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9A4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0BF2FE5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19D5F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6C308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8DE22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0293CA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90951F3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599AB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34F478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377E9D8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A530192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3D7032DA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145BB5DB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C943FD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623917F" w14:textId="3B61B638" w:rsid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Geodetsk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uprav</w:t>
      </w:r>
      <w:r>
        <w:rPr>
          <w:b/>
          <w:bCs/>
          <w:sz w:val="28"/>
          <w:szCs w:val="28"/>
        </w:rPr>
        <w:t>a</w:t>
      </w:r>
      <w:r w:rsidRPr="009A0D40">
        <w:rPr>
          <w:b/>
          <w:bCs/>
          <w:sz w:val="28"/>
          <w:szCs w:val="28"/>
        </w:rPr>
        <w:t xml:space="preserve"> RS</w:t>
      </w:r>
    </w:p>
    <w:p w14:paraId="40090619" w14:textId="69BCBF5D" w:rsidR="009A0D40" w:rsidRPr="009A0D40" w:rsidRDefault="009A0D40" w:rsidP="009A0D40">
      <w:pPr>
        <w:jc w:val="center"/>
        <w:rPr>
          <w:b/>
          <w:bCs/>
          <w:sz w:val="28"/>
          <w:szCs w:val="28"/>
        </w:rPr>
      </w:pPr>
      <w:r w:rsidRPr="009A0D40">
        <w:rPr>
          <w:b/>
          <w:bCs/>
          <w:sz w:val="28"/>
          <w:szCs w:val="28"/>
        </w:rPr>
        <w:t>Prenova IS KN - Distribucijsko okolje (DO2)</w:t>
      </w:r>
    </w:p>
    <w:p w14:paraId="79809D68" w14:textId="4F663BEA" w:rsidR="009A0D40" w:rsidRDefault="009A0D40" w:rsidP="009A0D40">
      <w:pPr>
        <w:jc w:val="center"/>
      </w:pPr>
    </w:p>
    <w:p w14:paraId="20156038" w14:textId="77777777" w:rsidR="009A0D40" w:rsidRDefault="009A0D40" w:rsidP="009A0D40">
      <w:pPr>
        <w:jc w:val="center"/>
      </w:pPr>
    </w:p>
    <w:p w14:paraId="41C2EC8D" w14:textId="52336E69" w:rsidR="00D30970" w:rsidRDefault="009A0D40" w:rsidP="009A0D40">
      <w:pPr>
        <w:jc w:val="center"/>
        <w:rPr>
          <w:sz w:val="28"/>
          <w:szCs w:val="28"/>
        </w:rPr>
      </w:pPr>
      <w:r w:rsidRPr="009A0D40">
        <w:rPr>
          <w:sz w:val="28"/>
          <w:szCs w:val="28"/>
        </w:rPr>
        <w:t xml:space="preserve">Obvestilo uporabnikom </w:t>
      </w:r>
      <w:r w:rsidR="009E673E">
        <w:rPr>
          <w:sz w:val="28"/>
          <w:szCs w:val="28"/>
        </w:rPr>
        <w:t xml:space="preserve">– </w:t>
      </w:r>
      <w:r w:rsidR="0082342D">
        <w:rPr>
          <w:sz w:val="28"/>
          <w:szCs w:val="28"/>
        </w:rPr>
        <w:t>testn</w:t>
      </w:r>
      <w:r w:rsidR="00380C98">
        <w:rPr>
          <w:sz w:val="28"/>
          <w:szCs w:val="28"/>
        </w:rPr>
        <w:t xml:space="preserve">i </w:t>
      </w:r>
      <w:r w:rsidR="009E673E">
        <w:rPr>
          <w:sz w:val="28"/>
          <w:szCs w:val="28"/>
        </w:rPr>
        <w:t>s</w:t>
      </w:r>
      <w:r w:rsidR="00380C98">
        <w:rPr>
          <w:sz w:val="28"/>
          <w:szCs w:val="28"/>
        </w:rPr>
        <w:t>pletni servisi</w:t>
      </w:r>
    </w:p>
    <w:p w14:paraId="514E2128" w14:textId="497D7ADF" w:rsidR="009A0D40" w:rsidRDefault="009A0D40" w:rsidP="009A0D40">
      <w:pPr>
        <w:jc w:val="center"/>
      </w:pPr>
      <w:r>
        <w:t xml:space="preserve">Obvestilo </w:t>
      </w:r>
      <w:r w:rsidR="00380C98">
        <w:t>5</w:t>
      </w:r>
      <w:r>
        <w:t>/2022</w:t>
      </w:r>
    </w:p>
    <w:p w14:paraId="6DEB386E" w14:textId="73E0C6C0" w:rsidR="009A0D40" w:rsidRDefault="009A0D40" w:rsidP="009A0D40">
      <w:pPr>
        <w:jc w:val="center"/>
      </w:pPr>
    </w:p>
    <w:p w14:paraId="11359815" w14:textId="77777777" w:rsidR="009A0D40" w:rsidRDefault="009A0D40" w:rsidP="009A0D40">
      <w:pPr>
        <w:jc w:val="center"/>
      </w:pPr>
    </w:p>
    <w:p w14:paraId="71522811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77D81859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382AF80F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7B1650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22F957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AC4390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54CD754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6918D844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792DA0BC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0184DDA2" w14:textId="77777777" w:rsidR="009A0D40" w:rsidRDefault="009A0D40" w:rsidP="00ED1205">
      <w:pPr>
        <w:pStyle w:val="Golobesedilo"/>
        <w:rPr>
          <w:rFonts w:asciiTheme="minorHAnsi" w:hAnsiTheme="minorHAnsi" w:cstheme="minorHAnsi"/>
        </w:rPr>
        <w:sectPr w:rsidR="009A0D40" w:rsidSect="00ED1205">
          <w:headerReference w:type="default" r:id="rId12"/>
          <w:footerReference w:type="default" r:id="rId13"/>
          <w:pgSz w:w="11906" w:h="16838"/>
          <w:pgMar w:top="1417" w:right="1335" w:bottom="1417" w:left="1334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19118626"/>
        <w:docPartObj>
          <w:docPartGallery w:val="Table of Contents"/>
          <w:docPartUnique/>
        </w:docPartObj>
      </w:sdtPr>
      <w:sdtEndPr/>
      <w:sdtContent>
        <w:p w14:paraId="54C85A83" w14:textId="29468E01" w:rsidR="00964C81" w:rsidRPr="000413B7" w:rsidRDefault="00964C81" w:rsidP="00ED1205">
          <w:pPr>
            <w:pStyle w:val="NaslovTOC"/>
            <w:rPr>
              <w:rFonts w:asciiTheme="minorHAnsi" w:hAnsiTheme="minorHAnsi" w:cstheme="minorHAnsi"/>
            </w:rPr>
          </w:pPr>
          <w:r w:rsidRPr="000413B7">
            <w:rPr>
              <w:rFonts w:asciiTheme="minorHAnsi" w:hAnsiTheme="minorHAnsi" w:cstheme="minorHAnsi"/>
            </w:rPr>
            <w:t>Vsebina</w:t>
          </w:r>
        </w:p>
        <w:p w14:paraId="5A6ABAA8" w14:textId="3C6BA45C" w:rsidR="00631393" w:rsidRDefault="00964C8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r w:rsidRPr="00683FD2">
            <w:rPr>
              <w:rFonts w:cstheme="minorHAnsi"/>
            </w:rPr>
            <w:fldChar w:fldCharType="begin"/>
          </w:r>
          <w:r w:rsidRPr="00170A65">
            <w:rPr>
              <w:rFonts w:cstheme="minorHAnsi"/>
            </w:rPr>
            <w:instrText xml:space="preserve"> TOC \o "1-3" \h \z \u </w:instrText>
          </w:r>
          <w:r w:rsidRPr="00683FD2">
            <w:rPr>
              <w:rFonts w:cstheme="minorHAnsi"/>
            </w:rPr>
            <w:fldChar w:fldCharType="separate"/>
          </w:r>
          <w:hyperlink w:anchor="_Toc104362115" w:history="1"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1</w:t>
            </w:r>
            <w:r w:rsidR="00631393">
              <w:rPr>
                <w:rFonts w:eastAsiaTheme="minorEastAsia"/>
                <w:noProof/>
                <w:lang w:eastAsia="sl-SI"/>
              </w:rPr>
              <w:tab/>
            </w:r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Povezave na predhodna obvestila</w:t>
            </w:r>
            <w:r w:rsidR="00631393">
              <w:rPr>
                <w:noProof/>
                <w:webHidden/>
              </w:rPr>
              <w:tab/>
            </w:r>
            <w:r w:rsidR="00631393">
              <w:rPr>
                <w:noProof/>
                <w:webHidden/>
              </w:rPr>
              <w:fldChar w:fldCharType="begin"/>
            </w:r>
            <w:r w:rsidR="00631393">
              <w:rPr>
                <w:noProof/>
                <w:webHidden/>
              </w:rPr>
              <w:instrText xml:space="preserve"> PAGEREF _Toc104362115 \h </w:instrText>
            </w:r>
            <w:r w:rsidR="00631393">
              <w:rPr>
                <w:noProof/>
                <w:webHidden/>
              </w:rPr>
            </w:r>
            <w:r w:rsidR="00631393">
              <w:rPr>
                <w:noProof/>
                <w:webHidden/>
              </w:rPr>
              <w:fldChar w:fldCharType="separate"/>
            </w:r>
            <w:r w:rsidR="003E6E44">
              <w:rPr>
                <w:noProof/>
                <w:webHidden/>
              </w:rPr>
              <w:t>2</w:t>
            </w:r>
            <w:r w:rsidR="00631393">
              <w:rPr>
                <w:noProof/>
                <w:webHidden/>
              </w:rPr>
              <w:fldChar w:fldCharType="end"/>
            </w:r>
          </w:hyperlink>
        </w:p>
        <w:p w14:paraId="4B87A874" w14:textId="75FEAD4A" w:rsidR="00631393" w:rsidRDefault="00B1462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4362116" w:history="1"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2</w:t>
            </w:r>
            <w:r w:rsidR="00631393">
              <w:rPr>
                <w:rFonts w:eastAsiaTheme="minorEastAsia"/>
                <w:noProof/>
                <w:lang w:eastAsia="sl-SI"/>
              </w:rPr>
              <w:tab/>
            </w:r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Testni spletni servisi</w:t>
            </w:r>
            <w:r w:rsidR="00631393">
              <w:rPr>
                <w:noProof/>
                <w:webHidden/>
              </w:rPr>
              <w:tab/>
            </w:r>
            <w:r w:rsidR="00631393">
              <w:rPr>
                <w:noProof/>
                <w:webHidden/>
              </w:rPr>
              <w:fldChar w:fldCharType="begin"/>
            </w:r>
            <w:r w:rsidR="00631393">
              <w:rPr>
                <w:noProof/>
                <w:webHidden/>
              </w:rPr>
              <w:instrText xml:space="preserve"> PAGEREF _Toc104362116 \h </w:instrText>
            </w:r>
            <w:r w:rsidR="00631393">
              <w:rPr>
                <w:noProof/>
                <w:webHidden/>
              </w:rPr>
            </w:r>
            <w:r w:rsidR="00631393">
              <w:rPr>
                <w:noProof/>
                <w:webHidden/>
              </w:rPr>
              <w:fldChar w:fldCharType="separate"/>
            </w:r>
            <w:r w:rsidR="003E6E44">
              <w:rPr>
                <w:noProof/>
                <w:webHidden/>
              </w:rPr>
              <w:t>2</w:t>
            </w:r>
            <w:r w:rsidR="00631393">
              <w:rPr>
                <w:noProof/>
                <w:webHidden/>
              </w:rPr>
              <w:fldChar w:fldCharType="end"/>
            </w:r>
          </w:hyperlink>
        </w:p>
        <w:p w14:paraId="2E5659C9" w14:textId="761E5DC9" w:rsidR="00631393" w:rsidRDefault="00B1462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4362117" w:history="1"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3</w:t>
            </w:r>
            <w:r w:rsidR="00631393">
              <w:rPr>
                <w:rFonts w:eastAsiaTheme="minorEastAsia"/>
                <w:noProof/>
                <w:lang w:eastAsia="sl-SI"/>
              </w:rPr>
              <w:tab/>
            </w:r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Okviren terminski načrt</w:t>
            </w:r>
            <w:r w:rsidR="00631393">
              <w:rPr>
                <w:noProof/>
                <w:webHidden/>
              </w:rPr>
              <w:tab/>
            </w:r>
            <w:r w:rsidR="00631393">
              <w:rPr>
                <w:noProof/>
                <w:webHidden/>
              </w:rPr>
              <w:fldChar w:fldCharType="begin"/>
            </w:r>
            <w:r w:rsidR="00631393">
              <w:rPr>
                <w:noProof/>
                <w:webHidden/>
              </w:rPr>
              <w:instrText xml:space="preserve"> PAGEREF _Toc104362117 \h </w:instrText>
            </w:r>
            <w:r w:rsidR="00631393">
              <w:rPr>
                <w:noProof/>
                <w:webHidden/>
              </w:rPr>
            </w:r>
            <w:r w:rsidR="00631393">
              <w:rPr>
                <w:noProof/>
                <w:webHidden/>
              </w:rPr>
              <w:fldChar w:fldCharType="separate"/>
            </w:r>
            <w:r w:rsidR="003E6E44">
              <w:rPr>
                <w:noProof/>
                <w:webHidden/>
              </w:rPr>
              <w:t>3</w:t>
            </w:r>
            <w:r w:rsidR="00631393">
              <w:rPr>
                <w:noProof/>
                <w:webHidden/>
              </w:rPr>
              <w:fldChar w:fldCharType="end"/>
            </w:r>
          </w:hyperlink>
        </w:p>
        <w:p w14:paraId="41BF4039" w14:textId="0600F005" w:rsidR="00631393" w:rsidRDefault="00B14621">
          <w:pPr>
            <w:pStyle w:val="Kazalovsebine1"/>
            <w:tabs>
              <w:tab w:val="left" w:pos="440"/>
              <w:tab w:val="right" w:leader="dot" w:pos="9227"/>
            </w:tabs>
            <w:rPr>
              <w:rFonts w:eastAsiaTheme="minorEastAsia"/>
              <w:noProof/>
              <w:lang w:eastAsia="sl-SI"/>
            </w:rPr>
          </w:pPr>
          <w:hyperlink w:anchor="_Toc104362118" w:history="1"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4</w:t>
            </w:r>
            <w:r w:rsidR="00631393">
              <w:rPr>
                <w:rFonts w:eastAsiaTheme="minorEastAsia"/>
                <w:noProof/>
                <w:lang w:eastAsia="sl-SI"/>
              </w:rPr>
              <w:tab/>
            </w:r>
            <w:r w:rsidR="00631393" w:rsidRPr="0092045E">
              <w:rPr>
                <w:rStyle w:val="Hiperpovezava"/>
                <w:rFonts w:cstheme="minorHAnsi"/>
                <w:b/>
                <w:bCs/>
                <w:noProof/>
              </w:rPr>
              <w:t>Zakonodaja</w:t>
            </w:r>
            <w:r w:rsidR="00631393">
              <w:rPr>
                <w:noProof/>
                <w:webHidden/>
              </w:rPr>
              <w:tab/>
            </w:r>
            <w:r w:rsidR="00631393">
              <w:rPr>
                <w:noProof/>
                <w:webHidden/>
              </w:rPr>
              <w:fldChar w:fldCharType="begin"/>
            </w:r>
            <w:r w:rsidR="00631393">
              <w:rPr>
                <w:noProof/>
                <w:webHidden/>
              </w:rPr>
              <w:instrText xml:space="preserve"> PAGEREF _Toc104362118 \h </w:instrText>
            </w:r>
            <w:r w:rsidR="00631393">
              <w:rPr>
                <w:noProof/>
                <w:webHidden/>
              </w:rPr>
            </w:r>
            <w:r w:rsidR="00631393">
              <w:rPr>
                <w:noProof/>
                <w:webHidden/>
              </w:rPr>
              <w:fldChar w:fldCharType="separate"/>
            </w:r>
            <w:r w:rsidR="003E6E44">
              <w:rPr>
                <w:noProof/>
                <w:webHidden/>
              </w:rPr>
              <w:t>3</w:t>
            </w:r>
            <w:r w:rsidR="00631393">
              <w:rPr>
                <w:noProof/>
                <w:webHidden/>
              </w:rPr>
              <w:fldChar w:fldCharType="end"/>
            </w:r>
          </w:hyperlink>
        </w:p>
        <w:p w14:paraId="25452A0F" w14:textId="610F9A21" w:rsidR="00964C81" w:rsidRPr="00683FD2" w:rsidRDefault="00964C81" w:rsidP="00ED1205">
          <w:pPr>
            <w:rPr>
              <w:rFonts w:cstheme="minorHAnsi"/>
            </w:rPr>
          </w:pPr>
          <w:r w:rsidRPr="00683FD2">
            <w:rPr>
              <w:rFonts w:cstheme="minorHAnsi"/>
            </w:rPr>
            <w:fldChar w:fldCharType="end"/>
          </w:r>
        </w:p>
      </w:sdtContent>
    </w:sdt>
    <w:p w14:paraId="0D84B926" w14:textId="77777777" w:rsidR="00E54915" w:rsidRPr="000413B7" w:rsidRDefault="00E54915" w:rsidP="00ED1205">
      <w:pPr>
        <w:pStyle w:val="Golobesedilo"/>
        <w:rPr>
          <w:rFonts w:asciiTheme="minorHAnsi" w:hAnsiTheme="minorHAnsi" w:cstheme="minorHAnsi"/>
        </w:rPr>
      </w:pPr>
    </w:p>
    <w:p w14:paraId="4F576DC1" w14:textId="0C3D46EC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25D6879B" w14:textId="321CFDCE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1D41A007" w14:textId="77777777" w:rsidR="00964C81" w:rsidRPr="000413B7" w:rsidRDefault="00964C81" w:rsidP="00ED1205">
      <w:pPr>
        <w:pStyle w:val="Golobesedilo"/>
        <w:rPr>
          <w:rFonts w:asciiTheme="minorHAnsi" w:hAnsiTheme="minorHAnsi" w:cstheme="minorHAnsi"/>
        </w:rPr>
      </w:pPr>
    </w:p>
    <w:p w14:paraId="5FB33B7D" w14:textId="24F49D84" w:rsidR="00964C81" w:rsidRPr="00683FD2" w:rsidRDefault="00964C81" w:rsidP="00ED1205">
      <w:pPr>
        <w:rPr>
          <w:rFonts w:cstheme="minorHAnsi"/>
        </w:rPr>
      </w:pPr>
      <w:r w:rsidRPr="00683FD2">
        <w:rPr>
          <w:rFonts w:cstheme="minorHAnsi"/>
        </w:rPr>
        <w:br w:type="page"/>
      </w:r>
    </w:p>
    <w:p w14:paraId="47A7541D" w14:textId="581FA217" w:rsidR="003E5C4F" w:rsidRDefault="006C005D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0" w:name="_Toc104362115"/>
      <w:r>
        <w:rPr>
          <w:rFonts w:asciiTheme="minorHAnsi" w:hAnsiTheme="minorHAnsi" w:cstheme="minorHAnsi"/>
          <w:b/>
          <w:bCs/>
        </w:rPr>
        <w:lastRenderedPageBreak/>
        <w:t>Povezave na predhodna</w:t>
      </w:r>
      <w:r w:rsidR="003E5C4F">
        <w:rPr>
          <w:rFonts w:asciiTheme="minorHAnsi" w:hAnsiTheme="minorHAnsi" w:cstheme="minorHAnsi"/>
          <w:b/>
          <w:bCs/>
        </w:rPr>
        <w:t xml:space="preserve"> obvestila</w:t>
      </w:r>
      <w:bookmarkEnd w:id="0"/>
    </w:p>
    <w:p w14:paraId="3A53B721" w14:textId="456FCBBC" w:rsidR="003E5C4F" w:rsidRDefault="003E5C4F" w:rsidP="006C005D">
      <w:pPr>
        <w:pStyle w:val="Odstavekseznama"/>
        <w:numPr>
          <w:ilvl w:val="0"/>
          <w:numId w:val="45"/>
        </w:numPr>
      </w:pPr>
      <w:r>
        <w:t>Obvestilo 1 z dne 27.1.2022:</w:t>
      </w:r>
      <w:r w:rsidR="00D71166">
        <w:t xml:space="preserve"> </w:t>
      </w:r>
      <w:hyperlink r:id="rId14" w:history="1">
        <w:r w:rsidR="00D71166" w:rsidRPr="00D71166">
          <w:rPr>
            <w:rStyle w:val="Hiperpovezava"/>
          </w:rPr>
          <w:t>OBVESTILO UPORABNIKOM O NAČRTOVANIH SPREMEMBAH V IS KATASTER NEPREMIČNIN</w:t>
        </w:r>
      </w:hyperlink>
    </w:p>
    <w:p w14:paraId="26D6B40C" w14:textId="639D74CB" w:rsidR="003E5C4F" w:rsidRDefault="003E5C4F" w:rsidP="006C005D">
      <w:pPr>
        <w:pStyle w:val="Odstavekseznama"/>
        <w:numPr>
          <w:ilvl w:val="0"/>
          <w:numId w:val="45"/>
        </w:numPr>
        <w:rPr>
          <w:rStyle w:val="Hiperpovezava"/>
        </w:rPr>
      </w:pPr>
      <w:r>
        <w:t>Obvestilo 2 z dne 18.3.2022:</w:t>
      </w:r>
      <w:r w:rsidR="00D71166">
        <w:t xml:space="preserve"> </w:t>
      </w:r>
      <w:hyperlink r:id="rId15" w:history="1">
        <w:r w:rsidR="00D71166" w:rsidRPr="00D71166">
          <w:rPr>
            <w:rStyle w:val="Hiperpovezava"/>
          </w:rPr>
          <w:t>STRUKTURE IN TESTNI PODATKI KATASTRA NEPREMIČNIN</w:t>
        </w:r>
      </w:hyperlink>
    </w:p>
    <w:p w14:paraId="6BA77FC2" w14:textId="560CDFC1" w:rsidR="00D30970" w:rsidRPr="00380C98" w:rsidRDefault="00D30970" w:rsidP="006C005D">
      <w:pPr>
        <w:pStyle w:val="Odstavekseznama"/>
        <w:numPr>
          <w:ilvl w:val="0"/>
          <w:numId w:val="45"/>
        </w:numPr>
        <w:rPr>
          <w:rStyle w:val="Hiperpovezava"/>
          <w:color w:val="auto"/>
          <w:u w:val="none"/>
        </w:rPr>
      </w:pPr>
      <w:r>
        <w:t>Obvestilo 3 z dne 1.</w:t>
      </w:r>
      <w:r w:rsidR="006C005D">
        <w:t>4</w:t>
      </w:r>
      <w:r>
        <w:t xml:space="preserve">.2022: </w:t>
      </w:r>
      <w:hyperlink r:id="rId16" w:history="1">
        <w:r w:rsidRPr="00D71166">
          <w:rPr>
            <w:rStyle w:val="Hiperpovezava"/>
          </w:rPr>
          <w:t xml:space="preserve">STRUKTURE IN TESTNI PODATKI </w:t>
        </w:r>
        <w:r>
          <w:rPr>
            <w:rStyle w:val="Hiperpovezava"/>
          </w:rPr>
          <w:t>REGISTRA</w:t>
        </w:r>
        <w:r w:rsidRPr="00D71166">
          <w:rPr>
            <w:rStyle w:val="Hiperpovezava"/>
          </w:rPr>
          <w:t xml:space="preserve"> N</w:t>
        </w:r>
        <w:r>
          <w:rPr>
            <w:rStyle w:val="Hiperpovezava"/>
          </w:rPr>
          <w:t>ASLOVOV</w:t>
        </w:r>
      </w:hyperlink>
    </w:p>
    <w:p w14:paraId="46F0D6F7" w14:textId="5D085E87" w:rsidR="00380C98" w:rsidRPr="0032590D" w:rsidRDefault="00380C98" w:rsidP="006C005D">
      <w:pPr>
        <w:pStyle w:val="Odstavekseznama"/>
        <w:numPr>
          <w:ilvl w:val="0"/>
          <w:numId w:val="45"/>
        </w:numPr>
        <w:rPr>
          <w:rStyle w:val="Hiperpovezava"/>
          <w:color w:val="auto"/>
          <w:u w:val="none"/>
        </w:rPr>
      </w:pPr>
      <w:r>
        <w:t>Obvestilo 4 z dne 25.</w:t>
      </w:r>
      <w:r>
        <w:rPr>
          <w:rStyle w:val="Hiperpovezava"/>
          <w:color w:val="auto"/>
          <w:u w:val="none"/>
        </w:rPr>
        <w:t xml:space="preserve">4.2022: </w:t>
      </w:r>
      <w:hyperlink r:id="rId17" w:history="1">
        <w:r w:rsidRPr="00380C98">
          <w:rPr>
            <w:rStyle w:val="Hiperpovezava"/>
          </w:rPr>
          <w:t>TESTNA STRUKTURA PODATKOV KATASTRA NEPREMIČNIN Z LASTNIKI</w:t>
        </w:r>
      </w:hyperlink>
    </w:p>
    <w:p w14:paraId="0DA41FEB" w14:textId="77777777" w:rsidR="0032590D" w:rsidRDefault="0032590D" w:rsidP="0032590D">
      <w:pPr>
        <w:pStyle w:val="Odstavekseznama"/>
      </w:pPr>
    </w:p>
    <w:p w14:paraId="0E65BF96" w14:textId="124A34B2" w:rsidR="00E54915" w:rsidRPr="00410B34" w:rsidRDefault="007B0863" w:rsidP="00ED1205">
      <w:pPr>
        <w:pStyle w:val="Naslov1"/>
        <w:rPr>
          <w:rFonts w:asciiTheme="minorHAnsi" w:hAnsiTheme="minorHAnsi" w:cstheme="minorHAnsi"/>
          <w:b/>
          <w:bCs/>
        </w:rPr>
      </w:pPr>
      <w:bookmarkStart w:id="1" w:name="_Toc104362116"/>
      <w:r>
        <w:rPr>
          <w:rFonts w:asciiTheme="minorHAnsi" w:hAnsiTheme="minorHAnsi" w:cstheme="minorHAnsi"/>
          <w:b/>
          <w:bCs/>
        </w:rPr>
        <w:t>Testn</w:t>
      </w:r>
      <w:r w:rsidR="00380C98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s</w:t>
      </w:r>
      <w:r w:rsidR="00380C98">
        <w:rPr>
          <w:rFonts w:asciiTheme="minorHAnsi" w:hAnsiTheme="minorHAnsi" w:cstheme="minorHAnsi"/>
          <w:b/>
          <w:bCs/>
        </w:rPr>
        <w:t>pletni servisi</w:t>
      </w:r>
      <w:bookmarkEnd w:id="1"/>
    </w:p>
    <w:p w14:paraId="42385FE3" w14:textId="46D5819E" w:rsidR="00380C98" w:rsidRDefault="00380C98" w:rsidP="0032590D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Uporabnik</w:t>
      </w:r>
      <w:r w:rsidR="00387450">
        <w:rPr>
          <w:rFonts w:cstheme="minorHAnsi"/>
        </w:rPr>
        <w:t>e</w:t>
      </w:r>
      <w:r w:rsidRPr="00380C98">
        <w:rPr>
          <w:rFonts w:cstheme="minorHAnsi"/>
        </w:rPr>
        <w:t>, kateri želi</w:t>
      </w:r>
      <w:r w:rsidR="0054256B">
        <w:rPr>
          <w:rFonts w:cstheme="minorHAnsi"/>
        </w:rPr>
        <w:t>te</w:t>
      </w:r>
      <w:r w:rsidRPr="00380C98">
        <w:rPr>
          <w:rFonts w:cstheme="minorHAnsi"/>
        </w:rPr>
        <w:t xml:space="preserve"> dostopati do </w:t>
      </w:r>
      <w:r>
        <w:rPr>
          <w:rFonts w:cstheme="minorHAnsi"/>
        </w:rPr>
        <w:t xml:space="preserve">javnih </w:t>
      </w:r>
      <w:r w:rsidRPr="00380C98">
        <w:rPr>
          <w:rFonts w:cstheme="minorHAnsi"/>
        </w:rPr>
        <w:t xml:space="preserve">podatkov distribucije </w:t>
      </w:r>
      <w:r>
        <w:rPr>
          <w:rFonts w:cstheme="minorHAnsi"/>
        </w:rPr>
        <w:t xml:space="preserve">Geodetske uprave, </w:t>
      </w:r>
      <w:r w:rsidRPr="00380C98">
        <w:rPr>
          <w:rFonts w:cstheme="minorHAnsi"/>
        </w:rPr>
        <w:t>bodisi na baznem nivoju, bodisi preko spletnih servisov</w:t>
      </w:r>
      <w:r w:rsidR="00387450">
        <w:rPr>
          <w:rFonts w:cstheme="minorHAnsi"/>
        </w:rPr>
        <w:t>, obveščamo, da</w:t>
      </w:r>
      <w:r>
        <w:rPr>
          <w:rFonts w:cstheme="minorHAnsi"/>
        </w:rPr>
        <w:t xml:space="preserve"> je na voljo dostop do testnega okolja. </w:t>
      </w:r>
      <w:r w:rsidR="0054256B">
        <w:rPr>
          <w:rFonts w:cstheme="minorHAnsi"/>
        </w:rPr>
        <w:t>Tehni</w:t>
      </w:r>
      <w:r w:rsidR="00387450">
        <w:rPr>
          <w:rFonts w:cstheme="minorHAnsi"/>
        </w:rPr>
        <w:t>čn</w:t>
      </w:r>
      <w:r w:rsidR="0054256B">
        <w:rPr>
          <w:rFonts w:cstheme="minorHAnsi"/>
        </w:rPr>
        <w:t xml:space="preserve">o uporabniško dokumentacijo najdete na povezavi: </w:t>
      </w:r>
      <w:hyperlink r:id="rId18" w:history="1">
        <w:r w:rsidRPr="00DC2DBB">
          <w:rPr>
            <w:rStyle w:val="Hiperpovezava"/>
            <w:rFonts w:cstheme="minorHAnsi"/>
          </w:rPr>
          <w:t>Spletni servisi in neposreden bazni dostop.docx</w:t>
        </w:r>
      </w:hyperlink>
      <w:r w:rsidR="00387450">
        <w:rPr>
          <w:rFonts w:cstheme="minorHAnsi"/>
        </w:rPr>
        <w:t>.</w:t>
      </w:r>
    </w:p>
    <w:p w14:paraId="0E24D4BC" w14:textId="77777777" w:rsidR="00387450" w:rsidRDefault="00387450" w:rsidP="0032590D">
      <w:pPr>
        <w:shd w:val="clear" w:color="auto" w:fill="FFFFFF" w:themeFill="background1"/>
        <w:rPr>
          <w:rFonts w:cstheme="minorHAnsi"/>
        </w:rPr>
      </w:pPr>
    </w:p>
    <w:p w14:paraId="315B9E80" w14:textId="2BCC055C" w:rsidR="00C21EDC" w:rsidRPr="00410B34" w:rsidRDefault="00C21EDC" w:rsidP="00C21EDC">
      <w:pPr>
        <w:pStyle w:val="Naslov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Register prostorskih enot</w:t>
      </w:r>
    </w:p>
    <w:p w14:paraId="40D8F898" w14:textId="1B68726B" w:rsidR="00C21EDC" w:rsidRPr="00C21EDC" w:rsidRDefault="00353F3C" w:rsidP="00353F3C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 xml:space="preserve">Ob </w:t>
      </w:r>
      <w:r w:rsidR="00387450">
        <w:rPr>
          <w:rFonts w:cstheme="minorHAnsi"/>
        </w:rPr>
        <w:t xml:space="preserve">tem </w:t>
      </w:r>
      <w:r>
        <w:rPr>
          <w:rFonts w:cstheme="minorHAnsi"/>
        </w:rPr>
        <w:t>va</w:t>
      </w:r>
      <w:r w:rsidR="00FB69D6">
        <w:rPr>
          <w:rFonts w:cstheme="minorHAnsi"/>
        </w:rPr>
        <w:t>m</w:t>
      </w:r>
      <w:r>
        <w:rPr>
          <w:rFonts w:cstheme="minorHAnsi"/>
        </w:rPr>
        <w:t xml:space="preserve"> želimo tudi </w:t>
      </w:r>
      <w:r w:rsidR="00FB69D6">
        <w:rPr>
          <w:rFonts w:cstheme="minorHAnsi"/>
        </w:rPr>
        <w:t>sporočiti</w:t>
      </w:r>
      <w:r>
        <w:rPr>
          <w:rFonts w:cstheme="minorHAnsi"/>
        </w:rPr>
        <w:t xml:space="preserve">, da bo rešitev </w:t>
      </w:r>
      <w:r w:rsidR="00C21EDC" w:rsidRPr="00C21EDC">
        <w:rPr>
          <w:rFonts w:cstheme="minorHAnsi"/>
        </w:rPr>
        <w:t>»Dnevn</w:t>
      </w:r>
      <w:r>
        <w:rPr>
          <w:rFonts w:cstheme="minorHAnsi"/>
        </w:rPr>
        <w:t>a</w:t>
      </w:r>
      <w:r w:rsidR="00C21EDC" w:rsidRPr="00C21EDC">
        <w:rPr>
          <w:rFonts w:cstheme="minorHAnsi"/>
        </w:rPr>
        <w:t xml:space="preserve"> replikacij</w:t>
      </w:r>
      <w:r>
        <w:rPr>
          <w:rFonts w:cstheme="minorHAnsi"/>
        </w:rPr>
        <w:t>a</w:t>
      </w:r>
      <w:r w:rsidR="00C21EDC" w:rsidRPr="00C21EDC">
        <w:rPr>
          <w:rFonts w:cstheme="minorHAnsi"/>
        </w:rPr>
        <w:t xml:space="preserve"> RPE, HŠ in generiranje vmesne zgodovine na osnovi replikacije</w:t>
      </w:r>
      <w:r w:rsidR="00C21EDC">
        <w:rPr>
          <w:rFonts w:cstheme="minorHAnsi"/>
        </w:rPr>
        <w:t>«</w:t>
      </w:r>
      <w:r w:rsidR="00387450">
        <w:rPr>
          <w:rFonts w:cstheme="minorHAnsi"/>
        </w:rPr>
        <w:t xml:space="preserve"> v novem sistemu distribucije</w:t>
      </w:r>
      <w:r w:rsidR="00C21EDC" w:rsidRPr="00C21EDC">
        <w:rPr>
          <w:rFonts w:cstheme="minorHAnsi"/>
        </w:rPr>
        <w:t xml:space="preserve"> </w:t>
      </w:r>
      <w:r>
        <w:rPr>
          <w:rFonts w:cstheme="minorHAnsi"/>
        </w:rPr>
        <w:t>narejena</w:t>
      </w:r>
      <w:r w:rsidR="00C21EDC" w:rsidRPr="00C21EDC">
        <w:rPr>
          <w:rFonts w:cstheme="minorHAnsi"/>
        </w:rPr>
        <w:t xml:space="preserve"> v dveh delih:</w:t>
      </w:r>
    </w:p>
    <w:p w14:paraId="5EC5A606" w14:textId="6A735A6B" w:rsidR="00C21EDC" w:rsidRPr="00C21EDC" w:rsidRDefault="00C21EDC" w:rsidP="00C21EDC">
      <w:pPr>
        <w:pStyle w:val="Odstavekseznama"/>
        <w:numPr>
          <w:ilvl w:val="0"/>
          <w:numId w:val="45"/>
        </w:numPr>
      </w:pPr>
      <w:r w:rsidRPr="00353F3C">
        <w:rPr>
          <w:u w:val="single"/>
        </w:rPr>
        <w:t>V prvem delu</w:t>
      </w:r>
      <w:r w:rsidRPr="00C21EDC">
        <w:t xml:space="preserve"> </w:t>
      </w:r>
      <w:r>
        <w:t xml:space="preserve">bo </w:t>
      </w:r>
      <w:r w:rsidRPr="00C21EDC">
        <w:t>izvede</w:t>
      </w:r>
      <w:r>
        <w:t>na</w:t>
      </w:r>
      <w:r w:rsidRPr="00C21EDC">
        <w:t xml:space="preserve"> dnevn</w:t>
      </w:r>
      <w:r>
        <w:t>a</w:t>
      </w:r>
      <w:r w:rsidRPr="00C21EDC">
        <w:t xml:space="preserve"> replikacij</w:t>
      </w:r>
      <w:r>
        <w:t>a</w:t>
      </w:r>
      <w:r w:rsidRPr="00C21EDC">
        <w:t xml:space="preserve"> </w:t>
      </w:r>
      <w:r>
        <w:t>in</w:t>
      </w:r>
      <w:r w:rsidRPr="00C21EDC">
        <w:t xml:space="preserve"> </w:t>
      </w:r>
      <w:r w:rsidR="00387450">
        <w:t xml:space="preserve">zagotovljena </w:t>
      </w:r>
      <w:r w:rsidRPr="00C21EDC">
        <w:t>zgodovin</w:t>
      </w:r>
      <w:r w:rsidR="00353F3C">
        <w:t>a</w:t>
      </w:r>
      <w:r w:rsidR="00387450">
        <w:t xml:space="preserve"> sprememb</w:t>
      </w:r>
      <w:r w:rsidRPr="00C21EDC">
        <w:t xml:space="preserve"> od 28.5.2022 dalje (od začetka 2. migracije)</w:t>
      </w:r>
      <w:r w:rsidR="00FB69D6">
        <w:t xml:space="preserve"> za naslednje enote</w:t>
      </w:r>
      <w:r w:rsidRPr="00C21EDC">
        <w:t>:</w:t>
      </w:r>
    </w:p>
    <w:p w14:paraId="5F7F26F8" w14:textId="407B49A5" w:rsidR="00C21EDC" w:rsidRPr="00C21EDC" w:rsidRDefault="00C21EDC" w:rsidP="00353F3C">
      <w:pPr>
        <w:shd w:val="clear" w:color="auto" w:fill="FFFFFF" w:themeFill="background1"/>
        <w:ind w:firstLine="708"/>
        <w:rPr>
          <w:rFonts w:cstheme="minorHAnsi"/>
        </w:rPr>
      </w:pPr>
      <w:r w:rsidRPr="00C21EDC">
        <w:rPr>
          <w:rFonts w:cstheme="minorHAnsi"/>
        </w:rPr>
        <w:t>o</w:t>
      </w:r>
      <w:r w:rsidRPr="00C21EDC">
        <w:rPr>
          <w:rFonts w:cstheme="minorHAnsi"/>
        </w:rPr>
        <w:tab/>
        <w:t>HŠ</w:t>
      </w:r>
    </w:p>
    <w:p w14:paraId="2C06DC6D" w14:textId="77777777" w:rsidR="00C21EDC" w:rsidRPr="00C21EDC" w:rsidRDefault="00C21EDC" w:rsidP="00353F3C">
      <w:pPr>
        <w:shd w:val="clear" w:color="auto" w:fill="FFFFFF" w:themeFill="background1"/>
        <w:ind w:firstLine="708"/>
        <w:rPr>
          <w:rFonts w:cstheme="minorHAnsi"/>
        </w:rPr>
      </w:pPr>
      <w:r w:rsidRPr="00C21EDC">
        <w:rPr>
          <w:rFonts w:cstheme="minorHAnsi"/>
        </w:rPr>
        <w:t>o</w:t>
      </w:r>
      <w:r w:rsidRPr="00C21EDC">
        <w:rPr>
          <w:rFonts w:cstheme="minorHAnsi"/>
        </w:rPr>
        <w:tab/>
        <w:t>Ulice</w:t>
      </w:r>
    </w:p>
    <w:p w14:paraId="1E42FD65" w14:textId="77777777" w:rsidR="00C21EDC" w:rsidRPr="00C21EDC" w:rsidRDefault="00C21EDC" w:rsidP="00353F3C">
      <w:pPr>
        <w:shd w:val="clear" w:color="auto" w:fill="FFFFFF" w:themeFill="background1"/>
        <w:ind w:firstLine="708"/>
        <w:rPr>
          <w:rFonts w:cstheme="minorHAnsi"/>
        </w:rPr>
      </w:pPr>
      <w:r w:rsidRPr="00C21EDC">
        <w:rPr>
          <w:rFonts w:cstheme="minorHAnsi"/>
        </w:rPr>
        <w:t>o</w:t>
      </w:r>
      <w:r w:rsidRPr="00C21EDC">
        <w:rPr>
          <w:rFonts w:cstheme="minorHAnsi"/>
        </w:rPr>
        <w:tab/>
        <w:t>Naselja</w:t>
      </w:r>
    </w:p>
    <w:p w14:paraId="0AFFBD39" w14:textId="77777777" w:rsidR="00C21EDC" w:rsidRPr="00C21EDC" w:rsidRDefault="00C21EDC" w:rsidP="00353F3C">
      <w:pPr>
        <w:shd w:val="clear" w:color="auto" w:fill="FFFFFF" w:themeFill="background1"/>
        <w:ind w:firstLine="708"/>
        <w:rPr>
          <w:rFonts w:cstheme="minorHAnsi"/>
        </w:rPr>
      </w:pPr>
      <w:r w:rsidRPr="00C21EDC">
        <w:rPr>
          <w:rFonts w:cstheme="minorHAnsi"/>
        </w:rPr>
        <w:t>o</w:t>
      </w:r>
      <w:r w:rsidRPr="00C21EDC">
        <w:rPr>
          <w:rFonts w:cstheme="minorHAnsi"/>
        </w:rPr>
        <w:tab/>
        <w:t>Občine</w:t>
      </w:r>
    </w:p>
    <w:p w14:paraId="100AE9A9" w14:textId="77777777" w:rsidR="00C21EDC" w:rsidRPr="00C21EDC" w:rsidRDefault="00C21EDC" w:rsidP="00353F3C">
      <w:pPr>
        <w:shd w:val="clear" w:color="auto" w:fill="FFFFFF" w:themeFill="background1"/>
        <w:ind w:firstLine="708"/>
        <w:rPr>
          <w:rFonts w:cstheme="minorHAnsi"/>
        </w:rPr>
      </w:pPr>
      <w:r w:rsidRPr="00C21EDC">
        <w:rPr>
          <w:rFonts w:cstheme="minorHAnsi"/>
        </w:rPr>
        <w:t>o</w:t>
      </w:r>
      <w:r w:rsidRPr="00C21EDC">
        <w:rPr>
          <w:rFonts w:cstheme="minorHAnsi"/>
        </w:rPr>
        <w:tab/>
        <w:t>Poštne številke (pošte)</w:t>
      </w:r>
    </w:p>
    <w:p w14:paraId="20BDDFE9" w14:textId="7815CCFC" w:rsidR="00C21EDC" w:rsidRDefault="00C21EDC" w:rsidP="00353F3C">
      <w:pPr>
        <w:pStyle w:val="Odstavekseznama"/>
        <w:numPr>
          <w:ilvl w:val="0"/>
          <w:numId w:val="45"/>
        </w:numPr>
      </w:pPr>
      <w:r w:rsidRPr="00353F3C">
        <w:rPr>
          <w:u w:val="single"/>
        </w:rPr>
        <w:t>V drugem delu</w:t>
      </w:r>
      <w:r w:rsidRPr="00FB69D6">
        <w:t xml:space="preserve"> </w:t>
      </w:r>
      <w:r w:rsidR="00FB69D6" w:rsidRPr="00FB69D6">
        <w:t xml:space="preserve">bo </w:t>
      </w:r>
      <w:r w:rsidRPr="00353F3C">
        <w:t>izvede</w:t>
      </w:r>
      <w:r w:rsidR="00FB69D6">
        <w:t>na</w:t>
      </w:r>
      <w:r w:rsidRPr="00353F3C">
        <w:t xml:space="preserve"> dnevn</w:t>
      </w:r>
      <w:r w:rsidR="00FB69D6">
        <w:t>a</w:t>
      </w:r>
      <w:r w:rsidRPr="00353F3C">
        <w:t xml:space="preserve"> replikacij</w:t>
      </w:r>
      <w:r w:rsidR="00387450">
        <w:t>a</w:t>
      </w:r>
      <w:r w:rsidRPr="00353F3C">
        <w:t xml:space="preserve"> preostalih prostorskih enot. Za te enote </w:t>
      </w:r>
      <w:r w:rsidR="00FB69D6">
        <w:t xml:space="preserve">bo </w:t>
      </w:r>
      <w:r w:rsidR="00387450">
        <w:t xml:space="preserve">prav tako </w:t>
      </w:r>
      <w:r w:rsidRPr="00353F3C">
        <w:t>zagotov</w:t>
      </w:r>
      <w:r w:rsidR="00FB69D6">
        <w:t>ljena</w:t>
      </w:r>
      <w:r w:rsidRPr="00353F3C">
        <w:t xml:space="preserve"> zgodovin</w:t>
      </w:r>
      <w:r w:rsidR="00387450">
        <w:t>a</w:t>
      </w:r>
      <w:r w:rsidRPr="00353F3C">
        <w:t xml:space="preserve"> </w:t>
      </w:r>
      <w:r w:rsidR="00683F2E">
        <w:t xml:space="preserve">sprememb </w:t>
      </w:r>
      <w:r w:rsidRPr="00353F3C">
        <w:t xml:space="preserve">od 28.5.2022 dalje (od začetka 2. migracije). Drugi del bo razvit do začetka julija in implementacija </w:t>
      </w:r>
      <w:r w:rsidR="00683F2E">
        <w:t xml:space="preserve">je </w:t>
      </w:r>
      <w:r w:rsidR="00387450">
        <w:t xml:space="preserve">predvidena </w:t>
      </w:r>
      <w:r w:rsidRPr="00353F3C">
        <w:t>do konca julija. Od tedaj dalje bo omogočeno dnevno vzdrževanje sprememb in generiranje vmesne zgodovine za vse enote RPE in HŠ.</w:t>
      </w:r>
    </w:p>
    <w:p w14:paraId="6794F7B5" w14:textId="24D7EBAB" w:rsidR="00FB69D6" w:rsidRPr="00B30F5C" w:rsidRDefault="00FB69D6" w:rsidP="00FB69D6">
      <w:pPr>
        <w:rPr>
          <w:b/>
          <w:bCs/>
        </w:rPr>
      </w:pPr>
      <w:r w:rsidRPr="00B30F5C">
        <w:rPr>
          <w:b/>
          <w:bCs/>
        </w:rPr>
        <w:t>Ker bo RPE v stari strukturi dosegljiv do konca leta 2022 predlagamo, da s prehodom počakate vsaj do jeseni 2022.</w:t>
      </w:r>
    </w:p>
    <w:p w14:paraId="36083B21" w14:textId="1D3782ED" w:rsidR="007D6990" w:rsidRPr="00A86DE3" w:rsidRDefault="007D6990" w:rsidP="007D6990">
      <w:pPr>
        <w:pStyle w:val="Naslov1"/>
        <w:rPr>
          <w:rFonts w:asciiTheme="minorHAnsi" w:hAnsiTheme="minorHAnsi" w:cstheme="minorHAnsi"/>
          <w:b/>
          <w:bCs/>
        </w:rPr>
      </w:pPr>
      <w:bookmarkStart w:id="2" w:name="_Toc104362117"/>
      <w:r>
        <w:rPr>
          <w:rFonts w:asciiTheme="minorHAnsi" w:hAnsiTheme="minorHAnsi" w:cstheme="minorHAnsi"/>
          <w:b/>
          <w:bCs/>
        </w:rPr>
        <w:lastRenderedPageBreak/>
        <w:t>Okviren terminski načrt</w:t>
      </w:r>
      <w:bookmarkEnd w:id="2"/>
    </w:p>
    <w:p w14:paraId="0D9E14F1" w14:textId="139504B5" w:rsidR="005B34F7" w:rsidRDefault="0077558F" w:rsidP="008E6BFE">
      <w:pPr>
        <w:rPr>
          <w:rFonts w:cstheme="minorHAnsi"/>
        </w:rPr>
      </w:pPr>
      <w:r w:rsidRPr="0077558F">
        <w:rPr>
          <w:rFonts w:cstheme="minorHAnsi"/>
          <w:shd w:val="clear" w:color="auto" w:fill="FFFFFF" w:themeFill="background1"/>
        </w:rPr>
        <w:t>26</w:t>
      </w:r>
      <w:r w:rsidR="005B34F7" w:rsidRPr="0077558F">
        <w:rPr>
          <w:rFonts w:cstheme="minorHAnsi"/>
          <w:shd w:val="clear" w:color="auto" w:fill="FFFFFF" w:themeFill="background1"/>
        </w:rPr>
        <w:t xml:space="preserve">. </w:t>
      </w:r>
      <w:r w:rsidRPr="0077558F">
        <w:rPr>
          <w:rFonts w:cstheme="minorHAnsi"/>
          <w:shd w:val="clear" w:color="auto" w:fill="FFFFFF" w:themeFill="background1"/>
        </w:rPr>
        <w:t>maj</w:t>
      </w:r>
      <w:r w:rsidR="005B34F7" w:rsidRPr="0077558F">
        <w:rPr>
          <w:rFonts w:cstheme="minorHAnsi"/>
          <w:shd w:val="clear" w:color="auto" w:fill="FFFFFF" w:themeFill="background1"/>
        </w:rPr>
        <w:t xml:space="preserve"> 2022 do </w:t>
      </w:r>
      <w:r w:rsidR="00D30970" w:rsidRPr="0077558F">
        <w:rPr>
          <w:rFonts w:cstheme="minorHAnsi"/>
          <w:shd w:val="clear" w:color="auto" w:fill="FFFFFF" w:themeFill="background1"/>
        </w:rPr>
        <w:t>20</w:t>
      </w:r>
      <w:r w:rsidR="005B34F7" w:rsidRPr="0077558F">
        <w:rPr>
          <w:rFonts w:cstheme="minorHAnsi"/>
          <w:shd w:val="clear" w:color="auto" w:fill="FFFFFF" w:themeFill="background1"/>
        </w:rPr>
        <w:t>. j</w:t>
      </w:r>
      <w:r w:rsidR="00D30970" w:rsidRPr="0077558F">
        <w:rPr>
          <w:rFonts w:cstheme="minorHAnsi"/>
          <w:shd w:val="clear" w:color="auto" w:fill="FFFFFF" w:themeFill="background1"/>
        </w:rPr>
        <w:t>unij</w:t>
      </w:r>
      <w:r w:rsidR="005B34F7" w:rsidRPr="0077558F">
        <w:rPr>
          <w:rFonts w:cstheme="minorHAnsi"/>
          <w:shd w:val="clear" w:color="auto" w:fill="FFFFFF" w:themeFill="background1"/>
        </w:rPr>
        <w:t xml:space="preserve"> 2022</w:t>
      </w:r>
      <w:r w:rsidR="005B34F7" w:rsidRPr="005B34F7">
        <w:rPr>
          <w:rFonts w:cstheme="minorHAnsi"/>
        </w:rPr>
        <w:t xml:space="preserve"> </w:t>
      </w:r>
      <w:r w:rsidR="005C74CA">
        <w:rPr>
          <w:rFonts w:cstheme="minorHAnsi"/>
        </w:rPr>
        <w:t>–</w:t>
      </w:r>
      <w:r w:rsidR="005B34F7">
        <w:rPr>
          <w:rFonts w:cstheme="minorHAnsi"/>
        </w:rPr>
        <w:t xml:space="preserve"> </w:t>
      </w:r>
      <w:r w:rsidR="005C74CA">
        <w:rPr>
          <w:rFonts w:cstheme="minorHAnsi"/>
        </w:rPr>
        <w:t xml:space="preserve">migracija in posledično zamrznitev podatkov - </w:t>
      </w:r>
      <w:r w:rsidR="005B34F7">
        <w:rPr>
          <w:rFonts w:cstheme="minorHAnsi"/>
        </w:rPr>
        <w:t>v vseh izdelkih in storitvah se bodo</w:t>
      </w:r>
      <w:r w:rsidR="00BD3F61">
        <w:rPr>
          <w:rFonts w:cstheme="minorHAnsi"/>
        </w:rPr>
        <w:t xml:space="preserve"> v tem obdobju</w:t>
      </w:r>
      <w:r w:rsidR="005B34F7" w:rsidRPr="005B34F7">
        <w:rPr>
          <w:rFonts w:cstheme="minorHAnsi"/>
        </w:rPr>
        <w:t xml:space="preserve"> </w:t>
      </w:r>
      <w:r w:rsidR="005B34F7" w:rsidRPr="00B30F5C">
        <w:rPr>
          <w:rFonts w:cstheme="minorHAnsi"/>
          <w:b/>
          <w:bCs/>
        </w:rPr>
        <w:t xml:space="preserve">izkazovali podatki na dan </w:t>
      </w:r>
      <w:r w:rsidRPr="00B30F5C">
        <w:rPr>
          <w:rFonts w:cstheme="minorHAnsi"/>
          <w:b/>
          <w:bCs/>
        </w:rPr>
        <w:t>26</w:t>
      </w:r>
      <w:r w:rsidR="005B34F7" w:rsidRPr="00B30F5C">
        <w:rPr>
          <w:rFonts w:cstheme="minorHAnsi"/>
          <w:b/>
          <w:bCs/>
        </w:rPr>
        <w:t>.</w:t>
      </w:r>
      <w:r w:rsidRPr="00B30F5C">
        <w:rPr>
          <w:rFonts w:cstheme="minorHAnsi"/>
          <w:b/>
          <w:bCs/>
        </w:rPr>
        <w:t>5</w:t>
      </w:r>
      <w:r w:rsidR="005B34F7" w:rsidRPr="00B30F5C">
        <w:rPr>
          <w:rFonts w:cstheme="minorHAnsi"/>
          <w:b/>
          <w:bCs/>
        </w:rPr>
        <w:t>.2022</w:t>
      </w:r>
      <w:r w:rsidR="005B34F7">
        <w:rPr>
          <w:rFonts w:cstheme="minorHAnsi"/>
        </w:rPr>
        <w:t>.</w:t>
      </w:r>
    </w:p>
    <w:p w14:paraId="2603A6A3" w14:textId="6AE37C50" w:rsidR="007D6990" w:rsidRDefault="007D6990" w:rsidP="008E6BFE">
      <w:pPr>
        <w:rPr>
          <w:rFonts w:cstheme="minorHAnsi"/>
        </w:rPr>
      </w:pPr>
      <w:r>
        <w:rPr>
          <w:rFonts w:cstheme="minorHAnsi"/>
        </w:rPr>
        <w:t>Ju</w:t>
      </w:r>
      <w:r w:rsidR="00D30970">
        <w:rPr>
          <w:rFonts w:cstheme="minorHAnsi"/>
        </w:rPr>
        <w:t>lij</w:t>
      </w:r>
      <w:r>
        <w:rPr>
          <w:rFonts w:cstheme="minorHAnsi"/>
        </w:rPr>
        <w:t xml:space="preserve"> 2022 – predvidoma prehod na uporabo novih informacijskih rešitev.</w:t>
      </w:r>
    </w:p>
    <w:p w14:paraId="3424EAC5" w14:textId="77777777" w:rsidR="00683F2E" w:rsidRDefault="00683F2E" w:rsidP="008E6BFE">
      <w:pPr>
        <w:rPr>
          <w:rFonts w:cstheme="minorHAnsi"/>
        </w:rPr>
      </w:pPr>
    </w:p>
    <w:p w14:paraId="4BC2CA8A" w14:textId="026C9641" w:rsidR="00B140B7" w:rsidRPr="00A86DE3" w:rsidRDefault="00B140B7" w:rsidP="00B140B7">
      <w:pPr>
        <w:pStyle w:val="Naslov1"/>
        <w:rPr>
          <w:rFonts w:asciiTheme="minorHAnsi" w:hAnsiTheme="minorHAnsi" w:cstheme="minorHAnsi"/>
          <w:b/>
          <w:bCs/>
        </w:rPr>
      </w:pPr>
      <w:bookmarkStart w:id="3" w:name="_Toc104362118"/>
      <w:r w:rsidRPr="00A86DE3">
        <w:rPr>
          <w:rFonts w:asciiTheme="minorHAnsi" w:hAnsiTheme="minorHAnsi" w:cstheme="minorHAnsi"/>
          <w:b/>
          <w:bCs/>
        </w:rPr>
        <w:t>Zakonodaja</w:t>
      </w:r>
      <w:bookmarkEnd w:id="3"/>
    </w:p>
    <w:p w14:paraId="7BD93F94" w14:textId="79696E91" w:rsidR="00B140B7" w:rsidRPr="00683FD2" w:rsidRDefault="00B14621" w:rsidP="00B140B7">
      <w:pPr>
        <w:rPr>
          <w:rFonts w:cstheme="minorHAnsi"/>
        </w:rPr>
      </w:pPr>
      <w:hyperlink r:id="rId19" w:history="1">
        <w:r w:rsidR="00F67745">
          <w:rPr>
            <w:rStyle w:val="Hiperpovezava"/>
            <w:rFonts w:cstheme="minorHAnsi"/>
          </w:rPr>
          <w:t>Zakon o katastru n</w:t>
        </w:r>
        <w:r w:rsidR="00B140B7" w:rsidRPr="00683FD2">
          <w:rPr>
            <w:rStyle w:val="Hiperpovezava"/>
            <w:rFonts w:cstheme="minorHAnsi"/>
          </w:rPr>
          <w:t>epremičnin</w:t>
        </w:r>
      </w:hyperlink>
      <w:r w:rsidR="00B140B7" w:rsidRPr="00683FD2">
        <w:rPr>
          <w:rFonts w:cstheme="minorHAnsi"/>
        </w:rPr>
        <w:t xml:space="preserve"> (ZKN) </w:t>
      </w:r>
    </w:p>
    <w:p w14:paraId="5868FD90" w14:textId="09F27508" w:rsidR="00B140B7" w:rsidRPr="00683FD2" w:rsidRDefault="00B14621" w:rsidP="000413B7">
      <w:pPr>
        <w:ind w:firstLine="708"/>
        <w:rPr>
          <w:rFonts w:cstheme="minorHAnsi"/>
        </w:rPr>
      </w:pPr>
      <w:hyperlink r:id="rId20" w:history="1">
        <w:r w:rsidR="00B140B7" w:rsidRPr="00683FD2">
          <w:rPr>
            <w:rStyle w:val="Hiperpovezava"/>
            <w:rFonts w:cstheme="minorHAnsi"/>
          </w:rPr>
          <w:t>Pravilnik o evidenci državne meje</w:t>
        </w:r>
      </w:hyperlink>
      <w:r w:rsidR="00B140B7" w:rsidRPr="00683FD2">
        <w:rPr>
          <w:rFonts w:cstheme="minorHAnsi"/>
        </w:rPr>
        <w:t xml:space="preserve"> </w:t>
      </w:r>
    </w:p>
    <w:p w14:paraId="4ED46457" w14:textId="61701187" w:rsidR="00B140B7" w:rsidRPr="00683FD2" w:rsidRDefault="00B14621" w:rsidP="000413B7">
      <w:pPr>
        <w:ind w:firstLine="708"/>
        <w:rPr>
          <w:rFonts w:cstheme="minorHAnsi"/>
        </w:rPr>
      </w:pPr>
      <w:hyperlink r:id="rId21" w:history="1">
        <w:r w:rsidR="00B140B7" w:rsidRPr="00683FD2">
          <w:rPr>
            <w:rStyle w:val="Hiperpovezava"/>
            <w:rFonts w:cstheme="minorHAnsi"/>
          </w:rPr>
          <w:t>Pravilnik o potrdilih iz katastra nepremičnin in registra naslovov</w:t>
        </w:r>
      </w:hyperlink>
      <w:r w:rsidR="00B140B7" w:rsidRPr="00683FD2">
        <w:rPr>
          <w:rFonts w:cstheme="minorHAnsi"/>
        </w:rPr>
        <w:t xml:space="preserve"> </w:t>
      </w:r>
    </w:p>
    <w:p w14:paraId="451A2E14" w14:textId="5F5F8439" w:rsidR="00B140B7" w:rsidRPr="00683FD2" w:rsidRDefault="00B14621" w:rsidP="000413B7">
      <w:pPr>
        <w:ind w:firstLine="708"/>
        <w:rPr>
          <w:rFonts w:cstheme="minorHAnsi"/>
        </w:rPr>
      </w:pPr>
      <w:hyperlink r:id="rId22" w:history="1">
        <w:r w:rsidR="00B140B7" w:rsidRPr="00683FD2">
          <w:rPr>
            <w:rStyle w:val="Hiperpovezava"/>
            <w:rFonts w:cstheme="minorHAnsi"/>
          </w:rPr>
          <w:t>Pravilnik o podrobnejšem načinu oštevilčevanja in označevanja stanovanj in poslovnih prostorov</w:t>
        </w:r>
      </w:hyperlink>
      <w:r w:rsidR="00B140B7" w:rsidRPr="00683FD2">
        <w:rPr>
          <w:rFonts w:cstheme="minorHAnsi"/>
        </w:rPr>
        <w:t xml:space="preserve"> </w:t>
      </w:r>
    </w:p>
    <w:p w14:paraId="18669241" w14:textId="38844B0E" w:rsidR="00B140B7" w:rsidRPr="00683FD2" w:rsidRDefault="00B14621" w:rsidP="000413B7">
      <w:pPr>
        <w:ind w:left="708"/>
        <w:rPr>
          <w:rFonts w:cstheme="minorHAnsi"/>
        </w:rPr>
      </w:pPr>
      <w:hyperlink r:id="rId23" w:history="1">
        <w:r w:rsidR="00B140B7" w:rsidRPr="00683FD2">
          <w:rPr>
            <w:rStyle w:val="Hiperpovezava"/>
            <w:rFonts w:cstheme="minorHAnsi"/>
          </w:rPr>
          <w:t>Pravilnik o načinu vpisa in izbrisa upravljavcev v kataster nepremičnin</w:t>
        </w:r>
      </w:hyperlink>
      <w:r w:rsidR="00B140B7" w:rsidRPr="00683FD2">
        <w:rPr>
          <w:rFonts w:cstheme="minorHAnsi"/>
        </w:rPr>
        <w:t xml:space="preserve"> </w:t>
      </w:r>
    </w:p>
    <w:p w14:paraId="32058B0D" w14:textId="7C7013EC" w:rsidR="00B140B7" w:rsidRPr="00683FD2" w:rsidRDefault="00B14621" w:rsidP="000413B7">
      <w:pPr>
        <w:ind w:firstLine="708"/>
        <w:rPr>
          <w:rFonts w:cstheme="minorHAnsi"/>
        </w:rPr>
      </w:pPr>
      <w:hyperlink r:id="rId24" w:history="1">
        <w:r w:rsidR="00B140B7" w:rsidRPr="00683FD2">
          <w:rPr>
            <w:rStyle w:val="Hiperpovezava"/>
            <w:rFonts w:cstheme="minorHAnsi"/>
          </w:rPr>
          <w:t>Pravilnik o katastrskih občinah</w:t>
        </w:r>
      </w:hyperlink>
      <w:r w:rsidR="00B140B7" w:rsidRPr="00683FD2">
        <w:rPr>
          <w:rFonts w:cstheme="minorHAnsi"/>
        </w:rPr>
        <w:t xml:space="preserve"> </w:t>
      </w:r>
    </w:p>
    <w:p w14:paraId="19B4377C" w14:textId="0FDE8477" w:rsidR="00B140B7" w:rsidRPr="00683FD2" w:rsidRDefault="00B14621" w:rsidP="000413B7">
      <w:pPr>
        <w:ind w:firstLine="708"/>
        <w:rPr>
          <w:rFonts w:cstheme="minorHAnsi"/>
        </w:rPr>
      </w:pPr>
      <w:hyperlink r:id="rId25" w:history="1">
        <w:r w:rsidR="00B140B7" w:rsidRPr="00683FD2">
          <w:rPr>
            <w:rStyle w:val="Hiperpovezava"/>
            <w:rFonts w:cstheme="minorHAnsi"/>
          </w:rPr>
          <w:t>Pravilnik o Komisiji za strokovno presojo v katastrskih postopkih</w:t>
        </w:r>
      </w:hyperlink>
      <w:r w:rsidR="00B140B7" w:rsidRPr="00683FD2">
        <w:rPr>
          <w:rFonts w:cstheme="minorHAnsi"/>
        </w:rPr>
        <w:t xml:space="preserve"> </w:t>
      </w:r>
    </w:p>
    <w:p w14:paraId="31C147A5" w14:textId="37E4E340" w:rsidR="00B140B7" w:rsidRPr="00683FD2" w:rsidRDefault="00B14621" w:rsidP="000413B7">
      <w:pPr>
        <w:ind w:firstLine="708"/>
        <w:rPr>
          <w:rFonts w:cstheme="minorHAnsi"/>
        </w:rPr>
      </w:pPr>
      <w:hyperlink r:id="rId26" w:history="1">
        <w:r w:rsidR="00B140B7" w:rsidRPr="00683FD2">
          <w:rPr>
            <w:rStyle w:val="Hiperpovezava"/>
            <w:rFonts w:cstheme="minorHAnsi"/>
          </w:rPr>
          <w:t>Uredba o dejanskih rabah zemljišč</w:t>
        </w:r>
      </w:hyperlink>
      <w:r w:rsidR="00B140B7" w:rsidRPr="00683FD2">
        <w:rPr>
          <w:rFonts w:cstheme="minorHAnsi"/>
        </w:rPr>
        <w:t xml:space="preserve"> </w:t>
      </w:r>
    </w:p>
    <w:p w14:paraId="5EE6563D" w14:textId="431F81C6" w:rsidR="00B140B7" w:rsidRPr="00683FD2" w:rsidRDefault="00B14621" w:rsidP="000413B7">
      <w:pPr>
        <w:ind w:firstLine="708"/>
        <w:rPr>
          <w:rFonts w:cstheme="minorHAnsi"/>
        </w:rPr>
      </w:pPr>
      <w:hyperlink r:id="rId27" w:history="1">
        <w:r w:rsidR="00B140B7" w:rsidRPr="00683FD2">
          <w:rPr>
            <w:rStyle w:val="Hiperpovezava"/>
            <w:rFonts w:cstheme="minorHAnsi"/>
          </w:rPr>
          <w:t>Pravilnik o podrobnejši vsebini registra prostorskih enot</w:t>
        </w:r>
      </w:hyperlink>
      <w:r w:rsidR="00B140B7" w:rsidRPr="00683FD2">
        <w:rPr>
          <w:rFonts w:cstheme="minorHAnsi"/>
        </w:rPr>
        <w:t xml:space="preserve"> </w:t>
      </w:r>
    </w:p>
    <w:p w14:paraId="40E5D254" w14:textId="3A2A2403" w:rsidR="00B140B7" w:rsidRDefault="00B14621" w:rsidP="000413B7">
      <w:pPr>
        <w:ind w:firstLine="708"/>
        <w:rPr>
          <w:rStyle w:val="Hiperpovezava"/>
          <w:rFonts w:cstheme="minorHAnsi"/>
        </w:rPr>
      </w:pPr>
      <w:hyperlink r:id="rId28" w:history="1">
        <w:r w:rsidR="00B140B7" w:rsidRPr="00683FD2">
          <w:rPr>
            <w:rStyle w:val="Hiperpovezava"/>
            <w:rFonts w:cstheme="minorHAnsi"/>
          </w:rPr>
          <w:t>Pravilnik o izpitu za bonitiranje zemljišč in o pooblastilu za bonitiranje</w:t>
        </w:r>
      </w:hyperlink>
    </w:p>
    <w:p w14:paraId="7DB46294" w14:textId="27571A86" w:rsidR="00673ABE" w:rsidRPr="00683FD2" w:rsidRDefault="00B14621" w:rsidP="000413B7">
      <w:pPr>
        <w:ind w:firstLine="708"/>
        <w:rPr>
          <w:rFonts w:cstheme="minorHAnsi"/>
        </w:rPr>
      </w:pPr>
      <w:hyperlink r:id="rId29" w:history="1">
        <w:r w:rsidR="00673ABE" w:rsidRPr="00673ABE">
          <w:rPr>
            <w:rStyle w:val="Hiperpovezava"/>
            <w:rFonts w:cstheme="minorHAnsi"/>
          </w:rPr>
          <w:t>Pravilnik o vodenju podatkov katastra nepremičnin</w:t>
        </w:r>
      </w:hyperlink>
    </w:p>
    <w:p w14:paraId="67AE3BE7" w14:textId="708B785E" w:rsidR="00B140B7" w:rsidRPr="00683FD2" w:rsidRDefault="00B140B7" w:rsidP="00627475">
      <w:pPr>
        <w:rPr>
          <w:rFonts w:cstheme="minorHAnsi"/>
        </w:rPr>
      </w:pPr>
    </w:p>
    <w:sectPr w:rsidR="00B140B7" w:rsidRPr="00683FD2" w:rsidSect="00ED1205">
      <w:footerReference w:type="default" r:id="rId30"/>
      <w:pgSz w:w="11906" w:h="16838"/>
      <w:pgMar w:top="1417" w:right="1335" w:bottom="1417" w:left="13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F7AF" w14:textId="77777777" w:rsidR="00B14621" w:rsidRDefault="00B14621" w:rsidP="00ED1205">
      <w:pPr>
        <w:spacing w:before="0" w:after="0" w:line="240" w:lineRule="auto"/>
      </w:pPr>
      <w:r>
        <w:separator/>
      </w:r>
    </w:p>
  </w:endnote>
  <w:endnote w:type="continuationSeparator" w:id="0">
    <w:p w14:paraId="053D713D" w14:textId="77777777" w:rsidR="00B14621" w:rsidRDefault="00B14621" w:rsidP="00ED1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265" w14:textId="044F6266" w:rsidR="001C3A19" w:rsidRDefault="001C3A19">
    <w:pPr>
      <w:pStyle w:val="Noga"/>
      <w:jc w:val="center"/>
    </w:pPr>
  </w:p>
  <w:p w14:paraId="75F77156" w14:textId="77777777" w:rsidR="001C3A19" w:rsidRDefault="001C3A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1807"/>
      <w:docPartObj>
        <w:docPartGallery w:val="Page Numbers (Bottom of Page)"/>
        <w:docPartUnique/>
      </w:docPartObj>
    </w:sdtPr>
    <w:sdtEndPr/>
    <w:sdtContent>
      <w:p w14:paraId="11EEB2E1" w14:textId="7CE0D70B" w:rsidR="009A0D40" w:rsidRDefault="009A0D4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1EDCE" w14:textId="77777777" w:rsidR="009A0D40" w:rsidRDefault="009A0D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44B8" w14:textId="77777777" w:rsidR="00B14621" w:rsidRDefault="00B14621" w:rsidP="00ED1205">
      <w:pPr>
        <w:spacing w:before="0" w:after="0" w:line="240" w:lineRule="auto"/>
      </w:pPr>
      <w:r>
        <w:separator/>
      </w:r>
    </w:p>
  </w:footnote>
  <w:footnote w:type="continuationSeparator" w:id="0">
    <w:p w14:paraId="2C7514F2" w14:textId="77777777" w:rsidR="00B14621" w:rsidRDefault="00B14621" w:rsidP="00ED1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562A" w14:textId="02C9F487" w:rsidR="009A0D40" w:rsidRPr="009A0D40" w:rsidRDefault="009A0D40" w:rsidP="00410B34">
    <w:pPr>
      <w:pStyle w:val="Golobesedilo"/>
      <w:pBdr>
        <w:bottom w:val="single" w:sz="4" w:space="1" w:color="auto"/>
      </w:pBdr>
      <w:shd w:val="clear" w:color="auto" w:fill="F2F2F2" w:themeFill="background1" w:themeFillShade="F2"/>
      <w:rPr>
        <w:rFonts w:asciiTheme="minorHAnsi" w:hAnsiTheme="minorHAnsi" w:cstheme="minorHAnsi"/>
        <w:i/>
        <w:iCs/>
        <w:color w:val="808080" w:themeColor="background1" w:themeShade="80"/>
      </w:rPr>
    </w:pP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Geodetska uprava RS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ab/>
    </w:r>
    <w:r w:rsidR="00410B34">
      <w:rPr>
        <w:rFonts w:asciiTheme="minorHAnsi" w:hAnsiTheme="minorHAnsi" w:cstheme="minorHAnsi"/>
        <w:i/>
        <w:iCs/>
        <w:color w:val="808080" w:themeColor="background1" w:themeShade="80"/>
      </w:rPr>
      <w:t xml:space="preserve">        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Obvestilo uporabnikom DO2-</w:t>
    </w:r>
    <w:r w:rsidR="00380C98">
      <w:rPr>
        <w:rFonts w:asciiTheme="minorHAnsi" w:hAnsiTheme="minorHAnsi" w:cstheme="minorHAnsi"/>
        <w:i/>
        <w:iCs/>
        <w:color w:val="808080" w:themeColor="background1" w:themeShade="80"/>
      </w:rPr>
      <w:t>5</w:t>
    </w:r>
    <w:r w:rsidRPr="009A0D40">
      <w:rPr>
        <w:rFonts w:asciiTheme="minorHAnsi" w:hAnsiTheme="minorHAnsi" w:cstheme="minorHAnsi"/>
        <w:i/>
        <w:iCs/>
        <w:color w:val="808080" w:themeColor="background1" w:themeShade="80"/>
      </w:rPr>
      <w:t>/2022</w:t>
    </w:r>
  </w:p>
  <w:p w14:paraId="3D89C759" w14:textId="747E9B3F" w:rsidR="009A0D40" w:rsidRDefault="009A0D40" w:rsidP="009A0D40">
    <w:pPr>
      <w:pStyle w:val="Glava"/>
      <w:tabs>
        <w:tab w:val="clear" w:pos="4536"/>
        <w:tab w:val="clear" w:pos="9072"/>
        <w:tab w:val="left" w:pos="31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7A"/>
    <w:multiLevelType w:val="hybridMultilevel"/>
    <w:tmpl w:val="96CEC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0BB"/>
    <w:multiLevelType w:val="multilevel"/>
    <w:tmpl w:val="8432ED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334A6B"/>
    <w:multiLevelType w:val="hybridMultilevel"/>
    <w:tmpl w:val="A14E9EF2"/>
    <w:lvl w:ilvl="0" w:tplc="3F3EB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D8C"/>
    <w:multiLevelType w:val="hybridMultilevel"/>
    <w:tmpl w:val="5C34CCB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911"/>
    <w:multiLevelType w:val="hybridMultilevel"/>
    <w:tmpl w:val="FE9A1612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7D58"/>
    <w:multiLevelType w:val="multilevel"/>
    <w:tmpl w:val="2C22878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72052A"/>
    <w:multiLevelType w:val="hybridMultilevel"/>
    <w:tmpl w:val="A70639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5AF8"/>
    <w:multiLevelType w:val="hybridMultilevel"/>
    <w:tmpl w:val="6DAE0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63D"/>
    <w:multiLevelType w:val="hybridMultilevel"/>
    <w:tmpl w:val="5B3C6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A2CC4"/>
    <w:multiLevelType w:val="hybridMultilevel"/>
    <w:tmpl w:val="123AB9C8"/>
    <w:lvl w:ilvl="0" w:tplc="D06A303E">
      <w:start w:val="1"/>
      <w:numFmt w:val="decimal"/>
      <w:pStyle w:val="header2"/>
      <w:lvlText w:val="%1.1"/>
      <w:lvlJc w:val="left"/>
      <w:pPr>
        <w:ind w:left="1080" w:hanging="360"/>
      </w:pPr>
      <w:rPr>
        <w:rFonts w:ascii="Calibri" w:hAnsi="Calibri" w:hint="default"/>
        <w:color w:val="4472C4" w:themeColor="accent1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377C7F"/>
    <w:multiLevelType w:val="hybridMultilevel"/>
    <w:tmpl w:val="045231DA"/>
    <w:lvl w:ilvl="0" w:tplc="53684614">
      <w:start w:val="1"/>
      <w:numFmt w:val="decimal"/>
      <w:pStyle w:val="Naslov2nov"/>
      <w:lvlText w:val="1.%1"/>
      <w:lvlJc w:val="righ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931FE6"/>
    <w:multiLevelType w:val="hybridMultilevel"/>
    <w:tmpl w:val="85F81F1E"/>
    <w:lvl w:ilvl="0" w:tplc="5A0C1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4CF4"/>
    <w:multiLevelType w:val="hybridMultilevel"/>
    <w:tmpl w:val="C93480D0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E3F9B"/>
    <w:multiLevelType w:val="hybridMultilevel"/>
    <w:tmpl w:val="21146F8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B1D11"/>
    <w:multiLevelType w:val="hybridMultilevel"/>
    <w:tmpl w:val="98EC2B92"/>
    <w:lvl w:ilvl="0" w:tplc="ECD09FBE">
      <w:start w:val="1"/>
      <w:numFmt w:val="decimal"/>
      <w:pStyle w:val="header3"/>
      <w:lvlText w:val="1.%1"/>
      <w:lvlJc w:val="righ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F77EF"/>
    <w:multiLevelType w:val="hybridMultilevel"/>
    <w:tmpl w:val="A0183D2A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B6176"/>
    <w:multiLevelType w:val="hybridMultilevel"/>
    <w:tmpl w:val="11B46A2C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A0091"/>
    <w:multiLevelType w:val="hybridMultilevel"/>
    <w:tmpl w:val="D1DA2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1000E"/>
    <w:multiLevelType w:val="hybridMultilevel"/>
    <w:tmpl w:val="8872F61E"/>
    <w:lvl w:ilvl="0" w:tplc="FFFFFFFF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E2CF1"/>
    <w:multiLevelType w:val="hybridMultilevel"/>
    <w:tmpl w:val="91981A66"/>
    <w:lvl w:ilvl="0" w:tplc="A978E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7"/>
  </w:num>
  <w:num w:numId="24">
    <w:abstractNumId w:val="3"/>
  </w:num>
  <w:num w:numId="25">
    <w:abstractNumId w:val="19"/>
  </w:num>
  <w:num w:numId="26">
    <w:abstractNumId w:val="4"/>
  </w:num>
  <w:num w:numId="27">
    <w:abstractNumId w:val="16"/>
  </w:num>
  <w:num w:numId="28">
    <w:abstractNumId w:val="12"/>
  </w:num>
  <w:num w:numId="29">
    <w:abstractNumId w:val="13"/>
  </w:num>
  <w:num w:numId="30">
    <w:abstractNumId w:val="15"/>
  </w:num>
  <w:num w:numId="31">
    <w:abstractNumId w:val="18"/>
  </w:num>
  <w:num w:numId="32">
    <w:abstractNumId w:val="5"/>
  </w:num>
  <w:num w:numId="33">
    <w:abstractNumId w:val="5"/>
  </w:num>
  <w:num w:numId="34">
    <w:abstractNumId w:val="2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10"/>
  </w:num>
  <w:num w:numId="38">
    <w:abstractNumId w:val="9"/>
  </w:num>
  <w:num w:numId="39">
    <w:abstractNumId w:val="14"/>
  </w:num>
  <w:num w:numId="40">
    <w:abstractNumId w:val="5"/>
  </w:num>
  <w:num w:numId="41">
    <w:abstractNumId w:val="5"/>
  </w:num>
  <w:num w:numId="42">
    <w:abstractNumId w:val="11"/>
  </w:num>
  <w:num w:numId="43">
    <w:abstractNumId w:val="8"/>
  </w:num>
  <w:num w:numId="44">
    <w:abstractNumId w:val="7"/>
  </w:num>
  <w:num w:numId="45">
    <w:abstractNumId w:val="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D0"/>
    <w:rsid w:val="00001F2B"/>
    <w:rsid w:val="00015E29"/>
    <w:rsid w:val="000232B9"/>
    <w:rsid w:val="000413B7"/>
    <w:rsid w:val="00067D80"/>
    <w:rsid w:val="00071529"/>
    <w:rsid w:val="00096507"/>
    <w:rsid w:val="000A70D0"/>
    <w:rsid w:val="000C532A"/>
    <w:rsid w:val="000D7060"/>
    <w:rsid w:val="000D76BD"/>
    <w:rsid w:val="000F47EA"/>
    <w:rsid w:val="000F5B89"/>
    <w:rsid w:val="00135645"/>
    <w:rsid w:val="00170A65"/>
    <w:rsid w:val="001748E7"/>
    <w:rsid w:val="00176D80"/>
    <w:rsid w:val="001B3F1B"/>
    <w:rsid w:val="001C3A19"/>
    <w:rsid w:val="001D7220"/>
    <w:rsid w:val="00202AF7"/>
    <w:rsid w:val="00206AA8"/>
    <w:rsid w:val="00237360"/>
    <w:rsid w:val="00256057"/>
    <w:rsid w:val="00264B1E"/>
    <w:rsid w:val="002A5261"/>
    <w:rsid w:val="002B71B4"/>
    <w:rsid w:val="002E4EB9"/>
    <w:rsid w:val="002E6E82"/>
    <w:rsid w:val="00305329"/>
    <w:rsid w:val="00315922"/>
    <w:rsid w:val="00322D15"/>
    <w:rsid w:val="00323685"/>
    <w:rsid w:val="0032590D"/>
    <w:rsid w:val="003329E7"/>
    <w:rsid w:val="0034123C"/>
    <w:rsid w:val="00341E6E"/>
    <w:rsid w:val="00347F4C"/>
    <w:rsid w:val="00352043"/>
    <w:rsid w:val="00353F3C"/>
    <w:rsid w:val="00377516"/>
    <w:rsid w:val="00380C98"/>
    <w:rsid w:val="00387450"/>
    <w:rsid w:val="003C46AF"/>
    <w:rsid w:val="003C665F"/>
    <w:rsid w:val="003D2513"/>
    <w:rsid w:val="003E453C"/>
    <w:rsid w:val="003E5C4F"/>
    <w:rsid w:val="003E6E44"/>
    <w:rsid w:val="003E6FC9"/>
    <w:rsid w:val="003F6416"/>
    <w:rsid w:val="00410B34"/>
    <w:rsid w:val="00435AD5"/>
    <w:rsid w:val="00464426"/>
    <w:rsid w:val="00473338"/>
    <w:rsid w:val="0049483B"/>
    <w:rsid w:val="004A08E5"/>
    <w:rsid w:val="004D3010"/>
    <w:rsid w:val="004D5BDE"/>
    <w:rsid w:val="004E55E8"/>
    <w:rsid w:val="004F5182"/>
    <w:rsid w:val="00525E3C"/>
    <w:rsid w:val="005336E0"/>
    <w:rsid w:val="00533C20"/>
    <w:rsid w:val="0054256B"/>
    <w:rsid w:val="00574AA9"/>
    <w:rsid w:val="005B34F7"/>
    <w:rsid w:val="005C4452"/>
    <w:rsid w:val="005C74CA"/>
    <w:rsid w:val="005D3171"/>
    <w:rsid w:val="00615E89"/>
    <w:rsid w:val="00627475"/>
    <w:rsid w:val="00631393"/>
    <w:rsid w:val="00654D3B"/>
    <w:rsid w:val="006601C8"/>
    <w:rsid w:val="006701ED"/>
    <w:rsid w:val="00670A92"/>
    <w:rsid w:val="006720AF"/>
    <w:rsid w:val="006735EF"/>
    <w:rsid w:val="00673ABE"/>
    <w:rsid w:val="00683F2E"/>
    <w:rsid w:val="00683FD2"/>
    <w:rsid w:val="00690876"/>
    <w:rsid w:val="006B210A"/>
    <w:rsid w:val="006C005D"/>
    <w:rsid w:val="007031D4"/>
    <w:rsid w:val="0077558F"/>
    <w:rsid w:val="00782854"/>
    <w:rsid w:val="007837C2"/>
    <w:rsid w:val="007B0863"/>
    <w:rsid w:val="007D10BB"/>
    <w:rsid w:val="007D6990"/>
    <w:rsid w:val="008108F6"/>
    <w:rsid w:val="0082342D"/>
    <w:rsid w:val="00830109"/>
    <w:rsid w:val="008E6BFE"/>
    <w:rsid w:val="00922120"/>
    <w:rsid w:val="00931CA4"/>
    <w:rsid w:val="00964C81"/>
    <w:rsid w:val="00991AC4"/>
    <w:rsid w:val="0099234C"/>
    <w:rsid w:val="009A0ADD"/>
    <w:rsid w:val="009A0D40"/>
    <w:rsid w:val="009C3B6E"/>
    <w:rsid w:val="009E105D"/>
    <w:rsid w:val="009E4B1C"/>
    <w:rsid w:val="009E673E"/>
    <w:rsid w:val="00A07462"/>
    <w:rsid w:val="00A51DF3"/>
    <w:rsid w:val="00A60D5C"/>
    <w:rsid w:val="00A730B6"/>
    <w:rsid w:val="00A86DE3"/>
    <w:rsid w:val="00AF0ABD"/>
    <w:rsid w:val="00AF1B7B"/>
    <w:rsid w:val="00B04A97"/>
    <w:rsid w:val="00B140B7"/>
    <w:rsid w:val="00B14621"/>
    <w:rsid w:val="00B16E7E"/>
    <w:rsid w:val="00B30F5C"/>
    <w:rsid w:val="00B32335"/>
    <w:rsid w:val="00B458B2"/>
    <w:rsid w:val="00B50991"/>
    <w:rsid w:val="00B538A3"/>
    <w:rsid w:val="00B542E5"/>
    <w:rsid w:val="00B70BCA"/>
    <w:rsid w:val="00B750A3"/>
    <w:rsid w:val="00BA4FBF"/>
    <w:rsid w:val="00BD3F61"/>
    <w:rsid w:val="00BD6A8D"/>
    <w:rsid w:val="00C21EDC"/>
    <w:rsid w:val="00C255AA"/>
    <w:rsid w:val="00C47636"/>
    <w:rsid w:val="00C76925"/>
    <w:rsid w:val="00C87DED"/>
    <w:rsid w:val="00CD3BB5"/>
    <w:rsid w:val="00CF28E8"/>
    <w:rsid w:val="00D01289"/>
    <w:rsid w:val="00D1624F"/>
    <w:rsid w:val="00D2659D"/>
    <w:rsid w:val="00D30970"/>
    <w:rsid w:val="00D71166"/>
    <w:rsid w:val="00D71F9A"/>
    <w:rsid w:val="00D77B64"/>
    <w:rsid w:val="00D920A5"/>
    <w:rsid w:val="00DC24DF"/>
    <w:rsid w:val="00DC2DBB"/>
    <w:rsid w:val="00DD0B76"/>
    <w:rsid w:val="00DF3FFF"/>
    <w:rsid w:val="00E0189D"/>
    <w:rsid w:val="00E20005"/>
    <w:rsid w:val="00E269F1"/>
    <w:rsid w:val="00E378CE"/>
    <w:rsid w:val="00E4524C"/>
    <w:rsid w:val="00E455E9"/>
    <w:rsid w:val="00E47997"/>
    <w:rsid w:val="00E54915"/>
    <w:rsid w:val="00E763B6"/>
    <w:rsid w:val="00E76DAD"/>
    <w:rsid w:val="00E92461"/>
    <w:rsid w:val="00E96805"/>
    <w:rsid w:val="00EA3521"/>
    <w:rsid w:val="00EA36F3"/>
    <w:rsid w:val="00ED1205"/>
    <w:rsid w:val="00EE4B2A"/>
    <w:rsid w:val="00EF10DD"/>
    <w:rsid w:val="00EF5708"/>
    <w:rsid w:val="00F34D2F"/>
    <w:rsid w:val="00F548B3"/>
    <w:rsid w:val="00F67745"/>
    <w:rsid w:val="00F86BD7"/>
    <w:rsid w:val="00F87614"/>
    <w:rsid w:val="00FB02D0"/>
    <w:rsid w:val="00FB69D6"/>
    <w:rsid w:val="00FF682E"/>
    <w:rsid w:val="00FF6F52"/>
    <w:rsid w:val="029C17AB"/>
    <w:rsid w:val="5D1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1ADA"/>
  <w15:chartTrackingRefBased/>
  <w15:docId w15:val="{B14EA1B1-5113-44B0-83D7-AC02E0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0005"/>
    <w:pPr>
      <w:spacing w:before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964C8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F1B7B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D76BD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64C8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64C8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64C8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64C8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64C8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64C8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BE4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E41EA"/>
    <w:rPr>
      <w:rFonts w:ascii="Consolas" w:hAnsi="Consolas"/>
      <w:sz w:val="21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96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D76B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64C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64C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64C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64C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64C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64C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64C81"/>
    <w:pPr>
      <w:numPr>
        <w:numId w:val="0"/>
      </w:numPr>
      <w:spacing w:before="240" w:after="0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64C81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964C81"/>
    <w:rPr>
      <w:color w:val="0563C1" w:themeColor="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64C81"/>
    <w:pPr>
      <w:ind w:left="720"/>
    </w:pPr>
  </w:style>
  <w:style w:type="paragraph" w:customStyle="1" w:styleId="Bullet">
    <w:name w:val="Bullet"/>
    <w:basedOn w:val="Odstavekseznama"/>
    <w:link w:val="BulletZnak"/>
    <w:qFormat/>
    <w:rsid w:val="00ED1205"/>
    <w:pPr>
      <w:numPr>
        <w:numId w:val="31"/>
      </w:numPr>
      <w:ind w:left="714" w:hanging="357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ED1205"/>
    <w:pPr>
      <w:spacing w:after="100"/>
      <w:ind w:left="220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D1205"/>
  </w:style>
  <w:style w:type="character" w:customStyle="1" w:styleId="BulletZnak">
    <w:name w:val="Bullet Znak"/>
    <w:basedOn w:val="OdstavekseznamaZnak"/>
    <w:link w:val="Bullet"/>
    <w:rsid w:val="00ED1205"/>
  </w:style>
  <w:style w:type="paragraph" w:styleId="Kazalovsebine3">
    <w:name w:val="toc 3"/>
    <w:basedOn w:val="Navaden"/>
    <w:next w:val="Navaden"/>
    <w:autoRedefine/>
    <w:uiPriority w:val="39"/>
    <w:unhideWhenUsed/>
    <w:rsid w:val="00ED1205"/>
    <w:pPr>
      <w:spacing w:after="100"/>
      <w:ind w:left="440"/>
    </w:pPr>
  </w:style>
  <w:style w:type="paragraph" w:styleId="Glava">
    <w:name w:val="header"/>
    <w:basedOn w:val="Navaden"/>
    <w:link w:val="Glav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205"/>
  </w:style>
  <w:style w:type="paragraph" w:styleId="Noga">
    <w:name w:val="footer"/>
    <w:basedOn w:val="Navaden"/>
    <w:link w:val="NogaZnak"/>
    <w:uiPriority w:val="99"/>
    <w:unhideWhenUsed/>
    <w:rsid w:val="00ED12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205"/>
  </w:style>
  <w:style w:type="paragraph" w:customStyle="1" w:styleId="Napisslika">
    <w:name w:val="Napis_slika"/>
    <w:basedOn w:val="Golobesedilo"/>
    <w:link w:val="NapisslikaZnak"/>
    <w:qFormat/>
    <w:rsid w:val="000F5B89"/>
    <w:pPr>
      <w:spacing w:before="0" w:after="240"/>
      <w:jc w:val="center"/>
    </w:pPr>
    <w:rPr>
      <w:rFonts w:asciiTheme="minorHAnsi" w:hAnsiTheme="minorHAnsi" w:cstheme="minorHAnsi"/>
    </w:rPr>
  </w:style>
  <w:style w:type="character" w:customStyle="1" w:styleId="NapisslikaZnak">
    <w:name w:val="Napis_slika Znak"/>
    <w:basedOn w:val="GolobesediloZnak"/>
    <w:link w:val="Napisslika"/>
    <w:rsid w:val="000F5B89"/>
    <w:rPr>
      <w:rFonts w:ascii="Consolas" w:hAnsi="Consolas" w:cstheme="minorHAnsi"/>
      <w:sz w:val="21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4644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44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44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44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4426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341E6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50991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70A65"/>
    <w:pPr>
      <w:spacing w:after="0" w:line="240" w:lineRule="auto"/>
    </w:pPr>
  </w:style>
  <w:style w:type="paragraph" w:customStyle="1" w:styleId="Naslov2nov">
    <w:name w:val="Naslov 2 nov"/>
    <w:basedOn w:val="Naslov2"/>
    <w:link w:val="Naslov2novZnak"/>
    <w:rsid w:val="00615E89"/>
    <w:pPr>
      <w:numPr>
        <w:ilvl w:val="0"/>
        <w:numId w:val="37"/>
      </w:numPr>
    </w:pPr>
  </w:style>
  <w:style w:type="paragraph" w:customStyle="1" w:styleId="header1">
    <w:name w:val="header 1"/>
    <w:basedOn w:val="Naslov1"/>
    <w:link w:val="header1Znak"/>
    <w:qFormat/>
    <w:rsid w:val="00410B34"/>
    <w:rPr>
      <w:rFonts w:asciiTheme="minorHAnsi" w:hAnsiTheme="minorHAnsi" w:cstheme="minorHAnsi"/>
      <w:b/>
      <w:bCs/>
    </w:rPr>
  </w:style>
  <w:style w:type="character" w:customStyle="1" w:styleId="Naslov2novZnak">
    <w:name w:val="Naslov 2 nov Znak"/>
    <w:basedOn w:val="Naslov2Znak"/>
    <w:link w:val="Naslov2nov"/>
    <w:rsid w:val="00615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2">
    <w:name w:val="header 2"/>
    <w:basedOn w:val="Navaden"/>
    <w:next w:val="Navaden"/>
    <w:link w:val="header2Znak"/>
    <w:qFormat/>
    <w:rsid w:val="00E92461"/>
    <w:pPr>
      <w:numPr>
        <w:numId w:val="38"/>
      </w:numPr>
    </w:pPr>
    <w:rPr>
      <w:sz w:val="28"/>
    </w:rPr>
  </w:style>
  <w:style w:type="character" w:customStyle="1" w:styleId="header1Znak">
    <w:name w:val="header 1 Znak"/>
    <w:basedOn w:val="Privzetapisavaodstavka"/>
    <w:link w:val="header1"/>
    <w:rsid w:val="00410B34"/>
    <w:rPr>
      <w:rFonts w:eastAsiaTheme="majorEastAsia" w:cstheme="minorHAnsi"/>
      <w:b/>
      <w:bCs/>
      <w:color w:val="2F5496" w:themeColor="accent1" w:themeShade="BF"/>
      <w:sz w:val="32"/>
      <w:szCs w:val="32"/>
    </w:rPr>
  </w:style>
  <w:style w:type="paragraph" w:customStyle="1" w:styleId="header3">
    <w:name w:val="header 3"/>
    <w:basedOn w:val="header2"/>
    <w:link w:val="header3Znak"/>
    <w:qFormat/>
    <w:rsid w:val="00E92461"/>
    <w:pPr>
      <w:numPr>
        <w:numId w:val="39"/>
      </w:numPr>
      <w:spacing w:before="0"/>
      <w:jc w:val="left"/>
    </w:pPr>
    <w:rPr>
      <w:rFonts w:ascii="Calibri" w:eastAsiaTheme="majorEastAsia" w:hAnsi="Calibri" w:cstheme="majorBidi"/>
      <w:color w:val="2F5496" w:themeColor="accent1" w:themeShade="BF"/>
      <w:szCs w:val="26"/>
    </w:rPr>
  </w:style>
  <w:style w:type="character" w:customStyle="1" w:styleId="header2Znak">
    <w:name w:val="header 2 Znak"/>
    <w:basedOn w:val="header1Znak"/>
    <w:link w:val="header2"/>
    <w:rsid w:val="000D76BD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character" w:customStyle="1" w:styleId="header3Znak">
    <w:name w:val="header 3 Znak"/>
    <w:basedOn w:val="header2Znak"/>
    <w:link w:val="header3"/>
    <w:rsid w:val="00E92461"/>
    <w:rPr>
      <w:rFonts w:ascii="Calibri" w:eastAsiaTheme="majorEastAsia" w:hAnsi="Calibri" w:cstheme="majorBidi"/>
      <w:b/>
      <w:bCs/>
      <w:color w:val="2F5496" w:themeColor="accent1" w:themeShade="BF"/>
      <w:sz w:val="28"/>
      <w:szCs w:val="26"/>
    </w:rPr>
  </w:style>
  <w:style w:type="table" w:styleId="Tabelamrea">
    <w:name w:val="Table Grid"/>
    <w:basedOn w:val="Navadnatabela"/>
    <w:uiPriority w:val="39"/>
    <w:rsid w:val="0067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-prostor.gov.si/fileadmin/Storitve/Javni_dostop/Spletni_servisi/GU_DO2_SIST_TD_dostopDo_podatkov_servisi_in_baza.docx" TargetMode="External"/><Relationship Id="rId26" Type="http://schemas.openxmlformats.org/officeDocument/2006/relationships/hyperlink" Target="http://www.pisrs.si/Pis.web/pregledPredpisa?id=URED837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isrs.si/Pis.web/pregledPredpisa?id=PRAV14317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-prostor.gov.si/fileadmin/Aktualno/KN_2022_obvescanje/GU_DO2_UPO_OBVESTILO4_testni_podatki_KN_lastniki.docx" TargetMode="External"/><Relationship Id="rId25" Type="http://schemas.openxmlformats.org/officeDocument/2006/relationships/hyperlink" Target="http://www.pisrs.si/Pis.web/pregledPredpisa?id=PRAV143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prostor.gov.si/fileadmin/Aktualno/KN_2022_obvescanje/GU_DO2_UPO_OBVESTILO3_testni_podatki_RN.docx" TargetMode="External"/><Relationship Id="rId20" Type="http://schemas.openxmlformats.org/officeDocument/2006/relationships/hyperlink" Target="http://www.pisrs.si/Pis.web/pregledPredpisa?id=PRAV14333" TargetMode="External"/><Relationship Id="rId29" Type="http://schemas.openxmlformats.org/officeDocument/2006/relationships/hyperlink" Target="http://www.pisrs.si/Pis.web/pregledPredpisa?id=PRAV1458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isrs.si/Pis.web/pregledPredpisa?id=PRAV14367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-prostor.gov.si/fileadmin/Aktualno/KN_2022_obvescanje/GU_DO2_UPO_OBVESTILO2_testni_podatki.docx" TargetMode="External"/><Relationship Id="rId23" Type="http://schemas.openxmlformats.org/officeDocument/2006/relationships/hyperlink" Target="http://www.pisrs.si/Pis.web/pregledPredpisa?id=PRAV14356" TargetMode="External"/><Relationship Id="rId28" Type="http://schemas.openxmlformats.org/officeDocument/2006/relationships/hyperlink" Target="http://www.pisrs.si/Pis.web/pregledPredpisa?id=PRAV1444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pisrs.si/Pis.web/pregledPredpisa?id=ZAKO795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prostor.gov.si/fileadmin/Aktualno/KN_2022_obvescanje/GU_DO2_UPO_OBVESTILO.docx" TargetMode="External"/><Relationship Id="rId22" Type="http://schemas.openxmlformats.org/officeDocument/2006/relationships/hyperlink" Target="http://www.pisrs.si/Pis.web/pregledPredpisa?id=PRAV14321" TargetMode="External"/><Relationship Id="rId27" Type="http://schemas.openxmlformats.org/officeDocument/2006/relationships/hyperlink" Target="http://www.pisrs.si/Pis.web/pregledPredpisa?id=PRAV14446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5579203C7BC4289BDF33F8C2ABF92" ma:contentTypeVersion="7" ma:contentTypeDescription="Ustvari nov dokument." ma:contentTypeScope="" ma:versionID="e9320818381872454320eee27d219c73">
  <xsd:schema xmlns:xsd="http://www.w3.org/2001/XMLSchema" xmlns:xs="http://www.w3.org/2001/XMLSchema" xmlns:p="http://schemas.microsoft.com/office/2006/metadata/properties" xmlns:ns2="25bf3f26-7902-4a50-8d23-48bf00287f59" xmlns:ns3="56e741b2-aae7-4eab-8d59-59714bc26ae0" targetNamespace="http://schemas.microsoft.com/office/2006/metadata/properties" ma:root="true" ma:fieldsID="360482420f7eaa53c9330b988a40e531" ns2:_="" ns3:_="">
    <xsd:import namespace="25bf3f26-7902-4a50-8d23-48bf00287f59"/>
    <xsd:import namespace="56e741b2-aae7-4eab-8d59-59714bc26ae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mju_proj_vrsta_dok" minOccurs="0"/>
                <xsd:element ref="ns3:mju_proj_status_dok" minOccurs="0"/>
                <xsd:element ref="ns2:TaxCatchAll" minOccurs="0"/>
                <xsd:element ref="ns3:SharedWithUsers" minOccurs="0"/>
                <xsd:element ref="ns3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f3f26-7902-4a50-8d23-48bf00287f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Ključne besede za podjetje" ma:fieldId="{23f27201-bee3-471e-b2e7-b64fd8b7ca38}" ma:taxonomyMulti="true" ma:sspId="28e407da-5055-485f-9c32-b7fe3360f87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04c18bb-053b-46bd-89f0-c89a7777642a}" ma:internalName="TaxCatchAll" ma:showField="CatchAllData" ma:web="25bf3f26-7902-4a50-8d23-48bf00287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741b2-aae7-4eab-8d59-59714bc26ae0" elementFormDefault="qualified">
    <xsd:import namespace="http://schemas.microsoft.com/office/2006/documentManagement/types"/>
    <xsd:import namespace="http://schemas.microsoft.com/office/infopath/2007/PartnerControls"/>
    <xsd:element name="mju_proj_vrsta_dok" ma:index="9" nillable="true" ma:displayName="Vrsta dokumenta" ma:format="Dropdown" ma:internalName="mju_proj_vrsta_dok">
      <xsd:simpleType>
        <xsd:restriction base="dms:Choice">
          <xsd:enumeration value="Analiza"/>
          <xsd:enumeration value="Dopis"/>
          <xsd:enumeration value="Navodila"/>
          <xsd:enumeration value="Plan"/>
          <xsd:enumeration value="Pogodba"/>
          <xsd:enumeration value="Pravilnik"/>
          <xsd:enumeration value="Specifikacija"/>
          <xsd:enumeration value="Zakon"/>
          <xsd:enumeration value="Drugo"/>
        </xsd:restriction>
      </xsd:simpleType>
    </xsd:element>
    <xsd:element name="mju_proj_status_dok" ma:index="10" nillable="true" ma:displayName="Status dokumenta" ma:format="Dropdown" ma:internalName="mju_proj_status_dok">
      <xsd:simpleType>
        <xsd:restriction base="dms:Choice">
          <xsd:enumeration value="Osnutek"/>
          <xsd:enumeration value="Potrjen"/>
        </xsd:restriction>
      </xsd:simpleType>
    </xsd:element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bf3f26-7902-4a50-8d23-48bf00287f59">NJHYVAEZ5TMJ-597443036-1179</_dlc_DocId>
    <TaxCatchAll xmlns="25bf3f26-7902-4a50-8d23-48bf00287f59"/>
    <_dlc_DocIdUrl xmlns="25bf3f26-7902-4a50-8d23-48bf00287f59">
      <Url>https://extra.gov.si/sites/016_P_PDO_GURS/_layouts/15/DocIdRedir.aspx?ID=NJHYVAEZ5TMJ-597443036-1179</Url>
      <Description>NJHYVAEZ5TMJ-597443036-1179</Description>
    </_dlc_DocIdUrl>
    <TaxKeywordTaxHTField xmlns="25bf3f26-7902-4a50-8d23-48bf00287f59">
      <Terms xmlns="http://schemas.microsoft.com/office/infopath/2007/PartnerControls"/>
    </TaxKeywordTaxHTField>
    <mju_proj_vrsta_dok xmlns="56e741b2-aae7-4eab-8d59-59714bc26ae0" xsi:nil="true"/>
    <mju_proj_status_dok xmlns="56e741b2-aae7-4eab-8d59-59714bc26ae0" xsi:nil="true"/>
  </documentManagement>
</p:properties>
</file>

<file path=customXml/itemProps1.xml><?xml version="1.0" encoding="utf-8"?>
<ds:datastoreItem xmlns:ds="http://schemas.openxmlformats.org/officeDocument/2006/customXml" ds:itemID="{972FB912-0167-4AA6-88BE-BFB2A5534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B0F06-D84F-47E1-97F5-12539F677A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A5B3B-C8B1-42F1-8C76-58C02531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f3f26-7902-4a50-8d23-48bf00287f59"/>
    <ds:schemaRef ds:uri="56e741b2-aae7-4eab-8d59-59714bc26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9970A-8FB9-4D77-AE91-D17DF0D39F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10C2C2-6A26-4676-8849-42D1919C3D98}">
  <ds:schemaRefs>
    <ds:schemaRef ds:uri="http://schemas.microsoft.com/office/2006/metadata/properties"/>
    <ds:schemaRef ds:uri="http://schemas.microsoft.com/office/infopath/2007/PartnerControls"/>
    <ds:schemaRef ds:uri="25bf3f26-7902-4a50-8d23-48bf00287f59"/>
    <ds:schemaRef ds:uri="56e741b2-aae7-4eab-8d59-59714bc26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Mladenović</dc:creator>
  <cp:keywords/>
  <dc:description/>
  <cp:lastModifiedBy>Darja Komovec</cp:lastModifiedBy>
  <cp:revision>3</cp:revision>
  <dcterms:created xsi:type="dcterms:W3CDTF">2022-05-26T09:05:00Z</dcterms:created>
  <dcterms:modified xsi:type="dcterms:W3CDTF">2022-07-29T11:56:00Z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0x0101009475579203C7BC4289BDF33F8C2ABF92</vt:lpwstr>
  </property>
  <property fmtid="{D5CDD505-2E9C-101B-9397-08002B2CF9AE}" pid="4" name="_dlc_DocIdItemGuid">
    <vt:lpwstr>ff91022d-eb11-41d4-ba39-fe476a810922</vt:lpwstr>
  </property>
</Properties>
</file>