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1FEFC" w14:textId="143B51B6" w:rsidR="00E51513" w:rsidRDefault="00E51513" w:rsidP="008612F9"/>
    <w:p w14:paraId="5181EB00" w14:textId="11E5612F" w:rsidR="008612F9" w:rsidRDefault="008612F9" w:rsidP="008612F9"/>
    <w:p w14:paraId="27CE0DC2" w14:textId="26F2A278" w:rsidR="008612F9" w:rsidRDefault="008612F9" w:rsidP="008612F9"/>
    <w:p w14:paraId="454FAB03" w14:textId="1C606EA1" w:rsidR="008612F9" w:rsidRDefault="008612F9" w:rsidP="008612F9"/>
    <w:p w14:paraId="3A80D67A" w14:textId="77777777" w:rsidR="008612F9" w:rsidRDefault="008612F9" w:rsidP="008612F9"/>
    <w:p w14:paraId="18D89BE3" w14:textId="01A47B8D" w:rsidR="008612F9" w:rsidRDefault="008612F9" w:rsidP="008612F9"/>
    <w:p w14:paraId="1E2470F8" w14:textId="77777777" w:rsidR="008612F9" w:rsidRDefault="008612F9" w:rsidP="008612F9"/>
    <w:p w14:paraId="109D95D7" w14:textId="506E59AD" w:rsidR="00A02B07" w:rsidRDefault="00E679A7" w:rsidP="00DA0CC9">
      <w:pPr>
        <w:spacing w:after="0" w:line="360" w:lineRule="auto"/>
        <w:jc w:val="center"/>
        <w:rPr>
          <w:rFonts w:asciiTheme="majorHAnsi" w:hAnsiTheme="majorHAnsi"/>
          <w:b/>
          <w:color w:val="002060"/>
          <w:sz w:val="52"/>
          <w:szCs w:val="52"/>
        </w:rPr>
      </w:pPr>
      <w:r w:rsidRPr="00E679A7">
        <w:rPr>
          <w:rFonts w:asciiTheme="majorHAnsi" w:hAnsiTheme="majorHAnsi"/>
          <w:b/>
          <w:color w:val="002060"/>
          <w:sz w:val="52"/>
          <w:szCs w:val="52"/>
        </w:rPr>
        <w:t>PRIPOROČILA UVAJANJA PRAVIL ZKN IN UVEDBE IS KATASTER</w:t>
      </w:r>
    </w:p>
    <w:p w14:paraId="34731372" w14:textId="0C55A0A0" w:rsidR="00E679A7" w:rsidRPr="00E679A7" w:rsidRDefault="00E679A7" w:rsidP="00DA0CC9">
      <w:pPr>
        <w:spacing w:after="0" w:line="360" w:lineRule="auto"/>
        <w:jc w:val="center"/>
        <w:rPr>
          <w:rFonts w:asciiTheme="majorHAnsi" w:hAnsiTheme="majorHAnsi"/>
          <w:b/>
          <w:color w:val="002060"/>
          <w:sz w:val="32"/>
          <w:szCs w:val="32"/>
        </w:rPr>
      </w:pPr>
      <w:r w:rsidRPr="00E679A7">
        <w:rPr>
          <w:rFonts w:asciiTheme="majorHAnsi" w:hAnsiTheme="majorHAnsi"/>
          <w:b/>
          <w:color w:val="002060"/>
          <w:sz w:val="32"/>
          <w:szCs w:val="32"/>
        </w:rPr>
        <w:t>(Usklajeno: GURS, IZS, GIZ-GI</w:t>
      </w:r>
      <w:r>
        <w:rPr>
          <w:rFonts w:asciiTheme="majorHAnsi" w:hAnsiTheme="majorHAnsi"/>
          <w:b/>
          <w:color w:val="002060"/>
          <w:sz w:val="32"/>
          <w:szCs w:val="32"/>
        </w:rPr>
        <w:t>)</w:t>
      </w:r>
    </w:p>
    <w:p w14:paraId="342B3521" w14:textId="77777777" w:rsidR="00A02B07" w:rsidRPr="00DA0CC9" w:rsidRDefault="00A02B07" w:rsidP="00DA0CC9">
      <w:pPr>
        <w:spacing w:after="0" w:line="360" w:lineRule="auto"/>
        <w:jc w:val="center"/>
        <w:rPr>
          <w:rFonts w:asciiTheme="majorHAnsi" w:hAnsiTheme="majorHAnsi"/>
          <w:b/>
          <w:color w:val="002060"/>
          <w:sz w:val="52"/>
          <w:szCs w:val="52"/>
        </w:rPr>
      </w:pPr>
    </w:p>
    <w:p w14:paraId="4C468E8C" w14:textId="06F72609" w:rsidR="008612F9" w:rsidRPr="00DA0CC9" w:rsidRDefault="00A02B07" w:rsidP="00DA0CC9">
      <w:pPr>
        <w:spacing w:after="160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sl-SI"/>
        </w:rPr>
        <w:drawing>
          <wp:inline distT="0" distB="0" distL="0" distR="0" wp14:anchorId="27B9B046" wp14:editId="330F9844">
            <wp:extent cx="5225415" cy="3180027"/>
            <wp:effectExtent l="0" t="0" r="0" b="1905"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38" cy="3184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7B681" w14:textId="7BE48690" w:rsidR="00347F2D" w:rsidRDefault="00347F2D" w:rsidP="00347F2D"/>
    <w:p w14:paraId="61547FC7" w14:textId="045E2EB1" w:rsidR="00347F2D" w:rsidRDefault="00347F2D" w:rsidP="00347F2D"/>
    <w:p w14:paraId="33059A22" w14:textId="60A8BCBA" w:rsidR="00347F2D" w:rsidRDefault="00347F2D" w:rsidP="00347F2D">
      <w:pPr>
        <w:sectPr w:rsidR="00347F2D" w:rsidSect="00B81A72">
          <w:headerReference w:type="default" r:id="rId9"/>
          <w:head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50F9335A" w14:textId="78F6E443" w:rsidR="00347F2D" w:rsidRDefault="00347F2D" w:rsidP="00347F2D"/>
    <w:p w14:paraId="329FDD58" w14:textId="39FB4E50" w:rsidR="00347F2D" w:rsidRDefault="00347F2D" w:rsidP="00347F2D"/>
    <w:p w14:paraId="78F828A1" w14:textId="633B92F6" w:rsidR="00347F2D" w:rsidRDefault="00347F2D" w:rsidP="00347F2D"/>
    <w:p w14:paraId="7F81C58C" w14:textId="3084986D" w:rsidR="00347F2D" w:rsidRDefault="00347F2D" w:rsidP="00347F2D"/>
    <w:p w14:paraId="69D85E25" w14:textId="2CA09566" w:rsidR="00347F2D" w:rsidRDefault="00347F2D" w:rsidP="00347F2D"/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5953"/>
      </w:tblGrid>
      <w:tr w:rsidR="00347F2D" w:rsidRPr="00DE10F0" w14:paraId="4F5DE2CD" w14:textId="77777777" w:rsidTr="00C62BD9">
        <w:trPr>
          <w:trHeight w:val="340"/>
        </w:trPr>
        <w:tc>
          <w:tcPr>
            <w:tcW w:w="2552" w:type="dxa"/>
          </w:tcPr>
          <w:p w14:paraId="35230F08" w14:textId="77777777" w:rsidR="00347F2D" w:rsidRPr="00DE10F0" w:rsidRDefault="00347F2D" w:rsidP="00FC2589">
            <w:pPr>
              <w:spacing w:after="0"/>
              <w:jc w:val="right"/>
              <w:rPr>
                <w:color w:val="00000A"/>
                <w:sz w:val="20"/>
                <w:szCs w:val="20"/>
              </w:rPr>
            </w:pPr>
            <w:r w:rsidRPr="00DE10F0">
              <w:rPr>
                <w:color w:val="00000A"/>
                <w:sz w:val="20"/>
                <w:szCs w:val="20"/>
              </w:rPr>
              <w:t>Naziv dokumenta</w:t>
            </w:r>
          </w:p>
        </w:tc>
        <w:tc>
          <w:tcPr>
            <w:tcW w:w="5953" w:type="dxa"/>
          </w:tcPr>
          <w:p w14:paraId="1D047735" w14:textId="12B4A8FF" w:rsidR="00347F2D" w:rsidRPr="00DE10F0" w:rsidRDefault="00965372" w:rsidP="00FC2589">
            <w:pPr>
              <w:spacing w:after="0"/>
              <w:rPr>
                <w:color w:val="00000A"/>
                <w:sz w:val="20"/>
                <w:szCs w:val="20"/>
              </w:rPr>
            </w:pPr>
            <w:r w:rsidRPr="00965372">
              <w:rPr>
                <w:color w:val="00000A"/>
                <w:sz w:val="20"/>
                <w:szCs w:val="20"/>
              </w:rPr>
              <w:t>PRIPOROČILA UVAJANJA PRAVIL ZKN IN UVEDBE IS KATASTER</w:t>
            </w:r>
          </w:p>
        </w:tc>
      </w:tr>
      <w:tr w:rsidR="00347F2D" w:rsidRPr="00DE10F0" w14:paraId="6C268A90" w14:textId="77777777" w:rsidTr="00C62BD9">
        <w:trPr>
          <w:trHeight w:val="340"/>
        </w:trPr>
        <w:tc>
          <w:tcPr>
            <w:tcW w:w="2552" w:type="dxa"/>
          </w:tcPr>
          <w:p w14:paraId="5FD2B54D" w14:textId="77777777" w:rsidR="00347F2D" w:rsidRPr="00DE10F0" w:rsidRDefault="00347F2D" w:rsidP="00FC2589">
            <w:pPr>
              <w:spacing w:after="0"/>
              <w:jc w:val="right"/>
              <w:rPr>
                <w:color w:val="00000A"/>
                <w:sz w:val="20"/>
                <w:szCs w:val="20"/>
              </w:rPr>
            </w:pPr>
            <w:r w:rsidRPr="00DE10F0">
              <w:rPr>
                <w:color w:val="00000A"/>
                <w:sz w:val="20"/>
                <w:szCs w:val="20"/>
              </w:rPr>
              <w:t>Različica dokumenta</w:t>
            </w:r>
          </w:p>
        </w:tc>
        <w:tc>
          <w:tcPr>
            <w:tcW w:w="5953" w:type="dxa"/>
          </w:tcPr>
          <w:p w14:paraId="31823B37" w14:textId="503A2574" w:rsidR="00347F2D" w:rsidRPr="00253AFA" w:rsidRDefault="00347F2D" w:rsidP="00FC2589">
            <w:pPr>
              <w:spacing w:after="0"/>
              <w:rPr>
                <w:b/>
                <w:bCs/>
                <w:color w:val="00000A"/>
                <w:sz w:val="20"/>
                <w:szCs w:val="20"/>
              </w:rPr>
            </w:pPr>
            <w:r w:rsidRPr="00B46A34">
              <w:rPr>
                <w:b/>
                <w:bCs/>
                <w:color w:val="C00000"/>
                <w:sz w:val="20"/>
                <w:szCs w:val="20"/>
              </w:rPr>
              <w:t>1.0</w:t>
            </w:r>
          </w:p>
        </w:tc>
      </w:tr>
      <w:tr w:rsidR="00347F2D" w:rsidRPr="00DE10F0" w14:paraId="283F97D8" w14:textId="77777777" w:rsidTr="00C62BD9">
        <w:trPr>
          <w:trHeight w:val="340"/>
        </w:trPr>
        <w:tc>
          <w:tcPr>
            <w:tcW w:w="2552" w:type="dxa"/>
          </w:tcPr>
          <w:p w14:paraId="1D9EB17F" w14:textId="064B3A66" w:rsidR="00347F2D" w:rsidRPr="00DE10F0" w:rsidRDefault="00347F2D" w:rsidP="00FC2589">
            <w:pPr>
              <w:spacing w:after="0"/>
              <w:jc w:val="right"/>
              <w:rPr>
                <w:color w:val="00000A"/>
                <w:sz w:val="20"/>
                <w:szCs w:val="20"/>
              </w:rPr>
            </w:pPr>
            <w:r w:rsidRPr="00DE10F0">
              <w:rPr>
                <w:color w:val="00000A"/>
                <w:sz w:val="20"/>
                <w:szCs w:val="20"/>
              </w:rPr>
              <w:t xml:space="preserve">Datum </w:t>
            </w:r>
            <w:r w:rsidR="009015D8">
              <w:rPr>
                <w:color w:val="00000A"/>
                <w:sz w:val="20"/>
                <w:szCs w:val="20"/>
              </w:rPr>
              <w:t>veljavnosti</w:t>
            </w:r>
          </w:p>
        </w:tc>
        <w:tc>
          <w:tcPr>
            <w:tcW w:w="5953" w:type="dxa"/>
          </w:tcPr>
          <w:p w14:paraId="6C0C204A" w14:textId="65E7ECDF" w:rsidR="00347F2D" w:rsidRPr="008A405A" w:rsidRDefault="00012424" w:rsidP="00FC2589">
            <w:pPr>
              <w:spacing w:after="0"/>
              <w:rPr>
                <w:b/>
                <w:bCs/>
                <w:color w:val="00000A"/>
                <w:sz w:val="20"/>
                <w:szCs w:val="20"/>
              </w:rPr>
            </w:pPr>
            <w:r w:rsidRPr="00B46A34">
              <w:rPr>
                <w:b/>
                <w:bCs/>
                <w:color w:val="C00000"/>
                <w:sz w:val="20"/>
                <w:szCs w:val="20"/>
              </w:rPr>
              <w:t>1</w:t>
            </w:r>
            <w:r w:rsidR="009B2E6F" w:rsidRPr="00B46A34">
              <w:rPr>
                <w:b/>
                <w:bCs/>
                <w:color w:val="C00000"/>
                <w:sz w:val="20"/>
                <w:szCs w:val="20"/>
              </w:rPr>
              <w:t>9</w:t>
            </w:r>
            <w:r w:rsidRPr="00B46A34">
              <w:rPr>
                <w:b/>
                <w:bCs/>
                <w:color w:val="C00000"/>
                <w:sz w:val="20"/>
                <w:szCs w:val="20"/>
              </w:rPr>
              <w:t>.8.2022</w:t>
            </w:r>
          </w:p>
        </w:tc>
      </w:tr>
      <w:tr w:rsidR="00347F2D" w:rsidRPr="00DE10F0" w14:paraId="061383C5" w14:textId="77777777" w:rsidTr="00C62BD9">
        <w:trPr>
          <w:trHeight w:val="340"/>
        </w:trPr>
        <w:tc>
          <w:tcPr>
            <w:tcW w:w="2552" w:type="dxa"/>
          </w:tcPr>
          <w:p w14:paraId="134ACF97" w14:textId="7E9FCEEB" w:rsidR="00347F2D" w:rsidRPr="00DE10F0" w:rsidRDefault="009015D8" w:rsidP="00FC2589">
            <w:pPr>
              <w:spacing w:after="0"/>
              <w:jc w:val="right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>Skrbnik</w:t>
            </w:r>
            <w:r w:rsidR="00347F2D" w:rsidRPr="00DE10F0">
              <w:rPr>
                <w:color w:val="00000A"/>
                <w:sz w:val="20"/>
                <w:szCs w:val="20"/>
              </w:rPr>
              <w:t xml:space="preserve"> dokumenta</w:t>
            </w:r>
          </w:p>
        </w:tc>
        <w:tc>
          <w:tcPr>
            <w:tcW w:w="5953" w:type="dxa"/>
          </w:tcPr>
          <w:p w14:paraId="40321FDF" w14:textId="6C0D381E" w:rsidR="00A02B07" w:rsidRPr="00A02B07" w:rsidRDefault="00A02B07" w:rsidP="00A02B07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A02B07">
              <w:rPr>
                <w:sz w:val="20"/>
                <w:szCs w:val="20"/>
              </w:rPr>
              <w:t>trokovno-posvetovalne skupine za koordinacijo aktivnosti v</w:t>
            </w:r>
          </w:p>
          <w:p w14:paraId="380A816A" w14:textId="1A359AB2" w:rsidR="00347F2D" w:rsidRPr="00A810F2" w:rsidRDefault="00A02B07" w:rsidP="00A02B07">
            <w:pPr>
              <w:spacing w:after="0"/>
              <w:rPr>
                <w:sz w:val="20"/>
                <w:szCs w:val="20"/>
              </w:rPr>
            </w:pPr>
            <w:r w:rsidRPr="00A02B07">
              <w:rPr>
                <w:sz w:val="20"/>
                <w:szCs w:val="20"/>
              </w:rPr>
              <w:t>prehodnem obdobju uvajanja pravil ZKN in uvedbe novih informacijskih</w:t>
            </w:r>
            <w:r>
              <w:rPr>
                <w:sz w:val="20"/>
                <w:szCs w:val="20"/>
              </w:rPr>
              <w:t xml:space="preserve"> </w:t>
            </w:r>
            <w:r w:rsidRPr="00A02B07">
              <w:rPr>
                <w:sz w:val="20"/>
                <w:szCs w:val="20"/>
              </w:rPr>
              <w:t>rešitev</w:t>
            </w:r>
          </w:p>
        </w:tc>
      </w:tr>
      <w:tr w:rsidR="00347F2D" w:rsidRPr="00DE10F0" w14:paraId="1EDD87F2" w14:textId="77777777" w:rsidTr="00C62BD9">
        <w:trPr>
          <w:trHeight w:val="340"/>
        </w:trPr>
        <w:tc>
          <w:tcPr>
            <w:tcW w:w="2552" w:type="dxa"/>
          </w:tcPr>
          <w:p w14:paraId="35B2E240" w14:textId="32B78751" w:rsidR="00347F2D" w:rsidRPr="00DE10F0" w:rsidRDefault="00347F2D" w:rsidP="00FC2589">
            <w:pPr>
              <w:spacing w:after="0"/>
              <w:jc w:val="right"/>
              <w:rPr>
                <w:color w:val="00000A"/>
                <w:sz w:val="20"/>
                <w:szCs w:val="20"/>
              </w:rPr>
            </w:pPr>
            <w:r w:rsidRPr="00DE10F0">
              <w:rPr>
                <w:color w:val="00000A"/>
                <w:sz w:val="20"/>
                <w:szCs w:val="20"/>
              </w:rPr>
              <w:t>Pripravil</w:t>
            </w:r>
          </w:p>
        </w:tc>
        <w:tc>
          <w:tcPr>
            <w:tcW w:w="5953" w:type="dxa"/>
          </w:tcPr>
          <w:p w14:paraId="2A9E883E" w14:textId="02AE80B2" w:rsidR="00347F2D" w:rsidRPr="00A810F2" w:rsidRDefault="00A02B07" w:rsidP="00FC2589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Karolina Koračin, Matej Kovačič, Miha Ovca, Marko Rotar. Jaka Urbanc in mag. Marijana Vugrin</w:t>
            </w:r>
          </w:p>
        </w:tc>
      </w:tr>
    </w:tbl>
    <w:p w14:paraId="2790295F" w14:textId="77777777" w:rsidR="00347F2D" w:rsidRDefault="00347F2D" w:rsidP="00347F2D"/>
    <w:p w14:paraId="0DC48C35" w14:textId="77777777" w:rsidR="00347F2D" w:rsidRDefault="00347F2D" w:rsidP="00347F2D">
      <w:pPr>
        <w:suppressAutoHyphens/>
        <w:spacing w:after="0"/>
        <w:rPr>
          <w:b/>
          <w:sz w:val="20"/>
          <w:szCs w:val="20"/>
          <w:lang w:eastAsia="ar-SA"/>
        </w:rPr>
      </w:pPr>
      <w:r w:rsidRPr="00DE10F0">
        <w:rPr>
          <w:b/>
          <w:sz w:val="20"/>
          <w:szCs w:val="20"/>
          <w:lang w:eastAsia="ar-SA"/>
        </w:rPr>
        <w:t>Zgodovina dokumenta</w:t>
      </w:r>
    </w:p>
    <w:p w14:paraId="4843829A" w14:textId="77777777" w:rsidR="00347F2D" w:rsidRPr="00DE10F0" w:rsidRDefault="00347F2D" w:rsidP="00347F2D">
      <w:pPr>
        <w:suppressAutoHyphens/>
        <w:spacing w:after="0"/>
        <w:rPr>
          <w:b/>
          <w:sz w:val="20"/>
          <w:szCs w:val="20"/>
          <w:lang w:eastAsia="ar-SA"/>
        </w:rPr>
      </w:pPr>
    </w:p>
    <w:tbl>
      <w:tblPr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1217"/>
        <w:gridCol w:w="3603"/>
        <w:gridCol w:w="2551"/>
      </w:tblGrid>
      <w:tr w:rsidR="00347F2D" w:rsidRPr="00DE10F0" w14:paraId="6279FEC9" w14:textId="77777777" w:rsidTr="00FC2589"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F6345F" w14:textId="77777777" w:rsidR="00347F2D" w:rsidRPr="00DE10F0" w:rsidRDefault="00347F2D" w:rsidP="00FC2589">
            <w:pPr>
              <w:suppressAutoHyphens/>
              <w:spacing w:after="0"/>
              <w:rPr>
                <w:b/>
                <w:sz w:val="20"/>
                <w:szCs w:val="20"/>
                <w:lang w:eastAsia="ar-SA"/>
              </w:rPr>
            </w:pPr>
            <w:r w:rsidRPr="00DE10F0">
              <w:rPr>
                <w:b/>
                <w:sz w:val="20"/>
                <w:szCs w:val="20"/>
                <w:lang w:eastAsia="ar-SA"/>
              </w:rPr>
              <w:t>Datum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405F7" w14:textId="77777777" w:rsidR="00347F2D" w:rsidRPr="00DE10F0" w:rsidRDefault="00347F2D" w:rsidP="00FC2589">
            <w:pPr>
              <w:suppressAutoHyphens/>
              <w:spacing w:after="0"/>
              <w:rPr>
                <w:b/>
                <w:sz w:val="20"/>
                <w:szCs w:val="20"/>
                <w:lang w:eastAsia="ar-SA"/>
              </w:rPr>
            </w:pPr>
            <w:r w:rsidRPr="00DE10F0">
              <w:rPr>
                <w:b/>
                <w:sz w:val="20"/>
                <w:szCs w:val="20"/>
                <w:lang w:eastAsia="ar-SA"/>
              </w:rPr>
              <w:t>Različica</w:t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5AC53" w14:textId="77777777" w:rsidR="00347F2D" w:rsidRPr="00DE10F0" w:rsidRDefault="00347F2D" w:rsidP="00FC2589">
            <w:pPr>
              <w:suppressAutoHyphens/>
              <w:spacing w:after="0"/>
              <w:rPr>
                <w:b/>
                <w:sz w:val="20"/>
                <w:szCs w:val="20"/>
                <w:lang w:eastAsia="ar-SA"/>
              </w:rPr>
            </w:pPr>
            <w:r w:rsidRPr="00DE10F0">
              <w:rPr>
                <w:b/>
                <w:sz w:val="20"/>
                <w:szCs w:val="20"/>
                <w:lang w:eastAsia="ar-SA"/>
              </w:rPr>
              <w:t xml:space="preserve">Opis spremembe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D0AC97" w14:textId="7E3CC737" w:rsidR="00347F2D" w:rsidRPr="00DE10F0" w:rsidRDefault="007A50E6" w:rsidP="00FC2589">
            <w:pPr>
              <w:suppressAutoHyphens/>
              <w:spacing w:after="0"/>
              <w:rPr>
                <w:b/>
                <w:sz w:val="20"/>
                <w:szCs w:val="20"/>
                <w:lang w:eastAsia="ar-SA"/>
              </w:rPr>
            </w:pPr>
            <w:r>
              <w:rPr>
                <w:b/>
                <w:sz w:val="20"/>
                <w:szCs w:val="20"/>
                <w:lang w:eastAsia="ar-SA"/>
              </w:rPr>
              <w:t>P</w:t>
            </w:r>
            <w:r w:rsidR="00347F2D" w:rsidRPr="00DE10F0">
              <w:rPr>
                <w:b/>
                <w:sz w:val="20"/>
                <w:szCs w:val="20"/>
                <w:lang w:eastAsia="ar-SA"/>
              </w:rPr>
              <w:t>otrditev</w:t>
            </w:r>
          </w:p>
        </w:tc>
      </w:tr>
      <w:tr w:rsidR="00347F2D" w:rsidRPr="00DE10F0" w14:paraId="66BDF4D6" w14:textId="77777777" w:rsidTr="00FC2589">
        <w:trPr>
          <w:trHeight w:val="397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304E71" w14:textId="6226AD8C" w:rsidR="00347F2D" w:rsidRPr="00DE10F0" w:rsidRDefault="00012424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12.8.2022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3E34B2" w14:textId="77777777" w:rsidR="00347F2D" w:rsidRPr="00DE10F0" w:rsidRDefault="00347F2D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  <w:r w:rsidRPr="00DE10F0">
              <w:rPr>
                <w:sz w:val="20"/>
                <w:szCs w:val="20"/>
                <w:lang w:eastAsia="ar-SA"/>
              </w:rPr>
              <w:t>1.0</w:t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85D05" w14:textId="77777777" w:rsidR="00347F2D" w:rsidRPr="00DE10F0" w:rsidRDefault="00347F2D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  <w:r w:rsidRPr="00DE10F0">
              <w:rPr>
                <w:sz w:val="20"/>
                <w:szCs w:val="20"/>
                <w:lang w:eastAsia="ar-SA"/>
              </w:rPr>
              <w:t>Temeljna vsebina dokumenta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953FD0" w14:textId="4608D0D2" w:rsidR="00347F2D" w:rsidRPr="00DE10F0" w:rsidRDefault="007A50E6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GURS, GIZ</w:t>
            </w:r>
            <w:r w:rsidR="00A02B07">
              <w:rPr>
                <w:sz w:val="20"/>
                <w:szCs w:val="20"/>
                <w:lang w:eastAsia="ar-SA"/>
              </w:rPr>
              <w:t xml:space="preserve"> GI, MSGEO pri IZS</w:t>
            </w:r>
          </w:p>
        </w:tc>
      </w:tr>
      <w:tr w:rsidR="00347F2D" w:rsidRPr="00DE10F0" w14:paraId="012922D5" w14:textId="77777777" w:rsidTr="00FC2589">
        <w:trPr>
          <w:trHeight w:val="397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6B3A0" w14:textId="325C3DDB" w:rsidR="00347F2D" w:rsidRPr="00DE10F0" w:rsidRDefault="00347F2D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BA99" w14:textId="0BED86E2" w:rsidR="00347F2D" w:rsidRPr="00DE10F0" w:rsidRDefault="00347F2D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43F46" w14:textId="20482CDB" w:rsidR="00347F2D" w:rsidRPr="00DE10F0" w:rsidRDefault="00347F2D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C230B" w14:textId="56B60770" w:rsidR="00347F2D" w:rsidRPr="00DE10F0" w:rsidRDefault="00347F2D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</w:p>
        </w:tc>
      </w:tr>
      <w:tr w:rsidR="00347F2D" w:rsidRPr="00DE10F0" w14:paraId="6CCF0740" w14:textId="77777777" w:rsidTr="00FC2589">
        <w:trPr>
          <w:trHeight w:val="397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A03F2" w14:textId="5F45690A" w:rsidR="00347F2D" w:rsidRPr="00DE10F0" w:rsidRDefault="00347F2D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62817" w14:textId="6EC6E4D3" w:rsidR="00347F2D" w:rsidRPr="00DE10F0" w:rsidRDefault="00347F2D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CE324" w14:textId="664B3897" w:rsidR="00347F2D" w:rsidRPr="00DE10F0" w:rsidRDefault="00347F2D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2CA13" w14:textId="17BDC56A" w:rsidR="00347F2D" w:rsidRPr="00DE10F0" w:rsidRDefault="00347F2D" w:rsidP="00FC2589">
            <w:pPr>
              <w:suppressAutoHyphens/>
              <w:spacing w:after="0"/>
              <w:rPr>
                <w:sz w:val="20"/>
                <w:szCs w:val="20"/>
                <w:lang w:eastAsia="ar-SA"/>
              </w:rPr>
            </w:pPr>
          </w:p>
        </w:tc>
      </w:tr>
    </w:tbl>
    <w:p w14:paraId="5D5625F9" w14:textId="77777777" w:rsidR="00347F2D" w:rsidRPr="0060463D" w:rsidRDefault="00347F2D" w:rsidP="00347F2D">
      <w:pPr>
        <w:tabs>
          <w:tab w:val="left" w:pos="8355"/>
        </w:tabs>
        <w:spacing w:after="0"/>
        <w:rPr>
          <w:b/>
        </w:rPr>
      </w:pPr>
    </w:p>
    <w:p w14:paraId="795070B8" w14:textId="77777777" w:rsidR="00347F2D" w:rsidRDefault="00347F2D" w:rsidP="00347F2D"/>
    <w:p w14:paraId="611D7004" w14:textId="415F3A86" w:rsidR="00347F2D" w:rsidRDefault="00347F2D" w:rsidP="00347F2D"/>
    <w:p w14:paraId="23664F07" w14:textId="77777777" w:rsidR="00347F2D" w:rsidRDefault="00347F2D" w:rsidP="00347F2D">
      <w:pPr>
        <w:sectPr w:rsidR="00347F2D" w:rsidSect="00192FB4">
          <w:headerReference w:type="default" r:id="rId11"/>
          <w:footerReference w:type="default" r:id="rId12"/>
          <w:pgSz w:w="11906" w:h="16838"/>
          <w:pgMar w:top="1417" w:right="1417" w:bottom="1417" w:left="1417" w:header="708" w:footer="351" w:gutter="0"/>
          <w:cols w:space="708"/>
          <w:docGrid w:linePitch="360"/>
        </w:sectPr>
      </w:pPr>
    </w:p>
    <w:bookmarkStart w:id="1" w:name="_Hlk18332919" w:displacedByCustomXml="next"/>
    <w:sdt>
      <w:sdtPr>
        <w:rPr>
          <w:rFonts w:ascii="Calibri" w:eastAsiaTheme="minorEastAsia" w:hAnsi="Calibri" w:cstheme="minorBidi"/>
          <w:b w:val="0"/>
          <w:caps w:val="0"/>
          <w:color w:val="auto"/>
          <w:spacing w:val="0"/>
          <w:sz w:val="21"/>
          <w:szCs w:val="21"/>
        </w:rPr>
        <w:id w:val="2114549627"/>
        <w:docPartObj>
          <w:docPartGallery w:val="Table of Contents"/>
          <w:docPartUnique/>
        </w:docPartObj>
      </w:sdtPr>
      <w:sdtEndPr>
        <w:rPr>
          <w:bCs/>
          <w:noProof/>
          <w:sz w:val="22"/>
        </w:rPr>
      </w:sdtEndPr>
      <w:sdtContent>
        <w:p w14:paraId="6B2208FE" w14:textId="540B5A2F" w:rsidR="007B26DF" w:rsidRPr="007E5894" w:rsidRDefault="00EC5781" w:rsidP="00EC5781">
          <w:pPr>
            <w:pStyle w:val="NaslovTOC"/>
            <w:numPr>
              <w:ilvl w:val="0"/>
              <w:numId w:val="0"/>
            </w:numPr>
          </w:pPr>
          <w:r w:rsidRPr="007E5894">
            <w:t>VSEBINA</w:t>
          </w:r>
        </w:p>
        <w:bookmarkStart w:id="2" w:name="_Hlk18329000"/>
        <w:p w14:paraId="58B40F94" w14:textId="77777777" w:rsidR="007F7588" w:rsidRPr="00B46A34" w:rsidRDefault="007B26DF">
          <w:pPr>
            <w:pStyle w:val="Kazalovsebine1"/>
            <w:tabs>
              <w:tab w:val="right" w:leader="dot" w:pos="9062"/>
            </w:tabs>
            <w:rPr>
              <w:rFonts w:asciiTheme="minorHAnsi" w:hAnsiTheme="minorHAnsi"/>
              <w:noProof/>
              <w:color w:val="000000" w:themeColor="text1"/>
              <w:szCs w:val="22"/>
              <w:lang w:eastAsia="sl-SI"/>
            </w:rPr>
          </w:pPr>
          <w:r w:rsidRPr="00B46A34">
            <w:rPr>
              <w:color w:val="000000" w:themeColor="text1"/>
            </w:rPr>
            <w:fldChar w:fldCharType="begin"/>
          </w:r>
          <w:r w:rsidRPr="00B46A34">
            <w:rPr>
              <w:color w:val="000000" w:themeColor="text1"/>
            </w:rPr>
            <w:instrText xml:space="preserve"> TOC \o "1-4" \h \z \u </w:instrText>
          </w:r>
          <w:r w:rsidRPr="00B46A34">
            <w:rPr>
              <w:color w:val="000000" w:themeColor="text1"/>
            </w:rPr>
            <w:fldChar w:fldCharType="separate"/>
          </w:r>
          <w:hyperlink w:anchor="_Toc112652425" w:history="1">
            <w:r w:rsidR="007F7588" w:rsidRPr="00B46A34">
              <w:rPr>
                <w:rStyle w:val="Hiperpovezava"/>
                <w:noProof/>
                <w:color w:val="000000" w:themeColor="text1"/>
              </w:rPr>
              <w:t>Opredelitev kratic</w:t>
            </w:r>
            <w:r w:rsidR="007F7588" w:rsidRPr="00B46A34">
              <w:rPr>
                <w:noProof/>
                <w:webHidden/>
                <w:color w:val="000000" w:themeColor="text1"/>
              </w:rPr>
              <w:tab/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begin"/>
            </w:r>
            <w:r w:rsidR="007F7588" w:rsidRPr="00B46A34">
              <w:rPr>
                <w:noProof/>
                <w:webHidden/>
                <w:color w:val="000000" w:themeColor="text1"/>
              </w:rPr>
              <w:instrText xml:space="preserve"> PAGEREF _Toc112652425 \h </w:instrText>
            </w:r>
            <w:r w:rsidR="007F7588" w:rsidRPr="00B46A34">
              <w:rPr>
                <w:noProof/>
                <w:webHidden/>
                <w:color w:val="000000" w:themeColor="text1"/>
              </w:rPr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separate"/>
            </w:r>
            <w:r w:rsidR="00A9385F" w:rsidRPr="00B46A34">
              <w:rPr>
                <w:noProof/>
                <w:webHidden/>
                <w:color w:val="000000" w:themeColor="text1"/>
              </w:rPr>
              <w:t>4</w:t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EC687F2" w14:textId="77777777" w:rsidR="007F7588" w:rsidRPr="00B46A34" w:rsidRDefault="00CA0904">
          <w:pPr>
            <w:pStyle w:val="Kazalovsebine1"/>
            <w:tabs>
              <w:tab w:val="right" w:leader="dot" w:pos="9062"/>
            </w:tabs>
            <w:rPr>
              <w:rFonts w:asciiTheme="minorHAnsi" w:hAnsiTheme="minorHAnsi"/>
              <w:noProof/>
              <w:color w:val="000000" w:themeColor="text1"/>
              <w:szCs w:val="22"/>
              <w:lang w:eastAsia="sl-SI"/>
            </w:rPr>
          </w:pPr>
          <w:hyperlink w:anchor="_Toc112652426" w:history="1">
            <w:r w:rsidR="007F7588" w:rsidRPr="00B46A34">
              <w:rPr>
                <w:rStyle w:val="Hiperpovezava"/>
                <w:noProof/>
                <w:color w:val="000000" w:themeColor="text1"/>
              </w:rPr>
              <w:t>NAMESTO UVODA</w:t>
            </w:r>
            <w:r w:rsidR="007F7588" w:rsidRPr="00B46A34">
              <w:rPr>
                <w:noProof/>
                <w:webHidden/>
                <w:color w:val="000000" w:themeColor="text1"/>
              </w:rPr>
              <w:tab/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begin"/>
            </w:r>
            <w:r w:rsidR="007F7588" w:rsidRPr="00B46A34">
              <w:rPr>
                <w:noProof/>
                <w:webHidden/>
                <w:color w:val="000000" w:themeColor="text1"/>
              </w:rPr>
              <w:instrText xml:space="preserve"> PAGEREF _Toc112652426 \h </w:instrText>
            </w:r>
            <w:r w:rsidR="007F7588" w:rsidRPr="00B46A34">
              <w:rPr>
                <w:noProof/>
                <w:webHidden/>
                <w:color w:val="000000" w:themeColor="text1"/>
              </w:rPr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separate"/>
            </w:r>
            <w:r w:rsidR="00A9385F" w:rsidRPr="00B46A34">
              <w:rPr>
                <w:noProof/>
                <w:webHidden/>
                <w:color w:val="000000" w:themeColor="text1"/>
              </w:rPr>
              <w:t>5</w:t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15A06F5" w14:textId="77777777" w:rsidR="007F7588" w:rsidRPr="00B46A34" w:rsidRDefault="00CA0904">
          <w:pPr>
            <w:pStyle w:val="Kazalovsebine1"/>
            <w:tabs>
              <w:tab w:val="right" w:leader="dot" w:pos="9062"/>
            </w:tabs>
            <w:rPr>
              <w:rFonts w:asciiTheme="minorHAnsi" w:hAnsiTheme="minorHAnsi"/>
              <w:noProof/>
              <w:color w:val="000000" w:themeColor="text1"/>
              <w:szCs w:val="22"/>
              <w:lang w:eastAsia="sl-SI"/>
            </w:rPr>
          </w:pPr>
          <w:hyperlink w:anchor="_Toc112652427" w:history="1">
            <w:r w:rsidR="007F7588" w:rsidRPr="00B46A34">
              <w:rPr>
                <w:rStyle w:val="Hiperpovezava"/>
                <w:noProof/>
                <w:color w:val="000000" w:themeColor="text1"/>
              </w:rPr>
              <w:t>PRIPOROČILA</w:t>
            </w:r>
            <w:r w:rsidR="007F7588" w:rsidRPr="00B46A34">
              <w:rPr>
                <w:noProof/>
                <w:webHidden/>
                <w:color w:val="000000" w:themeColor="text1"/>
              </w:rPr>
              <w:tab/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begin"/>
            </w:r>
            <w:r w:rsidR="007F7588" w:rsidRPr="00B46A34">
              <w:rPr>
                <w:noProof/>
                <w:webHidden/>
                <w:color w:val="000000" w:themeColor="text1"/>
              </w:rPr>
              <w:instrText xml:space="preserve"> PAGEREF _Toc112652427 \h </w:instrText>
            </w:r>
            <w:r w:rsidR="007F7588" w:rsidRPr="00B46A34">
              <w:rPr>
                <w:noProof/>
                <w:webHidden/>
                <w:color w:val="000000" w:themeColor="text1"/>
              </w:rPr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separate"/>
            </w:r>
            <w:r w:rsidR="00A9385F" w:rsidRPr="00B46A34">
              <w:rPr>
                <w:noProof/>
                <w:webHidden/>
                <w:color w:val="000000" w:themeColor="text1"/>
              </w:rPr>
              <w:t>6</w:t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5C9E01D" w14:textId="77777777" w:rsidR="007F7588" w:rsidRPr="00B46A34" w:rsidRDefault="00CA0904">
          <w:pPr>
            <w:pStyle w:val="Kazalovsebine1"/>
            <w:tabs>
              <w:tab w:val="left" w:pos="420"/>
              <w:tab w:val="right" w:leader="dot" w:pos="9062"/>
            </w:tabs>
            <w:rPr>
              <w:rFonts w:asciiTheme="minorHAnsi" w:hAnsiTheme="minorHAnsi"/>
              <w:noProof/>
              <w:color w:val="000000" w:themeColor="text1"/>
              <w:szCs w:val="22"/>
              <w:lang w:eastAsia="sl-SI"/>
            </w:rPr>
          </w:pPr>
          <w:hyperlink w:anchor="_Toc112652428" w:history="1">
            <w:r w:rsidR="007F7588" w:rsidRPr="00B46A34">
              <w:rPr>
                <w:rStyle w:val="Hiperpovezava"/>
                <w:noProof/>
                <w:color w:val="000000" w:themeColor="text1"/>
              </w:rPr>
              <w:t>1</w:t>
            </w:r>
            <w:r w:rsidR="007F7588" w:rsidRPr="00B46A34">
              <w:rPr>
                <w:rFonts w:asciiTheme="minorHAnsi" w:hAnsiTheme="minorHAnsi"/>
                <w:noProof/>
                <w:color w:val="000000" w:themeColor="text1"/>
                <w:szCs w:val="22"/>
                <w:lang w:eastAsia="sl-SI"/>
              </w:rPr>
              <w:tab/>
            </w:r>
            <w:r w:rsidR="007F7588" w:rsidRPr="00B46A34">
              <w:rPr>
                <w:rStyle w:val="Hiperpovezava"/>
                <w:noProof/>
                <w:color w:val="000000" w:themeColor="text1"/>
              </w:rPr>
              <w:t>POSTAVITEV SKRBNIKA ZA KATASTRSKI POSTOPEK (šesti odstavek 41. člena ZKN) - postopanje geodetskih podjetij in geodetske uprave do sprejetja sprememb Zakona o katastru nepremičnin lomi</w:t>
            </w:r>
            <w:r w:rsidR="007F7588" w:rsidRPr="00B46A34">
              <w:rPr>
                <w:noProof/>
                <w:webHidden/>
                <w:color w:val="000000" w:themeColor="text1"/>
              </w:rPr>
              <w:tab/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begin"/>
            </w:r>
            <w:r w:rsidR="007F7588" w:rsidRPr="00B46A34">
              <w:rPr>
                <w:noProof/>
                <w:webHidden/>
                <w:color w:val="000000" w:themeColor="text1"/>
              </w:rPr>
              <w:instrText xml:space="preserve"> PAGEREF _Toc112652428 \h </w:instrText>
            </w:r>
            <w:r w:rsidR="007F7588" w:rsidRPr="00B46A34">
              <w:rPr>
                <w:noProof/>
                <w:webHidden/>
                <w:color w:val="000000" w:themeColor="text1"/>
              </w:rPr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separate"/>
            </w:r>
            <w:r w:rsidR="00A9385F" w:rsidRPr="00B46A34">
              <w:rPr>
                <w:noProof/>
                <w:webHidden/>
                <w:color w:val="000000" w:themeColor="text1"/>
              </w:rPr>
              <w:t>7</w:t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CA77CCB" w14:textId="77777777" w:rsidR="007F7588" w:rsidRPr="00B46A34" w:rsidRDefault="00CA0904">
          <w:pPr>
            <w:pStyle w:val="Kazalovsebine2"/>
            <w:tabs>
              <w:tab w:val="left" w:pos="880"/>
              <w:tab w:val="right" w:leader="dot" w:pos="9062"/>
            </w:tabs>
            <w:rPr>
              <w:rFonts w:asciiTheme="minorHAnsi" w:hAnsiTheme="minorHAnsi"/>
              <w:noProof/>
              <w:color w:val="000000" w:themeColor="text1"/>
              <w:szCs w:val="22"/>
              <w:lang w:eastAsia="sl-SI"/>
            </w:rPr>
          </w:pPr>
          <w:hyperlink w:anchor="_Toc112652429" w:history="1">
            <w:r w:rsidR="007F7588" w:rsidRPr="00B46A34">
              <w:rPr>
                <w:rStyle w:val="Hiperpovezava"/>
                <w:noProof/>
                <w:color w:val="000000" w:themeColor="text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</w:t>
            </w:r>
            <w:r w:rsidR="007F7588" w:rsidRPr="00B46A34">
              <w:rPr>
                <w:rFonts w:asciiTheme="minorHAnsi" w:hAnsiTheme="minorHAnsi"/>
                <w:noProof/>
                <w:color w:val="000000" w:themeColor="text1"/>
                <w:szCs w:val="22"/>
                <w:lang w:eastAsia="sl-SI"/>
              </w:rPr>
              <w:tab/>
            </w:r>
            <w:r w:rsidR="007F7588" w:rsidRPr="00B46A34">
              <w:rPr>
                <w:rStyle w:val="Hiperpovezava"/>
                <w:noProof/>
                <w:color w:val="000000" w:themeColor="text1"/>
              </w:rPr>
              <w:t>OPIS ZAZNANEGA PROBLEMA</w:t>
            </w:r>
            <w:r w:rsidR="007F7588" w:rsidRPr="00B46A34">
              <w:rPr>
                <w:noProof/>
                <w:webHidden/>
                <w:color w:val="000000" w:themeColor="text1"/>
              </w:rPr>
              <w:tab/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begin"/>
            </w:r>
            <w:r w:rsidR="007F7588" w:rsidRPr="00B46A34">
              <w:rPr>
                <w:noProof/>
                <w:webHidden/>
                <w:color w:val="000000" w:themeColor="text1"/>
              </w:rPr>
              <w:instrText xml:space="preserve"> PAGEREF _Toc112652429 \h </w:instrText>
            </w:r>
            <w:r w:rsidR="007F7588" w:rsidRPr="00B46A34">
              <w:rPr>
                <w:noProof/>
                <w:webHidden/>
                <w:color w:val="000000" w:themeColor="text1"/>
              </w:rPr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separate"/>
            </w:r>
            <w:r w:rsidR="00A9385F" w:rsidRPr="00B46A34">
              <w:rPr>
                <w:noProof/>
                <w:webHidden/>
                <w:color w:val="000000" w:themeColor="text1"/>
              </w:rPr>
              <w:t>7</w:t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06B63CB" w14:textId="77777777" w:rsidR="007F7588" w:rsidRPr="00B46A34" w:rsidRDefault="00CA0904">
          <w:pPr>
            <w:pStyle w:val="Kazalovsebine2"/>
            <w:tabs>
              <w:tab w:val="left" w:pos="880"/>
              <w:tab w:val="right" w:leader="dot" w:pos="9062"/>
            </w:tabs>
            <w:rPr>
              <w:rFonts w:asciiTheme="minorHAnsi" w:hAnsiTheme="minorHAnsi"/>
              <w:noProof/>
              <w:color w:val="000000" w:themeColor="text1"/>
              <w:szCs w:val="22"/>
              <w:lang w:eastAsia="sl-SI"/>
            </w:rPr>
          </w:pPr>
          <w:hyperlink w:anchor="_Toc112652430" w:history="1">
            <w:r w:rsidR="007F7588" w:rsidRPr="00B46A34">
              <w:rPr>
                <w:rStyle w:val="Hiperpovezava"/>
                <w:noProof/>
                <w:color w:val="000000" w:themeColor="text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</w:t>
            </w:r>
            <w:r w:rsidR="007F7588" w:rsidRPr="00B46A34">
              <w:rPr>
                <w:rFonts w:asciiTheme="minorHAnsi" w:hAnsiTheme="minorHAnsi"/>
                <w:noProof/>
                <w:color w:val="000000" w:themeColor="text1"/>
                <w:szCs w:val="22"/>
                <w:lang w:eastAsia="sl-SI"/>
              </w:rPr>
              <w:tab/>
            </w:r>
            <w:r w:rsidR="007F7588" w:rsidRPr="00B46A34">
              <w:rPr>
                <w:rStyle w:val="Hiperpovezava"/>
                <w:noProof/>
                <w:color w:val="000000" w:themeColor="text1"/>
              </w:rPr>
              <w:t xml:space="preserve">POSTOPANJE GEODETSKIH PODJETIJ IN GEODETSKE UPRAVE V PRIMERU </w:t>
            </w:r>
            <w:r w:rsidR="007F7588" w:rsidRPr="00B46A34">
              <w:rPr>
                <w:rStyle w:val="Hiperpovezava"/>
                <w:b/>
                <w:bCs/>
                <w:noProof/>
                <w:color w:val="000000" w:themeColor="text1"/>
              </w:rPr>
              <w:t>POKOJNIH ALI NEZNANIH LASTNIKOV OZ. LASTNIKOV NEZNANIH NASLOVOV SOSEDNJIH NEPREMIČNIN</w:t>
            </w:r>
            <w:r w:rsidR="007F7588" w:rsidRPr="00B46A34">
              <w:rPr>
                <w:rStyle w:val="Hiperpovezava"/>
                <w:noProof/>
                <w:color w:val="000000" w:themeColor="text1"/>
              </w:rPr>
              <w:t xml:space="preserve"> DO SPREJETJA SPREMEMB ZAKONA O KATASTRU NEPREMIČNIN</w:t>
            </w:r>
            <w:r w:rsidR="007F7588" w:rsidRPr="00B46A34">
              <w:rPr>
                <w:noProof/>
                <w:webHidden/>
                <w:color w:val="000000" w:themeColor="text1"/>
              </w:rPr>
              <w:tab/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begin"/>
            </w:r>
            <w:r w:rsidR="007F7588" w:rsidRPr="00B46A34">
              <w:rPr>
                <w:noProof/>
                <w:webHidden/>
                <w:color w:val="000000" w:themeColor="text1"/>
              </w:rPr>
              <w:instrText xml:space="preserve"> PAGEREF _Toc112652430 \h </w:instrText>
            </w:r>
            <w:r w:rsidR="007F7588" w:rsidRPr="00B46A34">
              <w:rPr>
                <w:noProof/>
                <w:webHidden/>
                <w:color w:val="000000" w:themeColor="text1"/>
              </w:rPr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separate"/>
            </w:r>
            <w:r w:rsidR="00A9385F" w:rsidRPr="00B46A34">
              <w:rPr>
                <w:noProof/>
                <w:webHidden/>
                <w:color w:val="000000" w:themeColor="text1"/>
              </w:rPr>
              <w:t>8</w:t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2E039BD" w14:textId="77777777" w:rsidR="007F7588" w:rsidRPr="00B46A34" w:rsidRDefault="00CA0904">
          <w:pPr>
            <w:pStyle w:val="Kazalovsebine3"/>
            <w:tabs>
              <w:tab w:val="left" w:pos="1100"/>
              <w:tab w:val="right" w:leader="dot" w:pos="9062"/>
            </w:tabs>
            <w:rPr>
              <w:rFonts w:asciiTheme="minorHAnsi" w:hAnsiTheme="minorHAnsi"/>
              <w:noProof/>
              <w:color w:val="000000" w:themeColor="text1"/>
              <w:szCs w:val="22"/>
              <w:lang w:eastAsia="sl-SI"/>
            </w:rPr>
          </w:pPr>
          <w:hyperlink w:anchor="_Toc112652431" w:history="1">
            <w:r w:rsidR="007F7588" w:rsidRPr="00B46A34">
              <w:rPr>
                <w:rStyle w:val="Hiperpovezava"/>
                <w:noProof/>
                <w:color w:val="000000" w:themeColor="text1"/>
              </w:rPr>
              <w:t>1.2.1</w:t>
            </w:r>
            <w:r w:rsidR="007F7588" w:rsidRPr="00B46A34">
              <w:rPr>
                <w:rFonts w:asciiTheme="minorHAnsi" w:hAnsiTheme="minorHAnsi"/>
                <w:noProof/>
                <w:color w:val="000000" w:themeColor="text1"/>
                <w:szCs w:val="22"/>
                <w:lang w:eastAsia="sl-SI"/>
              </w:rPr>
              <w:tab/>
            </w:r>
            <w:r w:rsidR="007F7588" w:rsidRPr="00B46A34">
              <w:rPr>
                <w:rStyle w:val="Hiperpovezava"/>
                <w:noProof/>
                <w:color w:val="000000" w:themeColor="text1"/>
              </w:rPr>
              <w:t>POSTOPANJE GEODETSKEGA PODJETJA DO PREDLOGA ZA POSTAVITEV SKRBNIKA ZA KATASTRSKI POSTOPEK</w:t>
            </w:r>
            <w:r w:rsidR="007F7588" w:rsidRPr="00B46A34">
              <w:rPr>
                <w:noProof/>
                <w:webHidden/>
                <w:color w:val="000000" w:themeColor="text1"/>
              </w:rPr>
              <w:tab/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begin"/>
            </w:r>
            <w:r w:rsidR="007F7588" w:rsidRPr="00B46A34">
              <w:rPr>
                <w:noProof/>
                <w:webHidden/>
                <w:color w:val="000000" w:themeColor="text1"/>
              </w:rPr>
              <w:instrText xml:space="preserve"> PAGEREF _Toc112652431 \h </w:instrText>
            </w:r>
            <w:r w:rsidR="007F7588" w:rsidRPr="00B46A34">
              <w:rPr>
                <w:noProof/>
                <w:webHidden/>
                <w:color w:val="000000" w:themeColor="text1"/>
              </w:rPr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separate"/>
            </w:r>
            <w:r w:rsidR="00A9385F" w:rsidRPr="00B46A34">
              <w:rPr>
                <w:noProof/>
                <w:webHidden/>
                <w:color w:val="000000" w:themeColor="text1"/>
              </w:rPr>
              <w:t>8</w:t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F13DD14" w14:textId="77777777" w:rsidR="007F7588" w:rsidRPr="00B46A34" w:rsidRDefault="00CA0904">
          <w:pPr>
            <w:pStyle w:val="Kazalovsebine3"/>
            <w:tabs>
              <w:tab w:val="left" w:pos="1100"/>
              <w:tab w:val="right" w:leader="dot" w:pos="9062"/>
            </w:tabs>
            <w:rPr>
              <w:rFonts w:asciiTheme="minorHAnsi" w:hAnsiTheme="minorHAnsi"/>
              <w:noProof/>
              <w:color w:val="000000" w:themeColor="text1"/>
              <w:szCs w:val="22"/>
              <w:lang w:eastAsia="sl-SI"/>
            </w:rPr>
          </w:pPr>
          <w:hyperlink w:anchor="_Toc112652432" w:history="1">
            <w:r w:rsidR="007F7588" w:rsidRPr="00B46A34">
              <w:rPr>
                <w:rStyle w:val="Hiperpovezava"/>
                <w:noProof/>
                <w:color w:val="000000" w:themeColor="text1"/>
              </w:rPr>
              <w:t>1.2.2</w:t>
            </w:r>
            <w:r w:rsidR="007F7588" w:rsidRPr="00B46A34">
              <w:rPr>
                <w:rFonts w:asciiTheme="minorHAnsi" w:hAnsiTheme="minorHAnsi"/>
                <w:noProof/>
                <w:color w:val="000000" w:themeColor="text1"/>
                <w:szCs w:val="22"/>
                <w:lang w:eastAsia="sl-SI"/>
              </w:rPr>
              <w:tab/>
            </w:r>
            <w:r w:rsidR="007F7588" w:rsidRPr="00B46A34">
              <w:rPr>
                <w:rStyle w:val="Hiperpovezava"/>
                <w:noProof/>
                <w:color w:val="000000" w:themeColor="text1"/>
              </w:rPr>
              <w:t>POSTOPANJE GEODETSKE UPRAVE NA PREDLOG ZA POSTAVITEV SKRBNIKA ZA KATASTRSKI POSTOPEK</w:t>
            </w:r>
            <w:r w:rsidR="007F7588" w:rsidRPr="00B46A34">
              <w:rPr>
                <w:noProof/>
                <w:webHidden/>
                <w:color w:val="000000" w:themeColor="text1"/>
              </w:rPr>
              <w:tab/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begin"/>
            </w:r>
            <w:r w:rsidR="007F7588" w:rsidRPr="00B46A34">
              <w:rPr>
                <w:noProof/>
                <w:webHidden/>
                <w:color w:val="000000" w:themeColor="text1"/>
              </w:rPr>
              <w:instrText xml:space="preserve"> PAGEREF _Toc112652432 \h </w:instrText>
            </w:r>
            <w:r w:rsidR="007F7588" w:rsidRPr="00B46A34">
              <w:rPr>
                <w:noProof/>
                <w:webHidden/>
                <w:color w:val="000000" w:themeColor="text1"/>
              </w:rPr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separate"/>
            </w:r>
            <w:r w:rsidR="00A9385F" w:rsidRPr="00B46A34">
              <w:rPr>
                <w:noProof/>
                <w:webHidden/>
                <w:color w:val="000000" w:themeColor="text1"/>
              </w:rPr>
              <w:t>8</w:t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81524CE" w14:textId="77777777" w:rsidR="007F7588" w:rsidRPr="00B46A34" w:rsidRDefault="00CA0904">
          <w:pPr>
            <w:pStyle w:val="Kazalovsebine3"/>
            <w:tabs>
              <w:tab w:val="left" w:pos="1100"/>
              <w:tab w:val="right" w:leader="dot" w:pos="9062"/>
            </w:tabs>
            <w:rPr>
              <w:rFonts w:asciiTheme="minorHAnsi" w:hAnsiTheme="minorHAnsi"/>
              <w:noProof/>
              <w:color w:val="000000" w:themeColor="text1"/>
              <w:szCs w:val="22"/>
              <w:lang w:eastAsia="sl-SI"/>
            </w:rPr>
          </w:pPr>
          <w:hyperlink w:anchor="_Toc112652433" w:history="1">
            <w:r w:rsidR="007F7588" w:rsidRPr="00B46A34">
              <w:rPr>
                <w:rStyle w:val="Hiperpovezava"/>
                <w:noProof/>
                <w:color w:val="000000" w:themeColor="text1"/>
              </w:rPr>
              <w:t>1.2.3</w:t>
            </w:r>
            <w:r w:rsidR="007F7588" w:rsidRPr="00B46A34">
              <w:rPr>
                <w:rFonts w:asciiTheme="minorHAnsi" w:hAnsiTheme="minorHAnsi"/>
                <w:noProof/>
                <w:color w:val="000000" w:themeColor="text1"/>
                <w:szCs w:val="22"/>
                <w:lang w:eastAsia="sl-SI"/>
              </w:rPr>
              <w:tab/>
            </w:r>
            <w:r w:rsidR="007F7588" w:rsidRPr="00B46A34">
              <w:rPr>
                <w:rStyle w:val="Hiperpovezava"/>
                <w:noProof/>
                <w:color w:val="000000" w:themeColor="text1"/>
              </w:rPr>
              <w:t>POSTOPANJE GEODETSKEGA PODJETJA NA PREDLOG ZA POSTAVITEV SKRBNIKA ZA KATASTRSKI POSTOPEK</w:t>
            </w:r>
            <w:r w:rsidR="007F7588" w:rsidRPr="00B46A34">
              <w:rPr>
                <w:noProof/>
                <w:webHidden/>
                <w:color w:val="000000" w:themeColor="text1"/>
              </w:rPr>
              <w:tab/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begin"/>
            </w:r>
            <w:r w:rsidR="007F7588" w:rsidRPr="00B46A34">
              <w:rPr>
                <w:noProof/>
                <w:webHidden/>
                <w:color w:val="000000" w:themeColor="text1"/>
              </w:rPr>
              <w:instrText xml:space="preserve"> PAGEREF _Toc112652433 \h </w:instrText>
            </w:r>
            <w:r w:rsidR="007F7588" w:rsidRPr="00B46A34">
              <w:rPr>
                <w:noProof/>
                <w:webHidden/>
                <w:color w:val="000000" w:themeColor="text1"/>
              </w:rPr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separate"/>
            </w:r>
            <w:r w:rsidR="00A9385F" w:rsidRPr="00B46A34">
              <w:rPr>
                <w:noProof/>
                <w:webHidden/>
                <w:color w:val="000000" w:themeColor="text1"/>
              </w:rPr>
              <w:t>9</w:t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E31B2D3" w14:textId="77777777" w:rsidR="007F7588" w:rsidRPr="00B46A34" w:rsidRDefault="00CA0904">
          <w:pPr>
            <w:pStyle w:val="Kazalovsebine1"/>
            <w:tabs>
              <w:tab w:val="left" w:pos="420"/>
              <w:tab w:val="right" w:leader="dot" w:pos="9062"/>
            </w:tabs>
            <w:rPr>
              <w:rFonts w:asciiTheme="minorHAnsi" w:hAnsiTheme="minorHAnsi"/>
              <w:noProof/>
              <w:color w:val="000000" w:themeColor="text1"/>
              <w:szCs w:val="22"/>
              <w:lang w:eastAsia="sl-SI"/>
            </w:rPr>
          </w:pPr>
          <w:hyperlink w:anchor="_Toc112652434" w:history="1">
            <w:r w:rsidR="007F7588" w:rsidRPr="00B46A34">
              <w:rPr>
                <w:rStyle w:val="Hiperpovezava"/>
                <w:noProof/>
                <w:color w:val="000000" w:themeColor="text1"/>
              </w:rPr>
              <w:t>2</w:t>
            </w:r>
            <w:r w:rsidR="007F7588" w:rsidRPr="00B46A34">
              <w:rPr>
                <w:rFonts w:asciiTheme="minorHAnsi" w:hAnsiTheme="minorHAnsi"/>
                <w:noProof/>
                <w:color w:val="000000" w:themeColor="text1"/>
                <w:szCs w:val="22"/>
                <w:lang w:eastAsia="sl-SI"/>
              </w:rPr>
              <w:tab/>
            </w:r>
            <w:r w:rsidR="007F7588" w:rsidRPr="00B46A34">
              <w:rPr>
                <w:rStyle w:val="Hiperpovezava"/>
                <w:noProof/>
                <w:color w:val="000000" w:themeColor="text1"/>
              </w:rPr>
              <w:t>DOPOLNITEV ELABORATA IN SPREMEMBA ZAHTEVE</w:t>
            </w:r>
            <w:r w:rsidR="007F7588" w:rsidRPr="00B46A34">
              <w:rPr>
                <w:noProof/>
                <w:webHidden/>
                <w:color w:val="000000" w:themeColor="text1"/>
              </w:rPr>
              <w:tab/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begin"/>
            </w:r>
            <w:r w:rsidR="007F7588" w:rsidRPr="00B46A34">
              <w:rPr>
                <w:noProof/>
                <w:webHidden/>
                <w:color w:val="000000" w:themeColor="text1"/>
              </w:rPr>
              <w:instrText xml:space="preserve"> PAGEREF _Toc112652434 \h </w:instrText>
            </w:r>
            <w:r w:rsidR="007F7588" w:rsidRPr="00B46A34">
              <w:rPr>
                <w:noProof/>
                <w:webHidden/>
                <w:color w:val="000000" w:themeColor="text1"/>
              </w:rPr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separate"/>
            </w:r>
            <w:r w:rsidR="00A9385F" w:rsidRPr="00B46A34">
              <w:rPr>
                <w:noProof/>
                <w:webHidden/>
                <w:color w:val="000000" w:themeColor="text1"/>
              </w:rPr>
              <w:t>10</w:t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3A62723" w14:textId="77777777" w:rsidR="007F7588" w:rsidRPr="00B46A34" w:rsidRDefault="00CA0904">
          <w:pPr>
            <w:pStyle w:val="Kazalovsebine2"/>
            <w:tabs>
              <w:tab w:val="left" w:pos="880"/>
              <w:tab w:val="right" w:leader="dot" w:pos="9062"/>
            </w:tabs>
            <w:rPr>
              <w:rFonts w:asciiTheme="minorHAnsi" w:hAnsiTheme="minorHAnsi"/>
              <w:noProof/>
              <w:color w:val="000000" w:themeColor="text1"/>
              <w:szCs w:val="22"/>
              <w:lang w:eastAsia="sl-SI"/>
            </w:rPr>
          </w:pPr>
          <w:hyperlink w:anchor="_Toc112652435" w:history="1">
            <w:r w:rsidR="007F7588" w:rsidRPr="00B46A34">
              <w:rPr>
                <w:rStyle w:val="Hiperpovezava"/>
                <w:noProof/>
                <w:color w:val="000000" w:themeColor="text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</w:t>
            </w:r>
            <w:r w:rsidR="007F7588" w:rsidRPr="00B46A34">
              <w:rPr>
                <w:rFonts w:asciiTheme="minorHAnsi" w:hAnsiTheme="minorHAnsi"/>
                <w:noProof/>
                <w:color w:val="000000" w:themeColor="text1"/>
                <w:szCs w:val="22"/>
                <w:lang w:eastAsia="sl-SI"/>
              </w:rPr>
              <w:tab/>
            </w:r>
            <w:r w:rsidR="007F7588" w:rsidRPr="00B46A34">
              <w:rPr>
                <w:rStyle w:val="Hiperpovezava"/>
                <w:noProof/>
                <w:color w:val="000000" w:themeColor="text1"/>
              </w:rPr>
              <w:t>UVOD</w:t>
            </w:r>
            <w:r w:rsidR="007F7588" w:rsidRPr="00B46A34">
              <w:rPr>
                <w:noProof/>
                <w:webHidden/>
                <w:color w:val="000000" w:themeColor="text1"/>
              </w:rPr>
              <w:tab/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begin"/>
            </w:r>
            <w:r w:rsidR="007F7588" w:rsidRPr="00B46A34">
              <w:rPr>
                <w:noProof/>
                <w:webHidden/>
                <w:color w:val="000000" w:themeColor="text1"/>
              </w:rPr>
              <w:instrText xml:space="preserve"> PAGEREF _Toc112652435 \h </w:instrText>
            </w:r>
            <w:r w:rsidR="007F7588" w:rsidRPr="00B46A34">
              <w:rPr>
                <w:noProof/>
                <w:webHidden/>
                <w:color w:val="000000" w:themeColor="text1"/>
              </w:rPr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separate"/>
            </w:r>
            <w:r w:rsidR="00A9385F" w:rsidRPr="00B46A34">
              <w:rPr>
                <w:noProof/>
                <w:webHidden/>
                <w:color w:val="000000" w:themeColor="text1"/>
              </w:rPr>
              <w:t>10</w:t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838456D" w14:textId="77777777" w:rsidR="007F7588" w:rsidRPr="00B46A34" w:rsidRDefault="00CA0904">
          <w:pPr>
            <w:pStyle w:val="Kazalovsebine2"/>
            <w:tabs>
              <w:tab w:val="left" w:pos="880"/>
              <w:tab w:val="right" w:leader="dot" w:pos="9062"/>
            </w:tabs>
            <w:rPr>
              <w:rFonts w:asciiTheme="minorHAnsi" w:hAnsiTheme="minorHAnsi"/>
              <w:noProof/>
              <w:color w:val="000000" w:themeColor="text1"/>
              <w:szCs w:val="22"/>
              <w:lang w:eastAsia="sl-SI"/>
            </w:rPr>
          </w:pPr>
          <w:hyperlink w:anchor="_Toc112652436" w:history="1">
            <w:r w:rsidR="007F7588" w:rsidRPr="00B46A34">
              <w:rPr>
                <w:rStyle w:val="Hiperpovezava"/>
                <w:noProof/>
                <w:color w:val="000000" w:themeColor="text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</w:t>
            </w:r>
            <w:r w:rsidR="007F7588" w:rsidRPr="00B46A34">
              <w:rPr>
                <w:rFonts w:asciiTheme="minorHAnsi" w:hAnsiTheme="minorHAnsi"/>
                <w:noProof/>
                <w:color w:val="000000" w:themeColor="text1"/>
                <w:szCs w:val="22"/>
                <w:lang w:eastAsia="sl-SI"/>
              </w:rPr>
              <w:tab/>
            </w:r>
            <w:r w:rsidR="007F7588" w:rsidRPr="00B46A34">
              <w:rPr>
                <w:rStyle w:val="Hiperpovezava"/>
                <w:noProof/>
                <w:color w:val="000000" w:themeColor="text1"/>
              </w:rPr>
              <w:t>DOPOLNITEV ELABORATA</w:t>
            </w:r>
            <w:r w:rsidR="007F7588" w:rsidRPr="00B46A34">
              <w:rPr>
                <w:noProof/>
                <w:webHidden/>
                <w:color w:val="000000" w:themeColor="text1"/>
              </w:rPr>
              <w:tab/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begin"/>
            </w:r>
            <w:r w:rsidR="007F7588" w:rsidRPr="00B46A34">
              <w:rPr>
                <w:noProof/>
                <w:webHidden/>
                <w:color w:val="000000" w:themeColor="text1"/>
              </w:rPr>
              <w:instrText xml:space="preserve"> PAGEREF _Toc112652436 \h </w:instrText>
            </w:r>
            <w:r w:rsidR="007F7588" w:rsidRPr="00B46A34">
              <w:rPr>
                <w:noProof/>
                <w:webHidden/>
                <w:color w:val="000000" w:themeColor="text1"/>
              </w:rPr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separate"/>
            </w:r>
            <w:r w:rsidR="00A9385F" w:rsidRPr="00B46A34">
              <w:rPr>
                <w:noProof/>
                <w:webHidden/>
                <w:color w:val="000000" w:themeColor="text1"/>
              </w:rPr>
              <w:t>10</w:t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1CC4D07" w14:textId="77777777" w:rsidR="007F7588" w:rsidRPr="00B46A34" w:rsidRDefault="00CA0904">
          <w:pPr>
            <w:pStyle w:val="Kazalovsebine2"/>
            <w:tabs>
              <w:tab w:val="left" w:pos="880"/>
              <w:tab w:val="right" w:leader="dot" w:pos="9062"/>
            </w:tabs>
            <w:rPr>
              <w:rFonts w:asciiTheme="minorHAnsi" w:hAnsiTheme="minorHAnsi"/>
              <w:noProof/>
              <w:color w:val="000000" w:themeColor="text1"/>
              <w:szCs w:val="22"/>
              <w:lang w:eastAsia="sl-SI"/>
            </w:rPr>
          </w:pPr>
          <w:hyperlink w:anchor="_Toc112652437" w:history="1">
            <w:r w:rsidR="007F7588" w:rsidRPr="00B46A34">
              <w:rPr>
                <w:rStyle w:val="Hiperpovezava"/>
                <w:noProof/>
                <w:color w:val="000000" w:themeColor="text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</w:t>
            </w:r>
            <w:r w:rsidR="007F7588" w:rsidRPr="00B46A34">
              <w:rPr>
                <w:rFonts w:asciiTheme="minorHAnsi" w:hAnsiTheme="minorHAnsi"/>
                <w:noProof/>
                <w:color w:val="000000" w:themeColor="text1"/>
                <w:szCs w:val="22"/>
                <w:lang w:eastAsia="sl-SI"/>
              </w:rPr>
              <w:tab/>
            </w:r>
            <w:r w:rsidR="007F7588" w:rsidRPr="00B46A34">
              <w:rPr>
                <w:rStyle w:val="Hiperpovezava"/>
                <w:noProof/>
                <w:color w:val="000000" w:themeColor="text1"/>
              </w:rPr>
              <w:t>SPREMEMBA ZAHTEVE</w:t>
            </w:r>
            <w:r w:rsidR="007F7588" w:rsidRPr="00B46A34">
              <w:rPr>
                <w:noProof/>
                <w:webHidden/>
                <w:color w:val="000000" w:themeColor="text1"/>
              </w:rPr>
              <w:tab/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begin"/>
            </w:r>
            <w:r w:rsidR="007F7588" w:rsidRPr="00B46A34">
              <w:rPr>
                <w:noProof/>
                <w:webHidden/>
                <w:color w:val="000000" w:themeColor="text1"/>
              </w:rPr>
              <w:instrText xml:space="preserve"> PAGEREF _Toc112652437 \h </w:instrText>
            </w:r>
            <w:r w:rsidR="007F7588" w:rsidRPr="00B46A34">
              <w:rPr>
                <w:noProof/>
                <w:webHidden/>
                <w:color w:val="000000" w:themeColor="text1"/>
              </w:rPr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separate"/>
            </w:r>
            <w:r w:rsidR="00A9385F" w:rsidRPr="00B46A34">
              <w:rPr>
                <w:noProof/>
                <w:webHidden/>
                <w:color w:val="000000" w:themeColor="text1"/>
              </w:rPr>
              <w:t>12</w:t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5B3C4B5" w14:textId="77777777" w:rsidR="007F7588" w:rsidRPr="00B46A34" w:rsidRDefault="00CA0904">
          <w:pPr>
            <w:pStyle w:val="Kazalovsebine2"/>
            <w:tabs>
              <w:tab w:val="left" w:pos="880"/>
              <w:tab w:val="right" w:leader="dot" w:pos="9062"/>
            </w:tabs>
            <w:rPr>
              <w:rFonts w:asciiTheme="minorHAnsi" w:hAnsiTheme="minorHAnsi"/>
              <w:noProof/>
              <w:color w:val="000000" w:themeColor="text1"/>
              <w:szCs w:val="22"/>
              <w:lang w:eastAsia="sl-SI"/>
            </w:rPr>
          </w:pPr>
          <w:hyperlink w:anchor="_Toc112652438" w:history="1">
            <w:r w:rsidR="007F7588" w:rsidRPr="00B46A34">
              <w:rPr>
                <w:rStyle w:val="Hiperpovezava"/>
                <w:noProof/>
                <w:color w:val="000000" w:themeColor="text1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2.4</w:t>
            </w:r>
            <w:r w:rsidR="007F7588" w:rsidRPr="00B46A34">
              <w:rPr>
                <w:rFonts w:asciiTheme="minorHAnsi" w:hAnsiTheme="minorHAnsi"/>
                <w:noProof/>
                <w:color w:val="000000" w:themeColor="text1"/>
                <w:szCs w:val="22"/>
                <w:lang w:eastAsia="sl-SI"/>
              </w:rPr>
              <w:tab/>
            </w:r>
            <w:r w:rsidR="007F7588" w:rsidRPr="00B46A34">
              <w:rPr>
                <w:rStyle w:val="Hiperpovezava"/>
                <w:noProof/>
                <w:color w:val="000000" w:themeColor="text1"/>
              </w:rPr>
              <w:t>USTAVITEV TEHNIČNEGA POSTOPKA / ZAVRŽBA ZAHTEVE</w:t>
            </w:r>
            <w:r w:rsidR="007F7588" w:rsidRPr="00B46A34">
              <w:rPr>
                <w:noProof/>
                <w:webHidden/>
                <w:color w:val="000000" w:themeColor="text1"/>
              </w:rPr>
              <w:tab/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begin"/>
            </w:r>
            <w:r w:rsidR="007F7588" w:rsidRPr="00B46A34">
              <w:rPr>
                <w:noProof/>
                <w:webHidden/>
                <w:color w:val="000000" w:themeColor="text1"/>
              </w:rPr>
              <w:instrText xml:space="preserve"> PAGEREF _Toc112652438 \h </w:instrText>
            </w:r>
            <w:r w:rsidR="007F7588" w:rsidRPr="00B46A34">
              <w:rPr>
                <w:noProof/>
                <w:webHidden/>
                <w:color w:val="000000" w:themeColor="text1"/>
              </w:rPr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separate"/>
            </w:r>
            <w:r w:rsidR="00A9385F" w:rsidRPr="00B46A34">
              <w:rPr>
                <w:noProof/>
                <w:webHidden/>
                <w:color w:val="000000" w:themeColor="text1"/>
              </w:rPr>
              <w:t>16</w:t>
            </w:r>
            <w:r w:rsidR="007F7588" w:rsidRPr="00B46A3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3BFD6D6" w14:textId="4510A8B9" w:rsidR="007B26DF" w:rsidRDefault="007B26DF" w:rsidP="00F40F6F">
          <w:pPr>
            <w:ind w:left="426"/>
          </w:pPr>
          <w:r w:rsidRPr="00B46A34">
            <w:rPr>
              <w:color w:val="000000" w:themeColor="text1"/>
            </w:rPr>
            <w:fldChar w:fldCharType="end"/>
          </w:r>
        </w:p>
      </w:sdtContent>
    </w:sdt>
    <w:bookmarkEnd w:id="1" w:displacedByCustomXml="prev"/>
    <w:bookmarkEnd w:id="2"/>
    <w:p w14:paraId="2850A600" w14:textId="6DE219E7" w:rsidR="00347F2D" w:rsidRDefault="00347F2D" w:rsidP="00347F2D"/>
    <w:p w14:paraId="182BCAE3" w14:textId="7E8536C6" w:rsidR="00D57AD6" w:rsidRDefault="00D57AD6" w:rsidP="00347F2D"/>
    <w:p w14:paraId="608CD031" w14:textId="151BDEDD" w:rsidR="00347F2D" w:rsidRDefault="00347F2D" w:rsidP="00347F2D"/>
    <w:p w14:paraId="3F6E52E2" w14:textId="77777777" w:rsidR="00347F2D" w:rsidRDefault="00347F2D" w:rsidP="00347F2D">
      <w:pPr>
        <w:sectPr w:rsidR="00347F2D" w:rsidSect="00192FB4">
          <w:pgSz w:w="11906" w:h="16838"/>
          <w:pgMar w:top="1417" w:right="1417" w:bottom="1417" w:left="1417" w:header="708" w:footer="351" w:gutter="0"/>
          <w:cols w:space="708"/>
          <w:docGrid w:linePitch="360"/>
        </w:sectPr>
      </w:pPr>
    </w:p>
    <w:p w14:paraId="69418FD0" w14:textId="02E10DF2" w:rsidR="00347F2D" w:rsidRPr="003E1EC5" w:rsidRDefault="00347F2D" w:rsidP="003E1EC5">
      <w:pPr>
        <w:pStyle w:val="Title1"/>
      </w:pPr>
      <w:bookmarkStart w:id="3" w:name="_Toc112652425"/>
      <w:r w:rsidRPr="003E1EC5">
        <w:lastRenderedPageBreak/>
        <w:t>Opredelitev kratic</w:t>
      </w:r>
      <w:bookmarkEnd w:id="3"/>
    </w:p>
    <w:p w14:paraId="14081168" w14:textId="11A1E489" w:rsidR="0011231B" w:rsidRPr="0011231B" w:rsidRDefault="00722CC6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>
        <w:rPr>
          <w:rFonts w:cs="Calibri"/>
          <w:b/>
          <w:bCs/>
          <w:color w:val="000000"/>
        </w:rPr>
        <w:t>CRP</w:t>
      </w:r>
      <w:r>
        <w:rPr>
          <w:rFonts w:cs="Calibri"/>
          <w:b/>
          <w:bCs/>
          <w:color w:val="000000"/>
        </w:rPr>
        <w:tab/>
        <w:t>Centralni register prebivalstva</w:t>
      </w:r>
    </w:p>
    <w:p w14:paraId="14907D9A" w14:textId="4E4935C5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GP </w:t>
      </w:r>
      <w:r>
        <w:rPr>
          <w:rFonts w:cs="Calibri"/>
          <w:b/>
          <w:bCs/>
          <w:color w:val="000000"/>
        </w:rPr>
        <w:tab/>
      </w:r>
      <w:r w:rsidRPr="0011231B">
        <w:rPr>
          <w:rFonts w:cs="Calibri"/>
          <w:b/>
          <w:bCs/>
          <w:color w:val="000000"/>
        </w:rPr>
        <w:t xml:space="preserve">Geodetska pisarna </w:t>
      </w:r>
    </w:p>
    <w:p w14:paraId="3D407407" w14:textId="1A4F4769" w:rsidR="00722CC6" w:rsidRDefault="00722CC6" w:rsidP="0011231B">
      <w:pPr>
        <w:autoSpaceDE w:val="0"/>
        <w:autoSpaceDN w:val="0"/>
        <w:adjustRightInd w:val="0"/>
        <w:spacing w:after="0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KP</w:t>
      </w:r>
      <w:r>
        <w:rPr>
          <w:rFonts w:cs="Calibri"/>
          <w:b/>
          <w:bCs/>
          <w:color w:val="000000"/>
        </w:rPr>
        <w:tab/>
        <w:t>Katastrski postopek</w:t>
      </w:r>
    </w:p>
    <w:p w14:paraId="062F46FA" w14:textId="64160EBE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KS </w:t>
      </w:r>
      <w:r>
        <w:rPr>
          <w:rFonts w:cs="Calibri"/>
          <w:b/>
          <w:bCs/>
          <w:color w:val="000000"/>
        </w:rPr>
        <w:tab/>
      </w:r>
      <w:r w:rsidRPr="0011231B">
        <w:rPr>
          <w:rFonts w:cs="Calibri"/>
          <w:b/>
          <w:bCs/>
          <w:color w:val="000000"/>
        </w:rPr>
        <w:t xml:space="preserve">kataster stavb </w:t>
      </w:r>
    </w:p>
    <w:p w14:paraId="5EC2A9FA" w14:textId="00B05DB8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KN </w:t>
      </w:r>
      <w:r>
        <w:rPr>
          <w:rFonts w:cs="Calibri"/>
          <w:b/>
          <w:bCs/>
          <w:color w:val="000000"/>
        </w:rPr>
        <w:tab/>
        <w:t>K</w:t>
      </w:r>
      <w:r w:rsidRPr="0011231B">
        <w:rPr>
          <w:rFonts w:cs="Calibri"/>
          <w:b/>
          <w:bCs/>
          <w:color w:val="000000"/>
        </w:rPr>
        <w:t xml:space="preserve">ataster nepremičnin </w:t>
      </w:r>
    </w:p>
    <w:p w14:paraId="6CFFCEC2" w14:textId="3E0C042D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OGU </w:t>
      </w:r>
      <w:r>
        <w:rPr>
          <w:rFonts w:cs="Calibri"/>
          <w:b/>
          <w:bCs/>
          <w:color w:val="000000"/>
        </w:rPr>
        <w:tab/>
      </w:r>
      <w:r w:rsidRPr="0011231B">
        <w:rPr>
          <w:rFonts w:cs="Calibri"/>
          <w:b/>
          <w:bCs/>
          <w:color w:val="000000"/>
        </w:rPr>
        <w:t xml:space="preserve">Območna geodetska uprava </w:t>
      </w:r>
    </w:p>
    <w:p w14:paraId="617131FE" w14:textId="13F9B83D" w:rsidR="00722CC6" w:rsidRDefault="00722CC6" w:rsidP="0011231B">
      <w:pPr>
        <w:autoSpaceDE w:val="0"/>
        <w:autoSpaceDN w:val="0"/>
        <w:adjustRightInd w:val="0"/>
        <w:spacing w:after="0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PRS</w:t>
      </w:r>
      <w:r>
        <w:rPr>
          <w:rFonts w:cs="Calibri"/>
          <w:b/>
          <w:bCs/>
          <w:color w:val="000000"/>
        </w:rPr>
        <w:tab/>
        <w:t>Poslovni register prebivalstva</w:t>
      </w:r>
    </w:p>
    <w:p w14:paraId="2CABDABE" w14:textId="0AC923DB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REN </w:t>
      </w:r>
      <w:r>
        <w:rPr>
          <w:rFonts w:cs="Calibri"/>
          <w:b/>
          <w:bCs/>
          <w:color w:val="000000"/>
        </w:rPr>
        <w:tab/>
      </w:r>
      <w:r w:rsidRPr="0011231B">
        <w:rPr>
          <w:rFonts w:cs="Calibri"/>
          <w:b/>
          <w:bCs/>
          <w:color w:val="000000"/>
        </w:rPr>
        <w:t xml:space="preserve">register nepremičnin </w:t>
      </w:r>
    </w:p>
    <w:p w14:paraId="7B8EDB2C" w14:textId="77777777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ZEN Zakon o evidentiranju nepremičnin </w:t>
      </w:r>
    </w:p>
    <w:p w14:paraId="327B1C53" w14:textId="77777777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ZENDMPE </w:t>
      </w:r>
      <w:r w:rsidRPr="0011231B">
        <w:rPr>
          <w:rFonts w:cs="Calibri"/>
          <w:color w:val="000000"/>
        </w:rPr>
        <w:t xml:space="preserve">Zakon o evidentiranju nepremičnin, državne meje in prostorskih enot </w:t>
      </w:r>
    </w:p>
    <w:p w14:paraId="37FA6103" w14:textId="77777777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ZK zemljiški kataster </w:t>
      </w:r>
    </w:p>
    <w:p w14:paraId="1B688729" w14:textId="77777777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ZKN Zakon o katastru nepremičnin </w:t>
      </w:r>
    </w:p>
    <w:p w14:paraId="1415E5EC" w14:textId="77777777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ZKNJ zemljiška knjiga </w:t>
      </w:r>
    </w:p>
    <w:p w14:paraId="1FAC8B5A" w14:textId="77777777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ZPS zemljišče pod stavbo </w:t>
      </w:r>
    </w:p>
    <w:p w14:paraId="396AC2CE" w14:textId="77777777" w:rsidR="0011231B" w:rsidRPr="0011231B" w:rsidRDefault="0011231B" w:rsidP="0011231B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11231B">
        <w:rPr>
          <w:rFonts w:cs="Calibri"/>
          <w:b/>
          <w:bCs/>
          <w:color w:val="000000"/>
        </w:rPr>
        <w:t xml:space="preserve">ZPS* zemljišče pod stavbo pred letom 2006 </w:t>
      </w:r>
    </w:p>
    <w:p w14:paraId="6DCB3849" w14:textId="283B280E" w:rsidR="00347F2D" w:rsidRDefault="00347F2D" w:rsidP="00347F2D"/>
    <w:p w14:paraId="007C6B58" w14:textId="402EC2AB" w:rsidR="00347F2D" w:rsidRDefault="00347F2D" w:rsidP="00347F2D"/>
    <w:p w14:paraId="5CEF00B3" w14:textId="57FAAB84" w:rsidR="00347F2D" w:rsidRDefault="00347F2D" w:rsidP="00347F2D"/>
    <w:p w14:paraId="4692D4A6" w14:textId="086EDF10" w:rsidR="00347F2D" w:rsidRDefault="00347F2D" w:rsidP="00886FB7">
      <w:pPr>
        <w:pStyle w:val="Title1"/>
      </w:pPr>
    </w:p>
    <w:p w14:paraId="2D145237" w14:textId="77777777" w:rsidR="00347F2D" w:rsidRDefault="00347F2D" w:rsidP="003E1EC5">
      <w:pPr>
        <w:pStyle w:val="Naslov1"/>
        <w:sectPr w:rsidR="00347F2D" w:rsidSect="00192FB4">
          <w:pgSz w:w="11906" w:h="16838"/>
          <w:pgMar w:top="1417" w:right="1417" w:bottom="1417" w:left="1417" w:header="708" w:footer="351" w:gutter="0"/>
          <w:cols w:space="708"/>
          <w:docGrid w:linePitch="360"/>
        </w:sectPr>
      </w:pPr>
    </w:p>
    <w:p w14:paraId="34375B27" w14:textId="705E85BF" w:rsidR="00347F2D" w:rsidRDefault="00347F2D" w:rsidP="00347F2D"/>
    <w:p w14:paraId="753DD1A4" w14:textId="60BDFFB8" w:rsidR="00347F2D" w:rsidRPr="007E5894" w:rsidRDefault="004F7739" w:rsidP="003E1EC5">
      <w:pPr>
        <w:pStyle w:val="Title1"/>
        <w:rPr>
          <w:b w:val="0"/>
        </w:rPr>
      </w:pPr>
      <w:bookmarkStart w:id="4" w:name="_Toc112652426"/>
      <w:r w:rsidRPr="007E5894">
        <w:t>NAMESTO UVODA</w:t>
      </w:r>
      <w:bookmarkEnd w:id="4"/>
    </w:p>
    <w:p w14:paraId="2A2BD968" w14:textId="6F403675" w:rsidR="00347F2D" w:rsidRDefault="00347F2D" w:rsidP="00347F2D"/>
    <w:p w14:paraId="6059E05C" w14:textId="34A9048A" w:rsidR="00825834" w:rsidRDefault="00012424" w:rsidP="00347F2D">
      <w:r>
        <w:t>Dokument »P</w:t>
      </w:r>
      <w:r w:rsidRPr="00012424">
        <w:t xml:space="preserve">riporočila uvajanja pravil </w:t>
      </w:r>
      <w:r>
        <w:t>ZKN</w:t>
      </w:r>
      <w:r w:rsidRPr="00012424">
        <w:t xml:space="preserve"> in uvedbe is kataster</w:t>
      </w:r>
      <w:r>
        <w:t xml:space="preserve">« vsebuje priporočila, ki so bila pripravljena </w:t>
      </w:r>
      <w:r w:rsidR="00AE1530">
        <w:t>za lažje razumevanje</w:t>
      </w:r>
      <w:r w:rsidR="008706A4">
        <w:t xml:space="preserve"> določil podanih v zakonu in pravilnikih ter odpravo težav pri uporabi IS Kataster</w:t>
      </w:r>
      <w:r w:rsidR="00825834">
        <w:t xml:space="preserve">. </w:t>
      </w:r>
    </w:p>
    <w:p w14:paraId="531FE0B2" w14:textId="08FC0035" w:rsidR="00291855" w:rsidRDefault="00291855" w:rsidP="00347F2D"/>
    <w:p w14:paraId="46A0A82D" w14:textId="0E6DA519" w:rsidR="00291855" w:rsidRDefault="00291855" w:rsidP="00347F2D">
      <w:r>
        <w:t xml:space="preserve">Pojasnila so namenjena kot pomoč pri izvedbi katastrskih postopkov </w:t>
      </w:r>
      <w:bookmarkStart w:id="5" w:name="_Hlk111191472"/>
      <w:r w:rsidR="008542D9">
        <w:t>geodetskim podjetjem in pooblaščenim inženirjem</w:t>
      </w:r>
      <w:bookmarkEnd w:id="5"/>
      <w:r w:rsidR="008542D9">
        <w:t xml:space="preserve"> ter zaposlenim na Geodetski upravi RS.</w:t>
      </w:r>
    </w:p>
    <w:p w14:paraId="5CDD6643" w14:textId="77777777" w:rsidR="00291855" w:rsidRDefault="00291855" w:rsidP="00347F2D"/>
    <w:p w14:paraId="0D7611E1" w14:textId="1F635CAB" w:rsidR="00347F2D" w:rsidRDefault="00825834" w:rsidP="00347F2D">
      <w:r>
        <w:t xml:space="preserve">Pojasnila so pripravljena </w:t>
      </w:r>
      <w:r w:rsidR="008706A4">
        <w:t>s strani Skupne posvetovalne skupine GURS IZS GIZ GI in potrjena s strani Geodetske uprave RS, Matične sekcije geodetov pri Inženirski zbornici Slovenije in Gospodarskega interesnega združenja geodetskih izvajalcev</w:t>
      </w:r>
      <w:r>
        <w:t>.</w:t>
      </w:r>
    </w:p>
    <w:p w14:paraId="08B05579" w14:textId="6FCBB7A1" w:rsidR="00825834" w:rsidRDefault="00825834" w:rsidP="00347F2D"/>
    <w:p w14:paraId="75508FED" w14:textId="4333A632" w:rsidR="00825834" w:rsidRDefault="00825834" w:rsidP="00347F2D">
      <w:r>
        <w:t xml:space="preserve">Zaradi preglednosti bomo vsa priporočila objavljali v skupnem dokumentu. Pri vsakem priporočilu je pred samo vsebino priporočila podana tabela, v kateri je podatek o </w:t>
      </w:r>
      <w:r w:rsidR="00291855">
        <w:t>datumu in verziji, tako da bo moč slediti morebitnim spremembam in dopolnitvam.</w:t>
      </w:r>
    </w:p>
    <w:p w14:paraId="2F7BB404" w14:textId="37B5CDDA" w:rsidR="008542D9" w:rsidRDefault="008542D9" w:rsidP="00347F2D"/>
    <w:p w14:paraId="54A6FA36" w14:textId="621BE92F" w:rsidR="008542D9" w:rsidRDefault="008542D9" w:rsidP="00347F2D">
      <w:r>
        <w:t xml:space="preserve">Dokument priporočil bo objavljen na PORTALU PROSTOR, tako da bo dosegljiv tako </w:t>
      </w:r>
      <w:r w:rsidRPr="008542D9">
        <w:t>geodetskim podjetjem in pooblaščenim inženirjem</w:t>
      </w:r>
      <w:r>
        <w:t xml:space="preserve"> kot </w:t>
      </w:r>
      <w:r w:rsidRPr="008542D9">
        <w:t>zaposlenim na Geodetski upravi RS</w:t>
      </w:r>
      <w:r>
        <w:t>. Ob spremembi vsebine bo objavljen nov dokument, prejšnje verzije pa bodo zaradi sledljivosti še vedno</w:t>
      </w:r>
      <w:r w:rsidR="00B03588">
        <w:t xml:space="preserve"> objavljene.</w:t>
      </w:r>
    </w:p>
    <w:p w14:paraId="4540486B" w14:textId="77777777" w:rsidR="00C056FA" w:rsidRDefault="00C056FA" w:rsidP="00347F2D"/>
    <w:p w14:paraId="42E6AB1A" w14:textId="77777777" w:rsidR="004F7739" w:rsidRDefault="004F7739" w:rsidP="004F7739">
      <w:pPr>
        <w:jc w:val="center"/>
      </w:pPr>
      <w:r>
        <w:br w:type="column"/>
      </w:r>
    </w:p>
    <w:p w14:paraId="557DA135" w14:textId="77777777" w:rsidR="004F7739" w:rsidRDefault="004F7739" w:rsidP="004F7739">
      <w:pPr>
        <w:jc w:val="center"/>
      </w:pPr>
    </w:p>
    <w:p w14:paraId="075485FB" w14:textId="77777777" w:rsidR="004F7739" w:rsidRDefault="004F7739" w:rsidP="004F7739">
      <w:pPr>
        <w:jc w:val="center"/>
      </w:pPr>
    </w:p>
    <w:p w14:paraId="54FD7789" w14:textId="77777777" w:rsidR="004F7739" w:rsidRDefault="004F7739" w:rsidP="004F7739">
      <w:pPr>
        <w:jc w:val="center"/>
      </w:pPr>
    </w:p>
    <w:p w14:paraId="0E7F6A3F" w14:textId="77777777" w:rsidR="004F7739" w:rsidRDefault="004F7739" w:rsidP="004F7739">
      <w:pPr>
        <w:jc w:val="center"/>
      </w:pPr>
    </w:p>
    <w:p w14:paraId="440C57FE" w14:textId="77777777" w:rsidR="004F7739" w:rsidRDefault="004F7739" w:rsidP="004F7739">
      <w:pPr>
        <w:jc w:val="center"/>
      </w:pPr>
    </w:p>
    <w:p w14:paraId="7EAA7608" w14:textId="77777777" w:rsidR="004F7739" w:rsidRDefault="004F7739" w:rsidP="004F7739">
      <w:pPr>
        <w:jc w:val="center"/>
      </w:pPr>
    </w:p>
    <w:p w14:paraId="5FFA055A" w14:textId="77777777" w:rsidR="004F7739" w:rsidRDefault="004F7739" w:rsidP="004F7739">
      <w:pPr>
        <w:jc w:val="center"/>
      </w:pPr>
    </w:p>
    <w:p w14:paraId="094A3AE0" w14:textId="77777777" w:rsidR="004F7739" w:rsidRDefault="004F7739" w:rsidP="004F7739">
      <w:pPr>
        <w:jc w:val="center"/>
      </w:pPr>
    </w:p>
    <w:p w14:paraId="37673848" w14:textId="77777777" w:rsidR="004F7739" w:rsidRDefault="004F7739" w:rsidP="004F7739">
      <w:pPr>
        <w:jc w:val="center"/>
      </w:pPr>
    </w:p>
    <w:p w14:paraId="707841A7" w14:textId="77777777" w:rsidR="004F7739" w:rsidRDefault="004F7739" w:rsidP="004F7739">
      <w:pPr>
        <w:jc w:val="center"/>
      </w:pPr>
    </w:p>
    <w:p w14:paraId="4BBB8F50" w14:textId="0DE6F601" w:rsidR="00C056FA" w:rsidRPr="007E5894" w:rsidRDefault="004F7739" w:rsidP="003E1EC5">
      <w:pPr>
        <w:pStyle w:val="Title1"/>
        <w:jc w:val="center"/>
      </w:pPr>
      <w:bookmarkStart w:id="6" w:name="_Toc112652427"/>
      <w:r w:rsidRPr="007E5894">
        <w:t>PRIPOROČILA</w:t>
      </w:r>
      <w:bookmarkEnd w:id="6"/>
    </w:p>
    <w:p w14:paraId="00227F22" w14:textId="77777777" w:rsidR="004F7739" w:rsidRDefault="004F7739" w:rsidP="00347F2D"/>
    <w:p w14:paraId="211F2B17" w14:textId="2012EA13" w:rsidR="00C056FA" w:rsidRDefault="00C056FA" w:rsidP="003E1EC5">
      <w:pPr>
        <w:pStyle w:val="Naslov1"/>
        <w:numPr>
          <w:ilvl w:val="0"/>
          <w:numId w:val="0"/>
        </w:numPr>
        <w:ind w:left="432"/>
        <w:sectPr w:rsidR="00C056FA" w:rsidSect="00192FB4">
          <w:pgSz w:w="11906" w:h="16838"/>
          <w:pgMar w:top="1417" w:right="1417" w:bottom="1417" w:left="1417" w:header="708" w:footer="351" w:gutter="0"/>
          <w:cols w:space="708"/>
          <w:docGrid w:linePitch="360"/>
        </w:sectPr>
      </w:pPr>
    </w:p>
    <w:p w14:paraId="4BC37441" w14:textId="7342D708" w:rsidR="00347F2D" w:rsidRPr="00B03588" w:rsidRDefault="00B03588" w:rsidP="00661630">
      <w:pPr>
        <w:pStyle w:val="Naslov1"/>
      </w:pPr>
      <w:bookmarkStart w:id="7" w:name="_Toc112652428"/>
      <w:r w:rsidRPr="00B03588">
        <w:lastRenderedPageBreak/>
        <w:t xml:space="preserve">POSTAVITEV SKRBNIKA ZA KATASTRSKI POSTOPEK (šesti odstavek 41. člena ZKN) - </w:t>
      </w:r>
      <w:r w:rsidR="00661630" w:rsidRPr="00661630">
        <w:rPr>
          <w:caps w:val="0"/>
          <w:sz w:val="24"/>
          <w:szCs w:val="24"/>
        </w:rPr>
        <w:t xml:space="preserve">postopanje geodetskih podjetij in geodetske uprave do sprejetja sprememb </w:t>
      </w:r>
      <w:r w:rsidR="00661630">
        <w:rPr>
          <w:caps w:val="0"/>
          <w:sz w:val="24"/>
          <w:szCs w:val="24"/>
        </w:rPr>
        <w:t>Z</w:t>
      </w:r>
      <w:r w:rsidR="00661630" w:rsidRPr="00661630">
        <w:rPr>
          <w:caps w:val="0"/>
          <w:sz w:val="24"/>
          <w:szCs w:val="24"/>
        </w:rPr>
        <w:t>akona o katastru nepremičnin</w:t>
      </w:r>
      <w:r w:rsidRPr="00661630">
        <w:rPr>
          <w:sz w:val="24"/>
          <w:szCs w:val="24"/>
        </w:rPr>
        <w:t xml:space="preserve"> </w:t>
      </w:r>
      <w:r w:rsidR="00661630" w:rsidRPr="00661630">
        <w:rPr>
          <w:caps w:val="0"/>
          <w:sz w:val="24"/>
          <w:szCs w:val="24"/>
        </w:rPr>
        <w:t>lomi</w:t>
      </w:r>
      <w:bookmarkEnd w:id="7"/>
    </w:p>
    <w:p w14:paraId="1A66773B" w14:textId="18DCE929" w:rsidR="00347F2D" w:rsidRDefault="00347F2D" w:rsidP="00347F2D"/>
    <w:tbl>
      <w:tblPr>
        <w:tblStyle w:val="Tabelamrea4poudarek41"/>
        <w:tblW w:w="0" w:type="auto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ook w:val="04A0" w:firstRow="1" w:lastRow="0" w:firstColumn="1" w:lastColumn="0" w:noHBand="0" w:noVBand="1"/>
      </w:tblPr>
      <w:tblGrid>
        <w:gridCol w:w="1625"/>
        <w:gridCol w:w="7427"/>
      </w:tblGrid>
      <w:tr w:rsidR="00192FB4" w:rsidRPr="00192FB4" w14:paraId="467FAF13" w14:textId="77777777" w:rsidTr="00192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shd w:val="clear" w:color="auto" w:fill="auto"/>
          </w:tcPr>
          <w:p w14:paraId="7650A45F" w14:textId="77777777" w:rsidR="00192FB4" w:rsidRPr="00B03588" w:rsidRDefault="00192FB4" w:rsidP="00993BCB">
            <w:pPr>
              <w:rPr>
                <w:b w:val="0"/>
                <w:bCs w:val="0"/>
                <w:color w:val="002060"/>
              </w:rPr>
            </w:pPr>
            <w:bookmarkStart w:id="8" w:name="_Hlk110410379"/>
            <w:r w:rsidRPr="00B03588">
              <w:rPr>
                <w:b w:val="0"/>
                <w:bCs w:val="0"/>
                <w:color w:val="002060"/>
              </w:rPr>
              <w:t>Datum:</w:t>
            </w:r>
          </w:p>
        </w:tc>
        <w:tc>
          <w:tcPr>
            <w:tcW w:w="7427" w:type="dxa"/>
            <w:shd w:val="clear" w:color="auto" w:fill="auto"/>
          </w:tcPr>
          <w:p w14:paraId="0EBEBDB0" w14:textId="3F60F323" w:rsidR="00192FB4" w:rsidRPr="00B03588" w:rsidRDefault="00B03588" w:rsidP="00993B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  <w:r>
              <w:rPr>
                <w:color w:val="002060"/>
              </w:rPr>
              <w:t>12. 8. 2022</w:t>
            </w:r>
          </w:p>
        </w:tc>
      </w:tr>
      <w:tr w:rsidR="00192FB4" w:rsidRPr="00192FB4" w14:paraId="7A2CF593" w14:textId="77777777" w:rsidTr="00192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shd w:val="clear" w:color="auto" w:fill="auto"/>
          </w:tcPr>
          <w:p w14:paraId="2B6C5734" w14:textId="055C6960" w:rsidR="00192FB4" w:rsidRPr="00B03588" w:rsidRDefault="00192FB4" w:rsidP="00993BCB">
            <w:pPr>
              <w:rPr>
                <w:b w:val="0"/>
                <w:bCs w:val="0"/>
                <w:color w:val="002060"/>
              </w:rPr>
            </w:pPr>
            <w:r w:rsidRPr="00B03588">
              <w:rPr>
                <w:b w:val="0"/>
                <w:bCs w:val="0"/>
                <w:color w:val="002060"/>
              </w:rPr>
              <w:t xml:space="preserve">Verzija: </w:t>
            </w:r>
          </w:p>
        </w:tc>
        <w:tc>
          <w:tcPr>
            <w:tcW w:w="7427" w:type="dxa"/>
            <w:shd w:val="clear" w:color="auto" w:fill="auto"/>
          </w:tcPr>
          <w:p w14:paraId="765A1D8F" w14:textId="35B913F0" w:rsidR="00192FB4" w:rsidRPr="00B03588" w:rsidRDefault="00B03588" w:rsidP="00993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</w:rPr>
            </w:pPr>
            <w:r>
              <w:rPr>
                <w:color w:val="002060"/>
              </w:rPr>
              <w:t>1.0</w:t>
            </w:r>
          </w:p>
        </w:tc>
      </w:tr>
      <w:tr w:rsidR="00192FB4" w:rsidRPr="00192FB4" w14:paraId="7A96A6C1" w14:textId="77777777" w:rsidTr="00192F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shd w:val="clear" w:color="auto" w:fill="auto"/>
          </w:tcPr>
          <w:p w14:paraId="29D607B5" w14:textId="77777777" w:rsidR="00192FB4" w:rsidRPr="00B03588" w:rsidRDefault="00192FB4" w:rsidP="00993BCB">
            <w:pPr>
              <w:rPr>
                <w:b w:val="0"/>
                <w:bCs w:val="0"/>
                <w:color w:val="002060"/>
              </w:rPr>
            </w:pPr>
            <w:r w:rsidRPr="00B03588">
              <w:rPr>
                <w:b w:val="0"/>
                <w:bCs w:val="0"/>
                <w:color w:val="002060"/>
              </w:rPr>
              <w:t xml:space="preserve">Sklop: </w:t>
            </w:r>
          </w:p>
        </w:tc>
        <w:tc>
          <w:tcPr>
            <w:tcW w:w="7427" w:type="dxa"/>
            <w:shd w:val="clear" w:color="auto" w:fill="auto"/>
          </w:tcPr>
          <w:p w14:paraId="12F2759C" w14:textId="44CFE002" w:rsidR="00192FB4" w:rsidRPr="00B03588" w:rsidRDefault="00B03588" w:rsidP="00993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2060"/>
              </w:rPr>
            </w:pPr>
            <w:r w:rsidRPr="00B03588">
              <w:rPr>
                <w:b/>
                <w:bCs/>
                <w:color w:val="002060"/>
              </w:rPr>
              <w:t xml:space="preserve">Katastrski postopki – </w:t>
            </w:r>
            <w:r w:rsidR="002000FD">
              <w:rPr>
                <w:b/>
                <w:bCs/>
                <w:color w:val="002060"/>
              </w:rPr>
              <w:t>splošno</w:t>
            </w:r>
          </w:p>
        </w:tc>
      </w:tr>
      <w:tr w:rsidR="00192FB4" w:rsidRPr="00192FB4" w14:paraId="1D0654DE" w14:textId="77777777" w:rsidTr="00192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shd w:val="clear" w:color="auto" w:fill="auto"/>
          </w:tcPr>
          <w:p w14:paraId="00882617" w14:textId="77777777" w:rsidR="00192FB4" w:rsidRPr="00B03588" w:rsidRDefault="00192FB4" w:rsidP="00993BCB">
            <w:pPr>
              <w:rPr>
                <w:b w:val="0"/>
                <w:bCs w:val="0"/>
                <w:color w:val="002060"/>
              </w:rPr>
            </w:pPr>
            <w:r w:rsidRPr="00B03588">
              <w:rPr>
                <w:b w:val="0"/>
                <w:bCs w:val="0"/>
                <w:color w:val="002060"/>
              </w:rPr>
              <w:t>Ključne besede:</w:t>
            </w:r>
          </w:p>
        </w:tc>
        <w:tc>
          <w:tcPr>
            <w:tcW w:w="7427" w:type="dxa"/>
            <w:shd w:val="clear" w:color="auto" w:fill="auto"/>
          </w:tcPr>
          <w:p w14:paraId="0229EA18" w14:textId="4064F3EF" w:rsidR="00192FB4" w:rsidRPr="00B03588" w:rsidRDefault="00B03588" w:rsidP="00993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l</w:t>
            </w:r>
            <w:r w:rsidRPr="00B03588">
              <w:rPr>
                <w:b/>
                <w:bCs/>
                <w:color w:val="002060"/>
              </w:rPr>
              <w:t>astnik</w:t>
            </w:r>
            <w:r>
              <w:rPr>
                <w:b/>
                <w:bCs/>
                <w:color w:val="002060"/>
              </w:rPr>
              <w:t xml:space="preserve">, </w:t>
            </w:r>
            <w:r w:rsidR="00661630">
              <w:rPr>
                <w:b/>
                <w:bCs/>
                <w:color w:val="002060"/>
              </w:rPr>
              <w:t xml:space="preserve">neznana oseba, pokojna oseba, oseba z neznanim naslovom, stranke </w:t>
            </w:r>
          </w:p>
        </w:tc>
      </w:tr>
    </w:tbl>
    <w:p w14:paraId="6441D330" w14:textId="61C4A682" w:rsidR="0085087A" w:rsidRDefault="0085087A" w:rsidP="00347F2D">
      <w:bookmarkStart w:id="9" w:name="_Hlk110350604"/>
      <w:bookmarkEnd w:id="8"/>
    </w:p>
    <w:p w14:paraId="47584EAB" w14:textId="77777777" w:rsidR="00661630" w:rsidRPr="00490533" w:rsidRDefault="00661630" w:rsidP="00490533"/>
    <w:p w14:paraId="5034A8C2" w14:textId="14779447" w:rsidR="00661630" w:rsidRPr="00490533" w:rsidRDefault="00661630" w:rsidP="00490533">
      <w:r w:rsidRPr="00490533">
        <w:t>Zakon o katastru nepremičnin ne vsebuje določbe, ki bi geodetskim podjetjem omogočala dostop do podatkov o strankah katastrskih postopkov pri državnih organih (prej prvi odstavek 30. člena ZEN). Ta pomanjkljivost bo odpravljena s prvo novelo Zakona o katastru nepremičnin</w:t>
      </w:r>
    </w:p>
    <w:p w14:paraId="6A48E0FC" w14:textId="7107019C" w:rsidR="004F7739" w:rsidRPr="009F554C" w:rsidRDefault="00722CC6" w:rsidP="009F554C">
      <w:pPr>
        <w:pStyle w:val="Naslov2"/>
      </w:pPr>
      <w:bookmarkStart w:id="10" w:name="_Toc112652429"/>
      <w:bookmarkStart w:id="11" w:name="_Hlk111193085"/>
      <w:r w:rsidRPr="009F554C">
        <w:t>OPIS ZAZNANEGA PROBLEMA</w:t>
      </w:r>
      <w:bookmarkEnd w:id="10"/>
      <w:r w:rsidRPr="009F554C">
        <w:t xml:space="preserve"> </w:t>
      </w:r>
    </w:p>
    <w:bookmarkEnd w:id="11"/>
    <w:p w14:paraId="02C522D4" w14:textId="77777777" w:rsidR="00287462" w:rsidRDefault="00287462" w:rsidP="009F554C">
      <w:pPr>
        <w:spacing w:after="0"/>
      </w:pPr>
    </w:p>
    <w:p w14:paraId="6A1882D4" w14:textId="47A79327" w:rsidR="00722CC6" w:rsidRPr="006C5A3F" w:rsidRDefault="00722CC6" w:rsidP="009F554C">
      <w:pPr>
        <w:spacing w:after="0"/>
        <w:rPr>
          <w:b/>
        </w:rPr>
      </w:pPr>
      <w:r w:rsidRPr="006C4A6B">
        <w:t>V katastrskih postopkih</w:t>
      </w:r>
      <w:r>
        <w:t xml:space="preserve"> so geodetska podjetja dolžna poskrbeti, da povabijo stranke k dejanjem, za katera se zahteva udeležba strank v postopku. To pomeni, da </w:t>
      </w:r>
      <w:r w:rsidRPr="006C5A3F">
        <w:rPr>
          <w:b/>
        </w:rPr>
        <w:t>morajo ugotoviti, kdo so stranke postopka in jih tudi ustrezno povabiti.</w:t>
      </w:r>
    </w:p>
    <w:p w14:paraId="495FFE8B" w14:textId="77777777" w:rsidR="00722CC6" w:rsidRDefault="00722CC6" w:rsidP="009F554C">
      <w:pPr>
        <w:spacing w:after="0"/>
      </w:pPr>
    </w:p>
    <w:p w14:paraId="02B4FA2F" w14:textId="77777777" w:rsidR="00722CC6" w:rsidRDefault="00722CC6" w:rsidP="009F554C">
      <w:pPr>
        <w:spacing w:after="0"/>
      </w:pPr>
      <w:r w:rsidRPr="00846E45">
        <w:rPr>
          <w:b/>
        </w:rPr>
        <w:t>Problemov z naročniki ne sme biti</w:t>
      </w:r>
      <w:r>
        <w:t>, saj gre za aktivne osebe (tiste, ki želijo izvedbo postopka). Te osebe bodo tudi v primeru nepopolnih vpisov v katastru nepremičnin oz. v primeru, ko bodo nastopali kot dediči ali skrbniki zapuščine po vpisanem umrlem lastniku, zainteresirane za izvedbo postopka ter bodo predložile ustrezne listine, iz katerih bo razvidno, da so lahko stranke/naročniki katastrskega postopka. Te listine pa bo geodetsko podjetje tudi predložilo ob vložitvi zahteve za vpis.</w:t>
      </w:r>
    </w:p>
    <w:p w14:paraId="73EE8ED3" w14:textId="77777777" w:rsidR="00722CC6" w:rsidRDefault="00722CC6" w:rsidP="009F554C">
      <w:pPr>
        <w:spacing w:after="0"/>
      </w:pPr>
    </w:p>
    <w:p w14:paraId="21EA25E0" w14:textId="77777777" w:rsidR="00722CC6" w:rsidRPr="00543F6D" w:rsidRDefault="00722CC6" w:rsidP="009F554C">
      <w:pPr>
        <w:spacing w:after="0"/>
        <w:rPr>
          <w:b/>
        </w:rPr>
      </w:pPr>
      <w:r w:rsidRPr="00543F6D">
        <w:rPr>
          <w:b/>
        </w:rPr>
        <w:t>Problemi pa lahko nastopijo pri lastnikih sosednjih nepremičnin.</w:t>
      </w:r>
    </w:p>
    <w:p w14:paraId="2EBBB81A" w14:textId="77777777" w:rsidR="00722CC6" w:rsidRDefault="00722CC6" w:rsidP="009F554C">
      <w:pPr>
        <w:spacing w:after="0"/>
      </w:pPr>
      <w:r>
        <w:t xml:space="preserve">V primerih, ko je lastnik sosednje nepremičnine (ki ni naročnik katastrskega postopka) oseba, ki je: </w:t>
      </w:r>
    </w:p>
    <w:p w14:paraId="729279FC" w14:textId="77777777" w:rsidR="00722CC6" w:rsidRDefault="00722CC6" w:rsidP="009F554C">
      <w:pPr>
        <w:pStyle w:val="Odstavekseznama"/>
        <w:numPr>
          <w:ilvl w:val="0"/>
          <w:numId w:val="25"/>
        </w:numPr>
        <w:spacing w:after="0"/>
      </w:pPr>
      <w:r>
        <w:t>neznana ali</w:t>
      </w:r>
    </w:p>
    <w:p w14:paraId="785EAFC1" w14:textId="77777777" w:rsidR="00722CC6" w:rsidRDefault="00722CC6" w:rsidP="009F554C">
      <w:pPr>
        <w:pStyle w:val="Odstavekseznama"/>
        <w:numPr>
          <w:ilvl w:val="0"/>
          <w:numId w:val="25"/>
        </w:numPr>
        <w:spacing w:after="0"/>
      </w:pPr>
      <w:r>
        <w:t>umrla, pa dediči še niso znani ali</w:t>
      </w:r>
    </w:p>
    <w:p w14:paraId="63897F04" w14:textId="77777777" w:rsidR="00722CC6" w:rsidRDefault="00722CC6" w:rsidP="009F554C">
      <w:pPr>
        <w:pStyle w:val="Odstavekseznama"/>
        <w:numPr>
          <w:ilvl w:val="0"/>
          <w:numId w:val="25"/>
        </w:numPr>
        <w:spacing w:after="0"/>
      </w:pPr>
      <w:r>
        <w:t>z neznanim prebivališčem,</w:t>
      </w:r>
    </w:p>
    <w:p w14:paraId="2CDA98B1" w14:textId="77777777" w:rsidR="00722CC6" w:rsidRDefault="00722CC6" w:rsidP="009F554C">
      <w:pPr>
        <w:spacing w:after="0"/>
      </w:pPr>
      <w:r>
        <w:t xml:space="preserve">taka oseba ne more biti stranka v postopku. Namesto teh oseb v postopku nastopajo kot stranke </w:t>
      </w:r>
      <w:r w:rsidRPr="0082566F">
        <w:rPr>
          <w:b/>
        </w:rPr>
        <w:t>skrbniki za katastrski postopek</w:t>
      </w:r>
      <w:r>
        <w:t xml:space="preserve">. Predlog za postavitev skrbnika za katastrski postopek vloži pri geodetski upravi geodetsko podjetje, </w:t>
      </w:r>
      <w:r w:rsidRPr="00543F6D">
        <w:rPr>
          <w:b/>
        </w:rPr>
        <w:t>ko ugotovi, da gre za tak</w:t>
      </w:r>
      <w:r>
        <w:rPr>
          <w:b/>
        </w:rPr>
        <w:t>e okoliščine</w:t>
      </w:r>
      <w:r>
        <w:t xml:space="preserve">. V predlogu mora biti navedeno, katero osebo naj geodetska uprava imenuje za skrbnika za katastrski postopek. </w:t>
      </w:r>
    </w:p>
    <w:p w14:paraId="592088C7" w14:textId="77777777" w:rsidR="00722CC6" w:rsidRDefault="00722CC6" w:rsidP="009F554C">
      <w:pPr>
        <w:spacing w:after="0"/>
      </w:pPr>
    </w:p>
    <w:p w14:paraId="6241BB2B" w14:textId="6A88FDC1" w:rsidR="004F7739" w:rsidRDefault="00722CC6" w:rsidP="009F554C">
      <w:r>
        <w:t xml:space="preserve">Ker geodetska podjetja nimajo zakonske podlage za pridobitev potrebnih podatkov o lastnikih od državnih organov, tudi </w:t>
      </w:r>
      <w:r w:rsidRPr="00543F6D">
        <w:rPr>
          <w:b/>
        </w:rPr>
        <w:t>ne morejo zanesljivo ugotoviti obstoj okoliščin</w:t>
      </w:r>
      <w:r>
        <w:t>, ki kažejo na potrebo po postavitvi skrbnika za katastrski postopek, kar je sicer njihova zakonska dolžnost (6.odstavek</w:t>
      </w:r>
    </w:p>
    <w:p w14:paraId="247BD1DF" w14:textId="3D2F1C0C" w:rsidR="00722CC6" w:rsidRDefault="00722CC6" w:rsidP="009F554C"/>
    <w:p w14:paraId="4ED740B3" w14:textId="23398744" w:rsidR="00722CC6" w:rsidRPr="00935F9E" w:rsidRDefault="00722CC6" w:rsidP="00722CC6">
      <w:pPr>
        <w:pStyle w:val="Naslov2"/>
        <w:rPr>
          <w:u w:val="single"/>
        </w:rPr>
      </w:pPr>
      <w:bookmarkStart w:id="12" w:name="_Toc112652430"/>
      <w:r w:rsidRPr="00722CC6">
        <w:lastRenderedPageBreak/>
        <w:t xml:space="preserve">POSTOPANJE GEODETSKIH PODJETIJ IN GEODETSKE UPRAVE V PRIMERU </w:t>
      </w:r>
      <w:r w:rsidRPr="00722CC6">
        <w:rPr>
          <w:b/>
          <w:bCs/>
        </w:rPr>
        <w:t>POKOJNIH ALI NEZNANIH LASTNIKOV OZ. LASTNIKOV NEZNANIH NASLOVOV SOSEDNJIH NEPREMIČNIN</w:t>
      </w:r>
      <w:r w:rsidRPr="00722CC6">
        <w:t xml:space="preserve"> </w:t>
      </w:r>
      <w:r w:rsidRPr="00935F9E">
        <w:rPr>
          <w:u w:val="single"/>
        </w:rPr>
        <w:t>DO SPREJETJA SPREMEMB ZAKONA O KATASTRU NEPREMIČNIN</w:t>
      </w:r>
      <w:bookmarkEnd w:id="12"/>
    </w:p>
    <w:p w14:paraId="03D70F19" w14:textId="77777777" w:rsidR="00287462" w:rsidRDefault="00287462" w:rsidP="009F554C">
      <w:pPr>
        <w:spacing w:after="0"/>
      </w:pPr>
      <w:bookmarkStart w:id="13" w:name="_Hlk111193268"/>
    </w:p>
    <w:p w14:paraId="54EED0E5" w14:textId="34D5A992" w:rsidR="00935F9E" w:rsidRDefault="00935F9E" w:rsidP="009F554C">
      <w:pPr>
        <w:spacing w:after="0"/>
      </w:pPr>
      <w:r>
        <w:t xml:space="preserve">Do predvidene spremembe Zakona o katastru nepremičnin, s katero bo zagotovljena zakonska podlaga za pridobivanje podatkov o strankah v katastrskem postopku pri državnih organih tudi geodetskim podjetjem, </w:t>
      </w:r>
      <w:r w:rsidRPr="00A57FA7">
        <w:rPr>
          <w:b/>
        </w:rPr>
        <w:t>je</w:t>
      </w:r>
      <w:r>
        <w:t xml:space="preserve"> </w:t>
      </w:r>
      <w:r w:rsidRPr="00A57FA7">
        <w:rPr>
          <w:b/>
        </w:rPr>
        <w:t>dogovorjeno postopanje geodetskih podjetij in geodetske uprave v postopku za postavitev skrbnika za katastrski postopek</w:t>
      </w:r>
      <w:r>
        <w:t xml:space="preserve"> (postopanje v t.i. prehodnem obdobju).</w:t>
      </w:r>
    </w:p>
    <w:bookmarkEnd w:id="13"/>
    <w:p w14:paraId="5353CF80" w14:textId="77777777" w:rsidR="00722CC6" w:rsidRDefault="00722CC6" w:rsidP="00722CC6"/>
    <w:p w14:paraId="65419F60" w14:textId="008A5538" w:rsidR="0085087A" w:rsidRPr="007E5894" w:rsidRDefault="00935F9E" w:rsidP="0085087A">
      <w:pPr>
        <w:pStyle w:val="Naslov3"/>
      </w:pPr>
      <w:bookmarkStart w:id="14" w:name="_Toc112652431"/>
      <w:bookmarkStart w:id="15" w:name="_Hlk111193430"/>
      <w:r w:rsidRPr="00935F9E">
        <w:t>POSTOPANJE GEODETSKEGA PODJETJA DO PREDLOGA ZA POSTAVITEV SKRBNIKA ZA KATASTRSKI POSTOPEK</w:t>
      </w:r>
      <w:bookmarkEnd w:id="14"/>
      <w:r w:rsidRPr="00935F9E">
        <w:t xml:space="preserve"> </w:t>
      </w:r>
    </w:p>
    <w:bookmarkEnd w:id="15"/>
    <w:p w14:paraId="5C880A06" w14:textId="77777777" w:rsidR="00287462" w:rsidRDefault="00287462" w:rsidP="009F554C">
      <w:pPr>
        <w:spacing w:after="0"/>
      </w:pPr>
    </w:p>
    <w:p w14:paraId="77FB3F33" w14:textId="6C6AE960" w:rsidR="00935F9E" w:rsidRDefault="00935F9E" w:rsidP="009F554C">
      <w:pPr>
        <w:spacing w:after="0"/>
      </w:pPr>
      <w:r>
        <w:t xml:space="preserve">Kadar geodetsko podjetje tekom izvedbe inženirskega dela katastrskega postopka dobi informacijo, da je lastnik sosednje nepremičnine (verjetno) neznan, umrl, pa dediči niso znani, ali da je njegovo prebivališče neznano, </w:t>
      </w:r>
      <w:r w:rsidRPr="005A3217">
        <w:rPr>
          <w:b/>
        </w:rPr>
        <w:t>pristopi k aktivnemu poizvedovanju</w:t>
      </w:r>
      <w:r>
        <w:t xml:space="preserve"> </w:t>
      </w:r>
      <w:r w:rsidRPr="005A3217">
        <w:rPr>
          <w:b/>
        </w:rPr>
        <w:t xml:space="preserve">o </w:t>
      </w:r>
      <w:r>
        <w:rPr>
          <w:b/>
          <w:bCs/>
        </w:rPr>
        <w:t xml:space="preserve">obstoju, razpoložljivosti  in dosegljivosti podatkov o teh osebah </w:t>
      </w:r>
      <w:r>
        <w:t xml:space="preserve">pri drugih strankah postopka oziroma pri drugih osebah, od katerih je pričakovati, da razpolagajo s podatki. </w:t>
      </w:r>
    </w:p>
    <w:p w14:paraId="7CB46DF3" w14:textId="77777777" w:rsidR="00935F9E" w:rsidRDefault="00935F9E" w:rsidP="009F554C">
      <w:pPr>
        <w:spacing w:after="0"/>
      </w:pPr>
    </w:p>
    <w:p w14:paraId="30EB0F2B" w14:textId="77777777" w:rsidR="00935F9E" w:rsidRDefault="00935F9E" w:rsidP="009F554C">
      <w:pPr>
        <w:spacing w:after="0"/>
      </w:pPr>
      <w:r>
        <w:t xml:space="preserve">Če tudi s poizvedovanjem geodetsko podjetje ne more ugotoviti lastnika sosednje nepremičnine, njegovega prebivališča ali njegovih dedičev (če je pokojen), </w:t>
      </w:r>
      <w:r w:rsidRPr="005A3217">
        <w:rPr>
          <w:b/>
        </w:rPr>
        <w:t>potem pri geodetski upravi vloži predlog za postavitev skrbnika za katastrski postopek na podlagi (samo) verjetno izkazanih okoliščin</w:t>
      </w:r>
      <w:r>
        <w:t xml:space="preserve"> (in ne potrjenih okoliščin). V predlogu geodetsko podjetje </w:t>
      </w:r>
      <w:r w:rsidRPr="005A3217">
        <w:rPr>
          <w:u w:val="single"/>
        </w:rPr>
        <w:t>obvezno opiše tudi</w:t>
      </w:r>
      <w:r>
        <w:t xml:space="preserve"> aktivnosti poizvedovanja in pa vsaj verjetno izkazane okoliščine za postavitev skrbnika za katastrski postopek, prav tako pa </w:t>
      </w:r>
      <w:r w:rsidRPr="004B7B8F">
        <w:rPr>
          <w:u w:val="single"/>
        </w:rPr>
        <w:t>navede osebo, ki naj jo geodetska uprava imenuje za skrbnika</w:t>
      </w:r>
      <w:r>
        <w:t xml:space="preserve">. </w:t>
      </w:r>
    </w:p>
    <w:p w14:paraId="2915385B" w14:textId="2E1FB19C" w:rsidR="0085087A" w:rsidRDefault="0085087A" w:rsidP="00347F2D"/>
    <w:p w14:paraId="31A8F884" w14:textId="20837DA9" w:rsidR="00935F9E" w:rsidRPr="007E5894" w:rsidRDefault="00935F9E" w:rsidP="00935F9E">
      <w:pPr>
        <w:pStyle w:val="Naslov3"/>
      </w:pPr>
      <w:bookmarkStart w:id="16" w:name="_Toc112652432"/>
      <w:bookmarkStart w:id="17" w:name="_Hlk111194327"/>
      <w:r w:rsidRPr="00935F9E">
        <w:t>POSTOPANJE GEODETSKE UPRAVE NA PREDLOG ZA POSTAVITEV SKRBNIKA ZA KATASTRSKI POSTOPEK</w:t>
      </w:r>
      <w:bookmarkEnd w:id="16"/>
      <w:r w:rsidRPr="00935F9E">
        <w:t xml:space="preserve"> </w:t>
      </w:r>
    </w:p>
    <w:bookmarkEnd w:id="17"/>
    <w:p w14:paraId="08AF499C" w14:textId="77777777" w:rsidR="00287462" w:rsidRDefault="00287462" w:rsidP="009F554C">
      <w:pPr>
        <w:spacing w:after="0"/>
      </w:pPr>
    </w:p>
    <w:p w14:paraId="3ABE9297" w14:textId="69F575A6" w:rsidR="00BD3558" w:rsidRDefault="00BD3558" w:rsidP="009F554C">
      <w:pPr>
        <w:spacing w:after="0"/>
      </w:pPr>
      <w:r>
        <w:t xml:space="preserve">V postopku za postavitev skrbnika za katastrski postopek bo geodetska uprava </w:t>
      </w:r>
      <w:r w:rsidRPr="001C2D5C">
        <w:rPr>
          <w:b/>
        </w:rPr>
        <w:t>iz razpoložljivih evidenc ali pri pristojnih organih pridobila potrebne podat</w:t>
      </w:r>
      <w:r w:rsidRPr="00A34ECA">
        <w:rPr>
          <w:b/>
        </w:rPr>
        <w:t>ke</w:t>
      </w:r>
      <w:r>
        <w:t>, s čimer bo razjasnila okoliščine za postavitev skrbnika.</w:t>
      </w:r>
    </w:p>
    <w:p w14:paraId="3C0A6ED1" w14:textId="77777777" w:rsidR="00BD3558" w:rsidRDefault="00BD3558" w:rsidP="009F554C">
      <w:pPr>
        <w:spacing w:after="0"/>
      </w:pPr>
    </w:p>
    <w:p w14:paraId="774A1819" w14:textId="77777777" w:rsidR="00BD3558" w:rsidRDefault="00BD3558" w:rsidP="009F554C">
      <w:pPr>
        <w:spacing w:after="0"/>
      </w:pPr>
      <w:r w:rsidRPr="00E53C1F">
        <w:rPr>
          <w:b/>
        </w:rPr>
        <w:t>V kolikor bo ugotovljeno, da so podani razlogi za postavitev skrbnika</w:t>
      </w:r>
      <w:r>
        <w:t>, bo le-tega s sklepom tudi postavila.</w:t>
      </w:r>
    </w:p>
    <w:p w14:paraId="708B5E8E" w14:textId="77777777" w:rsidR="00BD3558" w:rsidRDefault="00BD3558" w:rsidP="009F554C">
      <w:pPr>
        <w:spacing w:after="0"/>
      </w:pPr>
    </w:p>
    <w:p w14:paraId="2DB767F2" w14:textId="77777777" w:rsidR="00BD3558" w:rsidRDefault="00BD3558" w:rsidP="009F554C">
      <w:pPr>
        <w:spacing w:after="0"/>
        <w:rPr>
          <w:b/>
        </w:rPr>
      </w:pPr>
      <w:r w:rsidRPr="00844BC2">
        <w:rPr>
          <w:b/>
        </w:rPr>
        <w:t>V kolikor bo ugotovljeno, da razlogi za postavitev skrbnika niso podani</w:t>
      </w:r>
      <w:r>
        <w:t xml:space="preserve">, bo predlog za postavitev z odločbo zavrnjen. V obrazložitvi odločbe bo navedeno, zakaj ni pogojev za postavitev skrbnika za katastrski postopek. V kolikor pogojev za postavitev ni, pomeni, da je bilo v postopku ugotovljeno, da je neznan lastnik dejansko znan ali je bil ugotovljen podatek o pravem prebivališču za osebo neznanega naslova ali pa so bili najdeni dediči, skrbnik zapuščine ali pa vsaj verjetni dediči po umrli osebi. </w:t>
      </w:r>
      <w:r w:rsidRPr="00041D77">
        <w:rPr>
          <w:b/>
        </w:rPr>
        <w:t xml:space="preserve">V primeru, ko bo predlog z odločbo zavrnjen, bodo iz obrazložitve akta razvidni podatki o </w:t>
      </w:r>
      <w:r>
        <w:rPr>
          <w:b/>
        </w:rPr>
        <w:t xml:space="preserve">osebi, ki je </w:t>
      </w:r>
      <w:r w:rsidRPr="00041D77">
        <w:rPr>
          <w:b/>
        </w:rPr>
        <w:t>strank</w:t>
      </w:r>
      <w:r>
        <w:rPr>
          <w:b/>
        </w:rPr>
        <w:t>a</w:t>
      </w:r>
      <w:r w:rsidRPr="00041D77">
        <w:rPr>
          <w:b/>
        </w:rPr>
        <w:t xml:space="preserve"> postopka.</w:t>
      </w:r>
    </w:p>
    <w:p w14:paraId="10ED6A24" w14:textId="27FA2147" w:rsidR="0085087A" w:rsidRDefault="0085087A" w:rsidP="00347F2D"/>
    <w:p w14:paraId="4165740C" w14:textId="652503E7" w:rsidR="009F554C" w:rsidRPr="007E5894" w:rsidRDefault="009F554C" w:rsidP="009F554C">
      <w:pPr>
        <w:pStyle w:val="Naslov3"/>
      </w:pPr>
      <w:bookmarkStart w:id="18" w:name="_Toc112652433"/>
      <w:r w:rsidRPr="00935F9E">
        <w:t>POSTOPANJE GEODETSKE</w:t>
      </w:r>
      <w:r w:rsidR="007C0896">
        <w:t>GA PODJETJA</w:t>
      </w:r>
      <w:r w:rsidRPr="00935F9E">
        <w:t xml:space="preserve"> NA PREDLOG ZA POSTAVITEV SKRBNIKA ZA KATASTRSKI POSTOPEK</w:t>
      </w:r>
      <w:bookmarkEnd w:id="18"/>
      <w:r w:rsidRPr="00935F9E">
        <w:t xml:space="preserve"> </w:t>
      </w:r>
    </w:p>
    <w:p w14:paraId="2691D920" w14:textId="77777777" w:rsidR="00287462" w:rsidRDefault="00287462" w:rsidP="009F554C">
      <w:pPr>
        <w:spacing w:after="0"/>
      </w:pPr>
    </w:p>
    <w:p w14:paraId="115A24E7" w14:textId="5FD5C275" w:rsidR="009F554C" w:rsidRDefault="009F554C" w:rsidP="009F554C">
      <w:pPr>
        <w:spacing w:after="0"/>
      </w:pPr>
      <w:r>
        <w:t xml:space="preserve">V primeru, ko je bil </w:t>
      </w:r>
      <w:r w:rsidRPr="008C041E">
        <w:rPr>
          <w:b/>
        </w:rPr>
        <w:t>s sklepom določen skrbnik</w:t>
      </w:r>
      <w:r>
        <w:t>, geodetsko podjetje v postopek vključi skrbnika.</w:t>
      </w:r>
    </w:p>
    <w:p w14:paraId="4A465F06" w14:textId="77777777" w:rsidR="009F554C" w:rsidRDefault="009F554C" w:rsidP="009F554C">
      <w:pPr>
        <w:spacing w:after="0"/>
      </w:pPr>
    </w:p>
    <w:p w14:paraId="08B8505C" w14:textId="77777777" w:rsidR="009F554C" w:rsidRDefault="009F554C" w:rsidP="009F554C">
      <w:pPr>
        <w:spacing w:after="0"/>
      </w:pPr>
      <w:r>
        <w:t xml:space="preserve">V primeru, ko je bil </w:t>
      </w:r>
      <w:r w:rsidRPr="008C041E">
        <w:rPr>
          <w:b/>
        </w:rPr>
        <w:t>predlog z odločbo zavrnjen</w:t>
      </w:r>
      <w:r>
        <w:t xml:space="preserve">, geodetsko podjetje v postopek vključi osebo, za katero iz obrazložitve odločbe ugotovi, da je stranka postopka. </w:t>
      </w:r>
    </w:p>
    <w:p w14:paraId="41DB61C2" w14:textId="49FA9D7E" w:rsidR="00935F9E" w:rsidRDefault="00935F9E" w:rsidP="00347F2D"/>
    <w:bookmarkEnd w:id="9"/>
    <w:p w14:paraId="74B36049" w14:textId="77413460" w:rsidR="0085087A" w:rsidRDefault="00E73425" w:rsidP="00347F2D">
      <w:r>
        <w:br w:type="column"/>
      </w:r>
    </w:p>
    <w:p w14:paraId="11FD2719" w14:textId="6580BD0F" w:rsidR="00347F2D" w:rsidRPr="009C2A02" w:rsidRDefault="000F123A" w:rsidP="009C2A02">
      <w:pPr>
        <w:pStyle w:val="Naslov1"/>
      </w:pPr>
      <w:bookmarkStart w:id="19" w:name="_Toc112652434"/>
      <w:r w:rsidRPr="000F123A">
        <w:t>DOPOLNITEV ELABORATA IN SPREMEMBA ZAHTEVE</w:t>
      </w:r>
      <w:bookmarkEnd w:id="19"/>
      <w:r w:rsidR="004F7739" w:rsidRPr="009C2A02">
        <w:t xml:space="preserve"> </w:t>
      </w:r>
    </w:p>
    <w:p w14:paraId="7D98DE5F" w14:textId="6C97DBD1" w:rsidR="00132434" w:rsidRDefault="00132434" w:rsidP="00132434"/>
    <w:tbl>
      <w:tblPr>
        <w:tblStyle w:val="Tabelamrea4poudarek41"/>
        <w:tblW w:w="0" w:type="auto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ook w:val="04A0" w:firstRow="1" w:lastRow="0" w:firstColumn="1" w:lastColumn="0" w:noHBand="0" w:noVBand="1"/>
      </w:tblPr>
      <w:tblGrid>
        <w:gridCol w:w="1625"/>
        <w:gridCol w:w="7427"/>
      </w:tblGrid>
      <w:tr w:rsidR="00192FB4" w:rsidRPr="00192FB4" w14:paraId="5F4826BD" w14:textId="77777777" w:rsidTr="00515A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shd w:val="clear" w:color="auto" w:fill="auto"/>
          </w:tcPr>
          <w:p w14:paraId="66417010" w14:textId="77777777" w:rsidR="00192FB4" w:rsidRPr="000F123A" w:rsidRDefault="00192FB4" w:rsidP="00515ADD">
            <w:pPr>
              <w:rPr>
                <w:b w:val="0"/>
                <w:bCs w:val="0"/>
                <w:color w:val="002060"/>
              </w:rPr>
            </w:pPr>
            <w:r w:rsidRPr="000F123A">
              <w:rPr>
                <w:b w:val="0"/>
                <w:bCs w:val="0"/>
                <w:color w:val="002060"/>
              </w:rPr>
              <w:t>Datum:</w:t>
            </w:r>
          </w:p>
        </w:tc>
        <w:tc>
          <w:tcPr>
            <w:tcW w:w="7427" w:type="dxa"/>
            <w:shd w:val="clear" w:color="auto" w:fill="auto"/>
          </w:tcPr>
          <w:p w14:paraId="777504DA" w14:textId="67B4154F" w:rsidR="00192FB4" w:rsidRPr="002000FD" w:rsidRDefault="000F123A" w:rsidP="00515A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  <w:r w:rsidRPr="002000FD">
              <w:rPr>
                <w:color w:val="002060"/>
              </w:rPr>
              <w:t>26.7.2022</w:t>
            </w:r>
          </w:p>
        </w:tc>
      </w:tr>
      <w:tr w:rsidR="00192FB4" w:rsidRPr="00192FB4" w14:paraId="65ACA65A" w14:textId="77777777" w:rsidTr="00515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shd w:val="clear" w:color="auto" w:fill="auto"/>
          </w:tcPr>
          <w:p w14:paraId="6E031120" w14:textId="07DE9238" w:rsidR="00192FB4" w:rsidRPr="000F123A" w:rsidRDefault="00192FB4" w:rsidP="00515ADD">
            <w:pPr>
              <w:rPr>
                <w:b w:val="0"/>
                <w:bCs w:val="0"/>
                <w:color w:val="002060"/>
              </w:rPr>
            </w:pPr>
            <w:r w:rsidRPr="000F123A">
              <w:rPr>
                <w:b w:val="0"/>
                <w:bCs w:val="0"/>
                <w:color w:val="002060"/>
              </w:rPr>
              <w:t xml:space="preserve">Verzija: </w:t>
            </w:r>
          </w:p>
        </w:tc>
        <w:tc>
          <w:tcPr>
            <w:tcW w:w="7427" w:type="dxa"/>
            <w:shd w:val="clear" w:color="auto" w:fill="auto"/>
          </w:tcPr>
          <w:p w14:paraId="06B4EB1F" w14:textId="79EFC235" w:rsidR="00192FB4" w:rsidRPr="002000FD" w:rsidRDefault="000F123A" w:rsidP="00515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2060"/>
              </w:rPr>
            </w:pPr>
            <w:r w:rsidRPr="002000FD">
              <w:rPr>
                <w:b/>
                <w:bCs/>
                <w:color w:val="002060"/>
              </w:rPr>
              <w:t>1</w:t>
            </w:r>
            <w:r w:rsidR="002000FD" w:rsidRPr="002000FD">
              <w:rPr>
                <w:b/>
                <w:bCs/>
                <w:color w:val="002060"/>
              </w:rPr>
              <w:t>.0</w:t>
            </w:r>
          </w:p>
        </w:tc>
      </w:tr>
      <w:tr w:rsidR="00192FB4" w:rsidRPr="00192FB4" w14:paraId="11B6CB41" w14:textId="77777777" w:rsidTr="00515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shd w:val="clear" w:color="auto" w:fill="auto"/>
          </w:tcPr>
          <w:p w14:paraId="2B76BD56" w14:textId="77777777" w:rsidR="00192FB4" w:rsidRPr="000F123A" w:rsidRDefault="00192FB4" w:rsidP="00515ADD">
            <w:pPr>
              <w:rPr>
                <w:b w:val="0"/>
                <w:bCs w:val="0"/>
                <w:color w:val="002060"/>
              </w:rPr>
            </w:pPr>
            <w:r w:rsidRPr="000F123A">
              <w:rPr>
                <w:b w:val="0"/>
                <w:bCs w:val="0"/>
                <w:color w:val="002060"/>
              </w:rPr>
              <w:t xml:space="preserve">Sklop: </w:t>
            </w:r>
          </w:p>
        </w:tc>
        <w:tc>
          <w:tcPr>
            <w:tcW w:w="7427" w:type="dxa"/>
            <w:shd w:val="clear" w:color="auto" w:fill="auto"/>
          </w:tcPr>
          <w:p w14:paraId="054A62A3" w14:textId="2A16063F" w:rsidR="00192FB4" w:rsidRPr="002000FD" w:rsidRDefault="002000FD" w:rsidP="00515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2060"/>
              </w:rPr>
            </w:pPr>
            <w:r w:rsidRPr="002000FD">
              <w:rPr>
                <w:b/>
                <w:bCs/>
                <w:color w:val="002060"/>
              </w:rPr>
              <w:t>Katastrski postopki – splošno</w:t>
            </w:r>
          </w:p>
        </w:tc>
      </w:tr>
      <w:tr w:rsidR="00192FB4" w:rsidRPr="00192FB4" w14:paraId="755D65DE" w14:textId="77777777" w:rsidTr="00515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shd w:val="clear" w:color="auto" w:fill="auto"/>
          </w:tcPr>
          <w:p w14:paraId="2CA02D65" w14:textId="77777777" w:rsidR="00192FB4" w:rsidRPr="000F123A" w:rsidRDefault="00192FB4" w:rsidP="00515ADD">
            <w:pPr>
              <w:rPr>
                <w:b w:val="0"/>
                <w:bCs w:val="0"/>
                <w:color w:val="002060"/>
              </w:rPr>
            </w:pPr>
            <w:r w:rsidRPr="000F123A">
              <w:rPr>
                <w:b w:val="0"/>
                <w:bCs w:val="0"/>
                <w:color w:val="002060"/>
              </w:rPr>
              <w:t>Ključne besede:</w:t>
            </w:r>
          </w:p>
        </w:tc>
        <w:tc>
          <w:tcPr>
            <w:tcW w:w="7427" w:type="dxa"/>
            <w:shd w:val="clear" w:color="auto" w:fill="auto"/>
          </w:tcPr>
          <w:p w14:paraId="17FA38B0" w14:textId="7EEE85FD" w:rsidR="00192FB4" w:rsidRPr="002000FD" w:rsidRDefault="002000FD" w:rsidP="00515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Dopolnitev, elaborat, zahteva, katastrski postopek </w:t>
            </w:r>
          </w:p>
        </w:tc>
      </w:tr>
    </w:tbl>
    <w:p w14:paraId="18D8E421" w14:textId="2C67BF23" w:rsidR="00132434" w:rsidRDefault="00132434" w:rsidP="00132434"/>
    <w:p w14:paraId="0B3C486D" w14:textId="77777777" w:rsidR="00132434" w:rsidRDefault="00132434" w:rsidP="00132434"/>
    <w:p w14:paraId="4D1B7258" w14:textId="77777777" w:rsidR="00132434" w:rsidRDefault="00132434" w:rsidP="00132434"/>
    <w:p w14:paraId="30FE7C6D" w14:textId="79C77DFF" w:rsidR="00132434" w:rsidRPr="007E5894" w:rsidRDefault="002000FD" w:rsidP="00132434">
      <w:pPr>
        <w:pStyle w:val="Naslov2"/>
      </w:pPr>
      <w:bookmarkStart w:id="20" w:name="_Toc112652435"/>
      <w:r>
        <w:t>UVOD</w:t>
      </w:r>
      <w:bookmarkEnd w:id="20"/>
    </w:p>
    <w:p w14:paraId="2DF82F00" w14:textId="0D9D2616" w:rsidR="00132434" w:rsidRDefault="00132434" w:rsidP="00132434"/>
    <w:p w14:paraId="4BCED4D2" w14:textId="77777777" w:rsidR="00490533" w:rsidRPr="00490533" w:rsidRDefault="00490533" w:rsidP="00490533">
      <w:pPr>
        <w:rPr>
          <w:szCs w:val="22"/>
        </w:rPr>
      </w:pPr>
      <w:r w:rsidRPr="00490533">
        <w:rPr>
          <w:szCs w:val="22"/>
        </w:rPr>
        <w:t>Elaborat se lahko dopolnjuje/spreminja v »postopku«:</w:t>
      </w:r>
    </w:p>
    <w:p w14:paraId="58C75933" w14:textId="77777777" w:rsidR="00490533" w:rsidRPr="00490533" w:rsidRDefault="00490533" w:rsidP="00490533">
      <w:pPr>
        <w:pStyle w:val="Odstavekseznama"/>
        <w:numPr>
          <w:ilvl w:val="0"/>
          <w:numId w:val="27"/>
        </w:numPr>
        <w:spacing w:after="160" w:line="259" w:lineRule="auto"/>
        <w:rPr>
          <w:b/>
          <w:bCs/>
          <w:szCs w:val="22"/>
        </w:rPr>
      </w:pPr>
      <w:r w:rsidRPr="00490533">
        <w:rPr>
          <w:b/>
          <w:bCs/>
          <w:szCs w:val="22"/>
        </w:rPr>
        <w:t>dopolnitve elaborata ali</w:t>
      </w:r>
    </w:p>
    <w:p w14:paraId="72B5DC5B" w14:textId="77777777" w:rsidR="00490533" w:rsidRPr="00490533" w:rsidRDefault="00490533" w:rsidP="00490533">
      <w:pPr>
        <w:pStyle w:val="Odstavekseznama"/>
        <w:numPr>
          <w:ilvl w:val="0"/>
          <w:numId w:val="27"/>
        </w:numPr>
        <w:spacing w:after="160" w:line="259" w:lineRule="auto"/>
        <w:rPr>
          <w:b/>
          <w:bCs/>
          <w:szCs w:val="22"/>
        </w:rPr>
      </w:pPr>
      <w:r w:rsidRPr="00490533">
        <w:rPr>
          <w:b/>
          <w:bCs/>
          <w:szCs w:val="22"/>
        </w:rPr>
        <w:t>spremembe zahteve</w:t>
      </w:r>
    </w:p>
    <w:p w14:paraId="45D37F4D" w14:textId="77777777" w:rsidR="00490533" w:rsidRPr="00490533" w:rsidRDefault="00490533" w:rsidP="00490533">
      <w:pPr>
        <w:rPr>
          <w:szCs w:val="22"/>
        </w:rPr>
      </w:pPr>
      <w:r w:rsidRPr="00490533">
        <w:rPr>
          <w:szCs w:val="22"/>
        </w:rPr>
        <w:t xml:space="preserve">V </w:t>
      </w:r>
      <w:r w:rsidRPr="00490533">
        <w:rPr>
          <w:b/>
          <w:bCs/>
          <w:szCs w:val="22"/>
        </w:rPr>
        <w:t xml:space="preserve">dopolnitvi elaborata </w:t>
      </w:r>
      <w:r w:rsidRPr="00490533">
        <w:rPr>
          <w:szCs w:val="22"/>
        </w:rPr>
        <w:t xml:space="preserve">se lahko samo popravljajo podatki sprememb podatkov, </w:t>
      </w:r>
      <w:r w:rsidRPr="00490533">
        <w:rPr>
          <w:b/>
          <w:bCs/>
          <w:szCs w:val="22"/>
        </w:rPr>
        <w:t xml:space="preserve">NE SMEJO </w:t>
      </w:r>
      <w:r w:rsidRPr="00490533">
        <w:rPr>
          <w:szCs w:val="22"/>
        </w:rPr>
        <w:t xml:space="preserve">se popravljati podatki zahteve. Dopolnitev se izvaja v primeru ko je s strani Geodetske uprave zahtevana dopolnitev. </w:t>
      </w:r>
      <w:r w:rsidRPr="00490533">
        <w:rPr>
          <w:rFonts w:eastAsia="Times New Roman"/>
          <w:szCs w:val="22"/>
        </w:rPr>
        <w:t>Elaborat oddan v IS katastru se odklene za dopolnitev, ko je le ta v upravnem delu katastrskega postopka in preglednik zahteva dopolnitev</w:t>
      </w:r>
    </w:p>
    <w:p w14:paraId="5DC78AB5" w14:textId="77777777" w:rsidR="00490533" w:rsidRPr="00490533" w:rsidRDefault="00490533" w:rsidP="00490533">
      <w:pPr>
        <w:rPr>
          <w:szCs w:val="22"/>
        </w:rPr>
      </w:pPr>
      <w:r w:rsidRPr="00490533">
        <w:rPr>
          <w:szCs w:val="22"/>
        </w:rPr>
        <w:t>V</w:t>
      </w:r>
      <w:r w:rsidRPr="00490533">
        <w:rPr>
          <w:b/>
          <w:bCs/>
          <w:szCs w:val="22"/>
        </w:rPr>
        <w:t xml:space="preserve"> sprememba zahteve</w:t>
      </w:r>
      <w:r w:rsidRPr="00490533">
        <w:rPr>
          <w:szCs w:val="22"/>
        </w:rPr>
        <w:t xml:space="preserve"> se lahko popravljajo podatki zahteve in tudi podatki sprememb. Sprememba zahteve se odda na geodetsko upravo (pisno). Geodetska uprava tak dopis pripne k oddanemu elaboratu. Referent, ki na geodetski upravi ureja ta postopek odobri spremembo zahteve na način, da geodetskemu izvajalcu tehnično omogoči spreminjanje elaborata (odklene zahtevo).</w:t>
      </w:r>
    </w:p>
    <w:p w14:paraId="60CACFA4" w14:textId="77777777" w:rsidR="00490533" w:rsidRDefault="00490533" w:rsidP="00132434"/>
    <w:p w14:paraId="252FDED4" w14:textId="3A47514C" w:rsidR="00132434" w:rsidRPr="007E5894" w:rsidRDefault="00490533" w:rsidP="00583F36">
      <w:pPr>
        <w:pStyle w:val="Naslov2"/>
      </w:pPr>
      <w:bookmarkStart w:id="21" w:name="_Toc112652436"/>
      <w:bookmarkStart w:id="22" w:name="_Hlk111195939"/>
      <w:r w:rsidRPr="00490533">
        <w:t>DOPOLNITEV ELABORATA</w:t>
      </w:r>
      <w:bookmarkEnd w:id="21"/>
    </w:p>
    <w:bookmarkEnd w:id="22"/>
    <w:p w14:paraId="06A35E2C" w14:textId="77777777" w:rsidR="00490533" w:rsidRPr="00490533" w:rsidRDefault="00490533" w:rsidP="00490533">
      <w:pPr>
        <w:rPr>
          <w:szCs w:val="22"/>
        </w:rPr>
      </w:pPr>
      <w:r w:rsidRPr="00490533">
        <w:rPr>
          <w:szCs w:val="22"/>
        </w:rPr>
        <w:t xml:space="preserve">Pri dopolnitvi elaborata se spreminjajo samo podatki sprememb podatkov. To so podatki, ki se izvedejo po uveljavitvi v bazi. </w:t>
      </w:r>
      <w:r w:rsidRPr="00490533">
        <w:rPr>
          <w:b/>
          <w:bCs/>
          <w:szCs w:val="22"/>
        </w:rPr>
        <w:t>Ne smejo se spreminjati podatki zahteve, ki so tudi del izmenjevalne datoteke</w:t>
      </w:r>
      <w:r w:rsidRPr="00490533">
        <w:rPr>
          <w:szCs w:val="22"/>
        </w:rPr>
        <w:t>. Podatki zahteve, ki se ne smejo spreminjati so:</w:t>
      </w:r>
    </w:p>
    <w:p w14:paraId="44608431" w14:textId="77777777" w:rsidR="00490533" w:rsidRPr="00490533" w:rsidRDefault="00490533" w:rsidP="00490533">
      <w:pPr>
        <w:pStyle w:val="Odstavekseznama"/>
        <w:numPr>
          <w:ilvl w:val="0"/>
          <w:numId w:val="28"/>
        </w:numPr>
        <w:spacing w:after="160" w:line="259" w:lineRule="auto"/>
        <w:rPr>
          <w:szCs w:val="22"/>
        </w:rPr>
      </w:pPr>
      <w:r w:rsidRPr="00490533">
        <w:rPr>
          <w:szCs w:val="22"/>
        </w:rPr>
        <w:t xml:space="preserve">zaporedna številka katastrskega </w:t>
      </w:r>
      <w:proofErr w:type="spellStart"/>
      <w:r w:rsidRPr="00490533">
        <w:rPr>
          <w:szCs w:val="22"/>
        </w:rPr>
        <w:t>podpostopka</w:t>
      </w:r>
      <w:proofErr w:type="spellEnd"/>
      <w:r w:rsidRPr="00490533">
        <w:rPr>
          <w:szCs w:val="22"/>
        </w:rPr>
        <w:t>,</w:t>
      </w:r>
    </w:p>
    <w:p w14:paraId="45BC2D35" w14:textId="77777777" w:rsidR="00490533" w:rsidRPr="00490533" w:rsidRDefault="00490533" w:rsidP="00490533">
      <w:pPr>
        <w:pStyle w:val="Odstavekseznama"/>
        <w:numPr>
          <w:ilvl w:val="0"/>
          <w:numId w:val="28"/>
        </w:numPr>
        <w:spacing w:after="160" w:line="259" w:lineRule="auto"/>
        <w:rPr>
          <w:szCs w:val="22"/>
        </w:rPr>
      </w:pPr>
      <w:r w:rsidRPr="00490533">
        <w:rPr>
          <w:szCs w:val="22"/>
        </w:rPr>
        <w:t>vrsta katastrskega postopka,</w:t>
      </w:r>
    </w:p>
    <w:p w14:paraId="5F1F2930" w14:textId="77777777" w:rsidR="00490533" w:rsidRPr="00490533" w:rsidRDefault="00490533" w:rsidP="00490533">
      <w:pPr>
        <w:pStyle w:val="Odstavekseznama"/>
        <w:numPr>
          <w:ilvl w:val="0"/>
          <w:numId w:val="28"/>
        </w:numPr>
        <w:spacing w:after="160" w:line="259" w:lineRule="auto"/>
        <w:rPr>
          <w:szCs w:val="22"/>
        </w:rPr>
      </w:pPr>
      <w:r w:rsidRPr="00490533">
        <w:rPr>
          <w:szCs w:val="22"/>
        </w:rPr>
        <w:t>sestavine na katastrskem postopku</w:t>
      </w:r>
    </w:p>
    <w:p w14:paraId="497BF599" w14:textId="77777777" w:rsidR="00490533" w:rsidRPr="00490533" w:rsidRDefault="00490533" w:rsidP="00490533">
      <w:pPr>
        <w:pStyle w:val="Odstavekseznama"/>
        <w:numPr>
          <w:ilvl w:val="0"/>
          <w:numId w:val="28"/>
        </w:numPr>
        <w:spacing w:after="160" w:line="259" w:lineRule="auto"/>
        <w:rPr>
          <w:szCs w:val="22"/>
        </w:rPr>
      </w:pPr>
      <w:r w:rsidRPr="00490533">
        <w:rPr>
          <w:szCs w:val="22"/>
        </w:rPr>
        <w:t>vlagatelji</w:t>
      </w:r>
    </w:p>
    <w:p w14:paraId="3389BC49" w14:textId="77777777" w:rsidR="00490533" w:rsidRPr="00490533" w:rsidRDefault="00490533" w:rsidP="00490533">
      <w:pPr>
        <w:pStyle w:val="Odstavekseznama"/>
        <w:numPr>
          <w:ilvl w:val="0"/>
          <w:numId w:val="28"/>
        </w:numPr>
        <w:spacing w:after="160" w:line="259" w:lineRule="auto"/>
        <w:rPr>
          <w:szCs w:val="22"/>
        </w:rPr>
      </w:pPr>
      <w:r w:rsidRPr="00490533">
        <w:rPr>
          <w:szCs w:val="22"/>
        </w:rPr>
        <w:t>pooblaščenci vlagateljev in</w:t>
      </w:r>
    </w:p>
    <w:p w14:paraId="4608FDDB" w14:textId="77777777" w:rsidR="00490533" w:rsidRPr="00490533" w:rsidRDefault="00490533" w:rsidP="00490533">
      <w:pPr>
        <w:pStyle w:val="Odstavekseznama"/>
        <w:numPr>
          <w:ilvl w:val="0"/>
          <w:numId w:val="28"/>
        </w:numPr>
        <w:spacing w:after="160" w:line="259" w:lineRule="auto"/>
        <w:rPr>
          <w:szCs w:val="22"/>
        </w:rPr>
      </w:pPr>
      <w:r w:rsidRPr="00490533">
        <w:rPr>
          <w:szCs w:val="22"/>
        </w:rPr>
        <w:t>upravičenost za dopolnitev takse.</w:t>
      </w:r>
    </w:p>
    <w:p w14:paraId="61FFA362" w14:textId="77777777" w:rsidR="00490533" w:rsidRPr="00490533" w:rsidRDefault="00490533" w:rsidP="00490533">
      <w:pPr>
        <w:rPr>
          <w:szCs w:val="22"/>
        </w:rPr>
      </w:pPr>
      <w:r w:rsidRPr="00490533">
        <w:rPr>
          <w:szCs w:val="22"/>
        </w:rPr>
        <w:t xml:space="preserve">Vedno se za dopolnitev </w:t>
      </w:r>
      <w:r w:rsidRPr="00490533">
        <w:rPr>
          <w:b/>
          <w:bCs/>
          <w:szCs w:val="22"/>
        </w:rPr>
        <w:t>prenaša cel elaborat</w:t>
      </w:r>
      <w:r w:rsidRPr="00490533">
        <w:rPr>
          <w:szCs w:val="22"/>
        </w:rPr>
        <w:t>. Poleg sprememb (sprememba je tudi dopolnitev priloženega elaborata v PDF), je obvezno izpolniti še naslednje atribute tehničnega postopka:</w:t>
      </w:r>
    </w:p>
    <w:p w14:paraId="38843DF6" w14:textId="77777777" w:rsidR="00132434" w:rsidRDefault="00132434" w:rsidP="00132434"/>
    <w:p w14:paraId="1021F87B" w14:textId="464F7BCF" w:rsidR="00490533" w:rsidRDefault="00490533" w:rsidP="00490533">
      <w:pPr>
        <w:spacing w:after="160" w:line="259" w:lineRule="auto"/>
        <w:rPr>
          <w:rFonts w:eastAsia="Calibri" w:cs="Times New Roman"/>
          <w:szCs w:val="22"/>
        </w:rPr>
      </w:pPr>
      <w:r w:rsidRPr="00490533">
        <w:rPr>
          <w:rFonts w:eastAsia="Calibri" w:cs="Times New Roman"/>
          <w:szCs w:val="22"/>
        </w:rPr>
        <w:t xml:space="preserve">Vpisati </w:t>
      </w:r>
      <w:r w:rsidRPr="00490533">
        <w:rPr>
          <w:rFonts w:eastAsia="Calibri" w:cs="Times New Roman"/>
          <w:b/>
          <w:bCs/>
          <w:szCs w:val="22"/>
        </w:rPr>
        <w:t>številko tehničnega postopka</w:t>
      </w:r>
      <w:r w:rsidRPr="00490533">
        <w:rPr>
          <w:rFonts w:eastAsia="Calibri" w:cs="Times New Roman"/>
          <w:szCs w:val="22"/>
        </w:rPr>
        <w:t xml:space="preserve"> (</w:t>
      </w:r>
      <w:proofErr w:type="spellStart"/>
      <w:r w:rsidRPr="00490533">
        <w:rPr>
          <w:rFonts w:eastAsia="Calibri" w:cs="Times New Roman"/>
          <w:szCs w:val="22"/>
        </w:rPr>
        <w:t>uid</w:t>
      </w:r>
      <w:proofErr w:type="spellEnd"/>
      <w:r w:rsidRPr="00490533">
        <w:rPr>
          <w:rFonts w:eastAsia="Calibri" w:cs="Times New Roman"/>
          <w:szCs w:val="22"/>
        </w:rPr>
        <w:t>="100001147")</w:t>
      </w:r>
    </w:p>
    <w:p w14:paraId="724D874B" w14:textId="655165A7" w:rsidR="00490533" w:rsidRPr="00490533" w:rsidRDefault="00490533" w:rsidP="00490533">
      <w:pPr>
        <w:spacing w:after="160" w:line="259" w:lineRule="auto"/>
        <w:rPr>
          <w:rFonts w:eastAsia="Calibri" w:cs="Times New Roman"/>
          <w:szCs w:val="22"/>
        </w:rPr>
      </w:pPr>
      <w:r>
        <w:rPr>
          <w:rFonts w:eastAsia="Calibri" w:cs="Times New Roman"/>
          <w:noProof/>
          <w:szCs w:val="22"/>
          <w:lang w:eastAsia="sl-SI"/>
        </w:rPr>
        <w:lastRenderedPageBreak/>
        <w:drawing>
          <wp:inline distT="0" distB="0" distL="0" distR="0" wp14:anchorId="796F3F13" wp14:editId="75420F5E">
            <wp:extent cx="6200140" cy="2249805"/>
            <wp:effectExtent l="0" t="0" r="0" b="0"/>
            <wp:docPr id="2" name="Picture 2" descr="Izrez označene glave tehničnega postopke in obarvana številka tehničnega postop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zrez označene glave tehničnega postopke in obarvana številka tehničnega postopk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49E321" w14:textId="1B14066E" w:rsidR="00132434" w:rsidRDefault="00132434" w:rsidP="00132434"/>
    <w:p w14:paraId="7074AED4" w14:textId="2ABB17C1" w:rsidR="00450336" w:rsidRDefault="00450336" w:rsidP="00450336">
      <w:pPr>
        <w:spacing w:after="160" w:line="259" w:lineRule="auto"/>
        <w:rPr>
          <w:szCs w:val="22"/>
        </w:rPr>
      </w:pPr>
      <w:r w:rsidRPr="00450336">
        <w:rPr>
          <w:szCs w:val="22"/>
        </w:rPr>
        <w:t xml:space="preserve">Vpisati </w:t>
      </w:r>
      <w:r w:rsidRPr="00450336">
        <w:rPr>
          <w:b/>
          <w:bCs/>
          <w:szCs w:val="22"/>
        </w:rPr>
        <w:t>atribut za dopolnitev</w:t>
      </w:r>
      <w:r w:rsidRPr="00450336">
        <w:rPr>
          <w:szCs w:val="22"/>
        </w:rPr>
        <w:t xml:space="preserve"> (dopolnitev="</w:t>
      </w:r>
      <w:proofErr w:type="spellStart"/>
      <w:r w:rsidRPr="00450336">
        <w:rPr>
          <w:szCs w:val="22"/>
        </w:rPr>
        <w:t>true</w:t>
      </w:r>
      <w:proofErr w:type="spellEnd"/>
      <w:r w:rsidRPr="00450336">
        <w:rPr>
          <w:szCs w:val="22"/>
        </w:rPr>
        <w:t xml:space="preserve">")   </w:t>
      </w:r>
    </w:p>
    <w:p w14:paraId="51D27356" w14:textId="77777777" w:rsidR="00450336" w:rsidRPr="00450336" w:rsidRDefault="00450336" w:rsidP="00450336">
      <w:pPr>
        <w:rPr>
          <w:szCs w:val="22"/>
        </w:rPr>
      </w:pPr>
      <w:r w:rsidRPr="00450336">
        <w:rPr>
          <w:szCs w:val="22"/>
        </w:rPr>
        <w:t>Prikaz v izmenjevalni datoteki</w:t>
      </w:r>
    </w:p>
    <w:p w14:paraId="6A47666D" w14:textId="5D2F91BF" w:rsidR="00490533" w:rsidRDefault="00450336" w:rsidP="00132434">
      <w:r>
        <w:rPr>
          <w:noProof/>
          <w:lang w:eastAsia="sl-SI"/>
        </w:rPr>
        <w:drawing>
          <wp:inline distT="0" distB="0" distL="0" distR="0" wp14:anchorId="13B714F3" wp14:editId="36ED3CB0">
            <wp:extent cx="6132830" cy="353695"/>
            <wp:effectExtent l="0" t="0" r="1270" b="8255"/>
            <wp:docPr id="3" name="Picture 3" descr="Označen tehnični postopek v datoteki ter označen ukaz dopolnitev v datote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Označen tehnični postopek v datoteki ter označen ukaz dopolnitev v datotek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6A3CB2" w14:textId="0C1B128B" w:rsidR="00490533" w:rsidRDefault="00490533" w:rsidP="00132434"/>
    <w:p w14:paraId="317D6F3B" w14:textId="77777777" w:rsidR="00450336" w:rsidRPr="00450336" w:rsidRDefault="00450336" w:rsidP="00450336">
      <w:pPr>
        <w:spacing w:after="160" w:line="259" w:lineRule="auto"/>
        <w:rPr>
          <w:rFonts w:eastAsia="Calibri" w:cs="Times New Roman"/>
          <w:szCs w:val="22"/>
        </w:rPr>
      </w:pPr>
      <w:r w:rsidRPr="00450336">
        <w:rPr>
          <w:rFonts w:eastAsia="Calibri" w:cs="Times New Roman"/>
          <w:szCs w:val="22"/>
        </w:rPr>
        <w:t xml:space="preserve">Prikaz izpolnjenih podatkov v </w:t>
      </w:r>
      <w:proofErr w:type="spellStart"/>
      <w:r w:rsidRPr="00450336">
        <w:rPr>
          <w:rFonts w:eastAsia="Calibri" w:cs="Times New Roman"/>
          <w:b/>
          <w:bCs/>
          <w:szCs w:val="22"/>
        </w:rPr>
        <w:t>GEOproX</w:t>
      </w:r>
      <w:proofErr w:type="spellEnd"/>
    </w:p>
    <w:p w14:paraId="05A31A98" w14:textId="0CBCE7D3" w:rsidR="00490533" w:rsidRDefault="00450336" w:rsidP="00132434">
      <w:r>
        <w:rPr>
          <w:noProof/>
          <w:lang w:eastAsia="sl-SI"/>
        </w:rPr>
        <w:drawing>
          <wp:inline distT="0" distB="0" distL="0" distR="0" wp14:anchorId="530E5C84" wp14:editId="3B6E791D">
            <wp:extent cx="6127115" cy="4261485"/>
            <wp:effectExtent l="0" t="0" r="6985" b="5715"/>
            <wp:docPr id="4" name="Picture 4" descr="Prikaz kje se označi v zunanji aplikaciji torej pod posebnosti se označi dopolnitev elaborata ter navezava na tehnični postopek se vpiše zaporedno številko tehničnega postop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rikaz kje se označi v zunanji aplikaciji torej pod posebnosti se označi dopolnitev elaborata ter navezava na tehnični postopek se vpiše zaporedno številko tehničnega postopk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26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91E97E" w14:textId="46163363" w:rsidR="00490533" w:rsidRDefault="00490533" w:rsidP="00132434"/>
    <w:p w14:paraId="3028CA40" w14:textId="77777777" w:rsidR="00450336" w:rsidRPr="00F26440" w:rsidRDefault="00450336" w:rsidP="00450336">
      <w:pPr>
        <w:rPr>
          <w:szCs w:val="22"/>
        </w:rPr>
      </w:pPr>
      <w:r w:rsidRPr="00F26440">
        <w:rPr>
          <w:szCs w:val="22"/>
        </w:rPr>
        <w:t xml:space="preserve">Prikaz izpolnjenih podatkov v </w:t>
      </w:r>
      <w:r w:rsidRPr="00F26440">
        <w:rPr>
          <w:b/>
          <w:bCs/>
          <w:szCs w:val="22"/>
        </w:rPr>
        <w:t>GEOS10</w:t>
      </w:r>
    </w:p>
    <w:p w14:paraId="5CBE3D79" w14:textId="6EDF2FBA" w:rsidR="00450336" w:rsidRDefault="00F26440" w:rsidP="00132434">
      <w:r>
        <w:rPr>
          <w:noProof/>
          <w:lang w:eastAsia="sl-SI"/>
        </w:rPr>
        <w:lastRenderedPageBreak/>
        <w:drawing>
          <wp:inline distT="0" distB="0" distL="0" distR="0" wp14:anchorId="0336E1FE" wp14:editId="2F64CF08">
            <wp:extent cx="5760720" cy="4338704"/>
            <wp:effectExtent l="0" t="0" r="0" b="5080"/>
            <wp:docPr id="5" name="Slika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2" descr="Graphical user interfa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97D5" w14:textId="496723CC" w:rsidR="00F26440" w:rsidRDefault="00F26440" w:rsidP="00132434"/>
    <w:p w14:paraId="7BDA6F5E" w14:textId="5BEB7712" w:rsidR="00F26440" w:rsidRPr="007E5894" w:rsidRDefault="00F26440" w:rsidP="00583F36">
      <w:pPr>
        <w:pStyle w:val="Naslov2"/>
      </w:pPr>
      <w:bookmarkStart w:id="23" w:name="_Toc112652437"/>
      <w:bookmarkStart w:id="24" w:name="_Hlk111196987"/>
      <w:r w:rsidRPr="00F26440">
        <w:t>SPREMEMBA ZAHTEVE</w:t>
      </w:r>
      <w:bookmarkEnd w:id="23"/>
    </w:p>
    <w:bookmarkEnd w:id="24"/>
    <w:p w14:paraId="11E74251" w14:textId="1EC18C86" w:rsidR="00F26440" w:rsidRDefault="00F26440" w:rsidP="00F26440">
      <w:pPr>
        <w:rPr>
          <w:szCs w:val="22"/>
        </w:rPr>
      </w:pPr>
      <w:r w:rsidRPr="00F26440">
        <w:rPr>
          <w:szCs w:val="22"/>
        </w:rPr>
        <w:t xml:space="preserve">Pri spremembi zahteve se </w:t>
      </w:r>
      <w:r w:rsidRPr="00F26440">
        <w:rPr>
          <w:b/>
          <w:bCs/>
          <w:szCs w:val="22"/>
        </w:rPr>
        <w:t>lahko spreminjamo</w:t>
      </w:r>
      <w:r w:rsidRPr="00F26440">
        <w:rPr>
          <w:szCs w:val="22"/>
        </w:rPr>
        <w:t xml:space="preserve"> podatke </w:t>
      </w:r>
      <w:r w:rsidRPr="00F26440">
        <w:rPr>
          <w:b/>
          <w:bCs/>
          <w:szCs w:val="22"/>
        </w:rPr>
        <w:t xml:space="preserve">zahteve </w:t>
      </w:r>
      <w:r w:rsidRPr="00F26440">
        <w:rPr>
          <w:szCs w:val="22"/>
        </w:rPr>
        <w:t xml:space="preserve">(manjkajoče sestavine, dodamo lahko katastrski </w:t>
      </w:r>
      <w:proofErr w:type="spellStart"/>
      <w:r w:rsidRPr="00F26440">
        <w:rPr>
          <w:szCs w:val="22"/>
        </w:rPr>
        <w:t>podpostopek</w:t>
      </w:r>
      <w:proofErr w:type="spellEnd"/>
      <w:r w:rsidRPr="00F26440">
        <w:rPr>
          <w:szCs w:val="22"/>
        </w:rPr>
        <w:t xml:space="preserve">, …) in vsi </w:t>
      </w:r>
      <w:r w:rsidRPr="00F26440">
        <w:rPr>
          <w:b/>
          <w:bCs/>
          <w:szCs w:val="22"/>
        </w:rPr>
        <w:t>podatki elaborata</w:t>
      </w:r>
      <w:r w:rsidRPr="00F26440">
        <w:rPr>
          <w:szCs w:val="22"/>
        </w:rPr>
        <w:t>.</w:t>
      </w:r>
    </w:p>
    <w:p w14:paraId="0238B70B" w14:textId="77777777" w:rsidR="00F26440" w:rsidRPr="00F26440" w:rsidRDefault="00F26440" w:rsidP="00F26440">
      <w:pPr>
        <w:rPr>
          <w:szCs w:val="22"/>
        </w:rPr>
      </w:pPr>
    </w:p>
    <w:p w14:paraId="6FE7DE29" w14:textId="77777777" w:rsidR="00F26440" w:rsidRPr="00F26440" w:rsidRDefault="00F26440" w:rsidP="00F26440">
      <w:pPr>
        <w:rPr>
          <w:szCs w:val="22"/>
        </w:rPr>
      </w:pPr>
      <w:r w:rsidRPr="00F26440">
        <w:rPr>
          <w:szCs w:val="22"/>
        </w:rPr>
        <w:t xml:space="preserve">Vedno se za dopolnitev prenaša </w:t>
      </w:r>
      <w:r w:rsidRPr="00F26440">
        <w:rPr>
          <w:b/>
          <w:bCs/>
          <w:szCs w:val="22"/>
        </w:rPr>
        <w:t>cel elaborat</w:t>
      </w:r>
      <w:r w:rsidRPr="00F26440">
        <w:rPr>
          <w:szCs w:val="22"/>
        </w:rPr>
        <w:t>. Poleg sprememb, je obvezno izpolniti še naslednje atribute tehničnega postopka:</w:t>
      </w:r>
    </w:p>
    <w:p w14:paraId="14D5244D" w14:textId="34A734BB" w:rsidR="00F26440" w:rsidRDefault="00F26440" w:rsidP="00132434"/>
    <w:p w14:paraId="0D9EBA7C" w14:textId="0A2CD85D" w:rsidR="00F26440" w:rsidRPr="00F26440" w:rsidRDefault="00F26440" w:rsidP="00132434">
      <w:pPr>
        <w:rPr>
          <w:szCs w:val="22"/>
        </w:rPr>
      </w:pPr>
      <w:r w:rsidRPr="00F26440">
        <w:rPr>
          <w:rFonts w:eastAsia="Calibri" w:cs="Times New Roman"/>
          <w:szCs w:val="22"/>
        </w:rPr>
        <w:t xml:space="preserve">Vpisati </w:t>
      </w:r>
      <w:r w:rsidRPr="00F26440">
        <w:rPr>
          <w:rFonts w:eastAsia="Calibri" w:cs="Times New Roman"/>
          <w:b/>
          <w:bCs/>
          <w:szCs w:val="22"/>
        </w:rPr>
        <w:t>številko tehničnega postopka</w:t>
      </w:r>
      <w:r w:rsidRPr="00F26440">
        <w:rPr>
          <w:rFonts w:eastAsia="Calibri" w:cs="Times New Roman"/>
          <w:szCs w:val="22"/>
        </w:rPr>
        <w:t xml:space="preserve"> (</w:t>
      </w:r>
      <w:proofErr w:type="spellStart"/>
      <w:r w:rsidRPr="00F26440">
        <w:rPr>
          <w:rFonts w:eastAsia="Calibri" w:cs="Times New Roman"/>
          <w:szCs w:val="22"/>
        </w:rPr>
        <w:t>uid</w:t>
      </w:r>
      <w:proofErr w:type="spellEnd"/>
      <w:r w:rsidRPr="00F26440">
        <w:rPr>
          <w:rFonts w:eastAsia="Calibri" w:cs="Times New Roman"/>
          <w:szCs w:val="22"/>
        </w:rPr>
        <w:t>="100001147")</w:t>
      </w:r>
    </w:p>
    <w:p w14:paraId="7A94C0B9" w14:textId="0C74F9B5" w:rsidR="00F26440" w:rsidRDefault="00F26440" w:rsidP="00132434">
      <w:r>
        <w:rPr>
          <w:noProof/>
          <w:lang w:eastAsia="sl-SI"/>
        </w:rPr>
        <w:drawing>
          <wp:inline distT="0" distB="0" distL="0" distR="0" wp14:anchorId="430E0A22" wp14:editId="4EBA943C">
            <wp:extent cx="5742940" cy="2084705"/>
            <wp:effectExtent l="0" t="0" r="0" b="0"/>
            <wp:docPr id="6" name="Picture 6" descr="Označena je številka tehničnega postopka in sicer z bar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Označena je številka tehničnega postopka in sicer z barv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774302" w14:textId="7E9C3EB6" w:rsidR="00F26440" w:rsidRDefault="00F26440" w:rsidP="00132434"/>
    <w:p w14:paraId="04CC5D75" w14:textId="77777777" w:rsidR="00F26440" w:rsidRPr="00F26440" w:rsidRDefault="00F26440" w:rsidP="00F26440">
      <w:pPr>
        <w:spacing w:after="160" w:line="259" w:lineRule="auto"/>
        <w:rPr>
          <w:szCs w:val="22"/>
        </w:rPr>
      </w:pPr>
      <w:r w:rsidRPr="00F26440">
        <w:rPr>
          <w:szCs w:val="22"/>
        </w:rPr>
        <w:t xml:space="preserve">Vpisati </w:t>
      </w:r>
      <w:r w:rsidRPr="00F26440">
        <w:rPr>
          <w:b/>
          <w:bCs/>
          <w:szCs w:val="22"/>
        </w:rPr>
        <w:t>atribut za spremembo zahteve</w:t>
      </w:r>
      <w:r w:rsidRPr="00F26440">
        <w:rPr>
          <w:szCs w:val="22"/>
        </w:rPr>
        <w:t xml:space="preserve"> (</w:t>
      </w:r>
      <w:proofErr w:type="spellStart"/>
      <w:r w:rsidRPr="00F26440">
        <w:rPr>
          <w:szCs w:val="22"/>
        </w:rPr>
        <w:t>spremembaVloge</w:t>
      </w:r>
      <w:proofErr w:type="spellEnd"/>
      <w:r w:rsidRPr="00F26440">
        <w:rPr>
          <w:szCs w:val="22"/>
        </w:rPr>
        <w:t xml:space="preserve"> ="</w:t>
      </w:r>
      <w:proofErr w:type="spellStart"/>
      <w:r w:rsidRPr="00F26440">
        <w:rPr>
          <w:szCs w:val="22"/>
        </w:rPr>
        <w:t>true</w:t>
      </w:r>
      <w:proofErr w:type="spellEnd"/>
      <w:r w:rsidRPr="00F26440">
        <w:rPr>
          <w:szCs w:val="22"/>
        </w:rPr>
        <w:t>")</w:t>
      </w:r>
    </w:p>
    <w:p w14:paraId="00AC5085" w14:textId="77777777" w:rsidR="00F26440" w:rsidRPr="00100EEF" w:rsidRDefault="00F26440" w:rsidP="00F26440">
      <w:pPr>
        <w:rPr>
          <w:sz w:val="24"/>
          <w:szCs w:val="24"/>
        </w:rPr>
      </w:pPr>
      <w:r w:rsidRPr="00100EEF">
        <w:rPr>
          <w:sz w:val="24"/>
          <w:szCs w:val="24"/>
        </w:rPr>
        <w:t>Prikaz v izmenjevalni datoteki</w:t>
      </w:r>
    </w:p>
    <w:p w14:paraId="4B1EC188" w14:textId="71092A21" w:rsidR="00F26440" w:rsidRDefault="00F26440" w:rsidP="00132434">
      <w:r w:rsidRPr="00F26440">
        <w:rPr>
          <w:rFonts w:eastAsia="Calibri" w:cs="Times New Roman"/>
          <w:noProof/>
          <w:szCs w:val="22"/>
          <w:lang w:eastAsia="sl-SI"/>
        </w:rPr>
        <w:drawing>
          <wp:inline distT="0" distB="0" distL="0" distR="0" wp14:anchorId="1B035078" wp14:editId="2C4D678D">
            <wp:extent cx="5760720" cy="298453"/>
            <wp:effectExtent l="38100" t="38100" r="30480" b="44450"/>
            <wp:docPr id="9" name="Slika 9" descr="Označen tehnični postopek v datoteki ter označen ukaz dopolnitev v datote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Označen tehnični postopek v datoteki ter označen ukaz dopolnitev v datoteki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453"/>
                    </a:xfrm>
                    <a:prstGeom prst="rect">
                      <a:avLst/>
                    </a:prstGeom>
                    <a:ln w="25400"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07A225CF" w14:textId="72912660" w:rsidR="00F26440" w:rsidRDefault="00F26440" w:rsidP="00132434"/>
    <w:p w14:paraId="4E606E5A" w14:textId="77777777" w:rsidR="00F26440" w:rsidRPr="00F26440" w:rsidRDefault="00F26440" w:rsidP="00F26440">
      <w:pPr>
        <w:rPr>
          <w:szCs w:val="22"/>
        </w:rPr>
      </w:pPr>
      <w:r w:rsidRPr="00F26440">
        <w:rPr>
          <w:szCs w:val="22"/>
        </w:rPr>
        <w:t xml:space="preserve">Prikaz izpolnjenih podatkov v </w:t>
      </w:r>
      <w:proofErr w:type="spellStart"/>
      <w:r w:rsidRPr="00F26440">
        <w:rPr>
          <w:b/>
          <w:bCs/>
          <w:szCs w:val="22"/>
        </w:rPr>
        <w:t>GEOproX</w:t>
      </w:r>
      <w:proofErr w:type="spellEnd"/>
    </w:p>
    <w:p w14:paraId="457A2936" w14:textId="0EEAAF1D" w:rsidR="00F26440" w:rsidRDefault="00F26440" w:rsidP="00132434">
      <w:r>
        <w:rPr>
          <w:noProof/>
          <w:lang w:eastAsia="sl-SI"/>
        </w:rPr>
        <w:drawing>
          <wp:inline distT="0" distB="0" distL="0" distR="0" wp14:anchorId="41577E5A" wp14:editId="70D3C0EC">
            <wp:extent cx="6163310" cy="4267835"/>
            <wp:effectExtent l="0" t="0" r="8890" b="0"/>
            <wp:docPr id="7" name="Picture 7" descr="Prikaz kje se označi v zunanji aplikaciji torej pod posebnosti se označi sprememba vloge ter navezava na tehnični postopek se vpiše zaporedno številko tehničnega postop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rikaz kje se označi v zunanji aplikaciji torej pod posebnosti se označi sprememba vloge ter navezava na tehnični postopek se vpiše zaporedno številko tehničnega postopka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99DEE8" w14:textId="5ED82708" w:rsidR="00931656" w:rsidRPr="00931656" w:rsidRDefault="00931656" w:rsidP="00132434">
      <w:pPr>
        <w:rPr>
          <w:szCs w:val="22"/>
        </w:rPr>
      </w:pPr>
      <w:r>
        <w:br w:type="column"/>
      </w:r>
      <w:r w:rsidRPr="00931656">
        <w:rPr>
          <w:szCs w:val="22"/>
        </w:rPr>
        <w:lastRenderedPageBreak/>
        <w:t xml:space="preserve">Prikaz izpolnjenih podatkov v </w:t>
      </w:r>
      <w:r w:rsidRPr="00931656">
        <w:rPr>
          <w:b/>
          <w:bCs/>
          <w:szCs w:val="22"/>
        </w:rPr>
        <w:t>GEOS10</w:t>
      </w:r>
    </w:p>
    <w:p w14:paraId="1F09681A" w14:textId="023E01E3" w:rsidR="00F26440" w:rsidRDefault="00931656" w:rsidP="00132434">
      <w:r>
        <w:rPr>
          <w:noProof/>
          <w:lang w:eastAsia="sl-SI"/>
        </w:rPr>
        <w:drawing>
          <wp:inline distT="0" distB="0" distL="0" distR="0" wp14:anchorId="76705671" wp14:editId="4A739EC0">
            <wp:extent cx="6352540" cy="5639435"/>
            <wp:effectExtent l="0" t="0" r="0" b="0"/>
            <wp:docPr id="8" name="Picture 8" descr="Prikaz v zunanji aplikaciji kje se nahaja številka tehničnega postopka ter da se s kljukico označi spremembo vlo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rikaz v zunanji aplikaciji kje se nahaja številka tehničnega postopka ter da se s kljukico označi spremembo vlo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563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F0B6F1" w14:textId="1CA717A4" w:rsidR="00931656" w:rsidRDefault="00931656" w:rsidP="00132434"/>
    <w:p w14:paraId="0C73FDDE" w14:textId="77777777" w:rsidR="00931656" w:rsidRPr="00931656" w:rsidRDefault="00931656" w:rsidP="00931656">
      <w:pPr>
        <w:rPr>
          <w:szCs w:val="22"/>
        </w:rPr>
      </w:pPr>
      <w:r w:rsidRPr="00931656">
        <w:rPr>
          <w:szCs w:val="22"/>
        </w:rPr>
        <w:t xml:space="preserve">Pri spremembi zahteve je možno poleg spremembe obstoječega tehničnega postopka </w:t>
      </w:r>
      <w:r w:rsidRPr="00931656">
        <w:rPr>
          <w:b/>
          <w:bCs/>
          <w:szCs w:val="22"/>
        </w:rPr>
        <w:t>dodati še nov tehnični postopek</w:t>
      </w:r>
      <w:r w:rsidRPr="00931656">
        <w:rPr>
          <w:szCs w:val="22"/>
        </w:rPr>
        <w:t>. V tem primeru mora biti pri dodanem tehničnem postopku izpolnjeno naslednje:</w:t>
      </w:r>
    </w:p>
    <w:p w14:paraId="58DEF474" w14:textId="77777777" w:rsidR="00931656" w:rsidRPr="00931656" w:rsidRDefault="00931656" w:rsidP="00931656">
      <w:pPr>
        <w:pStyle w:val="Odstavekseznama"/>
        <w:numPr>
          <w:ilvl w:val="0"/>
          <w:numId w:val="31"/>
        </w:numPr>
        <w:spacing w:after="160" w:line="259" w:lineRule="auto"/>
        <w:rPr>
          <w:szCs w:val="22"/>
        </w:rPr>
      </w:pPr>
      <w:r w:rsidRPr="00931656">
        <w:rPr>
          <w:szCs w:val="22"/>
        </w:rPr>
        <w:t>za številko tehničnega postopka se lahko vpiše karkoli (</w:t>
      </w:r>
      <w:proofErr w:type="spellStart"/>
      <w:r w:rsidRPr="00931656">
        <w:rPr>
          <w:szCs w:val="22"/>
        </w:rPr>
        <w:t>uid</w:t>
      </w:r>
      <w:proofErr w:type="spellEnd"/>
      <w:r w:rsidRPr="00931656">
        <w:rPr>
          <w:szCs w:val="22"/>
        </w:rPr>
        <w:t>="-5") in</w:t>
      </w:r>
    </w:p>
    <w:p w14:paraId="7C54F8ED" w14:textId="77777777" w:rsidR="00931656" w:rsidRPr="00931656" w:rsidRDefault="00931656" w:rsidP="00931656">
      <w:pPr>
        <w:pStyle w:val="Odstavekseznama"/>
        <w:numPr>
          <w:ilvl w:val="0"/>
          <w:numId w:val="31"/>
        </w:numPr>
        <w:spacing w:after="160" w:line="259" w:lineRule="auto"/>
        <w:rPr>
          <w:szCs w:val="22"/>
        </w:rPr>
      </w:pPr>
      <w:r w:rsidRPr="00931656">
        <w:rPr>
          <w:szCs w:val="22"/>
        </w:rPr>
        <w:t>vpisati atribut za dodajanje novega tehničnega postopka (</w:t>
      </w:r>
      <w:proofErr w:type="spellStart"/>
      <w:r w:rsidRPr="00931656">
        <w:rPr>
          <w:szCs w:val="22"/>
        </w:rPr>
        <w:t>spremembaVlogeNov</w:t>
      </w:r>
      <w:proofErr w:type="spellEnd"/>
      <w:r w:rsidRPr="00931656">
        <w:rPr>
          <w:szCs w:val="22"/>
        </w:rPr>
        <w:t xml:space="preserve"> ="</w:t>
      </w:r>
      <w:proofErr w:type="spellStart"/>
      <w:r w:rsidRPr="00931656">
        <w:rPr>
          <w:szCs w:val="22"/>
        </w:rPr>
        <w:t>true</w:t>
      </w:r>
      <w:proofErr w:type="spellEnd"/>
      <w:r w:rsidRPr="00931656">
        <w:rPr>
          <w:szCs w:val="22"/>
        </w:rPr>
        <w:t>")</w:t>
      </w:r>
    </w:p>
    <w:p w14:paraId="62DEA6CA" w14:textId="77777777" w:rsidR="00931656" w:rsidRPr="00931656" w:rsidRDefault="00931656" w:rsidP="00931656">
      <w:pPr>
        <w:rPr>
          <w:szCs w:val="22"/>
        </w:rPr>
      </w:pPr>
      <w:r w:rsidRPr="00931656">
        <w:rPr>
          <w:szCs w:val="22"/>
        </w:rPr>
        <w:t>Prikaz v izmenjevalni datoteki</w:t>
      </w:r>
    </w:p>
    <w:p w14:paraId="5142AB1F" w14:textId="166332F3" w:rsidR="00931656" w:rsidRDefault="00931656" w:rsidP="00132434">
      <w:r w:rsidRPr="00931656">
        <w:rPr>
          <w:rFonts w:eastAsia="Calibri" w:cs="Times New Roman"/>
          <w:noProof/>
          <w:szCs w:val="22"/>
          <w:lang w:eastAsia="sl-SI"/>
        </w:rPr>
        <w:drawing>
          <wp:inline distT="0" distB="0" distL="0" distR="0" wp14:anchorId="76A65157" wp14:editId="5BB067DA">
            <wp:extent cx="5760720" cy="281955"/>
            <wp:effectExtent l="38100" t="38100" r="30480" b="41910"/>
            <wp:docPr id="15" name="Slika 15" descr="Označen tehnični postopek v datoteki ter označen ukaz dopolnitev v datote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Označen tehnični postopek v datoteki ter označen ukaz dopolnitev v datoteki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955"/>
                    </a:xfrm>
                    <a:prstGeom prst="rect">
                      <a:avLst/>
                    </a:prstGeom>
                    <a:ln w="25400"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08907C0D" w14:textId="77777777" w:rsidR="00931656" w:rsidRPr="00931656" w:rsidRDefault="00931656" w:rsidP="00931656">
      <w:pPr>
        <w:rPr>
          <w:szCs w:val="22"/>
        </w:rPr>
      </w:pPr>
      <w:r>
        <w:br w:type="column"/>
      </w:r>
      <w:r w:rsidRPr="00931656">
        <w:rPr>
          <w:szCs w:val="22"/>
        </w:rPr>
        <w:lastRenderedPageBreak/>
        <w:t xml:space="preserve">Prikaz izpolnjenih podatkov v </w:t>
      </w:r>
      <w:proofErr w:type="spellStart"/>
      <w:r w:rsidRPr="00931656">
        <w:rPr>
          <w:b/>
          <w:bCs/>
          <w:szCs w:val="22"/>
        </w:rPr>
        <w:t>GEOproX</w:t>
      </w:r>
      <w:proofErr w:type="spellEnd"/>
    </w:p>
    <w:p w14:paraId="33611173" w14:textId="1D49D8E9" w:rsidR="00931656" w:rsidRDefault="00931656" w:rsidP="00931656">
      <w:pPr>
        <w:jc w:val="center"/>
      </w:pPr>
      <w:r>
        <w:rPr>
          <w:noProof/>
          <w:lang w:eastAsia="sl-SI"/>
        </w:rPr>
        <w:drawing>
          <wp:inline distT="0" distB="0" distL="0" distR="0" wp14:anchorId="0E88950B" wp14:editId="69113D30">
            <wp:extent cx="5124450" cy="3523126"/>
            <wp:effectExtent l="0" t="0" r="0" b="1270"/>
            <wp:docPr id="10" name="Picture 10" descr="Prikaz kje se označi v zunanji aplikaciji torej pod posebnosti se označi sprememba parcel in stavb ter nov tehnični postopek pri spremembi vlo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Prikaz kje se označi v zunanji aplikaciji torej pod posebnosti se označi sprememba parcel in stavb ter nov tehnični postopek pri spremembi vlo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40" cy="353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131A2B" w14:textId="77777777" w:rsidR="00931656" w:rsidRDefault="00931656" w:rsidP="00132434"/>
    <w:p w14:paraId="613C47F5" w14:textId="3B2FCDB4" w:rsidR="00931656" w:rsidRDefault="00931656" w:rsidP="00132434">
      <w:r w:rsidRPr="00931656">
        <w:t xml:space="preserve">Prikaz izpolnjenih podatkov v </w:t>
      </w:r>
      <w:r w:rsidRPr="00931656">
        <w:rPr>
          <w:b/>
          <w:bCs/>
        </w:rPr>
        <w:t>GEOS10</w:t>
      </w:r>
    </w:p>
    <w:p w14:paraId="33F340EB" w14:textId="2ED84FD3" w:rsidR="00931656" w:rsidRDefault="00931656" w:rsidP="00931656">
      <w:pPr>
        <w:jc w:val="center"/>
      </w:pPr>
      <w:r w:rsidRPr="00931656">
        <w:rPr>
          <w:rFonts w:eastAsia="Calibri" w:cs="Times New Roman"/>
          <w:noProof/>
          <w:szCs w:val="22"/>
          <w:lang w:eastAsia="sl-SI"/>
        </w:rPr>
        <w:drawing>
          <wp:inline distT="0" distB="0" distL="0" distR="0" wp14:anchorId="5DF2B213" wp14:editId="657E0EFB">
            <wp:extent cx="4207281" cy="3772396"/>
            <wp:effectExtent l="0" t="0" r="3175" b="0"/>
            <wp:docPr id="11" name="Slika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4" descr="Graphical user interfac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30900" cy="379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B17A3" w14:textId="106A7F55" w:rsidR="00931656" w:rsidRDefault="00931656" w:rsidP="00931656">
      <w:pPr>
        <w:jc w:val="center"/>
      </w:pPr>
    </w:p>
    <w:p w14:paraId="60A391C8" w14:textId="77777777" w:rsidR="00931656" w:rsidRDefault="00931656" w:rsidP="00583F36"/>
    <w:p w14:paraId="64D3DC25" w14:textId="1EB9A038" w:rsidR="00583F36" w:rsidRPr="00583F36" w:rsidRDefault="00E73425" w:rsidP="00583F36">
      <w:pPr>
        <w:pStyle w:val="Naslov2"/>
      </w:pPr>
      <w:r>
        <w:br w:type="column"/>
      </w:r>
      <w:bookmarkStart w:id="25" w:name="_Toc112652438"/>
      <w:r w:rsidR="00583F36" w:rsidRPr="00583F36">
        <w:lastRenderedPageBreak/>
        <w:t>USTAVITEV TEHNIČNEGA POSTOPKA / ZAVRŽBA ZAHTEVE</w:t>
      </w:r>
      <w:bookmarkEnd w:id="25"/>
      <w:r w:rsidR="00583F36" w:rsidRPr="00583F36">
        <w:t xml:space="preserve"> </w:t>
      </w:r>
    </w:p>
    <w:p w14:paraId="4DF51848" w14:textId="3809F995" w:rsidR="00132434" w:rsidRDefault="00583F36" w:rsidP="00132434">
      <w:r w:rsidRPr="00583F36">
        <w:t>Tega preko izmenjevalnega elaborata ni mogoče. To lahko naredi samo referent v procesu Delovodnika.</w:t>
      </w:r>
    </w:p>
    <w:p w14:paraId="6D6238E2" w14:textId="77777777" w:rsidR="00583F36" w:rsidRPr="00132434" w:rsidRDefault="00583F36" w:rsidP="00132434"/>
    <w:sectPr w:rsidR="00583F36" w:rsidRPr="00132434" w:rsidSect="00192FB4">
      <w:headerReference w:type="default" r:id="rId24"/>
      <w:footerReference w:type="default" r:id="rId25"/>
      <w:pgSz w:w="11906" w:h="16838"/>
      <w:pgMar w:top="1417" w:right="1417" w:bottom="1417" w:left="1417" w:header="708" w:footer="3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293CB" w14:textId="77777777" w:rsidR="00CA0904" w:rsidRDefault="00CA0904" w:rsidP="0019186E">
      <w:pPr>
        <w:spacing w:after="0"/>
      </w:pPr>
      <w:r>
        <w:separator/>
      </w:r>
    </w:p>
  </w:endnote>
  <w:endnote w:type="continuationSeparator" w:id="0">
    <w:p w14:paraId="33B3A6E3" w14:textId="77777777" w:rsidR="00CA0904" w:rsidRDefault="00CA0904" w:rsidP="001918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0893186"/>
      <w:docPartObj>
        <w:docPartGallery w:val="Page Numbers (Bottom of Page)"/>
        <w:docPartUnique/>
      </w:docPartObj>
    </w:sdtPr>
    <w:sdtEndPr/>
    <w:sdtContent>
      <w:p w14:paraId="0C0F75B0" w14:textId="4F672C13" w:rsidR="00E73425" w:rsidRDefault="00E73425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385F">
          <w:rPr>
            <w:noProof/>
          </w:rPr>
          <w:t>6</w:t>
        </w:r>
        <w:r>
          <w:fldChar w:fldCharType="end"/>
        </w:r>
      </w:p>
    </w:sdtContent>
  </w:sdt>
  <w:p w14:paraId="7F16D7B0" w14:textId="55CC44B1" w:rsidR="00334C60" w:rsidRDefault="00334C60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26E9" w14:textId="1DB34016" w:rsidR="00334C60" w:rsidRDefault="00334C6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67085" w14:textId="77777777" w:rsidR="00CA0904" w:rsidRDefault="00CA0904" w:rsidP="0019186E">
      <w:pPr>
        <w:spacing w:after="0"/>
      </w:pPr>
      <w:bookmarkStart w:id="0" w:name="_Hlk110348836"/>
      <w:bookmarkEnd w:id="0"/>
      <w:r>
        <w:separator/>
      </w:r>
    </w:p>
  </w:footnote>
  <w:footnote w:type="continuationSeparator" w:id="0">
    <w:p w14:paraId="68DFA012" w14:textId="77777777" w:rsidR="00CA0904" w:rsidRDefault="00CA0904" w:rsidP="001918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temporary/>
      <w:showingPlcHdr/>
    </w:sdtPr>
    <w:sdtEndPr/>
    <w:sdtContent>
      <w:p w14:paraId="5453B5F9" w14:textId="77777777" w:rsidR="008D1457" w:rsidRDefault="008D1457">
        <w:pPr>
          <w:pStyle w:val="Glava"/>
        </w:pPr>
        <w:r>
          <w:t>[Type here]</w:t>
        </w:r>
      </w:p>
    </w:sdtContent>
  </w:sdt>
  <w:p w14:paraId="7E1AD344" w14:textId="77777777" w:rsidR="00CD682F" w:rsidRDefault="00CD682F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6D9C3" w14:textId="4FE45F04" w:rsidR="00B81A72" w:rsidRDefault="00B81A72">
    <w:pPr>
      <w:pStyle w:val="Glava"/>
    </w:pPr>
    <w:r>
      <w:rPr>
        <w:noProof/>
        <w:lang w:eastAsia="sl-SI"/>
      </w:rPr>
      <w:drawing>
        <wp:anchor distT="0" distB="0" distL="114300" distR="114300" simplePos="0" relativeHeight="251705344" behindDoc="0" locked="0" layoutInCell="1" allowOverlap="1" wp14:anchorId="2413AB8A" wp14:editId="0C7657B6">
          <wp:simplePos x="0" y="0"/>
          <wp:positionH relativeFrom="column">
            <wp:posOffset>-375920</wp:posOffset>
          </wp:positionH>
          <wp:positionV relativeFrom="paragraph">
            <wp:posOffset>-40005</wp:posOffset>
          </wp:positionV>
          <wp:extent cx="6626860" cy="895985"/>
          <wp:effectExtent l="0" t="0" r="2540" b="0"/>
          <wp:wrapNone/>
          <wp:docPr id="1" name="Picture 1" descr="Grb Republike Slovenije in naziv Geodetske Uprave Republike Slovenije.&#10;Grb Geodetskih izvajalcev&#10;Grb inženirske zbornice Slovenije&#10;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b Republike Slovenije in naziv Geodetske Uprave Republike Slovenije.&#10;Grb Geodetskih izvajalcev&#10;Grb inženirske zbornice Slovenije&#10;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6860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2BB86" w14:textId="77777777" w:rsidR="008D1457" w:rsidRDefault="008D1457" w:rsidP="008D1457">
    <w:pPr>
      <w:pStyle w:val="Glava"/>
      <w:jc w:val="right"/>
      <w:rPr>
        <w:b/>
        <w:bCs/>
        <w:color w:val="002060"/>
      </w:rPr>
    </w:pPr>
    <w:r w:rsidRPr="008D1457">
      <w:rPr>
        <w:b/>
        <w:bCs/>
        <w:color w:val="002060"/>
      </w:rPr>
      <w:t>PRIPOROČILA UVAJANJA PRAVIL</w:t>
    </w:r>
  </w:p>
  <w:p w14:paraId="28B02EFF" w14:textId="3570D43B" w:rsidR="00334C60" w:rsidRDefault="008D1457" w:rsidP="008D1457">
    <w:pPr>
      <w:pStyle w:val="Glava"/>
      <w:jc w:val="right"/>
    </w:pPr>
    <w:r w:rsidRPr="008D1457">
      <w:rPr>
        <w:b/>
        <w:bCs/>
        <w:color w:val="002060"/>
      </w:rPr>
      <w:t>ZKN IN UVEDBE IS KATASTER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452E7" w14:textId="267F1C72" w:rsidR="007A2FF1" w:rsidRDefault="007A2FF1" w:rsidP="007A2FF1">
    <w:pPr>
      <w:pStyle w:val="Glava"/>
      <w:jc w:val="right"/>
      <w:rPr>
        <w:b/>
        <w:bCs/>
        <w:color w:val="002060"/>
      </w:rPr>
    </w:pPr>
    <w:r w:rsidRPr="00132434">
      <w:rPr>
        <w:b/>
        <w:bCs/>
        <w:color w:val="002060"/>
      </w:rPr>
      <w:t xml:space="preserve">PRIPOROČILA ZA PRAVILNO UPORABO </w:t>
    </w:r>
  </w:p>
  <w:p w14:paraId="2C5D1BB2" w14:textId="77777777" w:rsidR="007A2FF1" w:rsidRPr="00132434" w:rsidRDefault="007A2FF1" w:rsidP="007A2FF1">
    <w:pPr>
      <w:pStyle w:val="Glava"/>
      <w:jc w:val="right"/>
      <w:rPr>
        <w:b/>
        <w:bCs/>
        <w:color w:val="002060"/>
      </w:rPr>
    </w:pPr>
    <w:r w:rsidRPr="00132434">
      <w:rPr>
        <w:b/>
        <w:bCs/>
        <w:color w:val="002060"/>
      </w:rPr>
      <w:t>PRAVIL ZKN IN PODZAKONSKIH AKTOV</w:t>
    </w:r>
  </w:p>
  <w:p w14:paraId="09259C96" w14:textId="17836324" w:rsidR="00132434" w:rsidRDefault="00132434">
    <w:pPr>
      <w:pStyle w:val="Glava"/>
    </w:pPr>
  </w:p>
  <w:p w14:paraId="30273285" w14:textId="77777777" w:rsidR="00334C60" w:rsidRDefault="00334C60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E25D5"/>
    <w:multiLevelType w:val="hybridMultilevel"/>
    <w:tmpl w:val="70EC852E"/>
    <w:lvl w:ilvl="0" w:tplc="254E9E7C">
      <w:start w:val="1"/>
      <w:numFmt w:val="decimal"/>
      <w:pStyle w:val="Podnaslov2"/>
      <w:lvlText w:val="%1.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C13A6"/>
    <w:multiLevelType w:val="hybridMultilevel"/>
    <w:tmpl w:val="E09A1E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04A36"/>
    <w:multiLevelType w:val="hybridMultilevel"/>
    <w:tmpl w:val="F3B28242"/>
    <w:lvl w:ilvl="0" w:tplc="2AE63988">
      <w:start w:val="1"/>
      <w:numFmt w:val="decimal"/>
      <w:pStyle w:val="Headingnum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A5044"/>
    <w:multiLevelType w:val="hybridMultilevel"/>
    <w:tmpl w:val="08A052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E4ED1"/>
    <w:multiLevelType w:val="hybridMultilevel"/>
    <w:tmpl w:val="9EA6BCD6"/>
    <w:lvl w:ilvl="0" w:tplc="B740BC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FC146E"/>
    <w:multiLevelType w:val="hybridMultilevel"/>
    <w:tmpl w:val="22183EA0"/>
    <w:lvl w:ilvl="0" w:tplc="111CAD7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F8EC58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0898BC">
      <w:start w:val="1"/>
      <w:numFmt w:val="bullet"/>
      <w:pStyle w:val="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042010">
      <w:start w:val="2"/>
      <w:numFmt w:val="bullet"/>
      <w:pStyle w:val="Bullet4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570E6"/>
    <w:multiLevelType w:val="hybridMultilevel"/>
    <w:tmpl w:val="0254AD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F4E4C"/>
    <w:multiLevelType w:val="hybridMultilevel"/>
    <w:tmpl w:val="FE3850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232B4"/>
    <w:multiLevelType w:val="hybridMultilevel"/>
    <w:tmpl w:val="AB2660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26407"/>
    <w:multiLevelType w:val="hybridMultilevel"/>
    <w:tmpl w:val="34F277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115283"/>
    <w:multiLevelType w:val="hybridMultilevel"/>
    <w:tmpl w:val="84DEBB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FD74C8"/>
    <w:multiLevelType w:val="hybridMultilevel"/>
    <w:tmpl w:val="45D8FE6E"/>
    <w:lvl w:ilvl="0" w:tplc="FEE05C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EA2786"/>
    <w:multiLevelType w:val="hybridMultilevel"/>
    <w:tmpl w:val="173E0A5E"/>
    <w:lvl w:ilvl="0" w:tplc="0424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3" w15:restartNumberingAfterBreak="0">
    <w:nsid w:val="39AF2887"/>
    <w:multiLevelType w:val="hybridMultilevel"/>
    <w:tmpl w:val="D7A8C2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097CCD"/>
    <w:multiLevelType w:val="hybridMultilevel"/>
    <w:tmpl w:val="27483C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5016F3"/>
    <w:multiLevelType w:val="hybridMultilevel"/>
    <w:tmpl w:val="A48055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F07C15"/>
    <w:multiLevelType w:val="hybridMultilevel"/>
    <w:tmpl w:val="1A36C7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465396"/>
    <w:multiLevelType w:val="hybridMultilevel"/>
    <w:tmpl w:val="BCAA3C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25765D"/>
    <w:multiLevelType w:val="hybridMultilevel"/>
    <w:tmpl w:val="4AD89F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112621"/>
    <w:multiLevelType w:val="hybridMultilevel"/>
    <w:tmpl w:val="CE68F2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3B2D67"/>
    <w:multiLevelType w:val="hybridMultilevel"/>
    <w:tmpl w:val="F7643C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221C83"/>
    <w:multiLevelType w:val="multilevel"/>
    <w:tmpl w:val="F938890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717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68CD5BB0"/>
    <w:multiLevelType w:val="hybridMultilevel"/>
    <w:tmpl w:val="893A05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CA451F"/>
    <w:multiLevelType w:val="hybridMultilevel"/>
    <w:tmpl w:val="025E3C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AA03F7"/>
    <w:multiLevelType w:val="hybridMultilevel"/>
    <w:tmpl w:val="C1A43F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FB1D47"/>
    <w:multiLevelType w:val="hybridMultilevel"/>
    <w:tmpl w:val="BE1247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405F36"/>
    <w:multiLevelType w:val="hybridMultilevel"/>
    <w:tmpl w:val="5F84B846"/>
    <w:lvl w:ilvl="0" w:tplc="2FA4F83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C7422A"/>
    <w:multiLevelType w:val="hybridMultilevel"/>
    <w:tmpl w:val="074C4D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6B58DF"/>
    <w:multiLevelType w:val="hybridMultilevel"/>
    <w:tmpl w:val="562E97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21"/>
  </w:num>
  <w:num w:numId="5">
    <w:abstractNumId w:val="12"/>
  </w:num>
  <w:num w:numId="6">
    <w:abstractNumId w:val="27"/>
  </w:num>
  <w:num w:numId="7">
    <w:abstractNumId w:val="18"/>
  </w:num>
  <w:num w:numId="8">
    <w:abstractNumId w:val="20"/>
  </w:num>
  <w:num w:numId="9">
    <w:abstractNumId w:val="24"/>
  </w:num>
  <w:num w:numId="10">
    <w:abstractNumId w:val="1"/>
  </w:num>
  <w:num w:numId="11">
    <w:abstractNumId w:val="15"/>
  </w:num>
  <w:num w:numId="12">
    <w:abstractNumId w:val="13"/>
  </w:num>
  <w:num w:numId="13">
    <w:abstractNumId w:val="3"/>
  </w:num>
  <w:num w:numId="14">
    <w:abstractNumId w:val="8"/>
  </w:num>
  <w:num w:numId="15">
    <w:abstractNumId w:val="6"/>
  </w:num>
  <w:num w:numId="16">
    <w:abstractNumId w:val="25"/>
  </w:num>
  <w:num w:numId="17">
    <w:abstractNumId w:val="7"/>
  </w:num>
  <w:num w:numId="18">
    <w:abstractNumId w:val="14"/>
  </w:num>
  <w:num w:numId="19">
    <w:abstractNumId w:val="28"/>
  </w:num>
  <w:num w:numId="20">
    <w:abstractNumId w:val="19"/>
  </w:num>
  <w:num w:numId="21">
    <w:abstractNumId w:val="9"/>
  </w:num>
  <w:num w:numId="22">
    <w:abstractNumId w:val="16"/>
  </w:num>
  <w:num w:numId="23">
    <w:abstractNumId w:val="21"/>
  </w:num>
  <w:num w:numId="24">
    <w:abstractNumId w:val="21"/>
  </w:num>
  <w:num w:numId="25">
    <w:abstractNumId w:val="17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22"/>
  </w:num>
  <w:num w:numId="29">
    <w:abstractNumId w:val="11"/>
  </w:num>
  <w:num w:numId="30">
    <w:abstractNumId w:val="26"/>
  </w:num>
  <w:num w:numId="31">
    <w:abstractNumId w:val="23"/>
  </w:num>
  <w:num w:numId="32">
    <w:abstractNumId w:val="21"/>
  </w:num>
  <w:num w:numId="33">
    <w:abstractNumId w:val="21"/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efaultTableStyle w:val="Tabelamrea4poudarek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367A"/>
    <w:rsid w:val="00012424"/>
    <w:rsid w:val="000250CD"/>
    <w:rsid w:val="00025B7F"/>
    <w:rsid w:val="000307AF"/>
    <w:rsid w:val="00032AE5"/>
    <w:rsid w:val="00035B17"/>
    <w:rsid w:val="0004241D"/>
    <w:rsid w:val="00056316"/>
    <w:rsid w:val="00063E54"/>
    <w:rsid w:val="0006738D"/>
    <w:rsid w:val="000711E3"/>
    <w:rsid w:val="00075A98"/>
    <w:rsid w:val="00075F36"/>
    <w:rsid w:val="000765AD"/>
    <w:rsid w:val="00093A23"/>
    <w:rsid w:val="000A2CA2"/>
    <w:rsid w:val="000C095E"/>
    <w:rsid w:val="000C4E65"/>
    <w:rsid w:val="000C6B2A"/>
    <w:rsid w:val="000C73C7"/>
    <w:rsid w:val="000D7F00"/>
    <w:rsid w:val="000E676D"/>
    <w:rsid w:val="000E7460"/>
    <w:rsid w:val="000F08EF"/>
    <w:rsid w:val="000F123A"/>
    <w:rsid w:val="000F77E7"/>
    <w:rsid w:val="001063AD"/>
    <w:rsid w:val="00111C38"/>
    <w:rsid w:val="0011231B"/>
    <w:rsid w:val="00112BC0"/>
    <w:rsid w:val="00117202"/>
    <w:rsid w:val="00125A96"/>
    <w:rsid w:val="00127FF8"/>
    <w:rsid w:val="0013001B"/>
    <w:rsid w:val="00132434"/>
    <w:rsid w:val="00152ACC"/>
    <w:rsid w:val="00155DC9"/>
    <w:rsid w:val="00157291"/>
    <w:rsid w:val="00160855"/>
    <w:rsid w:val="00163FDE"/>
    <w:rsid w:val="001728AE"/>
    <w:rsid w:val="00181E81"/>
    <w:rsid w:val="00186184"/>
    <w:rsid w:val="00186F91"/>
    <w:rsid w:val="0019186E"/>
    <w:rsid w:val="00192FB4"/>
    <w:rsid w:val="001A22AC"/>
    <w:rsid w:val="001B3FEA"/>
    <w:rsid w:val="001B4F53"/>
    <w:rsid w:val="001C134D"/>
    <w:rsid w:val="001D0A04"/>
    <w:rsid w:val="001D7E9A"/>
    <w:rsid w:val="001E04D3"/>
    <w:rsid w:val="001E5CAB"/>
    <w:rsid w:val="001E690B"/>
    <w:rsid w:val="001F26A9"/>
    <w:rsid w:val="001F5A7A"/>
    <w:rsid w:val="002000FD"/>
    <w:rsid w:val="0020056A"/>
    <w:rsid w:val="0020411E"/>
    <w:rsid w:val="00211527"/>
    <w:rsid w:val="00227758"/>
    <w:rsid w:val="0023170E"/>
    <w:rsid w:val="00232915"/>
    <w:rsid w:val="00233A84"/>
    <w:rsid w:val="00236635"/>
    <w:rsid w:val="0024775B"/>
    <w:rsid w:val="00253AFA"/>
    <w:rsid w:val="002564E8"/>
    <w:rsid w:val="00262BF5"/>
    <w:rsid w:val="00276DB4"/>
    <w:rsid w:val="00280311"/>
    <w:rsid w:val="00287462"/>
    <w:rsid w:val="00287ACD"/>
    <w:rsid w:val="00291855"/>
    <w:rsid w:val="00292B7D"/>
    <w:rsid w:val="002A26D5"/>
    <w:rsid w:val="002A3EF5"/>
    <w:rsid w:val="002B140E"/>
    <w:rsid w:val="002C0004"/>
    <w:rsid w:val="002C29F6"/>
    <w:rsid w:val="002C6B17"/>
    <w:rsid w:val="002D5C7B"/>
    <w:rsid w:val="002E0AFD"/>
    <w:rsid w:val="002E7877"/>
    <w:rsid w:val="002F0553"/>
    <w:rsid w:val="002F25F9"/>
    <w:rsid w:val="002F28D2"/>
    <w:rsid w:val="002F3A7C"/>
    <w:rsid w:val="003009D5"/>
    <w:rsid w:val="00306F53"/>
    <w:rsid w:val="003114B0"/>
    <w:rsid w:val="003221C5"/>
    <w:rsid w:val="003306C8"/>
    <w:rsid w:val="00334C60"/>
    <w:rsid w:val="00347F2D"/>
    <w:rsid w:val="00361279"/>
    <w:rsid w:val="003750DC"/>
    <w:rsid w:val="00375A3C"/>
    <w:rsid w:val="0038583D"/>
    <w:rsid w:val="003945C7"/>
    <w:rsid w:val="0039562A"/>
    <w:rsid w:val="00396626"/>
    <w:rsid w:val="003C5AEF"/>
    <w:rsid w:val="003C7512"/>
    <w:rsid w:val="003D0D6B"/>
    <w:rsid w:val="003D3A88"/>
    <w:rsid w:val="003E1EC5"/>
    <w:rsid w:val="003E6383"/>
    <w:rsid w:val="003F74C4"/>
    <w:rsid w:val="0040739E"/>
    <w:rsid w:val="0041402A"/>
    <w:rsid w:val="00417B75"/>
    <w:rsid w:val="00424FE6"/>
    <w:rsid w:val="004320DF"/>
    <w:rsid w:val="00443ACD"/>
    <w:rsid w:val="00445EC7"/>
    <w:rsid w:val="004471E8"/>
    <w:rsid w:val="00450336"/>
    <w:rsid w:val="00450721"/>
    <w:rsid w:val="00456EB8"/>
    <w:rsid w:val="00463550"/>
    <w:rsid w:val="00480731"/>
    <w:rsid w:val="00480D57"/>
    <w:rsid w:val="00487C48"/>
    <w:rsid w:val="00490533"/>
    <w:rsid w:val="00493ADC"/>
    <w:rsid w:val="00495ACD"/>
    <w:rsid w:val="004C7834"/>
    <w:rsid w:val="004D0D0A"/>
    <w:rsid w:val="004D5209"/>
    <w:rsid w:val="004D5871"/>
    <w:rsid w:val="004E130A"/>
    <w:rsid w:val="004E3040"/>
    <w:rsid w:val="004E331A"/>
    <w:rsid w:val="004E37A6"/>
    <w:rsid w:val="004F7739"/>
    <w:rsid w:val="00505F38"/>
    <w:rsid w:val="005077A9"/>
    <w:rsid w:val="00535693"/>
    <w:rsid w:val="0054309A"/>
    <w:rsid w:val="005458DA"/>
    <w:rsid w:val="00555F4F"/>
    <w:rsid w:val="00562E34"/>
    <w:rsid w:val="00576C16"/>
    <w:rsid w:val="00583F36"/>
    <w:rsid w:val="005863D1"/>
    <w:rsid w:val="005B0E6F"/>
    <w:rsid w:val="005B7F7A"/>
    <w:rsid w:val="005C29F5"/>
    <w:rsid w:val="005C5239"/>
    <w:rsid w:val="0060085D"/>
    <w:rsid w:val="00600986"/>
    <w:rsid w:val="00601D10"/>
    <w:rsid w:val="006102CA"/>
    <w:rsid w:val="006105D4"/>
    <w:rsid w:val="00630809"/>
    <w:rsid w:val="00630E38"/>
    <w:rsid w:val="006322E8"/>
    <w:rsid w:val="00632E4E"/>
    <w:rsid w:val="006360B0"/>
    <w:rsid w:val="00641628"/>
    <w:rsid w:val="00641995"/>
    <w:rsid w:val="00652F19"/>
    <w:rsid w:val="00656E49"/>
    <w:rsid w:val="00661630"/>
    <w:rsid w:val="00663457"/>
    <w:rsid w:val="006649A0"/>
    <w:rsid w:val="00667DAC"/>
    <w:rsid w:val="00672A5F"/>
    <w:rsid w:val="0069014F"/>
    <w:rsid w:val="006A265A"/>
    <w:rsid w:val="006A2D6D"/>
    <w:rsid w:val="006B7065"/>
    <w:rsid w:val="006C15AA"/>
    <w:rsid w:val="006C5A2D"/>
    <w:rsid w:val="006D0D9B"/>
    <w:rsid w:val="006E4B6C"/>
    <w:rsid w:val="006E59C0"/>
    <w:rsid w:val="006F20D8"/>
    <w:rsid w:val="006F50EB"/>
    <w:rsid w:val="007035F9"/>
    <w:rsid w:val="00715995"/>
    <w:rsid w:val="0072176D"/>
    <w:rsid w:val="00722CC6"/>
    <w:rsid w:val="00725D15"/>
    <w:rsid w:val="007308FE"/>
    <w:rsid w:val="007342E2"/>
    <w:rsid w:val="007440D5"/>
    <w:rsid w:val="007529AC"/>
    <w:rsid w:val="00761532"/>
    <w:rsid w:val="007734CD"/>
    <w:rsid w:val="00780351"/>
    <w:rsid w:val="00786F75"/>
    <w:rsid w:val="00790794"/>
    <w:rsid w:val="0079493A"/>
    <w:rsid w:val="0079635A"/>
    <w:rsid w:val="007A2FF1"/>
    <w:rsid w:val="007A4365"/>
    <w:rsid w:val="007A50E6"/>
    <w:rsid w:val="007A6CE2"/>
    <w:rsid w:val="007B26DF"/>
    <w:rsid w:val="007C0896"/>
    <w:rsid w:val="007C20B9"/>
    <w:rsid w:val="007D2763"/>
    <w:rsid w:val="007D4C72"/>
    <w:rsid w:val="007E1E14"/>
    <w:rsid w:val="007E5894"/>
    <w:rsid w:val="007F7588"/>
    <w:rsid w:val="00804B12"/>
    <w:rsid w:val="00811012"/>
    <w:rsid w:val="00820674"/>
    <w:rsid w:val="008207FF"/>
    <w:rsid w:val="0082420A"/>
    <w:rsid w:val="00825834"/>
    <w:rsid w:val="00836A46"/>
    <w:rsid w:val="008402F0"/>
    <w:rsid w:val="00840CC2"/>
    <w:rsid w:val="00840DFA"/>
    <w:rsid w:val="00843229"/>
    <w:rsid w:val="00846363"/>
    <w:rsid w:val="008507F0"/>
    <w:rsid w:val="0085087A"/>
    <w:rsid w:val="008542D9"/>
    <w:rsid w:val="008578A4"/>
    <w:rsid w:val="008612F9"/>
    <w:rsid w:val="008625A1"/>
    <w:rsid w:val="008706A4"/>
    <w:rsid w:val="008711A6"/>
    <w:rsid w:val="00885CD3"/>
    <w:rsid w:val="00886FB7"/>
    <w:rsid w:val="0089128D"/>
    <w:rsid w:val="008A405A"/>
    <w:rsid w:val="008B56DD"/>
    <w:rsid w:val="008C4B12"/>
    <w:rsid w:val="008C4D7F"/>
    <w:rsid w:val="008C6830"/>
    <w:rsid w:val="008D1457"/>
    <w:rsid w:val="008E6DF6"/>
    <w:rsid w:val="008F2028"/>
    <w:rsid w:val="008F6090"/>
    <w:rsid w:val="008F6322"/>
    <w:rsid w:val="009015D8"/>
    <w:rsid w:val="009046D6"/>
    <w:rsid w:val="009113EA"/>
    <w:rsid w:val="0092053B"/>
    <w:rsid w:val="00931656"/>
    <w:rsid w:val="00935F9E"/>
    <w:rsid w:val="009538D0"/>
    <w:rsid w:val="00965372"/>
    <w:rsid w:val="00967DD2"/>
    <w:rsid w:val="009710B1"/>
    <w:rsid w:val="00980081"/>
    <w:rsid w:val="00980809"/>
    <w:rsid w:val="00992A06"/>
    <w:rsid w:val="009936E0"/>
    <w:rsid w:val="00997BA0"/>
    <w:rsid w:val="009A2E00"/>
    <w:rsid w:val="009A5926"/>
    <w:rsid w:val="009B2E6F"/>
    <w:rsid w:val="009C2A02"/>
    <w:rsid w:val="009D082F"/>
    <w:rsid w:val="009D36EC"/>
    <w:rsid w:val="009D59C3"/>
    <w:rsid w:val="009D71E1"/>
    <w:rsid w:val="009E212C"/>
    <w:rsid w:val="009E22E0"/>
    <w:rsid w:val="009E4B99"/>
    <w:rsid w:val="009F0E25"/>
    <w:rsid w:val="009F4025"/>
    <w:rsid w:val="009F554C"/>
    <w:rsid w:val="00A02B07"/>
    <w:rsid w:val="00A1460E"/>
    <w:rsid w:val="00A17B3B"/>
    <w:rsid w:val="00A2109A"/>
    <w:rsid w:val="00A23590"/>
    <w:rsid w:val="00A268B6"/>
    <w:rsid w:val="00A37F04"/>
    <w:rsid w:val="00A45D14"/>
    <w:rsid w:val="00A460FB"/>
    <w:rsid w:val="00A520E7"/>
    <w:rsid w:val="00A53103"/>
    <w:rsid w:val="00A631B5"/>
    <w:rsid w:val="00A71075"/>
    <w:rsid w:val="00A7652D"/>
    <w:rsid w:val="00A779A2"/>
    <w:rsid w:val="00A92FCA"/>
    <w:rsid w:val="00A9385F"/>
    <w:rsid w:val="00AA497D"/>
    <w:rsid w:val="00AA68F7"/>
    <w:rsid w:val="00AB36B7"/>
    <w:rsid w:val="00AE0222"/>
    <w:rsid w:val="00AE1530"/>
    <w:rsid w:val="00AE45C8"/>
    <w:rsid w:val="00AF3718"/>
    <w:rsid w:val="00AF59E3"/>
    <w:rsid w:val="00AF616B"/>
    <w:rsid w:val="00AF6513"/>
    <w:rsid w:val="00AF697D"/>
    <w:rsid w:val="00AF7B3B"/>
    <w:rsid w:val="00B01A92"/>
    <w:rsid w:val="00B0311E"/>
    <w:rsid w:val="00B03588"/>
    <w:rsid w:val="00B045C9"/>
    <w:rsid w:val="00B11430"/>
    <w:rsid w:val="00B23A1E"/>
    <w:rsid w:val="00B34141"/>
    <w:rsid w:val="00B35A93"/>
    <w:rsid w:val="00B46A34"/>
    <w:rsid w:val="00B71D18"/>
    <w:rsid w:val="00B81A72"/>
    <w:rsid w:val="00B81DFE"/>
    <w:rsid w:val="00B82470"/>
    <w:rsid w:val="00B82FD1"/>
    <w:rsid w:val="00B93B67"/>
    <w:rsid w:val="00B96C55"/>
    <w:rsid w:val="00BB6B2A"/>
    <w:rsid w:val="00BB7F11"/>
    <w:rsid w:val="00BC246C"/>
    <w:rsid w:val="00BC2850"/>
    <w:rsid w:val="00BD1B72"/>
    <w:rsid w:val="00BD3558"/>
    <w:rsid w:val="00BD66FE"/>
    <w:rsid w:val="00BE31AE"/>
    <w:rsid w:val="00BE79DC"/>
    <w:rsid w:val="00C056FA"/>
    <w:rsid w:val="00C057FB"/>
    <w:rsid w:val="00C06AFB"/>
    <w:rsid w:val="00C26D93"/>
    <w:rsid w:val="00C421EB"/>
    <w:rsid w:val="00C42771"/>
    <w:rsid w:val="00C50120"/>
    <w:rsid w:val="00C511C2"/>
    <w:rsid w:val="00C62BD9"/>
    <w:rsid w:val="00C86DA4"/>
    <w:rsid w:val="00C9247D"/>
    <w:rsid w:val="00C93200"/>
    <w:rsid w:val="00C945A5"/>
    <w:rsid w:val="00CA0904"/>
    <w:rsid w:val="00CD367A"/>
    <w:rsid w:val="00CD682F"/>
    <w:rsid w:val="00CE18A6"/>
    <w:rsid w:val="00CE3EA1"/>
    <w:rsid w:val="00CE63AA"/>
    <w:rsid w:val="00CF277A"/>
    <w:rsid w:val="00D00B45"/>
    <w:rsid w:val="00D0757E"/>
    <w:rsid w:val="00D1468D"/>
    <w:rsid w:val="00D24693"/>
    <w:rsid w:val="00D32F8A"/>
    <w:rsid w:val="00D414DB"/>
    <w:rsid w:val="00D57AD6"/>
    <w:rsid w:val="00D777B9"/>
    <w:rsid w:val="00D8361C"/>
    <w:rsid w:val="00D92732"/>
    <w:rsid w:val="00D9468C"/>
    <w:rsid w:val="00DA0CC9"/>
    <w:rsid w:val="00DB048D"/>
    <w:rsid w:val="00DD3544"/>
    <w:rsid w:val="00DD734A"/>
    <w:rsid w:val="00DE07E7"/>
    <w:rsid w:val="00DF26B7"/>
    <w:rsid w:val="00DF4FB5"/>
    <w:rsid w:val="00DF553A"/>
    <w:rsid w:val="00E06D48"/>
    <w:rsid w:val="00E22788"/>
    <w:rsid w:val="00E26AAC"/>
    <w:rsid w:val="00E35898"/>
    <w:rsid w:val="00E51513"/>
    <w:rsid w:val="00E563C1"/>
    <w:rsid w:val="00E679A7"/>
    <w:rsid w:val="00E73425"/>
    <w:rsid w:val="00E74325"/>
    <w:rsid w:val="00E93FB1"/>
    <w:rsid w:val="00E96146"/>
    <w:rsid w:val="00E961FB"/>
    <w:rsid w:val="00E96728"/>
    <w:rsid w:val="00EB06CA"/>
    <w:rsid w:val="00EB0E03"/>
    <w:rsid w:val="00EB26B4"/>
    <w:rsid w:val="00EC540F"/>
    <w:rsid w:val="00EC5781"/>
    <w:rsid w:val="00ED5B2F"/>
    <w:rsid w:val="00EE1F81"/>
    <w:rsid w:val="00EE3A78"/>
    <w:rsid w:val="00EE6F2A"/>
    <w:rsid w:val="00EF4EF7"/>
    <w:rsid w:val="00EF6FF3"/>
    <w:rsid w:val="00F02A1F"/>
    <w:rsid w:val="00F074E9"/>
    <w:rsid w:val="00F147F5"/>
    <w:rsid w:val="00F1785A"/>
    <w:rsid w:val="00F23A51"/>
    <w:rsid w:val="00F24BD5"/>
    <w:rsid w:val="00F262C7"/>
    <w:rsid w:val="00F26440"/>
    <w:rsid w:val="00F268CB"/>
    <w:rsid w:val="00F31E6A"/>
    <w:rsid w:val="00F34A9B"/>
    <w:rsid w:val="00F34D18"/>
    <w:rsid w:val="00F36956"/>
    <w:rsid w:val="00F40F6F"/>
    <w:rsid w:val="00F4616D"/>
    <w:rsid w:val="00F46C19"/>
    <w:rsid w:val="00F5349B"/>
    <w:rsid w:val="00F56A1E"/>
    <w:rsid w:val="00F57486"/>
    <w:rsid w:val="00F62CEA"/>
    <w:rsid w:val="00F66F47"/>
    <w:rsid w:val="00F726CB"/>
    <w:rsid w:val="00F819DE"/>
    <w:rsid w:val="00F86383"/>
    <w:rsid w:val="00F904F7"/>
    <w:rsid w:val="00F91E63"/>
    <w:rsid w:val="00F97398"/>
    <w:rsid w:val="00FA07C4"/>
    <w:rsid w:val="00FA0EB5"/>
    <w:rsid w:val="00FB2CFF"/>
    <w:rsid w:val="00FC2589"/>
    <w:rsid w:val="00FC4D29"/>
    <w:rsid w:val="00FD5CA8"/>
    <w:rsid w:val="00FE1389"/>
    <w:rsid w:val="00FF2361"/>
    <w:rsid w:val="00FF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7D1F0D"/>
  <w15:docId w15:val="{5F24CF31-CB34-4FA8-87F8-5989914B3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sl-SI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90533"/>
    <w:pPr>
      <w:spacing w:after="60" w:line="240" w:lineRule="auto"/>
    </w:pPr>
    <w:rPr>
      <w:rFonts w:ascii="Calibri" w:hAnsi="Calibri"/>
      <w:sz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886FB7"/>
    <w:pPr>
      <w:keepNext/>
      <w:keepLines/>
      <w:numPr>
        <w:numId w:val="4"/>
      </w:numPr>
      <w:spacing w:before="80" w:after="240"/>
      <w:outlineLvl w:val="0"/>
    </w:pPr>
    <w:rPr>
      <w:rFonts w:asciiTheme="majorHAnsi" w:eastAsiaTheme="majorEastAsia" w:hAnsiTheme="majorHAnsi" w:cstheme="majorBidi"/>
      <w:b/>
      <w:caps/>
      <w:color w:val="002060"/>
      <w:spacing w:val="10"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9F554C"/>
    <w:pPr>
      <w:keepNext/>
      <w:keepLines/>
      <w:numPr>
        <w:ilvl w:val="1"/>
        <w:numId w:val="4"/>
      </w:numPr>
      <w:spacing w:before="120" w:after="200"/>
      <w:outlineLvl w:val="1"/>
    </w:pPr>
    <w:rPr>
      <w:rFonts w:asciiTheme="majorHAnsi" w:eastAsiaTheme="majorEastAsia" w:hAnsiTheme="majorHAnsi" w:cstheme="majorBidi"/>
      <w:caps/>
      <w:color w:val="002060"/>
      <w:sz w:val="32"/>
      <w:szCs w:val="3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7E5894"/>
    <w:pPr>
      <w:keepNext/>
      <w:keepLines/>
      <w:numPr>
        <w:ilvl w:val="2"/>
        <w:numId w:val="4"/>
      </w:numPr>
      <w:spacing w:before="120" w:after="200"/>
      <w:outlineLvl w:val="2"/>
    </w:pPr>
    <w:rPr>
      <w:rFonts w:asciiTheme="majorHAnsi" w:eastAsiaTheme="majorEastAsia" w:hAnsiTheme="majorHAnsi" w:cstheme="majorBidi"/>
      <w:caps/>
      <w:color w:val="002060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7E5894"/>
    <w:pPr>
      <w:keepNext/>
      <w:keepLines/>
      <w:numPr>
        <w:ilvl w:val="3"/>
        <w:numId w:val="4"/>
      </w:numPr>
      <w:spacing w:before="80" w:after="200"/>
      <w:outlineLvl w:val="3"/>
    </w:pPr>
    <w:rPr>
      <w:rFonts w:asciiTheme="majorHAnsi" w:eastAsiaTheme="majorEastAsia" w:hAnsiTheme="majorHAnsi" w:cstheme="majorBidi"/>
      <w:i/>
      <w:iCs/>
      <w:color w:val="002060"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7E5894"/>
    <w:pPr>
      <w:keepNext/>
      <w:keepLines/>
      <w:numPr>
        <w:ilvl w:val="4"/>
        <w:numId w:val="4"/>
      </w:numPr>
      <w:spacing w:before="80" w:after="200"/>
      <w:outlineLvl w:val="4"/>
    </w:pPr>
    <w:rPr>
      <w:rFonts w:asciiTheme="majorHAnsi" w:eastAsiaTheme="majorEastAsia" w:hAnsiTheme="majorHAnsi" w:cstheme="majorBidi"/>
      <w:color w:val="002060"/>
      <w:sz w:val="24"/>
      <w:szCs w:val="24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7E5894"/>
    <w:pPr>
      <w:keepNext/>
      <w:keepLines/>
      <w:numPr>
        <w:ilvl w:val="5"/>
        <w:numId w:val="4"/>
      </w:numPr>
      <w:spacing w:before="80" w:after="0"/>
      <w:outlineLvl w:val="5"/>
    </w:pPr>
    <w:rPr>
      <w:rFonts w:asciiTheme="majorHAnsi" w:eastAsiaTheme="majorEastAsia" w:hAnsiTheme="majorHAnsi" w:cstheme="majorBidi"/>
      <w:i/>
      <w:iCs/>
      <w:color w:val="002060"/>
      <w:sz w:val="24"/>
      <w:szCs w:val="24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rsid w:val="007E5894"/>
    <w:pPr>
      <w:keepNext/>
      <w:keepLines/>
      <w:numPr>
        <w:ilvl w:val="6"/>
        <w:numId w:val="4"/>
      </w:numPr>
      <w:spacing w:before="80" w:after="0"/>
      <w:outlineLvl w:val="6"/>
    </w:pPr>
    <w:rPr>
      <w:rFonts w:asciiTheme="majorHAnsi" w:eastAsiaTheme="majorEastAsia" w:hAnsiTheme="majorHAnsi" w:cstheme="majorBidi"/>
      <w:color w:val="002060"/>
      <w:sz w:val="24"/>
      <w:szCs w:val="24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F31E6A"/>
    <w:pPr>
      <w:keepNext/>
      <w:keepLines/>
      <w:numPr>
        <w:ilvl w:val="7"/>
        <w:numId w:val="4"/>
      </w:numPr>
      <w:spacing w:before="80" w:after="0"/>
      <w:outlineLvl w:val="7"/>
    </w:pPr>
    <w:rPr>
      <w:rFonts w:asciiTheme="majorHAnsi" w:eastAsiaTheme="majorEastAsia" w:hAnsiTheme="majorHAnsi" w:cstheme="majorBidi"/>
      <w:caps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31E6A"/>
    <w:pPr>
      <w:keepNext/>
      <w:keepLines/>
      <w:numPr>
        <w:ilvl w:val="8"/>
        <w:numId w:val="4"/>
      </w:numPr>
      <w:spacing w:before="80" w:after="0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86FB7"/>
    <w:rPr>
      <w:rFonts w:asciiTheme="majorHAnsi" w:eastAsiaTheme="majorEastAsia" w:hAnsiTheme="majorHAnsi" w:cstheme="majorBidi"/>
      <w:b/>
      <w:caps/>
      <w:color w:val="002060"/>
      <w:spacing w:val="10"/>
      <w:sz w:val="36"/>
      <w:szCs w:val="36"/>
    </w:rPr>
  </w:style>
  <w:style w:type="character" w:customStyle="1" w:styleId="Naslov2Znak">
    <w:name w:val="Naslov 2 Znak"/>
    <w:basedOn w:val="Privzetapisavaodstavka"/>
    <w:link w:val="Naslov2"/>
    <w:uiPriority w:val="9"/>
    <w:rsid w:val="009F554C"/>
    <w:rPr>
      <w:rFonts w:asciiTheme="majorHAnsi" w:eastAsiaTheme="majorEastAsia" w:hAnsiTheme="majorHAnsi" w:cstheme="majorBidi"/>
      <w:caps/>
      <w:color w:val="002060"/>
      <w:sz w:val="32"/>
      <w:szCs w:val="36"/>
    </w:rPr>
  </w:style>
  <w:style w:type="character" w:customStyle="1" w:styleId="Naslov3Znak">
    <w:name w:val="Naslov 3 Znak"/>
    <w:basedOn w:val="Privzetapisavaodstavka"/>
    <w:link w:val="Naslov3"/>
    <w:uiPriority w:val="9"/>
    <w:rsid w:val="007E5894"/>
    <w:rPr>
      <w:rFonts w:asciiTheme="majorHAnsi" w:eastAsiaTheme="majorEastAsia" w:hAnsiTheme="majorHAnsi" w:cstheme="majorBidi"/>
      <w:caps/>
      <w:color w:val="002060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rsid w:val="007E5894"/>
    <w:rPr>
      <w:rFonts w:asciiTheme="majorHAnsi" w:eastAsiaTheme="majorEastAsia" w:hAnsiTheme="majorHAnsi" w:cstheme="majorBidi"/>
      <w:i/>
      <w:iCs/>
      <w:color w:val="002060"/>
      <w:sz w:val="28"/>
      <w:szCs w:val="28"/>
    </w:rPr>
  </w:style>
  <w:style w:type="character" w:customStyle="1" w:styleId="Naslov5Znak">
    <w:name w:val="Naslov 5 Znak"/>
    <w:basedOn w:val="Privzetapisavaodstavka"/>
    <w:link w:val="Naslov5"/>
    <w:uiPriority w:val="9"/>
    <w:rsid w:val="007E5894"/>
    <w:rPr>
      <w:rFonts w:asciiTheme="majorHAnsi" w:eastAsiaTheme="majorEastAsia" w:hAnsiTheme="majorHAnsi" w:cstheme="majorBidi"/>
      <w:color w:val="002060"/>
      <w:sz w:val="24"/>
      <w:szCs w:val="24"/>
    </w:rPr>
  </w:style>
  <w:style w:type="character" w:customStyle="1" w:styleId="Naslov6Znak">
    <w:name w:val="Naslov 6 Znak"/>
    <w:basedOn w:val="Privzetapisavaodstavka"/>
    <w:link w:val="Naslov6"/>
    <w:uiPriority w:val="9"/>
    <w:rsid w:val="007E5894"/>
    <w:rPr>
      <w:rFonts w:asciiTheme="majorHAnsi" w:eastAsiaTheme="majorEastAsia" w:hAnsiTheme="majorHAnsi" w:cstheme="majorBidi"/>
      <w:i/>
      <w:iCs/>
      <w:color w:val="002060"/>
      <w:sz w:val="24"/>
      <w:szCs w:val="24"/>
    </w:rPr>
  </w:style>
  <w:style w:type="character" w:customStyle="1" w:styleId="Naslov7Znak">
    <w:name w:val="Naslov 7 Znak"/>
    <w:basedOn w:val="Privzetapisavaodstavka"/>
    <w:link w:val="Naslov7"/>
    <w:uiPriority w:val="9"/>
    <w:rsid w:val="007E5894"/>
    <w:rPr>
      <w:rFonts w:asciiTheme="majorHAnsi" w:eastAsiaTheme="majorEastAsia" w:hAnsiTheme="majorHAnsi" w:cstheme="majorBidi"/>
      <w:color w:val="002060"/>
      <w:sz w:val="24"/>
      <w:szCs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F31E6A"/>
    <w:rPr>
      <w:rFonts w:asciiTheme="majorHAnsi" w:eastAsiaTheme="majorEastAsia" w:hAnsiTheme="majorHAnsi" w:cstheme="majorBidi"/>
      <w:caps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F31E6A"/>
    <w:rPr>
      <w:rFonts w:asciiTheme="majorHAnsi" w:eastAsiaTheme="majorEastAsia" w:hAnsiTheme="majorHAnsi" w:cstheme="majorBidi"/>
      <w:i/>
      <w:iCs/>
      <w:caps/>
    </w:rPr>
  </w:style>
  <w:style w:type="paragraph" w:styleId="Napis">
    <w:name w:val="caption"/>
    <w:basedOn w:val="Navaden"/>
    <w:next w:val="Navaden"/>
    <w:uiPriority w:val="35"/>
    <w:unhideWhenUsed/>
    <w:qFormat/>
    <w:rsid w:val="003C5AEF"/>
    <w:pPr>
      <w:spacing w:before="120" w:after="120"/>
    </w:pPr>
    <w:rPr>
      <w:bCs/>
      <w:i/>
      <w:color w:val="808080" w:themeColor="background1" w:themeShade="80"/>
      <w:spacing w:val="10"/>
      <w:sz w:val="20"/>
      <w:szCs w:val="16"/>
    </w:rPr>
  </w:style>
  <w:style w:type="paragraph" w:styleId="Naslov">
    <w:name w:val="Title"/>
    <w:basedOn w:val="Navaden"/>
    <w:next w:val="Navaden"/>
    <w:link w:val="NaslovZnak"/>
    <w:uiPriority w:val="10"/>
    <w:qFormat/>
    <w:rsid w:val="00846363"/>
    <w:pPr>
      <w:spacing w:after="0"/>
      <w:contextualSpacing/>
    </w:pPr>
    <w:rPr>
      <w:rFonts w:asciiTheme="majorHAnsi" w:eastAsiaTheme="majorEastAsia" w:hAnsiTheme="majorHAnsi" w:cstheme="majorBidi"/>
      <w:caps/>
      <w:spacing w:val="40"/>
      <w:sz w:val="36"/>
      <w:szCs w:val="76"/>
    </w:rPr>
  </w:style>
  <w:style w:type="character" w:customStyle="1" w:styleId="NaslovZnak">
    <w:name w:val="Naslov Znak"/>
    <w:basedOn w:val="Privzetapisavaodstavka"/>
    <w:link w:val="Naslov"/>
    <w:uiPriority w:val="10"/>
    <w:rsid w:val="00846363"/>
    <w:rPr>
      <w:rFonts w:asciiTheme="majorHAnsi" w:eastAsiaTheme="majorEastAsia" w:hAnsiTheme="majorHAnsi" w:cstheme="majorBidi"/>
      <w:caps/>
      <w:spacing w:val="40"/>
      <w:sz w:val="36"/>
      <w:szCs w:val="7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31E6A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F31E6A"/>
    <w:rPr>
      <w:color w:val="000000" w:themeColor="text1"/>
      <w:sz w:val="24"/>
      <w:szCs w:val="24"/>
    </w:rPr>
  </w:style>
  <w:style w:type="character" w:styleId="Krepko">
    <w:name w:val="Strong"/>
    <w:basedOn w:val="Privzetapisavaodstavka"/>
    <w:uiPriority w:val="22"/>
    <w:qFormat/>
    <w:rsid w:val="00F31E6A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Poudarek">
    <w:name w:val="Emphasis"/>
    <w:basedOn w:val="Privzetapisavaodstavka"/>
    <w:uiPriority w:val="20"/>
    <w:qFormat/>
    <w:rsid w:val="00F31E6A"/>
    <w:rPr>
      <w:rFonts w:asciiTheme="minorHAnsi" w:eastAsiaTheme="minorEastAsia" w:hAnsiTheme="minorHAnsi" w:cstheme="minorBidi"/>
      <w:i/>
      <w:iCs/>
      <w:color w:val="3E7718" w:themeColor="accent2" w:themeShade="BF"/>
      <w:sz w:val="20"/>
      <w:szCs w:val="20"/>
    </w:rPr>
  </w:style>
  <w:style w:type="paragraph" w:styleId="Brezrazmikov">
    <w:name w:val="No Spacing"/>
    <w:uiPriority w:val="1"/>
    <w:qFormat/>
    <w:rsid w:val="00F31E6A"/>
    <w:pPr>
      <w:spacing w:after="0" w:line="240" w:lineRule="auto"/>
    </w:pPr>
  </w:style>
  <w:style w:type="paragraph" w:styleId="Citat">
    <w:name w:val="Quote"/>
    <w:basedOn w:val="Navaden"/>
    <w:next w:val="Navaden"/>
    <w:link w:val="CitatZnak"/>
    <w:uiPriority w:val="29"/>
    <w:qFormat/>
    <w:rsid w:val="00F31E6A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Znak">
    <w:name w:val="Citat Znak"/>
    <w:basedOn w:val="Privzetapisavaodstavka"/>
    <w:link w:val="Citat"/>
    <w:uiPriority w:val="29"/>
    <w:rsid w:val="00F31E6A"/>
    <w:rPr>
      <w:rFonts w:asciiTheme="majorHAnsi" w:eastAsiaTheme="majorEastAsia" w:hAnsiTheme="majorHAnsi" w:cstheme="majorBidi"/>
      <w:sz w:val="24"/>
      <w:szCs w:val="24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31E6A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3E7718" w:themeColor="accent2" w:themeShade="BF"/>
      <w:spacing w:val="10"/>
      <w:sz w:val="28"/>
      <w:szCs w:val="28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F31E6A"/>
    <w:rPr>
      <w:rFonts w:asciiTheme="majorHAnsi" w:eastAsiaTheme="majorEastAsia" w:hAnsiTheme="majorHAnsi" w:cstheme="majorBidi"/>
      <w:caps/>
      <w:color w:val="3E7718" w:themeColor="accent2" w:themeShade="BF"/>
      <w:spacing w:val="10"/>
      <w:sz w:val="28"/>
      <w:szCs w:val="28"/>
    </w:rPr>
  </w:style>
  <w:style w:type="character" w:styleId="Neenpoudarek">
    <w:name w:val="Subtle Emphasis"/>
    <w:basedOn w:val="Privzetapisavaodstavka"/>
    <w:uiPriority w:val="19"/>
    <w:qFormat/>
    <w:rsid w:val="00F31E6A"/>
    <w:rPr>
      <w:i/>
      <w:iCs/>
      <w:color w:val="auto"/>
    </w:rPr>
  </w:style>
  <w:style w:type="character" w:styleId="Intenzivenpoudarek">
    <w:name w:val="Intense Emphasis"/>
    <w:basedOn w:val="Privzetapisavaodstavka"/>
    <w:uiPriority w:val="21"/>
    <w:qFormat/>
    <w:rsid w:val="00F31E6A"/>
    <w:rPr>
      <w:rFonts w:asciiTheme="minorHAnsi" w:eastAsiaTheme="minorEastAsia" w:hAnsiTheme="minorHAnsi" w:cstheme="minorBidi"/>
      <w:b/>
      <w:bCs/>
      <w:i/>
      <w:iCs/>
      <w:color w:val="3E7718" w:themeColor="accent2" w:themeShade="BF"/>
      <w:spacing w:val="0"/>
      <w:w w:val="100"/>
      <w:position w:val="0"/>
      <w:sz w:val="20"/>
      <w:szCs w:val="20"/>
    </w:rPr>
  </w:style>
  <w:style w:type="character" w:styleId="Neensklic">
    <w:name w:val="Subtle Reference"/>
    <w:basedOn w:val="Privzetapisavaodstavka"/>
    <w:uiPriority w:val="31"/>
    <w:qFormat/>
    <w:rsid w:val="00F31E6A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zivensklic">
    <w:name w:val="Intense Reference"/>
    <w:basedOn w:val="Privzetapisavaodstavka"/>
    <w:uiPriority w:val="32"/>
    <w:qFormat/>
    <w:rsid w:val="00F31E6A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Naslovknjige">
    <w:name w:val="Book Title"/>
    <w:basedOn w:val="Privzetapisavaodstavka"/>
    <w:uiPriority w:val="33"/>
    <w:qFormat/>
    <w:rsid w:val="00F31E6A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NaslovTOC">
    <w:name w:val="TOC Heading"/>
    <w:basedOn w:val="Naslov1"/>
    <w:next w:val="Navaden"/>
    <w:uiPriority w:val="39"/>
    <w:unhideWhenUsed/>
    <w:qFormat/>
    <w:rsid w:val="00F31E6A"/>
    <w:pPr>
      <w:outlineLvl w:val="9"/>
    </w:pPr>
  </w:style>
  <w:style w:type="paragraph" w:styleId="Odstavekseznama">
    <w:name w:val="List Paragraph"/>
    <w:basedOn w:val="Navaden"/>
    <w:link w:val="OdstavekseznamaZnak"/>
    <w:uiPriority w:val="34"/>
    <w:qFormat/>
    <w:rsid w:val="00347F2D"/>
    <w:pPr>
      <w:ind w:left="720"/>
      <w:contextualSpacing/>
    </w:pPr>
  </w:style>
  <w:style w:type="paragraph" w:customStyle="1" w:styleId="Bullet1">
    <w:name w:val="Bullet1"/>
    <w:basedOn w:val="Odstavekseznama"/>
    <w:link w:val="Bullet1Char"/>
    <w:qFormat/>
    <w:rsid w:val="009936E0"/>
    <w:pPr>
      <w:numPr>
        <w:numId w:val="1"/>
      </w:numPr>
      <w:ind w:left="714" w:hanging="357"/>
    </w:pPr>
  </w:style>
  <w:style w:type="paragraph" w:customStyle="1" w:styleId="Bullet2">
    <w:name w:val="Bullet2"/>
    <w:basedOn w:val="Odstavekseznama"/>
    <w:link w:val="Bullet2Char"/>
    <w:qFormat/>
    <w:rsid w:val="00E35898"/>
    <w:pPr>
      <w:numPr>
        <w:ilvl w:val="1"/>
        <w:numId w:val="1"/>
      </w:numPr>
      <w:ind w:left="1208" w:hanging="357"/>
    </w:p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9936E0"/>
  </w:style>
  <w:style w:type="character" w:customStyle="1" w:styleId="Bullet1Char">
    <w:name w:val="Bullet1 Char"/>
    <w:basedOn w:val="OdstavekseznamaZnak"/>
    <w:link w:val="Bullet1"/>
    <w:rsid w:val="009936E0"/>
    <w:rPr>
      <w:rFonts w:ascii="Calibri" w:hAnsi="Calibri"/>
    </w:rPr>
  </w:style>
  <w:style w:type="paragraph" w:customStyle="1" w:styleId="Bullet3">
    <w:name w:val="Bullet3"/>
    <w:basedOn w:val="Odstavekseznama"/>
    <w:link w:val="Bullet3Char"/>
    <w:qFormat/>
    <w:rsid w:val="00E35898"/>
    <w:pPr>
      <w:numPr>
        <w:ilvl w:val="2"/>
        <w:numId w:val="1"/>
      </w:numPr>
      <w:ind w:left="1661" w:hanging="357"/>
    </w:pPr>
  </w:style>
  <w:style w:type="character" w:customStyle="1" w:styleId="Bullet2Char">
    <w:name w:val="Bullet2 Char"/>
    <w:basedOn w:val="OdstavekseznamaZnak"/>
    <w:link w:val="Bullet2"/>
    <w:rsid w:val="00E35898"/>
    <w:rPr>
      <w:rFonts w:ascii="Calibri" w:hAnsi="Calibri"/>
    </w:rPr>
  </w:style>
  <w:style w:type="paragraph" w:customStyle="1" w:styleId="Bullet4">
    <w:name w:val="Bullet4"/>
    <w:basedOn w:val="Odstavekseznama"/>
    <w:link w:val="Bullet4Char"/>
    <w:qFormat/>
    <w:rsid w:val="00E35898"/>
    <w:pPr>
      <w:numPr>
        <w:ilvl w:val="3"/>
        <w:numId w:val="1"/>
      </w:numPr>
      <w:ind w:left="2171" w:hanging="357"/>
    </w:pPr>
  </w:style>
  <w:style w:type="character" w:customStyle="1" w:styleId="Bullet3Char">
    <w:name w:val="Bullet3 Char"/>
    <w:basedOn w:val="OdstavekseznamaZnak"/>
    <w:link w:val="Bullet3"/>
    <w:rsid w:val="00E35898"/>
    <w:rPr>
      <w:rFonts w:ascii="Calibri" w:hAnsi="Calibri"/>
    </w:rPr>
  </w:style>
  <w:style w:type="paragraph" w:styleId="Kazalovsebine1">
    <w:name w:val="toc 1"/>
    <w:basedOn w:val="Navaden"/>
    <w:next w:val="Navaden"/>
    <w:autoRedefine/>
    <w:uiPriority w:val="39"/>
    <w:unhideWhenUsed/>
    <w:rsid w:val="007B26DF"/>
    <w:pPr>
      <w:spacing w:after="100"/>
    </w:pPr>
  </w:style>
  <w:style w:type="character" w:customStyle="1" w:styleId="Bullet4Char">
    <w:name w:val="Bullet4 Char"/>
    <w:basedOn w:val="OdstavekseznamaZnak"/>
    <w:link w:val="Bullet4"/>
    <w:rsid w:val="00E35898"/>
    <w:rPr>
      <w:rFonts w:ascii="Calibri" w:hAnsi="Calibri"/>
    </w:rPr>
  </w:style>
  <w:style w:type="paragraph" w:styleId="Kazalovsebine2">
    <w:name w:val="toc 2"/>
    <w:basedOn w:val="Navaden"/>
    <w:next w:val="Navaden"/>
    <w:autoRedefine/>
    <w:uiPriority w:val="39"/>
    <w:unhideWhenUsed/>
    <w:rsid w:val="007B26DF"/>
    <w:pPr>
      <w:spacing w:after="100"/>
      <w:ind w:left="210"/>
    </w:pPr>
  </w:style>
  <w:style w:type="paragraph" w:styleId="Kazalovsebine3">
    <w:name w:val="toc 3"/>
    <w:basedOn w:val="Navaden"/>
    <w:next w:val="Navaden"/>
    <w:autoRedefine/>
    <w:uiPriority w:val="39"/>
    <w:unhideWhenUsed/>
    <w:rsid w:val="007B26DF"/>
    <w:pPr>
      <w:spacing w:after="100"/>
      <w:ind w:left="420"/>
    </w:pPr>
  </w:style>
  <w:style w:type="character" w:styleId="Hiperpovezava">
    <w:name w:val="Hyperlink"/>
    <w:basedOn w:val="Privzetapisavaodstavka"/>
    <w:uiPriority w:val="99"/>
    <w:unhideWhenUsed/>
    <w:rsid w:val="007B26DF"/>
    <w:rPr>
      <w:color w:val="99CA3C" w:themeColor="hyperlink"/>
      <w:u w:val="single"/>
    </w:rPr>
  </w:style>
  <w:style w:type="paragraph" w:customStyle="1" w:styleId="Headingnum">
    <w:name w:val="Heading_num"/>
    <w:basedOn w:val="Naslov1"/>
    <w:link w:val="HeadingnumChar"/>
    <w:rsid w:val="007B26DF"/>
    <w:pPr>
      <w:numPr>
        <w:numId w:val="2"/>
      </w:numPr>
    </w:pPr>
  </w:style>
  <w:style w:type="paragraph" w:styleId="Kazalovsebine4">
    <w:name w:val="toc 4"/>
    <w:basedOn w:val="Navaden"/>
    <w:next w:val="Navaden"/>
    <w:autoRedefine/>
    <w:uiPriority w:val="39"/>
    <w:unhideWhenUsed/>
    <w:rsid w:val="007B26DF"/>
    <w:pPr>
      <w:spacing w:after="100"/>
      <w:ind w:left="630"/>
    </w:pPr>
  </w:style>
  <w:style w:type="character" w:customStyle="1" w:styleId="HeadingnumChar">
    <w:name w:val="Heading_num Char"/>
    <w:basedOn w:val="Naslov1Znak"/>
    <w:link w:val="Headingnum"/>
    <w:rsid w:val="007B26DF"/>
    <w:rPr>
      <w:rFonts w:asciiTheme="majorHAnsi" w:eastAsiaTheme="majorEastAsia" w:hAnsiTheme="majorHAnsi" w:cstheme="majorBidi"/>
      <w:b/>
      <w:caps/>
      <w:color w:val="002060"/>
      <w:spacing w:val="10"/>
      <w:sz w:val="36"/>
      <w:szCs w:val="36"/>
    </w:rPr>
  </w:style>
  <w:style w:type="paragraph" w:customStyle="1" w:styleId="Headingnum0">
    <w:name w:val="Headingnum"/>
    <w:basedOn w:val="Headingnum"/>
    <w:link w:val="HeadingnumChar0"/>
    <w:rsid w:val="00F31E6A"/>
  </w:style>
  <w:style w:type="paragraph" w:customStyle="1" w:styleId="Podnaslov2">
    <w:name w:val="Podnaslov 2"/>
    <w:basedOn w:val="Naslov2"/>
    <w:link w:val="Podnaslov2Char"/>
    <w:rsid w:val="00F31E6A"/>
    <w:pPr>
      <w:numPr>
        <w:ilvl w:val="0"/>
        <w:numId w:val="3"/>
      </w:numPr>
    </w:pPr>
  </w:style>
  <w:style w:type="character" w:customStyle="1" w:styleId="HeadingnumChar0">
    <w:name w:val="Headingnum Char"/>
    <w:basedOn w:val="HeadingnumChar"/>
    <w:link w:val="Headingnum0"/>
    <w:rsid w:val="00F31E6A"/>
    <w:rPr>
      <w:rFonts w:asciiTheme="majorHAnsi" w:eastAsiaTheme="majorEastAsia" w:hAnsiTheme="majorHAnsi" w:cstheme="majorBidi"/>
      <w:b/>
      <w:caps/>
      <w:color w:val="002060"/>
      <w:spacing w:val="10"/>
      <w:sz w:val="36"/>
      <w:szCs w:val="36"/>
    </w:rPr>
  </w:style>
  <w:style w:type="paragraph" w:customStyle="1" w:styleId="Title1">
    <w:name w:val="Title1"/>
    <w:basedOn w:val="Naslov1"/>
    <w:link w:val="Title1Char"/>
    <w:qFormat/>
    <w:rsid w:val="00886FB7"/>
    <w:pPr>
      <w:numPr>
        <w:numId w:val="0"/>
      </w:numPr>
    </w:pPr>
  </w:style>
  <w:style w:type="character" w:customStyle="1" w:styleId="Podnaslov2Char">
    <w:name w:val="Podnaslov 2 Char"/>
    <w:basedOn w:val="Naslov2Znak"/>
    <w:link w:val="Podnaslov2"/>
    <w:rsid w:val="00F31E6A"/>
    <w:rPr>
      <w:rFonts w:asciiTheme="majorHAnsi" w:eastAsiaTheme="majorEastAsia" w:hAnsiTheme="majorHAnsi" w:cstheme="majorBidi"/>
      <w:caps/>
      <w:color w:val="002060"/>
      <w:sz w:val="36"/>
      <w:szCs w:val="36"/>
    </w:rPr>
  </w:style>
  <w:style w:type="paragraph" w:styleId="Glava">
    <w:name w:val="header"/>
    <w:basedOn w:val="Navaden"/>
    <w:link w:val="GlavaZnak"/>
    <w:uiPriority w:val="99"/>
    <w:unhideWhenUsed/>
    <w:rsid w:val="0019186E"/>
    <w:pPr>
      <w:tabs>
        <w:tab w:val="center" w:pos="4536"/>
        <w:tab w:val="right" w:pos="9072"/>
      </w:tabs>
      <w:spacing w:after="0"/>
    </w:pPr>
  </w:style>
  <w:style w:type="character" w:customStyle="1" w:styleId="Title1Char">
    <w:name w:val="Title1 Char"/>
    <w:basedOn w:val="Naslov1Znak"/>
    <w:link w:val="Title1"/>
    <w:rsid w:val="00886FB7"/>
    <w:rPr>
      <w:rFonts w:asciiTheme="majorHAnsi" w:eastAsiaTheme="majorEastAsia" w:hAnsiTheme="majorHAnsi" w:cstheme="majorBidi"/>
      <w:b/>
      <w:caps/>
      <w:color w:val="002060"/>
      <w:spacing w:val="10"/>
      <w:sz w:val="36"/>
      <w:szCs w:val="36"/>
    </w:rPr>
  </w:style>
  <w:style w:type="character" w:customStyle="1" w:styleId="GlavaZnak">
    <w:name w:val="Glava Znak"/>
    <w:basedOn w:val="Privzetapisavaodstavka"/>
    <w:link w:val="Glava"/>
    <w:uiPriority w:val="99"/>
    <w:rsid w:val="0019186E"/>
    <w:rPr>
      <w:rFonts w:ascii="Calibri" w:hAnsi="Calibri"/>
    </w:rPr>
  </w:style>
  <w:style w:type="paragraph" w:styleId="Noga">
    <w:name w:val="footer"/>
    <w:basedOn w:val="Navaden"/>
    <w:link w:val="NogaZnak"/>
    <w:uiPriority w:val="99"/>
    <w:unhideWhenUsed/>
    <w:qFormat/>
    <w:rsid w:val="0019186E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19186E"/>
    <w:rPr>
      <w:rFonts w:ascii="Calibri" w:hAnsi="Calibri"/>
    </w:rPr>
  </w:style>
  <w:style w:type="table" w:styleId="Tabelamrea">
    <w:name w:val="Table Grid"/>
    <w:basedOn w:val="Navadnatabela"/>
    <w:uiPriority w:val="39"/>
    <w:rsid w:val="00130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008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60085D"/>
    <w:pPr>
      <w:spacing w:after="0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60085D"/>
    <w:rPr>
      <w:rFonts w:ascii="Calibri" w:hAnsi="Calibri"/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60085D"/>
    <w:rPr>
      <w:vertAlign w:val="superscript"/>
    </w:rPr>
  </w:style>
  <w:style w:type="paragraph" w:customStyle="1" w:styleId="alineazaodstavkom">
    <w:name w:val="alineazaodstavkom"/>
    <w:basedOn w:val="Navaden"/>
    <w:rsid w:val="007159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779A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779A2"/>
    <w:rPr>
      <w:rFonts w:ascii="Segoe UI" w:hAnsi="Segoe UI" w:cs="Segoe UI"/>
      <w:sz w:val="18"/>
      <w:szCs w:val="18"/>
    </w:rPr>
  </w:style>
  <w:style w:type="paragraph" w:styleId="Kazaloslik">
    <w:name w:val="table of figures"/>
    <w:basedOn w:val="Navaden"/>
    <w:next w:val="Navaden"/>
    <w:uiPriority w:val="99"/>
    <w:unhideWhenUsed/>
    <w:rsid w:val="00D57AD6"/>
  </w:style>
  <w:style w:type="table" w:customStyle="1" w:styleId="Tabelamrea4poudarek51">
    <w:name w:val="Tabela – mreža 4 (poudarek 5)1"/>
    <w:basedOn w:val="Navadnatabela"/>
    <w:uiPriority w:val="49"/>
    <w:rsid w:val="002F0553"/>
    <w:pPr>
      <w:spacing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F58466"/>
        <w:left w:val="single" w:sz="4" w:space="0" w:color="F58466"/>
        <w:bottom w:val="single" w:sz="4" w:space="0" w:color="F58466"/>
        <w:right w:val="single" w:sz="4" w:space="0" w:color="F58466"/>
        <w:insideH w:val="single" w:sz="4" w:space="0" w:color="F58466"/>
        <w:insideV w:val="single" w:sz="4" w:space="0" w:color="F58466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F58466"/>
      </w:tcPr>
    </w:tblStylePr>
    <w:tblStylePr w:type="lastRow">
      <w:rPr>
        <w:b/>
        <w:bCs/>
      </w:rPr>
      <w:tblPr/>
      <w:tcPr>
        <w:tcBorders>
          <w:top w:val="double" w:sz="4" w:space="0" w:color="C42F1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DE9"/>
      </w:tcPr>
    </w:tblStylePr>
    <w:tblStylePr w:type="band1Horz">
      <w:tblPr/>
      <w:tcPr>
        <w:shd w:val="clear" w:color="auto" w:fill="FDEDE9"/>
      </w:tcPr>
    </w:tblStylePr>
  </w:style>
  <w:style w:type="table" w:customStyle="1" w:styleId="Tabelatemnamrea5poudarek11">
    <w:name w:val="Tabela – temna mreža 5 (poudarek 1)1"/>
    <w:basedOn w:val="Navadnatabela"/>
    <w:uiPriority w:val="50"/>
    <w:rsid w:val="005C29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D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C22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C22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C2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C226" w:themeFill="accent1"/>
      </w:tcPr>
    </w:tblStylePr>
    <w:tblStylePr w:type="band1Vert">
      <w:tblPr/>
      <w:tcPr>
        <w:shd w:val="clear" w:color="auto" w:fill="D4ECA1" w:themeFill="accent1" w:themeFillTint="66"/>
      </w:tcPr>
    </w:tblStylePr>
    <w:tblStylePr w:type="band1Horz">
      <w:tblPr/>
      <w:tcPr>
        <w:shd w:val="clear" w:color="auto" w:fill="D4ECA1" w:themeFill="accent1" w:themeFillTint="66"/>
      </w:tcPr>
    </w:tblStylePr>
  </w:style>
  <w:style w:type="table" w:customStyle="1" w:styleId="Tabelamrea4poudarek11">
    <w:name w:val="Tabela – mreža 4 (poudarek 1)1"/>
    <w:basedOn w:val="Navadnatabela"/>
    <w:uiPriority w:val="49"/>
    <w:rsid w:val="0092053B"/>
    <w:pPr>
      <w:spacing w:after="0" w:line="240" w:lineRule="auto"/>
    </w:pPr>
    <w:tblPr>
      <w:tblStyleRowBandSize w:val="1"/>
      <w:tblStyleColBandSize w:val="1"/>
      <w:tblBorders>
        <w:top w:val="single" w:sz="4" w:space="0" w:color="98CFF7"/>
        <w:left w:val="single" w:sz="4" w:space="0" w:color="98CFF7"/>
        <w:bottom w:val="single" w:sz="4" w:space="0" w:color="98CFF7"/>
        <w:right w:val="single" w:sz="4" w:space="0" w:color="98CFF7"/>
        <w:insideH w:val="single" w:sz="4" w:space="0" w:color="98CFF7"/>
        <w:insideV w:val="single" w:sz="4" w:space="0" w:color="98CFF7"/>
      </w:tblBorders>
    </w:tblPr>
    <w:tcPr>
      <w:shd w:val="clear" w:color="auto" w:fill="FFFFFF" w:themeFill="background1"/>
    </w:tcPr>
    <w:tblStylePr w:type="firstRow">
      <w:rPr>
        <w:rFonts w:ascii="Calibri" w:hAnsi="Calibri"/>
        <w:b/>
        <w:bCs/>
        <w:i w:val="0"/>
        <w:caps/>
        <w:smallCaps w:val="0"/>
        <w:color w:val="FFFFFF" w:themeColor="background1"/>
        <w:sz w:val="18"/>
      </w:rPr>
      <w:tblPr/>
      <w:tcPr>
        <w:shd w:val="clear" w:color="auto" w:fill="98CFF7"/>
      </w:tcPr>
    </w:tblStylePr>
    <w:tblStylePr w:type="lastRow">
      <w:rPr>
        <w:b/>
        <w:bCs/>
      </w:rPr>
      <w:tblPr/>
      <w:tcPr>
        <w:tcBorders>
          <w:top w:val="double" w:sz="4" w:space="0" w:color="90C2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EF8"/>
      </w:tcPr>
    </w:tblStylePr>
    <w:tblStylePr w:type="band1Horz">
      <w:tblPr/>
      <w:tcPr>
        <w:shd w:val="clear" w:color="auto" w:fill="E8EEF8"/>
      </w:tcPr>
    </w:tblStylePr>
  </w:style>
  <w:style w:type="table" w:customStyle="1" w:styleId="Tabelatemnamrea5poudarek51">
    <w:name w:val="Tabela – temna mreža 5 (poudarek 5)1"/>
    <w:basedOn w:val="Navadnatabela"/>
    <w:uiPriority w:val="50"/>
    <w:rsid w:val="005C29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2F1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2F1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42F1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42F1A" w:themeFill="accent5"/>
      </w:tcPr>
    </w:tblStylePr>
    <w:tblStylePr w:type="band1Vert">
      <w:tblPr/>
      <w:tcPr>
        <w:shd w:val="clear" w:color="auto" w:fill="F1A399" w:themeFill="accent5" w:themeFillTint="66"/>
      </w:tcPr>
    </w:tblStylePr>
    <w:tblStylePr w:type="band1Horz">
      <w:tblPr/>
      <w:tcPr>
        <w:shd w:val="clear" w:color="auto" w:fill="F1A399" w:themeFill="accent5" w:themeFillTint="66"/>
      </w:tcPr>
    </w:tblStylePr>
  </w:style>
  <w:style w:type="table" w:customStyle="1" w:styleId="Tabelaseznam4poudarek21">
    <w:name w:val="Tabela – seznam 4 (poudarek 2)1"/>
    <w:basedOn w:val="Navadnatabela"/>
    <w:uiPriority w:val="49"/>
    <w:rsid w:val="005C29F5"/>
    <w:pPr>
      <w:spacing w:after="0" w:line="240" w:lineRule="auto"/>
    </w:pPr>
    <w:tblPr>
      <w:tblStyleRowBandSize w:val="1"/>
      <w:tblStyleColBandSize w:val="1"/>
      <w:tblBorders>
        <w:top w:val="single" w:sz="4" w:space="0" w:color="93DE61" w:themeColor="accent2" w:themeTint="99"/>
        <w:left w:val="single" w:sz="4" w:space="0" w:color="93DE61" w:themeColor="accent2" w:themeTint="99"/>
        <w:bottom w:val="single" w:sz="4" w:space="0" w:color="93DE61" w:themeColor="accent2" w:themeTint="99"/>
        <w:right w:val="single" w:sz="4" w:space="0" w:color="93DE61" w:themeColor="accent2" w:themeTint="99"/>
        <w:insideH w:val="single" w:sz="4" w:space="0" w:color="93DE61" w:themeColor="accent2" w:themeTint="99"/>
      </w:tblBorders>
    </w:tblPr>
    <w:tcPr>
      <w:shd w:val="clear" w:color="auto" w:fill="98CFF7"/>
    </w:tcPr>
    <w:tblStylePr w:type="firstRow">
      <w:rPr>
        <w:b/>
        <w:bCs/>
        <w:color w:val="FFFFFF" w:themeColor="background1"/>
      </w:rPr>
      <w:tblPr/>
      <w:tcPr>
        <w:shd w:val="clear" w:color="auto" w:fill="98CFF7"/>
      </w:tcPr>
    </w:tblStylePr>
    <w:tblStylePr w:type="lastRow">
      <w:rPr>
        <w:b/>
        <w:bCs/>
      </w:rPr>
      <w:tblPr/>
      <w:tcPr>
        <w:tcBorders>
          <w:top w:val="double" w:sz="4" w:space="0" w:color="93DE6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4CA" w:themeFill="accent2" w:themeFillTint="33"/>
      </w:tcPr>
    </w:tblStylePr>
    <w:tblStylePr w:type="band1Horz">
      <w:tblPr/>
      <w:tcPr>
        <w:shd w:val="clear" w:color="auto" w:fill="DAF4CA" w:themeFill="accent2" w:themeFillTint="33"/>
      </w:tcPr>
    </w:tblStylePr>
    <w:tblStylePr w:type="band2Horz">
      <w:tblPr/>
      <w:tcPr>
        <w:shd w:val="clear" w:color="auto" w:fill="E8EEF8"/>
      </w:tcPr>
    </w:tblStylePr>
  </w:style>
  <w:style w:type="table" w:customStyle="1" w:styleId="Tabela">
    <w:name w:val="Tabela"/>
    <w:basedOn w:val="Tabelaseznam4poudarek11"/>
    <w:uiPriority w:val="99"/>
    <w:rsid w:val="009D36EC"/>
    <w:tblPr>
      <w:tblBorders>
        <w:top w:val="single" w:sz="4" w:space="0" w:color="98CFF7"/>
        <w:left w:val="single" w:sz="4" w:space="0" w:color="98CFF7"/>
        <w:bottom w:val="single" w:sz="4" w:space="0" w:color="98CFF7"/>
        <w:right w:val="single" w:sz="4" w:space="0" w:color="98CFF7"/>
        <w:insideH w:val="single" w:sz="4" w:space="0" w:color="98CFF7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98CFF7"/>
      </w:tcPr>
    </w:tblStylePr>
    <w:tblStylePr w:type="lastRow">
      <w:rPr>
        <w:b/>
        <w:bCs/>
      </w:rPr>
      <w:tblPr/>
      <w:tcPr>
        <w:tcBorders>
          <w:top w:val="double" w:sz="4" w:space="0" w:color="BFE37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6D0" w:themeFill="accent1" w:themeFillTint="33"/>
      </w:tcPr>
    </w:tblStylePr>
    <w:tblStylePr w:type="band1Horz">
      <w:tblPr/>
      <w:tcPr>
        <w:shd w:val="clear" w:color="auto" w:fill="E8EEF8"/>
      </w:tcPr>
    </w:tblStylePr>
  </w:style>
  <w:style w:type="table" w:customStyle="1" w:styleId="Tabelamrea4poudarek21">
    <w:name w:val="Tabela – mreža 4 (poudarek 2)1"/>
    <w:basedOn w:val="Navadnatabela"/>
    <w:uiPriority w:val="49"/>
    <w:rsid w:val="009D71E1"/>
    <w:pPr>
      <w:spacing w:after="0" w:line="240" w:lineRule="auto"/>
    </w:pPr>
    <w:tblPr>
      <w:tblStyleRowBandSize w:val="1"/>
      <w:tblStyleColBandSize w:val="1"/>
      <w:tblBorders>
        <w:top w:val="single" w:sz="4" w:space="0" w:color="FFC677"/>
        <w:left w:val="single" w:sz="4" w:space="0" w:color="FFC677"/>
        <w:bottom w:val="single" w:sz="4" w:space="0" w:color="FFC677"/>
        <w:right w:val="single" w:sz="4" w:space="0" w:color="FFC677"/>
        <w:insideH w:val="single" w:sz="4" w:space="0" w:color="FFC677"/>
        <w:insideV w:val="single" w:sz="4" w:space="0" w:color="FFC677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677"/>
      </w:tcPr>
    </w:tblStylePr>
    <w:tblStylePr w:type="lastRow">
      <w:rPr>
        <w:b/>
        <w:bCs/>
      </w:rPr>
      <w:tblPr/>
      <w:tcPr>
        <w:tcBorders>
          <w:top w:val="double" w:sz="4" w:space="0" w:color="54A02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DD5"/>
      </w:tcPr>
    </w:tblStylePr>
    <w:tblStylePr w:type="band1Horz">
      <w:tblPr/>
      <w:tcPr>
        <w:shd w:val="clear" w:color="auto" w:fill="FFEDD5"/>
      </w:tcPr>
    </w:tblStylePr>
  </w:style>
  <w:style w:type="table" w:customStyle="1" w:styleId="Tabelaseznam4poudarek11">
    <w:name w:val="Tabela – seznam 4 (poudarek 1)1"/>
    <w:basedOn w:val="Navadnatabela"/>
    <w:uiPriority w:val="49"/>
    <w:rsid w:val="009538D0"/>
    <w:pPr>
      <w:spacing w:after="0" w:line="240" w:lineRule="auto"/>
    </w:pPr>
    <w:tblPr>
      <w:tblStyleRowBandSize w:val="1"/>
      <w:tblStyleColBandSize w:val="1"/>
      <w:tblBorders>
        <w:top w:val="single" w:sz="4" w:space="0" w:color="C3DC89"/>
        <w:left w:val="single" w:sz="4" w:space="0" w:color="C3DC89"/>
        <w:bottom w:val="single" w:sz="4" w:space="0" w:color="C3DC89"/>
        <w:right w:val="single" w:sz="4" w:space="0" w:color="C3DC89"/>
        <w:insideH w:val="single" w:sz="4" w:space="0" w:color="C3DC89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C3DC89"/>
      </w:tcPr>
    </w:tblStylePr>
    <w:tblStylePr w:type="lastRow">
      <w:rPr>
        <w:b/>
        <w:bCs/>
      </w:rPr>
      <w:tblPr/>
      <w:tcPr>
        <w:tcBorders>
          <w:top w:val="double" w:sz="4" w:space="0" w:color="BFE37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2"/>
      </w:tcPr>
    </w:tblStylePr>
    <w:tblStylePr w:type="band1Horz">
      <w:tblPr/>
      <w:tcPr>
        <w:shd w:val="clear" w:color="auto" w:fill="E8F2D2"/>
      </w:tcPr>
    </w:tblStylePr>
  </w:style>
  <w:style w:type="table" w:customStyle="1" w:styleId="Tabelamrea4poudarek31">
    <w:name w:val="Tabela – mreža 4 (poudarek 3)1"/>
    <w:basedOn w:val="Navadnatabela"/>
    <w:uiPriority w:val="49"/>
    <w:rsid w:val="009538D0"/>
    <w:pPr>
      <w:spacing w:after="0" w:line="240" w:lineRule="auto"/>
    </w:pPr>
    <w:tblPr>
      <w:tblStyleRowBandSize w:val="1"/>
      <w:tblStyleColBandSize w:val="1"/>
      <w:tblBorders>
        <w:top w:val="single" w:sz="4" w:space="0" w:color="C3DC89"/>
        <w:left w:val="single" w:sz="4" w:space="0" w:color="C3DC89"/>
        <w:bottom w:val="single" w:sz="4" w:space="0" w:color="C3DC89"/>
        <w:right w:val="single" w:sz="4" w:space="0" w:color="C3DC89"/>
        <w:insideH w:val="single" w:sz="4" w:space="0" w:color="C3DC89"/>
        <w:insideV w:val="single" w:sz="4" w:space="0" w:color="C3DC89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C3DC89"/>
      </w:tcPr>
    </w:tblStylePr>
    <w:tblStylePr w:type="lastRow">
      <w:rPr>
        <w:b/>
        <w:bCs/>
      </w:rPr>
      <w:tblPr/>
      <w:tcPr>
        <w:tcBorders>
          <w:top w:val="double" w:sz="4" w:space="0" w:color="E6B9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2"/>
      </w:tcPr>
    </w:tblStylePr>
    <w:tblStylePr w:type="band1Horz">
      <w:tblPr/>
      <w:tcPr>
        <w:shd w:val="clear" w:color="auto" w:fill="E8F2D2"/>
      </w:tcPr>
    </w:tblStylePr>
  </w:style>
  <w:style w:type="table" w:customStyle="1" w:styleId="Tabelamrea4poudarek41">
    <w:name w:val="Tabela – mreža 4 (poudarek 4)1"/>
    <w:basedOn w:val="Navadnatabela"/>
    <w:uiPriority w:val="49"/>
    <w:rsid w:val="004C7834"/>
    <w:pPr>
      <w:spacing w:after="0" w:line="240" w:lineRule="auto"/>
    </w:pPr>
    <w:tblPr>
      <w:tblStyleRowBandSize w:val="1"/>
      <w:tblStyleColBandSize w:val="1"/>
      <w:tblBorders>
        <w:top w:val="single" w:sz="4" w:space="0" w:color="A8DCC6"/>
        <w:left w:val="single" w:sz="4" w:space="0" w:color="A8DCC6"/>
        <w:bottom w:val="single" w:sz="4" w:space="0" w:color="A8DCC6"/>
        <w:right w:val="single" w:sz="4" w:space="0" w:color="A8DCC6"/>
        <w:insideH w:val="single" w:sz="4" w:space="0" w:color="A8DCC6"/>
        <w:insideV w:val="single" w:sz="4" w:space="0" w:color="A8DCC6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A8DCC6"/>
      </w:tcPr>
    </w:tblStylePr>
    <w:tblStylePr w:type="lastRow">
      <w:rPr>
        <w:b/>
        <w:bCs/>
      </w:rPr>
      <w:tblPr/>
      <w:tcPr>
        <w:tcBorders>
          <w:top w:val="double" w:sz="4" w:space="0" w:color="E7661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2E9"/>
      </w:tcPr>
    </w:tblStylePr>
    <w:tblStylePr w:type="band1Horz">
      <w:tblPr/>
      <w:tcPr>
        <w:shd w:val="clear" w:color="auto" w:fill="DEF2E9"/>
      </w:tcPr>
    </w:tblStylePr>
  </w:style>
  <w:style w:type="table" w:customStyle="1" w:styleId="Mreatabele41">
    <w:name w:val="Mreža tabele 41"/>
    <w:basedOn w:val="Navadnatabela"/>
    <w:uiPriority w:val="49"/>
    <w:rsid w:val="00F46C19"/>
    <w:pPr>
      <w:spacing w:after="0" w:line="240" w:lineRule="auto"/>
    </w:pPr>
    <w:tblPr>
      <w:tblStyleRowBandSize w:val="1"/>
      <w:tblStyleColBandSize w:val="1"/>
      <w:tblBorders>
        <w:top w:val="single" w:sz="4" w:space="0" w:color="F8EC63"/>
        <w:left w:val="single" w:sz="4" w:space="0" w:color="F8EC63"/>
        <w:bottom w:val="single" w:sz="4" w:space="0" w:color="F8EC63"/>
        <w:right w:val="single" w:sz="4" w:space="0" w:color="F8EC63"/>
        <w:insideH w:val="single" w:sz="4" w:space="0" w:color="F8EC63"/>
        <w:insideV w:val="single" w:sz="4" w:space="0" w:color="F8EC6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EC63"/>
          <w:left w:val="single" w:sz="4" w:space="0" w:color="F8EC63"/>
          <w:bottom w:val="single" w:sz="4" w:space="0" w:color="F8EC63"/>
          <w:right w:val="single" w:sz="4" w:space="0" w:color="F8EC63"/>
          <w:insideH w:val="single" w:sz="4" w:space="0" w:color="F8EC63"/>
          <w:insideV w:val="single" w:sz="4" w:space="0" w:color="F8EC63"/>
        </w:tcBorders>
        <w:shd w:val="clear" w:color="auto" w:fill="F8EC63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D8"/>
      </w:tcPr>
    </w:tblStylePr>
    <w:tblStylePr w:type="band1Horz">
      <w:tblPr/>
      <w:tcPr>
        <w:shd w:val="clear" w:color="auto" w:fill="FCFAD8"/>
      </w:tcPr>
    </w:tblStylePr>
  </w:style>
  <w:style w:type="table" w:customStyle="1" w:styleId="Style1">
    <w:name w:val="Style1"/>
    <w:basedOn w:val="Navadnatabela"/>
    <w:uiPriority w:val="99"/>
    <w:rsid w:val="002F0553"/>
    <w:pPr>
      <w:spacing w:after="0" w:line="240" w:lineRule="auto"/>
    </w:pPr>
    <w:tblPr>
      <w:tblStyleRowBandSize w:val="1"/>
      <w:tblStyleColBandSize w:val="1"/>
      <w:tblBorders>
        <w:top w:val="single" w:sz="4" w:space="0" w:color="F7F18B"/>
        <w:left w:val="single" w:sz="4" w:space="0" w:color="F7F18B"/>
        <w:bottom w:val="single" w:sz="4" w:space="0" w:color="F7F18B"/>
        <w:right w:val="single" w:sz="4" w:space="0" w:color="F7F18B"/>
        <w:insideH w:val="single" w:sz="4" w:space="0" w:color="F7F18B"/>
        <w:insideV w:val="single" w:sz="4" w:space="0" w:color="F7F18B"/>
      </w:tblBorders>
    </w:tblPr>
    <w:tcPr>
      <w:shd w:val="clear" w:color="auto" w:fill="FFFFFF" w:themeFill="background1"/>
    </w:tcPr>
    <w:tblStylePr w:type="firstRow">
      <w:tblPr/>
      <w:tcPr>
        <w:shd w:val="clear" w:color="auto" w:fill="F7F18B"/>
      </w:tcPr>
    </w:tblStylePr>
    <w:tblStylePr w:type="band1Vert">
      <w:tblPr/>
      <w:tcPr>
        <w:shd w:val="clear" w:color="auto" w:fill="FCFAD8"/>
      </w:tcPr>
    </w:tblStylePr>
    <w:tblStylePr w:type="band1Horz">
      <w:tblPr/>
      <w:tcPr>
        <w:shd w:val="clear" w:color="auto" w:fill="FCFAD8"/>
      </w:tcPr>
    </w:tblStylePr>
  </w:style>
  <w:style w:type="table" w:customStyle="1" w:styleId="Tabela6">
    <w:name w:val="Tabela 6"/>
    <w:basedOn w:val="Navadnatabela"/>
    <w:uiPriority w:val="99"/>
    <w:rsid w:val="002F0553"/>
    <w:pPr>
      <w:spacing w:after="0" w:line="240" w:lineRule="auto"/>
    </w:pPr>
    <w:tblPr>
      <w:tblStyleRowBandSize w:val="1"/>
      <w:tblStyleColBandSize w:val="1"/>
      <w:tblBorders>
        <w:top w:val="single" w:sz="4" w:space="0" w:color="F58466"/>
        <w:left w:val="single" w:sz="4" w:space="0" w:color="F58466"/>
        <w:bottom w:val="single" w:sz="4" w:space="0" w:color="F58466"/>
        <w:right w:val="single" w:sz="4" w:space="0" w:color="F58466"/>
        <w:insideH w:val="single" w:sz="4" w:space="0" w:color="F58466"/>
        <w:insideV w:val="single" w:sz="4" w:space="0" w:color="F58466"/>
      </w:tblBorders>
    </w:tblPr>
    <w:tcPr>
      <w:shd w:val="clear" w:color="auto" w:fill="FFFFFF" w:themeFill="background1"/>
    </w:tcPr>
    <w:tblStylePr w:type="firstRow">
      <w:tblPr/>
      <w:tcPr>
        <w:shd w:val="clear" w:color="auto" w:fill="F58466"/>
      </w:tcPr>
    </w:tblStylePr>
    <w:tblStylePr w:type="band1Vert">
      <w:tblPr/>
      <w:tcPr>
        <w:shd w:val="clear" w:color="auto" w:fill="FDEDE9"/>
      </w:tcPr>
    </w:tblStylePr>
    <w:tblStylePr w:type="band1Horz">
      <w:tblPr/>
      <w:tcPr>
        <w:shd w:val="clear" w:color="auto" w:fill="FDEDE9"/>
      </w:tcPr>
    </w:tblStylePr>
  </w:style>
  <w:style w:type="table" w:customStyle="1" w:styleId="Style2">
    <w:name w:val="Style2"/>
    <w:basedOn w:val="Navadnatabela"/>
    <w:uiPriority w:val="99"/>
    <w:rsid w:val="002F0553"/>
    <w:pPr>
      <w:spacing w:after="0" w:line="240" w:lineRule="auto"/>
    </w:pPr>
    <w:tblPr>
      <w:tblStyleRowBandSize w:val="1"/>
      <w:tblStyleColBandSize w:val="1"/>
      <w:tblBorders>
        <w:top w:val="single" w:sz="4" w:space="0" w:color="F58466"/>
        <w:left w:val="single" w:sz="4" w:space="0" w:color="F58466"/>
        <w:bottom w:val="single" w:sz="4" w:space="0" w:color="F58466"/>
        <w:right w:val="single" w:sz="4" w:space="0" w:color="F58466"/>
        <w:insideH w:val="single" w:sz="4" w:space="0" w:color="F58466"/>
        <w:insideV w:val="single" w:sz="4" w:space="0" w:color="F58466"/>
      </w:tblBorders>
    </w:tblPr>
    <w:tblStylePr w:type="firstRow">
      <w:tblPr/>
      <w:tcPr>
        <w:shd w:val="clear" w:color="auto" w:fill="F58466"/>
      </w:tcPr>
    </w:tblStylePr>
    <w:tblStylePr w:type="band1Vert">
      <w:tblPr/>
      <w:tcPr>
        <w:shd w:val="clear" w:color="auto" w:fill="FDEDE9"/>
      </w:tcPr>
    </w:tblStylePr>
    <w:tblStylePr w:type="band1Horz">
      <w:tblPr/>
      <w:tcPr>
        <w:shd w:val="clear" w:color="auto" w:fill="FDEDE9"/>
      </w:tcPr>
    </w:tblStylePr>
  </w:style>
  <w:style w:type="table" w:customStyle="1" w:styleId="Tabelamrea4poudarek61">
    <w:name w:val="Tabela – mreža 4 (poudarek 6)1"/>
    <w:basedOn w:val="Navadnatabela"/>
    <w:uiPriority w:val="49"/>
    <w:rsid w:val="007342E2"/>
    <w:pPr>
      <w:spacing w:after="0" w:line="240" w:lineRule="auto"/>
    </w:pPr>
    <w:tblPr>
      <w:tblStyleRowBandSize w:val="1"/>
      <w:tblStyleColBandSize w:val="1"/>
      <w:tblBorders>
        <w:top w:val="single" w:sz="4" w:space="0" w:color="8687C3"/>
        <w:left w:val="single" w:sz="4" w:space="0" w:color="8687C3"/>
        <w:bottom w:val="single" w:sz="4" w:space="0" w:color="8687C3"/>
        <w:right w:val="single" w:sz="4" w:space="0" w:color="8687C3"/>
        <w:insideH w:val="single" w:sz="4" w:space="0" w:color="8687C3"/>
        <w:insideV w:val="single" w:sz="4" w:space="0" w:color="8687C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8687C3"/>
      </w:tcPr>
    </w:tblStylePr>
    <w:tblStylePr w:type="lastRow">
      <w:rPr>
        <w:b/>
        <w:bCs/>
      </w:rPr>
      <w:tblPr/>
      <w:tcPr>
        <w:tcBorders>
          <w:top w:val="double" w:sz="4" w:space="0" w:color="91865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F5"/>
      </w:tcPr>
    </w:tblStylePr>
    <w:tblStylePr w:type="band1Horz">
      <w:tblPr/>
      <w:tcPr>
        <w:shd w:val="clear" w:color="auto" w:fill="EBEBF5"/>
      </w:tcPr>
    </w:tblStylePr>
  </w:style>
  <w:style w:type="table" w:customStyle="1" w:styleId="Style3">
    <w:name w:val="Style3"/>
    <w:basedOn w:val="Tabelasvetlamrea1poudarek11"/>
    <w:uiPriority w:val="99"/>
    <w:rsid w:val="00093A23"/>
    <w:tblPr>
      <w:tblBorders>
        <w:top w:val="single" w:sz="4" w:space="0" w:color="E191C2"/>
        <w:left w:val="single" w:sz="4" w:space="0" w:color="E191C2"/>
        <w:bottom w:val="single" w:sz="4" w:space="0" w:color="E191C2"/>
        <w:right w:val="single" w:sz="4" w:space="0" w:color="E191C2"/>
        <w:insideH w:val="single" w:sz="4" w:space="0" w:color="E191C2"/>
        <w:insideV w:val="single" w:sz="4" w:space="0" w:color="E191C2"/>
      </w:tblBorders>
    </w:tblPr>
    <w:tcPr>
      <w:shd w:val="clear" w:color="auto" w:fill="FFFFFF" w:themeFill="background1"/>
    </w:tcPr>
    <w:tblStylePr w:type="firstRow">
      <w:rPr>
        <w:b/>
        <w:bCs/>
      </w:rPr>
      <w:tblPr/>
      <w:tcPr>
        <w:tcBorders>
          <w:bottom w:val="single" w:sz="12" w:space="0" w:color="BFE373" w:themeColor="accent1" w:themeTint="99"/>
        </w:tcBorders>
        <w:shd w:val="clear" w:color="auto" w:fill="E191C2"/>
      </w:tcPr>
    </w:tblStylePr>
    <w:tblStylePr w:type="lastRow">
      <w:rPr>
        <w:b/>
        <w:bCs/>
      </w:rPr>
      <w:tblPr/>
      <w:tcPr>
        <w:tcBorders>
          <w:top w:val="double" w:sz="2" w:space="0" w:color="BFE37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FA"/>
      </w:tcPr>
    </w:tblStylePr>
    <w:tblStylePr w:type="band1Horz">
      <w:tblPr/>
      <w:tcPr>
        <w:shd w:val="clear" w:color="auto" w:fill="FCF6FA"/>
      </w:tcPr>
    </w:tblStylePr>
  </w:style>
  <w:style w:type="table" w:customStyle="1" w:styleId="Style4">
    <w:name w:val="Style4"/>
    <w:basedOn w:val="Navadnatabela"/>
    <w:uiPriority w:val="99"/>
    <w:rsid w:val="00093A23"/>
    <w:pPr>
      <w:spacing w:after="0" w:line="240" w:lineRule="auto"/>
    </w:pPr>
    <w:tblPr>
      <w:tblStyleRowBandSize w:val="1"/>
      <w:tblStyleColBandSize w:val="1"/>
      <w:tblBorders>
        <w:top w:val="single" w:sz="4" w:space="0" w:color="E191C2"/>
        <w:left w:val="single" w:sz="4" w:space="0" w:color="E191C2"/>
        <w:bottom w:val="single" w:sz="4" w:space="0" w:color="E191C2"/>
        <w:right w:val="single" w:sz="4" w:space="0" w:color="E191C2"/>
        <w:insideH w:val="single" w:sz="4" w:space="0" w:color="E191C2"/>
        <w:insideV w:val="single" w:sz="4" w:space="0" w:color="E191C2"/>
      </w:tblBorders>
    </w:tblPr>
    <w:tblStylePr w:type="firstRow">
      <w:tblPr/>
      <w:tcPr>
        <w:shd w:val="clear" w:color="auto" w:fill="E191C2"/>
      </w:tcPr>
    </w:tblStylePr>
    <w:tblStylePr w:type="band1Vert">
      <w:tblPr/>
      <w:tcPr>
        <w:shd w:val="clear" w:color="auto" w:fill="FAECF5"/>
      </w:tcPr>
    </w:tblStylePr>
    <w:tblStylePr w:type="band1Horz">
      <w:tblPr/>
      <w:tcPr>
        <w:shd w:val="clear" w:color="auto" w:fill="FAECF5"/>
      </w:tcPr>
    </w:tblStylePr>
  </w:style>
  <w:style w:type="table" w:customStyle="1" w:styleId="Style5">
    <w:name w:val="Style5"/>
    <w:basedOn w:val="Navadnatabela"/>
    <w:uiPriority w:val="99"/>
    <w:rsid w:val="00B93B67"/>
    <w:pPr>
      <w:spacing w:after="0" w:line="240" w:lineRule="auto"/>
    </w:pPr>
    <w:tblPr>
      <w:tblStyleRowBandSize w:val="1"/>
      <w:tblStyleColBandSize w:val="1"/>
    </w:tblPr>
    <w:tcPr>
      <w:shd w:val="clear" w:color="auto" w:fill="FFFFFF" w:themeFill="background1"/>
    </w:tcPr>
    <w:tblStylePr w:type="firstRow">
      <w:tblPr/>
      <w:tcPr>
        <w:shd w:val="clear" w:color="auto" w:fill="869CCD"/>
      </w:tcPr>
    </w:tblStylePr>
    <w:tblStylePr w:type="band1Vert">
      <w:tblPr/>
      <w:tcPr>
        <w:shd w:val="clear" w:color="auto" w:fill="EAEEF6"/>
      </w:tcPr>
    </w:tblStylePr>
    <w:tblStylePr w:type="band1Horz">
      <w:tblPr/>
      <w:tcPr>
        <w:shd w:val="clear" w:color="auto" w:fill="EAEEF6"/>
      </w:tcPr>
    </w:tblStylePr>
  </w:style>
  <w:style w:type="table" w:customStyle="1" w:styleId="Tabelasvetlamrea1poudarek11">
    <w:name w:val="Tabela – svetla mreža 1 (poudarek 1)1"/>
    <w:basedOn w:val="Navadnatabela"/>
    <w:uiPriority w:val="46"/>
    <w:rsid w:val="00093A23"/>
    <w:pPr>
      <w:spacing w:after="0" w:line="240" w:lineRule="auto"/>
    </w:pPr>
    <w:tblPr>
      <w:tblStyleRowBandSize w:val="1"/>
      <w:tblStyleColBandSize w:val="1"/>
      <w:tblBorders>
        <w:top w:val="single" w:sz="4" w:space="0" w:color="D4ECA1" w:themeColor="accent1" w:themeTint="66"/>
        <w:left w:val="single" w:sz="4" w:space="0" w:color="D4ECA1" w:themeColor="accent1" w:themeTint="66"/>
        <w:bottom w:val="single" w:sz="4" w:space="0" w:color="D4ECA1" w:themeColor="accent1" w:themeTint="66"/>
        <w:right w:val="single" w:sz="4" w:space="0" w:color="D4ECA1" w:themeColor="accent1" w:themeTint="66"/>
        <w:insideH w:val="single" w:sz="4" w:space="0" w:color="D4ECA1" w:themeColor="accent1" w:themeTint="66"/>
        <w:insideV w:val="single" w:sz="4" w:space="0" w:color="D4ECA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FE37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E37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tyle8">
    <w:name w:val="Style8"/>
    <w:basedOn w:val="Navadnatabela"/>
    <w:uiPriority w:val="99"/>
    <w:rsid w:val="00B93B67"/>
    <w:pPr>
      <w:spacing w:after="0" w:line="240" w:lineRule="auto"/>
    </w:pPr>
    <w:tblPr>
      <w:tblStyleRowBandSize w:val="1"/>
      <w:tblStyleColBandSize w:val="1"/>
      <w:tblBorders>
        <w:top w:val="single" w:sz="4" w:space="0" w:color="869CCD"/>
        <w:left w:val="single" w:sz="4" w:space="0" w:color="869CCD"/>
        <w:bottom w:val="single" w:sz="4" w:space="0" w:color="869CCD"/>
        <w:right w:val="single" w:sz="4" w:space="0" w:color="869CCD"/>
        <w:insideH w:val="single" w:sz="4" w:space="0" w:color="869CCD"/>
        <w:insideV w:val="single" w:sz="4" w:space="0" w:color="869CCD"/>
      </w:tblBorders>
    </w:tblPr>
    <w:tblStylePr w:type="firstRow">
      <w:rPr>
        <w:color w:val="FFFFFF" w:themeColor="background1"/>
      </w:rPr>
      <w:tblPr/>
      <w:tcPr>
        <w:shd w:val="clear" w:color="auto" w:fill="869CCD"/>
      </w:tcPr>
    </w:tblStylePr>
    <w:tblStylePr w:type="band1Vert">
      <w:tblPr/>
      <w:tcPr>
        <w:shd w:val="clear" w:color="auto" w:fill="EAEEF6"/>
      </w:tcPr>
    </w:tblStylePr>
    <w:tblStylePr w:type="band1Horz">
      <w:tblPr/>
      <w:tcPr>
        <w:shd w:val="clear" w:color="auto" w:fill="EAEEF6"/>
      </w:tcPr>
    </w:tblStylePr>
  </w:style>
  <w:style w:type="table" w:customStyle="1" w:styleId="Style7">
    <w:name w:val="Style7"/>
    <w:basedOn w:val="Mreatabele41"/>
    <w:uiPriority w:val="99"/>
    <w:rsid w:val="00B11430"/>
    <w:tblPr>
      <w:tblBorders>
        <w:top w:val="single" w:sz="4" w:space="0" w:color="869CCD"/>
        <w:left w:val="single" w:sz="4" w:space="0" w:color="869CCD"/>
        <w:bottom w:val="single" w:sz="4" w:space="0" w:color="869CCD"/>
        <w:right w:val="single" w:sz="4" w:space="0" w:color="869CCD"/>
        <w:insideH w:val="single" w:sz="4" w:space="0" w:color="869CCD"/>
        <w:insideV w:val="single" w:sz="4" w:space="0" w:color="869CCD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9CCD"/>
          <w:left w:val="single" w:sz="4" w:space="0" w:color="869CCD"/>
          <w:bottom w:val="single" w:sz="4" w:space="0" w:color="869CCD"/>
          <w:right w:val="single" w:sz="4" w:space="0" w:color="869CCD"/>
          <w:insideH w:val="single" w:sz="4" w:space="0" w:color="869CCD"/>
          <w:insideV w:val="single" w:sz="4" w:space="0" w:color="869CCD"/>
        </w:tcBorders>
        <w:shd w:val="clear" w:color="auto" w:fill="869CCD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F6"/>
      </w:tcPr>
    </w:tblStylePr>
    <w:tblStylePr w:type="band1Horz">
      <w:tblPr/>
      <w:tcPr>
        <w:shd w:val="clear" w:color="auto" w:fill="EAEEF6"/>
      </w:tcPr>
    </w:tblStylePr>
  </w:style>
  <w:style w:type="paragraph" w:customStyle="1" w:styleId="alineazaodstavkom1">
    <w:name w:val="alineazaodstavkom1"/>
    <w:basedOn w:val="Navaden"/>
    <w:rsid w:val="00F904F7"/>
    <w:pPr>
      <w:spacing w:after="0"/>
      <w:ind w:left="425" w:hanging="425"/>
      <w:jc w:val="both"/>
    </w:pPr>
    <w:rPr>
      <w:rFonts w:ascii="Arial" w:eastAsia="Times New Roman" w:hAnsi="Arial" w:cs="Arial"/>
      <w:szCs w:val="22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A210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odstavek1">
    <w:name w:val="odstavek1"/>
    <w:basedOn w:val="Navaden"/>
    <w:rsid w:val="00DD734A"/>
    <w:pPr>
      <w:spacing w:before="240" w:after="0"/>
      <w:ind w:firstLine="1021"/>
      <w:jc w:val="both"/>
    </w:pPr>
    <w:rPr>
      <w:rFonts w:ascii="Arial" w:eastAsia="Times New Roman" w:hAnsi="Arial" w:cs="Arial"/>
      <w:szCs w:val="22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804B1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04B12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04B12"/>
    <w:rPr>
      <w:rFonts w:ascii="Calibri" w:hAnsi="Calibri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04B1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04B12"/>
    <w:rPr>
      <w:rFonts w:ascii="Calibri" w:hAnsi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745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78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1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35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189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25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704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1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63871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26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9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32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16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220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19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6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F5FC8-9035-42F3-AC57-4CF1FA2E5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16</Pages>
  <Words>1866</Words>
  <Characters>10638</Characters>
  <Application>Microsoft Office Word</Application>
  <DocSecurity>0</DocSecurity>
  <Lines>88</Lines>
  <Paragraphs>24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Priporočila za evidentiranje tipskih stavb</vt:lpstr>
      <vt:lpstr>Priporočila za evidentiranje tipskih stavb</vt:lpstr>
    </vt:vector>
  </TitlesOfParts>
  <Company/>
  <LinksUpToDate>false</LinksUpToDate>
  <CharactersWithSpaces>12480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Priporočila za evidentiranje tipskih stavb</dc:title>
  <dc:creator>Helena Likozar</dc:creator>
  <cp:lastModifiedBy>Darja Komovec</cp:lastModifiedBy>
  <cp:revision>13</cp:revision>
  <cp:lastPrinted>2022-08-29T06:01:00Z</cp:lastPrinted>
  <dcterms:created xsi:type="dcterms:W3CDTF">2022-08-19T05:07:00Z</dcterms:created>
  <dcterms:modified xsi:type="dcterms:W3CDTF">2022-08-29T10:42:00Z</dcterms:modified>
</cp:coreProperties>
</file>