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2E49" w14:textId="77777777" w:rsidR="00932DBA" w:rsidRPr="00844592" w:rsidRDefault="00932DBA" w:rsidP="00932DBA"/>
    <w:p w14:paraId="2911A41A" w14:textId="77777777" w:rsidR="00932DBA" w:rsidRPr="00844592" w:rsidRDefault="00932DBA" w:rsidP="00932DBA"/>
    <w:p w14:paraId="24D13D68" w14:textId="77777777" w:rsidR="00932DBA" w:rsidRPr="00844592" w:rsidRDefault="00932DBA" w:rsidP="00491098">
      <w:pPr>
        <w:pStyle w:val="Naslov"/>
        <w:jc w:val="center"/>
      </w:pPr>
      <w:r w:rsidRPr="00844592">
        <w:t>Nadgradnja in prenova metodologij ocenjevanja vrednosti za namene odkupov nepremičnin v javno korist ter upravljanja z nepremičninami države in lokalnih skupnosti</w:t>
      </w:r>
    </w:p>
    <w:p w14:paraId="0A2D8EF5" w14:textId="77777777" w:rsidR="00932DBA" w:rsidRPr="00844592" w:rsidRDefault="00932DBA" w:rsidP="00491098">
      <w:pPr>
        <w:jc w:val="center"/>
      </w:pPr>
    </w:p>
    <w:p w14:paraId="10D20E1F" w14:textId="77777777" w:rsidR="00932DBA" w:rsidRPr="00844592" w:rsidRDefault="00932DBA" w:rsidP="00491098">
      <w:pPr>
        <w:jc w:val="center"/>
      </w:pPr>
    </w:p>
    <w:p w14:paraId="3E834870" w14:textId="77777777" w:rsidR="001B6A18" w:rsidRPr="00844592" w:rsidRDefault="001B6A18" w:rsidP="00862935">
      <w:pPr>
        <w:jc w:val="center"/>
        <w:rPr>
          <w:b/>
          <w:spacing w:val="15"/>
          <w:sz w:val="40"/>
        </w:rPr>
      </w:pPr>
    </w:p>
    <w:p w14:paraId="759FCC3F" w14:textId="77777777" w:rsidR="001B6A18" w:rsidRPr="00844592" w:rsidRDefault="001B6A18" w:rsidP="00862935">
      <w:pPr>
        <w:jc w:val="center"/>
        <w:rPr>
          <w:b/>
          <w:spacing w:val="15"/>
          <w:sz w:val="40"/>
        </w:rPr>
      </w:pPr>
    </w:p>
    <w:p w14:paraId="1A26FB88" w14:textId="7E531FE9" w:rsidR="00BE3D9F" w:rsidRPr="00844592" w:rsidRDefault="00BE3D9F" w:rsidP="003706A4">
      <w:pPr>
        <w:rPr>
          <w:b/>
          <w:spacing w:val="15"/>
          <w:sz w:val="40"/>
        </w:rPr>
      </w:pPr>
    </w:p>
    <w:p w14:paraId="739F2C13" w14:textId="3C6ABDCD" w:rsidR="00BE3D9F" w:rsidRPr="00844592" w:rsidRDefault="00BE3D9F" w:rsidP="00862935">
      <w:pPr>
        <w:jc w:val="center"/>
        <w:rPr>
          <w:b/>
          <w:spacing w:val="15"/>
          <w:sz w:val="40"/>
        </w:rPr>
      </w:pPr>
    </w:p>
    <w:p w14:paraId="660046B3" w14:textId="42AD60B4" w:rsidR="00BE3D9F" w:rsidRPr="00844592" w:rsidRDefault="00BE3D9F" w:rsidP="00862935">
      <w:pPr>
        <w:jc w:val="center"/>
        <w:rPr>
          <w:b/>
          <w:spacing w:val="15"/>
          <w:sz w:val="40"/>
        </w:rPr>
      </w:pPr>
    </w:p>
    <w:p w14:paraId="10639FAD" w14:textId="58F171DC" w:rsidR="00BE3D9F" w:rsidRPr="00844592" w:rsidRDefault="00BE3D9F" w:rsidP="00862935">
      <w:pPr>
        <w:jc w:val="center"/>
        <w:rPr>
          <w:b/>
          <w:spacing w:val="15"/>
          <w:sz w:val="40"/>
        </w:rPr>
      </w:pPr>
    </w:p>
    <w:p w14:paraId="6CAE90B1" w14:textId="77777777" w:rsidR="00BE3D9F" w:rsidRPr="00844592" w:rsidRDefault="00BE3D9F" w:rsidP="00FB4D06">
      <w:pPr>
        <w:rPr>
          <w:b/>
          <w:spacing w:val="15"/>
          <w:sz w:val="40"/>
        </w:rPr>
      </w:pPr>
    </w:p>
    <w:p w14:paraId="69BACB8E" w14:textId="77777777" w:rsidR="00BE3D9F" w:rsidRPr="00844592" w:rsidRDefault="00BE3D9F" w:rsidP="00862935">
      <w:pPr>
        <w:jc w:val="center"/>
        <w:rPr>
          <w:b/>
          <w:spacing w:val="15"/>
          <w:sz w:val="40"/>
        </w:rPr>
      </w:pPr>
    </w:p>
    <w:p w14:paraId="624C0E11" w14:textId="1AC482FC" w:rsidR="00BE3D9F" w:rsidRPr="00844592" w:rsidRDefault="00BE3D9F" w:rsidP="00862935">
      <w:pPr>
        <w:jc w:val="center"/>
        <w:rPr>
          <w:b/>
          <w:spacing w:val="15"/>
          <w:sz w:val="40"/>
        </w:rPr>
      </w:pPr>
    </w:p>
    <w:p w14:paraId="7FE1CB18" w14:textId="458588A9" w:rsidR="00BE3D9F" w:rsidRPr="00844592" w:rsidRDefault="00CC3FC8" w:rsidP="00862935">
      <w:pPr>
        <w:jc w:val="center"/>
        <w:rPr>
          <w:b/>
          <w:spacing w:val="15"/>
        </w:rPr>
      </w:pPr>
      <w:r w:rsidRPr="00844592">
        <w:rPr>
          <w:b/>
          <w:spacing w:val="15"/>
        </w:rPr>
        <w:t>J</w:t>
      </w:r>
      <w:r w:rsidR="00DE5AFD" w:rsidRPr="00844592">
        <w:rPr>
          <w:b/>
          <w:spacing w:val="15"/>
        </w:rPr>
        <w:t xml:space="preserve">unij </w:t>
      </w:r>
      <w:r w:rsidR="00BE3D9F" w:rsidRPr="00844592">
        <w:rPr>
          <w:b/>
          <w:spacing w:val="15"/>
        </w:rPr>
        <w:t>2026</w:t>
      </w:r>
    </w:p>
    <w:p w14:paraId="3C495AE8" w14:textId="6E73B269" w:rsidR="00932DBA" w:rsidRPr="00844592" w:rsidRDefault="00932DBA" w:rsidP="00BE3D9F">
      <w:r w:rsidRPr="00844592">
        <w:br w:type="page"/>
      </w:r>
    </w:p>
    <w:p w14:paraId="65314D45" w14:textId="77777777" w:rsidR="00932DBA" w:rsidRPr="00844592" w:rsidRDefault="00932DBA" w:rsidP="00932DBA"/>
    <w:p w14:paraId="2F6E4BD9" w14:textId="77777777" w:rsidR="00856AEB" w:rsidRPr="00844592" w:rsidRDefault="00856AEB" w:rsidP="00856AEB"/>
    <w:p w14:paraId="3560A05F" w14:textId="77777777" w:rsidR="00856AEB" w:rsidRPr="00844592" w:rsidRDefault="00856AEB" w:rsidP="00856AEB"/>
    <w:p w14:paraId="56F51C80" w14:textId="77777777" w:rsidR="00856AEB" w:rsidRPr="00844592" w:rsidRDefault="00856AEB" w:rsidP="00856AEB"/>
    <w:p w14:paraId="145338FD" w14:textId="77777777" w:rsidR="00856AEB" w:rsidRPr="00844592" w:rsidRDefault="00856AEB" w:rsidP="00856AEB"/>
    <w:p w14:paraId="57BDF742" w14:textId="05F7FD26" w:rsidR="00856AEB" w:rsidRPr="00844592" w:rsidRDefault="00856AEB" w:rsidP="00856AEB"/>
    <w:p w14:paraId="2DC38568" w14:textId="0922D769" w:rsidR="00856AEB" w:rsidRPr="00844592" w:rsidRDefault="00856AEB" w:rsidP="00856AEB"/>
    <w:p w14:paraId="40E1A5DF" w14:textId="77777777" w:rsidR="00856AEB" w:rsidRPr="00844592" w:rsidRDefault="00856AEB" w:rsidP="00856AEB"/>
    <w:p w14:paraId="2BA5339B" w14:textId="5AFA474D" w:rsidR="00856AEB" w:rsidRPr="00844592" w:rsidRDefault="00856AEB" w:rsidP="00856AEB"/>
    <w:p w14:paraId="7BB981BE" w14:textId="77777777" w:rsidR="00856AEB" w:rsidRPr="00844592" w:rsidRDefault="00856AEB" w:rsidP="00856AEB"/>
    <w:p w14:paraId="16B35E52" w14:textId="2ED8966F" w:rsidR="00856AEB" w:rsidRPr="00844592" w:rsidRDefault="00856AEB" w:rsidP="00856AEB">
      <w:r w:rsidRPr="00844592">
        <w:t xml:space="preserve">Naročnik: Ministrstvo za </w:t>
      </w:r>
      <w:r w:rsidR="00CC3FC8" w:rsidRPr="00844592">
        <w:t>okolje</w:t>
      </w:r>
      <w:r w:rsidRPr="00844592">
        <w:t xml:space="preserve"> in prostor, Geodetska uprava Republike Slovenije</w:t>
      </w:r>
    </w:p>
    <w:p w14:paraId="7A3632D9" w14:textId="77777777" w:rsidR="00856AEB" w:rsidRPr="00844592" w:rsidRDefault="00856AEB" w:rsidP="00856AEB"/>
    <w:p w14:paraId="0C499E7B" w14:textId="77777777" w:rsidR="00856AEB" w:rsidRPr="00844592" w:rsidRDefault="00856AEB" w:rsidP="00856AEB"/>
    <w:p w14:paraId="7F517AAB" w14:textId="77777777" w:rsidR="00856AEB" w:rsidRPr="00844592" w:rsidRDefault="00856AEB" w:rsidP="00856AEB"/>
    <w:p w14:paraId="73DBF5D8" w14:textId="7EAFE817" w:rsidR="00856AEB" w:rsidRPr="00844592" w:rsidRDefault="00856AEB" w:rsidP="00856AEB"/>
    <w:p w14:paraId="587345E5" w14:textId="3D67AECB" w:rsidR="00856AEB" w:rsidRPr="00844592" w:rsidRDefault="00856AEB" w:rsidP="00856AEB"/>
    <w:p w14:paraId="594D47B8" w14:textId="77777777" w:rsidR="00856AEB" w:rsidRPr="00844592" w:rsidRDefault="00856AEB" w:rsidP="00856AEB"/>
    <w:p w14:paraId="04C53C68" w14:textId="139E5E9A" w:rsidR="00856AEB" w:rsidRPr="00844592" w:rsidRDefault="006677ED" w:rsidP="00856AEB">
      <w:r w:rsidRPr="00844592">
        <w:t>V sodelovanju z naročnikom gradivo pripravili</w:t>
      </w:r>
      <w:r w:rsidR="00856AEB" w:rsidRPr="00844592">
        <w:t xml:space="preserve">: </w:t>
      </w:r>
    </w:p>
    <w:p w14:paraId="1DAB1E1A" w14:textId="0C81DEB8" w:rsidR="00856AEB" w:rsidRPr="00844592" w:rsidRDefault="00856AEB" w:rsidP="00856AEB">
      <w:r w:rsidRPr="00844592">
        <w:t>dr. Damjan Marušić, univ. dipl. inž. arh., DIPSTOR d.o.o.</w:t>
      </w:r>
    </w:p>
    <w:p w14:paraId="48AE8763" w14:textId="77777777" w:rsidR="00856AEB" w:rsidRPr="00844592" w:rsidRDefault="00856AEB" w:rsidP="00856AEB">
      <w:r w:rsidRPr="00844592">
        <w:t>Izidor Salobir, univ. dipl. ekon., inž. grad., EvroVoda d.o.o.</w:t>
      </w:r>
    </w:p>
    <w:p w14:paraId="6A8CC6CA" w14:textId="77777777" w:rsidR="00856AEB" w:rsidRPr="00844592" w:rsidRDefault="00856AEB" w:rsidP="00856AEB">
      <w:r w:rsidRPr="00844592">
        <w:t>prof. dr. Andrej Udovč, univ. dipl. inž. agr., CERPOK Preserje</w:t>
      </w:r>
    </w:p>
    <w:p w14:paraId="35B32DD1" w14:textId="77777777" w:rsidR="00856AEB" w:rsidRPr="00844592" w:rsidRDefault="00856AEB" w:rsidP="00856AEB">
      <w:r w:rsidRPr="00844592">
        <w:t>dr. Milan Šinko, univ. dipl. inž. gozd., ekon.</w:t>
      </w:r>
    </w:p>
    <w:p w14:paraId="5DBFAE69" w14:textId="77777777" w:rsidR="00E52366" w:rsidRPr="00844592" w:rsidRDefault="00E52366" w:rsidP="00856AEB"/>
    <w:p w14:paraId="7BF3B9C1" w14:textId="77777777" w:rsidR="008F4088" w:rsidRPr="00844592" w:rsidRDefault="008F4088" w:rsidP="00856AEB"/>
    <w:p w14:paraId="7CFC1EC5" w14:textId="77777777" w:rsidR="008F4088" w:rsidRPr="00844592" w:rsidRDefault="008F4088" w:rsidP="00856AEB"/>
    <w:p w14:paraId="6FC7927C" w14:textId="77777777" w:rsidR="008F4088" w:rsidRPr="00844592" w:rsidRDefault="008F4088" w:rsidP="00856AEB"/>
    <w:p w14:paraId="35F17D20" w14:textId="77777777" w:rsidR="006D0C3D" w:rsidRPr="00844592" w:rsidRDefault="006D0C3D"/>
    <w:p w14:paraId="0C59F212" w14:textId="77777777" w:rsidR="00856AEB" w:rsidRPr="00844592" w:rsidRDefault="00856AEB">
      <w:r w:rsidRPr="00844592">
        <w:br w:type="page"/>
      </w:r>
    </w:p>
    <w:p w14:paraId="71A84DEA" w14:textId="77777777" w:rsidR="00223408" w:rsidRPr="00844592" w:rsidRDefault="00895B4D">
      <w:r w:rsidRPr="00844592">
        <w:lastRenderedPageBreak/>
        <w:t>Kazalo</w:t>
      </w:r>
    </w:p>
    <w:p w14:paraId="32BCEDDE" w14:textId="6A7C0DE5" w:rsidR="00406A0A" w:rsidRPr="00844592" w:rsidRDefault="00223408">
      <w:pPr>
        <w:pStyle w:val="Kazalovsebine1"/>
        <w:tabs>
          <w:tab w:val="right" w:leader="dot" w:pos="10194"/>
        </w:tabs>
        <w:rPr>
          <w:rFonts w:asciiTheme="minorHAnsi" w:eastAsiaTheme="minorEastAsia" w:hAnsiTheme="minorHAnsi" w:cstheme="minorBidi"/>
          <w:noProof/>
          <w:kern w:val="2"/>
          <w:sz w:val="24"/>
          <w:szCs w:val="24"/>
          <w14:ligatures w14:val="standardContextual"/>
        </w:rPr>
      </w:pPr>
      <w:r w:rsidRPr="00844592">
        <w:fldChar w:fldCharType="begin"/>
      </w:r>
      <w:r w:rsidRPr="00844592">
        <w:instrText xml:space="preserve"> TOC \o "1-4" \h \z \u </w:instrText>
      </w:r>
      <w:r w:rsidRPr="00844592">
        <w:fldChar w:fldCharType="separate"/>
      </w:r>
      <w:hyperlink w:anchor="_Toc231373073" w:history="1">
        <w:r w:rsidR="00406A0A" w:rsidRPr="00844592">
          <w:rPr>
            <w:rStyle w:val="Hiperpovezava"/>
            <w:noProof/>
          </w:rPr>
          <w:t>UVOD</w:t>
        </w:r>
        <w:r w:rsidR="00406A0A" w:rsidRPr="00844592">
          <w:rPr>
            <w:noProof/>
            <w:webHidden/>
          </w:rPr>
          <w:tab/>
        </w:r>
        <w:r w:rsidR="00406A0A" w:rsidRPr="00844592">
          <w:rPr>
            <w:noProof/>
            <w:webHidden/>
          </w:rPr>
          <w:fldChar w:fldCharType="begin"/>
        </w:r>
        <w:r w:rsidR="00406A0A" w:rsidRPr="00844592">
          <w:rPr>
            <w:noProof/>
            <w:webHidden/>
          </w:rPr>
          <w:instrText xml:space="preserve"> PAGEREF _Toc231373073 \h </w:instrText>
        </w:r>
        <w:r w:rsidR="00406A0A" w:rsidRPr="00844592">
          <w:rPr>
            <w:noProof/>
            <w:webHidden/>
          </w:rPr>
        </w:r>
        <w:r w:rsidR="00406A0A" w:rsidRPr="00844592">
          <w:rPr>
            <w:noProof/>
            <w:webHidden/>
          </w:rPr>
          <w:fldChar w:fldCharType="separate"/>
        </w:r>
        <w:r w:rsidR="00ED296F">
          <w:rPr>
            <w:noProof/>
            <w:webHidden/>
          </w:rPr>
          <w:t>8</w:t>
        </w:r>
        <w:r w:rsidR="00406A0A" w:rsidRPr="00844592">
          <w:rPr>
            <w:noProof/>
            <w:webHidden/>
          </w:rPr>
          <w:fldChar w:fldCharType="end"/>
        </w:r>
      </w:hyperlink>
    </w:p>
    <w:p w14:paraId="14FE1F83" w14:textId="63D34790" w:rsidR="00406A0A" w:rsidRPr="00844592" w:rsidRDefault="00406A0A">
      <w:pPr>
        <w:pStyle w:val="Kazalovsebine1"/>
        <w:tabs>
          <w:tab w:val="right" w:leader="dot" w:pos="10194"/>
        </w:tabs>
        <w:rPr>
          <w:rFonts w:asciiTheme="minorHAnsi" w:eastAsiaTheme="minorEastAsia" w:hAnsiTheme="minorHAnsi" w:cstheme="minorBidi"/>
          <w:noProof/>
          <w:kern w:val="2"/>
          <w:sz w:val="24"/>
          <w:szCs w:val="24"/>
          <w14:ligatures w14:val="standardContextual"/>
        </w:rPr>
      </w:pPr>
      <w:hyperlink w:anchor="_Toc231373074" w:history="1">
        <w:r w:rsidRPr="00844592">
          <w:rPr>
            <w:rStyle w:val="Hiperpovezava"/>
            <w:noProof/>
          </w:rPr>
          <w:t>POJMOVNIK</w:t>
        </w:r>
        <w:r w:rsidRPr="00844592">
          <w:rPr>
            <w:noProof/>
            <w:webHidden/>
          </w:rPr>
          <w:tab/>
        </w:r>
        <w:r w:rsidRPr="00844592">
          <w:rPr>
            <w:noProof/>
            <w:webHidden/>
          </w:rPr>
          <w:fldChar w:fldCharType="begin"/>
        </w:r>
        <w:r w:rsidRPr="00844592">
          <w:rPr>
            <w:noProof/>
            <w:webHidden/>
          </w:rPr>
          <w:instrText xml:space="preserve"> PAGEREF _Toc231373074 \h </w:instrText>
        </w:r>
        <w:r w:rsidRPr="00844592">
          <w:rPr>
            <w:noProof/>
            <w:webHidden/>
          </w:rPr>
        </w:r>
        <w:r w:rsidRPr="00844592">
          <w:rPr>
            <w:noProof/>
            <w:webHidden/>
          </w:rPr>
          <w:fldChar w:fldCharType="separate"/>
        </w:r>
        <w:r w:rsidR="00ED296F">
          <w:rPr>
            <w:noProof/>
            <w:webHidden/>
          </w:rPr>
          <w:t>9</w:t>
        </w:r>
        <w:r w:rsidRPr="00844592">
          <w:rPr>
            <w:noProof/>
            <w:webHidden/>
          </w:rPr>
          <w:fldChar w:fldCharType="end"/>
        </w:r>
      </w:hyperlink>
    </w:p>
    <w:p w14:paraId="740BB177" w14:textId="69CBAC9A"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075" w:history="1">
        <w:r w:rsidRPr="00844592">
          <w:rPr>
            <w:rStyle w:val="Hiperpovezava"/>
            <w:noProof/>
          </w:rPr>
          <w:t>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SPLOŠNO</w:t>
        </w:r>
        <w:r w:rsidRPr="00844592">
          <w:rPr>
            <w:noProof/>
            <w:webHidden/>
          </w:rPr>
          <w:tab/>
        </w:r>
        <w:r w:rsidRPr="00844592">
          <w:rPr>
            <w:noProof/>
            <w:webHidden/>
          </w:rPr>
          <w:fldChar w:fldCharType="begin"/>
        </w:r>
        <w:r w:rsidRPr="00844592">
          <w:rPr>
            <w:noProof/>
            <w:webHidden/>
          </w:rPr>
          <w:instrText xml:space="preserve"> PAGEREF _Toc231373075 \h </w:instrText>
        </w:r>
        <w:r w:rsidRPr="00844592">
          <w:rPr>
            <w:noProof/>
            <w:webHidden/>
          </w:rPr>
        </w:r>
        <w:r w:rsidRPr="00844592">
          <w:rPr>
            <w:noProof/>
            <w:webHidden/>
          </w:rPr>
          <w:fldChar w:fldCharType="separate"/>
        </w:r>
        <w:r w:rsidR="00ED296F">
          <w:rPr>
            <w:noProof/>
            <w:webHidden/>
          </w:rPr>
          <w:t>11</w:t>
        </w:r>
        <w:r w:rsidRPr="00844592">
          <w:rPr>
            <w:noProof/>
            <w:webHidden/>
          </w:rPr>
          <w:fldChar w:fldCharType="end"/>
        </w:r>
      </w:hyperlink>
    </w:p>
    <w:p w14:paraId="7FA40A01" w14:textId="1422FDF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76" w:history="1">
        <w:r w:rsidRPr="00844592">
          <w:rPr>
            <w:rStyle w:val="Hiperpovezava"/>
            <w:noProof/>
          </w:rPr>
          <w:t>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PRISTOP K OCENJEVANJU</w:t>
        </w:r>
        <w:r w:rsidRPr="00844592">
          <w:rPr>
            <w:noProof/>
            <w:webHidden/>
          </w:rPr>
          <w:tab/>
        </w:r>
        <w:r w:rsidRPr="00844592">
          <w:rPr>
            <w:noProof/>
            <w:webHidden/>
          </w:rPr>
          <w:fldChar w:fldCharType="begin"/>
        </w:r>
        <w:r w:rsidRPr="00844592">
          <w:rPr>
            <w:noProof/>
            <w:webHidden/>
          </w:rPr>
          <w:instrText xml:space="preserve"> PAGEREF _Toc231373076 \h </w:instrText>
        </w:r>
        <w:r w:rsidRPr="00844592">
          <w:rPr>
            <w:noProof/>
            <w:webHidden/>
          </w:rPr>
        </w:r>
        <w:r w:rsidRPr="00844592">
          <w:rPr>
            <w:noProof/>
            <w:webHidden/>
          </w:rPr>
          <w:fldChar w:fldCharType="separate"/>
        </w:r>
        <w:r w:rsidR="00ED296F">
          <w:rPr>
            <w:noProof/>
            <w:webHidden/>
          </w:rPr>
          <w:t>11</w:t>
        </w:r>
        <w:r w:rsidRPr="00844592">
          <w:rPr>
            <w:noProof/>
            <w:webHidden/>
          </w:rPr>
          <w:fldChar w:fldCharType="end"/>
        </w:r>
      </w:hyperlink>
    </w:p>
    <w:p w14:paraId="5320B83B" w14:textId="37475BEB"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77" w:history="1">
        <w:r w:rsidRPr="00844592">
          <w:rPr>
            <w:rStyle w:val="Hiperpovezava"/>
            <w:noProof/>
          </w:rPr>
          <w:t>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MERILA ZA ODKUP</w:t>
        </w:r>
        <w:r w:rsidRPr="00844592">
          <w:rPr>
            <w:noProof/>
            <w:webHidden/>
          </w:rPr>
          <w:tab/>
        </w:r>
        <w:r w:rsidRPr="00844592">
          <w:rPr>
            <w:noProof/>
            <w:webHidden/>
          </w:rPr>
          <w:fldChar w:fldCharType="begin"/>
        </w:r>
        <w:r w:rsidRPr="00844592">
          <w:rPr>
            <w:noProof/>
            <w:webHidden/>
          </w:rPr>
          <w:instrText xml:space="preserve"> PAGEREF _Toc231373077 \h </w:instrText>
        </w:r>
        <w:r w:rsidRPr="00844592">
          <w:rPr>
            <w:noProof/>
            <w:webHidden/>
          </w:rPr>
        </w:r>
        <w:r w:rsidRPr="00844592">
          <w:rPr>
            <w:noProof/>
            <w:webHidden/>
          </w:rPr>
          <w:fldChar w:fldCharType="separate"/>
        </w:r>
        <w:r w:rsidR="00ED296F">
          <w:rPr>
            <w:noProof/>
            <w:webHidden/>
          </w:rPr>
          <w:t>13</w:t>
        </w:r>
        <w:r w:rsidRPr="00844592">
          <w:rPr>
            <w:noProof/>
            <w:webHidden/>
          </w:rPr>
          <w:fldChar w:fldCharType="end"/>
        </w:r>
      </w:hyperlink>
    </w:p>
    <w:p w14:paraId="2948909E" w14:textId="18AB24C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78" w:history="1">
        <w:r w:rsidRPr="00844592">
          <w:rPr>
            <w:rStyle w:val="Hiperpovezava"/>
            <w:noProof/>
          </w:rPr>
          <w:t>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OCENA TRŽNE VREDNOSTI CELOTNE NEPREMIČNINE</w:t>
        </w:r>
        <w:r w:rsidRPr="00844592">
          <w:rPr>
            <w:noProof/>
            <w:webHidden/>
          </w:rPr>
          <w:tab/>
        </w:r>
        <w:r w:rsidRPr="00844592">
          <w:rPr>
            <w:noProof/>
            <w:webHidden/>
          </w:rPr>
          <w:fldChar w:fldCharType="begin"/>
        </w:r>
        <w:r w:rsidRPr="00844592">
          <w:rPr>
            <w:noProof/>
            <w:webHidden/>
          </w:rPr>
          <w:instrText xml:space="preserve"> PAGEREF _Toc231373078 \h </w:instrText>
        </w:r>
        <w:r w:rsidRPr="00844592">
          <w:rPr>
            <w:noProof/>
            <w:webHidden/>
          </w:rPr>
        </w:r>
        <w:r w:rsidRPr="00844592">
          <w:rPr>
            <w:noProof/>
            <w:webHidden/>
          </w:rPr>
          <w:fldChar w:fldCharType="separate"/>
        </w:r>
        <w:r w:rsidR="00ED296F">
          <w:rPr>
            <w:noProof/>
            <w:webHidden/>
          </w:rPr>
          <w:t>14</w:t>
        </w:r>
        <w:r w:rsidRPr="00844592">
          <w:rPr>
            <w:noProof/>
            <w:webHidden/>
          </w:rPr>
          <w:fldChar w:fldCharType="end"/>
        </w:r>
      </w:hyperlink>
    </w:p>
    <w:p w14:paraId="5FE0C76D" w14:textId="4D5F03C0"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79" w:history="1">
        <w:r w:rsidRPr="00844592">
          <w:rPr>
            <w:rStyle w:val="Hiperpovezava"/>
            <w:noProof/>
          </w:rPr>
          <w:t>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NADOMESTILA ZA ŠKODO</w:t>
        </w:r>
        <w:r w:rsidRPr="00844592">
          <w:rPr>
            <w:noProof/>
            <w:webHidden/>
          </w:rPr>
          <w:tab/>
        </w:r>
        <w:r w:rsidRPr="00844592">
          <w:rPr>
            <w:noProof/>
            <w:webHidden/>
          </w:rPr>
          <w:fldChar w:fldCharType="begin"/>
        </w:r>
        <w:r w:rsidRPr="00844592">
          <w:rPr>
            <w:noProof/>
            <w:webHidden/>
          </w:rPr>
          <w:instrText xml:space="preserve"> PAGEREF _Toc231373079 \h </w:instrText>
        </w:r>
        <w:r w:rsidRPr="00844592">
          <w:rPr>
            <w:noProof/>
            <w:webHidden/>
          </w:rPr>
        </w:r>
        <w:r w:rsidRPr="00844592">
          <w:rPr>
            <w:noProof/>
            <w:webHidden/>
          </w:rPr>
          <w:fldChar w:fldCharType="separate"/>
        </w:r>
        <w:r w:rsidR="00ED296F">
          <w:rPr>
            <w:noProof/>
            <w:webHidden/>
          </w:rPr>
          <w:t>14</w:t>
        </w:r>
        <w:r w:rsidRPr="00844592">
          <w:rPr>
            <w:noProof/>
            <w:webHidden/>
          </w:rPr>
          <w:fldChar w:fldCharType="end"/>
        </w:r>
      </w:hyperlink>
    </w:p>
    <w:p w14:paraId="4D4F8C1F" w14:textId="4B197498"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0" w:history="1">
        <w:r w:rsidRPr="00844592">
          <w:rPr>
            <w:rStyle w:val="Hiperpovezava"/>
            <w:rFonts w:eastAsiaTheme="majorEastAsia" w:cstheme="majorBidi"/>
            <w:i/>
            <w:noProof/>
          </w:rPr>
          <w:t>1.4.1</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Izguba zemljišča</w:t>
        </w:r>
        <w:r w:rsidRPr="00844592">
          <w:rPr>
            <w:noProof/>
            <w:webHidden/>
          </w:rPr>
          <w:tab/>
        </w:r>
        <w:r w:rsidRPr="00844592">
          <w:rPr>
            <w:noProof/>
            <w:webHidden/>
          </w:rPr>
          <w:fldChar w:fldCharType="begin"/>
        </w:r>
        <w:r w:rsidRPr="00844592">
          <w:rPr>
            <w:noProof/>
            <w:webHidden/>
          </w:rPr>
          <w:instrText xml:space="preserve"> PAGEREF _Toc231373080 \h </w:instrText>
        </w:r>
        <w:r w:rsidRPr="00844592">
          <w:rPr>
            <w:noProof/>
            <w:webHidden/>
          </w:rPr>
        </w:r>
        <w:r w:rsidRPr="00844592">
          <w:rPr>
            <w:noProof/>
            <w:webHidden/>
          </w:rPr>
          <w:fldChar w:fldCharType="separate"/>
        </w:r>
        <w:r w:rsidR="00ED296F">
          <w:rPr>
            <w:noProof/>
            <w:webHidden/>
          </w:rPr>
          <w:t>15</w:t>
        </w:r>
        <w:r w:rsidRPr="00844592">
          <w:rPr>
            <w:noProof/>
            <w:webHidden/>
          </w:rPr>
          <w:fldChar w:fldCharType="end"/>
        </w:r>
      </w:hyperlink>
    </w:p>
    <w:p w14:paraId="7FBF4DD6" w14:textId="0D4A705A"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1" w:history="1">
        <w:r w:rsidRPr="00844592">
          <w:rPr>
            <w:rStyle w:val="Hiperpovezava"/>
            <w:rFonts w:eastAsiaTheme="majorEastAsia" w:cstheme="majorBidi"/>
            <w:i/>
            <w:noProof/>
          </w:rPr>
          <w:t>1.4.2</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Izguba možnosti graditve</w:t>
        </w:r>
        <w:r w:rsidRPr="00844592">
          <w:rPr>
            <w:noProof/>
            <w:webHidden/>
          </w:rPr>
          <w:tab/>
        </w:r>
        <w:r w:rsidRPr="00844592">
          <w:rPr>
            <w:noProof/>
            <w:webHidden/>
          </w:rPr>
          <w:fldChar w:fldCharType="begin"/>
        </w:r>
        <w:r w:rsidRPr="00844592">
          <w:rPr>
            <w:noProof/>
            <w:webHidden/>
          </w:rPr>
          <w:instrText xml:space="preserve"> PAGEREF _Toc231373081 \h </w:instrText>
        </w:r>
        <w:r w:rsidRPr="00844592">
          <w:rPr>
            <w:noProof/>
            <w:webHidden/>
          </w:rPr>
        </w:r>
        <w:r w:rsidRPr="00844592">
          <w:rPr>
            <w:noProof/>
            <w:webHidden/>
          </w:rPr>
          <w:fldChar w:fldCharType="separate"/>
        </w:r>
        <w:r w:rsidR="00ED296F">
          <w:rPr>
            <w:noProof/>
            <w:webHidden/>
          </w:rPr>
          <w:t>15</w:t>
        </w:r>
        <w:r w:rsidRPr="00844592">
          <w:rPr>
            <w:noProof/>
            <w:webHidden/>
          </w:rPr>
          <w:fldChar w:fldCharType="end"/>
        </w:r>
      </w:hyperlink>
    </w:p>
    <w:p w14:paraId="6919FD01" w14:textId="49B95697"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2" w:history="1">
        <w:r w:rsidRPr="00844592">
          <w:rPr>
            <w:rStyle w:val="Hiperpovezava"/>
            <w:rFonts w:eastAsiaTheme="majorEastAsia" w:cstheme="majorBidi"/>
            <w:i/>
            <w:noProof/>
          </w:rPr>
          <w:t>1.4.3</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Izguba zgradb</w:t>
        </w:r>
        <w:r w:rsidRPr="00844592">
          <w:rPr>
            <w:noProof/>
            <w:webHidden/>
          </w:rPr>
          <w:tab/>
        </w:r>
        <w:r w:rsidRPr="00844592">
          <w:rPr>
            <w:noProof/>
            <w:webHidden/>
          </w:rPr>
          <w:fldChar w:fldCharType="begin"/>
        </w:r>
        <w:r w:rsidRPr="00844592">
          <w:rPr>
            <w:noProof/>
            <w:webHidden/>
          </w:rPr>
          <w:instrText xml:space="preserve"> PAGEREF _Toc231373082 \h </w:instrText>
        </w:r>
        <w:r w:rsidRPr="00844592">
          <w:rPr>
            <w:noProof/>
            <w:webHidden/>
          </w:rPr>
        </w:r>
        <w:r w:rsidRPr="00844592">
          <w:rPr>
            <w:noProof/>
            <w:webHidden/>
          </w:rPr>
          <w:fldChar w:fldCharType="separate"/>
        </w:r>
        <w:r w:rsidR="00ED296F">
          <w:rPr>
            <w:noProof/>
            <w:webHidden/>
          </w:rPr>
          <w:t>15</w:t>
        </w:r>
        <w:r w:rsidRPr="00844592">
          <w:rPr>
            <w:noProof/>
            <w:webHidden/>
          </w:rPr>
          <w:fldChar w:fldCharType="end"/>
        </w:r>
      </w:hyperlink>
    </w:p>
    <w:p w14:paraId="250C0FB8" w14:textId="1AA267ED"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3" w:history="1">
        <w:r w:rsidRPr="00844592">
          <w:rPr>
            <w:rStyle w:val="Hiperpovezava"/>
            <w:rFonts w:eastAsiaTheme="majorEastAsia" w:cstheme="majorBidi"/>
            <w:i/>
            <w:noProof/>
          </w:rPr>
          <w:t>1.4.4</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Izguba objektov</w:t>
        </w:r>
        <w:r w:rsidRPr="00844592">
          <w:rPr>
            <w:noProof/>
            <w:webHidden/>
          </w:rPr>
          <w:tab/>
        </w:r>
        <w:r w:rsidRPr="00844592">
          <w:rPr>
            <w:noProof/>
            <w:webHidden/>
          </w:rPr>
          <w:fldChar w:fldCharType="begin"/>
        </w:r>
        <w:r w:rsidRPr="00844592">
          <w:rPr>
            <w:noProof/>
            <w:webHidden/>
          </w:rPr>
          <w:instrText xml:space="preserve"> PAGEREF _Toc231373083 \h </w:instrText>
        </w:r>
        <w:r w:rsidRPr="00844592">
          <w:rPr>
            <w:noProof/>
            <w:webHidden/>
          </w:rPr>
        </w:r>
        <w:r w:rsidRPr="00844592">
          <w:rPr>
            <w:noProof/>
            <w:webHidden/>
          </w:rPr>
          <w:fldChar w:fldCharType="separate"/>
        </w:r>
        <w:r w:rsidR="00ED296F">
          <w:rPr>
            <w:noProof/>
            <w:webHidden/>
          </w:rPr>
          <w:t>18</w:t>
        </w:r>
        <w:r w:rsidRPr="00844592">
          <w:rPr>
            <w:noProof/>
            <w:webHidden/>
          </w:rPr>
          <w:fldChar w:fldCharType="end"/>
        </w:r>
      </w:hyperlink>
    </w:p>
    <w:p w14:paraId="5AC3BF16" w14:textId="4FCE4B80"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4" w:history="1">
        <w:r w:rsidRPr="00844592">
          <w:rPr>
            <w:rStyle w:val="Hiperpovezava"/>
            <w:rFonts w:eastAsiaTheme="majorEastAsia" w:cstheme="majorBidi"/>
            <w:i/>
            <w:noProof/>
          </w:rPr>
          <w:t>1.4.5</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Izguba rastja (ne na kmetijskem ali gozdnem zemljišču)</w:t>
        </w:r>
        <w:r w:rsidRPr="00844592">
          <w:rPr>
            <w:noProof/>
            <w:webHidden/>
          </w:rPr>
          <w:tab/>
        </w:r>
        <w:r w:rsidRPr="00844592">
          <w:rPr>
            <w:noProof/>
            <w:webHidden/>
          </w:rPr>
          <w:fldChar w:fldCharType="begin"/>
        </w:r>
        <w:r w:rsidRPr="00844592">
          <w:rPr>
            <w:noProof/>
            <w:webHidden/>
          </w:rPr>
          <w:instrText xml:space="preserve"> PAGEREF _Toc231373084 \h </w:instrText>
        </w:r>
        <w:r w:rsidRPr="00844592">
          <w:rPr>
            <w:noProof/>
            <w:webHidden/>
          </w:rPr>
        </w:r>
        <w:r w:rsidRPr="00844592">
          <w:rPr>
            <w:noProof/>
            <w:webHidden/>
          </w:rPr>
          <w:fldChar w:fldCharType="separate"/>
        </w:r>
        <w:r w:rsidR="00ED296F">
          <w:rPr>
            <w:noProof/>
            <w:webHidden/>
          </w:rPr>
          <w:t>20</w:t>
        </w:r>
        <w:r w:rsidRPr="00844592">
          <w:rPr>
            <w:noProof/>
            <w:webHidden/>
          </w:rPr>
          <w:fldChar w:fldCharType="end"/>
        </w:r>
      </w:hyperlink>
    </w:p>
    <w:p w14:paraId="2286A681" w14:textId="22F11E85"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5" w:history="1">
        <w:r w:rsidRPr="00844592">
          <w:rPr>
            <w:rStyle w:val="Hiperpovezava"/>
            <w:rFonts w:eastAsiaTheme="majorEastAsia" w:cstheme="majorBidi"/>
            <w:i/>
            <w:noProof/>
          </w:rPr>
          <w:t>1.4.6</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Okoljska škoda</w:t>
        </w:r>
        <w:r w:rsidRPr="00844592">
          <w:rPr>
            <w:noProof/>
            <w:webHidden/>
          </w:rPr>
          <w:tab/>
        </w:r>
        <w:r w:rsidRPr="00844592">
          <w:rPr>
            <w:noProof/>
            <w:webHidden/>
          </w:rPr>
          <w:fldChar w:fldCharType="begin"/>
        </w:r>
        <w:r w:rsidRPr="00844592">
          <w:rPr>
            <w:noProof/>
            <w:webHidden/>
          </w:rPr>
          <w:instrText xml:space="preserve"> PAGEREF _Toc231373085 \h </w:instrText>
        </w:r>
        <w:r w:rsidRPr="00844592">
          <w:rPr>
            <w:noProof/>
            <w:webHidden/>
          </w:rPr>
        </w:r>
        <w:r w:rsidRPr="00844592">
          <w:rPr>
            <w:noProof/>
            <w:webHidden/>
          </w:rPr>
          <w:fldChar w:fldCharType="separate"/>
        </w:r>
        <w:r w:rsidR="00ED296F">
          <w:rPr>
            <w:noProof/>
            <w:webHidden/>
          </w:rPr>
          <w:t>22</w:t>
        </w:r>
        <w:r w:rsidRPr="00844592">
          <w:rPr>
            <w:noProof/>
            <w:webHidden/>
          </w:rPr>
          <w:fldChar w:fldCharType="end"/>
        </w:r>
      </w:hyperlink>
    </w:p>
    <w:p w14:paraId="22AE71D7" w14:textId="25816478"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6" w:history="1">
        <w:r w:rsidRPr="00844592">
          <w:rPr>
            <w:rStyle w:val="Hiperpovezava"/>
            <w:rFonts w:eastAsiaTheme="majorEastAsia" w:cstheme="majorBidi"/>
            <w:i/>
            <w:noProof/>
          </w:rPr>
          <w:t>1.4.7</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eastAsiaTheme="majorEastAsia" w:cstheme="majorBidi"/>
            <w:i/>
            <w:noProof/>
          </w:rPr>
          <w:t>Škoda med gradnjo</w:t>
        </w:r>
        <w:r w:rsidRPr="00844592">
          <w:rPr>
            <w:noProof/>
            <w:webHidden/>
          </w:rPr>
          <w:tab/>
        </w:r>
        <w:r w:rsidRPr="00844592">
          <w:rPr>
            <w:noProof/>
            <w:webHidden/>
          </w:rPr>
          <w:fldChar w:fldCharType="begin"/>
        </w:r>
        <w:r w:rsidRPr="00844592">
          <w:rPr>
            <w:noProof/>
            <w:webHidden/>
          </w:rPr>
          <w:instrText xml:space="preserve"> PAGEREF _Toc231373086 \h </w:instrText>
        </w:r>
        <w:r w:rsidRPr="00844592">
          <w:rPr>
            <w:noProof/>
            <w:webHidden/>
          </w:rPr>
        </w:r>
        <w:r w:rsidRPr="00844592">
          <w:rPr>
            <w:noProof/>
            <w:webHidden/>
          </w:rPr>
          <w:fldChar w:fldCharType="separate"/>
        </w:r>
        <w:r w:rsidR="00ED296F">
          <w:rPr>
            <w:noProof/>
            <w:webHidden/>
          </w:rPr>
          <w:t>24</w:t>
        </w:r>
        <w:r w:rsidRPr="00844592">
          <w:rPr>
            <w:noProof/>
            <w:webHidden/>
          </w:rPr>
          <w:fldChar w:fldCharType="end"/>
        </w:r>
      </w:hyperlink>
    </w:p>
    <w:p w14:paraId="195209D1" w14:textId="195292F0"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87" w:history="1">
        <w:r w:rsidRPr="00844592">
          <w:rPr>
            <w:rStyle w:val="Hiperpovezava"/>
            <w:noProof/>
          </w:rPr>
          <w:t>1.5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NADOMESTILA OMEJITVE LASTNINSKE PRAVICE</w:t>
        </w:r>
        <w:r w:rsidRPr="00844592">
          <w:rPr>
            <w:noProof/>
            <w:webHidden/>
          </w:rPr>
          <w:tab/>
        </w:r>
        <w:r w:rsidRPr="00844592">
          <w:rPr>
            <w:noProof/>
            <w:webHidden/>
          </w:rPr>
          <w:fldChar w:fldCharType="begin"/>
        </w:r>
        <w:r w:rsidRPr="00844592">
          <w:rPr>
            <w:noProof/>
            <w:webHidden/>
          </w:rPr>
          <w:instrText xml:space="preserve"> PAGEREF _Toc231373087 \h </w:instrText>
        </w:r>
        <w:r w:rsidRPr="00844592">
          <w:rPr>
            <w:noProof/>
            <w:webHidden/>
          </w:rPr>
        </w:r>
        <w:r w:rsidRPr="00844592">
          <w:rPr>
            <w:noProof/>
            <w:webHidden/>
          </w:rPr>
          <w:fldChar w:fldCharType="separate"/>
        </w:r>
        <w:r w:rsidR="00ED296F">
          <w:rPr>
            <w:noProof/>
            <w:webHidden/>
          </w:rPr>
          <w:t>25</w:t>
        </w:r>
        <w:r w:rsidRPr="00844592">
          <w:rPr>
            <w:noProof/>
            <w:webHidden/>
          </w:rPr>
          <w:fldChar w:fldCharType="end"/>
        </w:r>
      </w:hyperlink>
    </w:p>
    <w:p w14:paraId="7B4F600D" w14:textId="7B5B27AB"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88" w:history="1">
        <w:r w:rsidRPr="00844592">
          <w:rPr>
            <w:rStyle w:val="Hiperpovezava"/>
            <w:noProof/>
          </w:rPr>
          <w:t>1.5.1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Služnost v javno korist</w:t>
        </w:r>
        <w:r w:rsidRPr="00844592">
          <w:rPr>
            <w:noProof/>
            <w:webHidden/>
          </w:rPr>
          <w:tab/>
        </w:r>
        <w:r w:rsidRPr="00844592">
          <w:rPr>
            <w:noProof/>
            <w:webHidden/>
          </w:rPr>
          <w:fldChar w:fldCharType="begin"/>
        </w:r>
        <w:r w:rsidRPr="00844592">
          <w:rPr>
            <w:noProof/>
            <w:webHidden/>
          </w:rPr>
          <w:instrText xml:space="preserve"> PAGEREF _Toc231373088 \h </w:instrText>
        </w:r>
        <w:r w:rsidRPr="00844592">
          <w:rPr>
            <w:noProof/>
            <w:webHidden/>
          </w:rPr>
        </w:r>
        <w:r w:rsidRPr="00844592">
          <w:rPr>
            <w:noProof/>
            <w:webHidden/>
          </w:rPr>
          <w:fldChar w:fldCharType="separate"/>
        </w:r>
        <w:r w:rsidR="00ED296F">
          <w:rPr>
            <w:noProof/>
            <w:webHidden/>
          </w:rPr>
          <w:t>25</w:t>
        </w:r>
        <w:r w:rsidRPr="00844592">
          <w:rPr>
            <w:noProof/>
            <w:webHidden/>
          </w:rPr>
          <w:fldChar w:fldCharType="end"/>
        </w:r>
      </w:hyperlink>
    </w:p>
    <w:p w14:paraId="2F24DDB7" w14:textId="709D5F29"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89" w:history="1">
        <w:r w:rsidRPr="00844592">
          <w:rPr>
            <w:rStyle w:val="Hiperpovezava"/>
            <w:noProof/>
          </w:rPr>
          <w:t>1.5.1.1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Tipični primeri za stavbe, stavbna in druga zemljišča</w:t>
        </w:r>
        <w:r w:rsidRPr="00844592">
          <w:rPr>
            <w:noProof/>
            <w:webHidden/>
          </w:rPr>
          <w:tab/>
        </w:r>
        <w:r w:rsidRPr="00844592">
          <w:rPr>
            <w:noProof/>
            <w:webHidden/>
          </w:rPr>
          <w:fldChar w:fldCharType="begin"/>
        </w:r>
        <w:r w:rsidRPr="00844592">
          <w:rPr>
            <w:noProof/>
            <w:webHidden/>
          </w:rPr>
          <w:instrText xml:space="preserve"> PAGEREF _Toc231373089 \h </w:instrText>
        </w:r>
        <w:r w:rsidRPr="00844592">
          <w:rPr>
            <w:noProof/>
            <w:webHidden/>
          </w:rPr>
        </w:r>
        <w:r w:rsidRPr="00844592">
          <w:rPr>
            <w:noProof/>
            <w:webHidden/>
          </w:rPr>
          <w:fldChar w:fldCharType="separate"/>
        </w:r>
        <w:r w:rsidR="00ED296F">
          <w:rPr>
            <w:noProof/>
            <w:webHidden/>
          </w:rPr>
          <w:t>25</w:t>
        </w:r>
        <w:r w:rsidRPr="00844592">
          <w:rPr>
            <w:noProof/>
            <w:webHidden/>
          </w:rPr>
          <w:fldChar w:fldCharType="end"/>
        </w:r>
      </w:hyperlink>
    </w:p>
    <w:p w14:paraId="345A8D39" w14:textId="403C069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90" w:history="1">
        <w:r w:rsidRPr="00844592">
          <w:rPr>
            <w:rStyle w:val="Hiperpovezava"/>
            <w:noProof/>
          </w:rPr>
          <w:t>1.5.1.2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Začasna služnost - stavbno (STZ) in druga zemljišča (DRZ)</w:t>
        </w:r>
        <w:r w:rsidRPr="00844592">
          <w:rPr>
            <w:noProof/>
            <w:webHidden/>
          </w:rPr>
          <w:tab/>
        </w:r>
        <w:r w:rsidRPr="00844592">
          <w:rPr>
            <w:noProof/>
            <w:webHidden/>
          </w:rPr>
          <w:fldChar w:fldCharType="begin"/>
        </w:r>
        <w:r w:rsidRPr="00844592">
          <w:rPr>
            <w:noProof/>
            <w:webHidden/>
          </w:rPr>
          <w:instrText xml:space="preserve"> PAGEREF _Toc231373090 \h </w:instrText>
        </w:r>
        <w:r w:rsidRPr="00844592">
          <w:rPr>
            <w:noProof/>
            <w:webHidden/>
          </w:rPr>
        </w:r>
        <w:r w:rsidRPr="00844592">
          <w:rPr>
            <w:noProof/>
            <w:webHidden/>
          </w:rPr>
          <w:fldChar w:fldCharType="separate"/>
        </w:r>
        <w:r w:rsidR="00ED296F">
          <w:rPr>
            <w:noProof/>
            <w:webHidden/>
          </w:rPr>
          <w:t>28</w:t>
        </w:r>
        <w:r w:rsidRPr="00844592">
          <w:rPr>
            <w:noProof/>
            <w:webHidden/>
          </w:rPr>
          <w:fldChar w:fldCharType="end"/>
        </w:r>
      </w:hyperlink>
    </w:p>
    <w:p w14:paraId="10E89216" w14:textId="12968E34"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91" w:history="1">
        <w:r w:rsidRPr="00844592">
          <w:rPr>
            <w:rStyle w:val="Hiperpovezava"/>
            <w:noProof/>
          </w:rPr>
          <w:t>1.5.1.3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Trajna služnost - kmetijska zemljišča (KME)</w:t>
        </w:r>
        <w:r w:rsidRPr="00844592">
          <w:rPr>
            <w:noProof/>
            <w:webHidden/>
          </w:rPr>
          <w:tab/>
        </w:r>
        <w:r w:rsidRPr="00844592">
          <w:rPr>
            <w:noProof/>
            <w:webHidden/>
          </w:rPr>
          <w:fldChar w:fldCharType="begin"/>
        </w:r>
        <w:r w:rsidRPr="00844592">
          <w:rPr>
            <w:noProof/>
            <w:webHidden/>
          </w:rPr>
          <w:instrText xml:space="preserve"> PAGEREF _Toc231373091 \h </w:instrText>
        </w:r>
        <w:r w:rsidRPr="00844592">
          <w:rPr>
            <w:noProof/>
            <w:webHidden/>
          </w:rPr>
        </w:r>
        <w:r w:rsidRPr="00844592">
          <w:rPr>
            <w:noProof/>
            <w:webHidden/>
          </w:rPr>
          <w:fldChar w:fldCharType="separate"/>
        </w:r>
        <w:r w:rsidR="00ED296F">
          <w:rPr>
            <w:noProof/>
            <w:webHidden/>
          </w:rPr>
          <w:t>29</w:t>
        </w:r>
        <w:r w:rsidRPr="00844592">
          <w:rPr>
            <w:noProof/>
            <w:webHidden/>
          </w:rPr>
          <w:fldChar w:fldCharType="end"/>
        </w:r>
      </w:hyperlink>
    </w:p>
    <w:p w14:paraId="45390951" w14:textId="2E1842A4"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92" w:history="1">
        <w:r w:rsidRPr="00844592">
          <w:rPr>
            <w:rStyle w:val="Hiperpovezava"/>
            <w:noProof/>
          </w:rPr>
          <w:t>1.5.1.4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Začasna služnost - kmetijska zemljišča (KME)</w:t>
        </w:r>
        <w:r w:rsidRPr="00844592">
          <w:rPr>
            <w:noProof/>
            <w:webHidden/>
          </w:rPr>
          <w:tab/>
        </w:r>
        <w:r w:rsidRPr="00844592">
          <w:rPr>
            <w:noProof/>
            <w:webHidden/>
          </w:rPr>
          <w:fldChar w:fldCharType="begin"/>
        </w:r>
        <w:r w:rsidRPr="00844592">
          <w:rPr>
            <w:noProof/>
            <w:webHidden/>
          </w:rPr>
          <w:instrText xml:space="preserve"> PAGEREF _Toc231373092 \h </w:instrText>
        </w:r>
        <w:r w:rsidRPr="00844592">
          <w:rPr>
            <w:noProof/>
            <w:webHidden/>
          </w:rPr>
        </w:r>
        <w:r w:rsidRPr="00844592">
          <w:rPr>
            <w:noProof/>
            <w:webHidden/>
          </w:rPr>
          <w:fldChar w:fldCharType="separate"/>
        </w:r>
        <w:r w:rsidR="00ED296F">
          <w:rPr>
            <w:noProof/>
            <w:webHidden/>
          </w:rPr>
          <w:t>31</w:t>
        </w:r>
        <w:r w:rsidRPr="00844592">
          <w:rPr>
            <w:noProof/>
            <w:webHidden/>
          </w:rPr>
          <w:fldChar w:fldCharType="end"/>
        </w:r>
      </w:hyperlink>
    </w:p>
    <w:p w14:paraId="38275286" w14:textId="59FD4FD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93" w:history="1">
        <w:r w:rsidRPr="00844592">
          <w:rPr>
            <w:rStyle w:val="Hiperpovezava"/>
            <w:noProof/>
          </w:rPr>
          <w:t>1.5.1.5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Trajna služnost - gozda zemljišča (GOZ)</w:t>
        </w:r>
        <w:r w:rsidRPr="00844592">
          <w:rPr>
            <w:noProof/>
            <w:webHidden/>
          </w:rPr>
          <w:tab/>
        </w:r>
        <w:r w:rsidRPr="00844592">
          <w:rPr>
            <w:noProof/>
            <w:webHidden/>
          </w:rPr>
          <w:fldChar w:fldCharType="begin"/>
        </w:r>
        <w:r w:rsidRPr="00844592">
          <w:rPr>
            <w:noProof/>
            <w:webHidden/>
          </w:rPr>
          <w:instrText xml:space="preserve"> PAGEREF _Toc231373093 \h </w:instrText>
        </w:r>
        <w:r w:rsidRPr="00844592">
          <w:rPr>
            <w:noProof/>
            <w:webHidden/>
          </w:rPr>
        </w:r>
        <w:r w:rsidRPr="00844592">
          <w:rPr>
            <w:noProof/>
            <w:webHidden/>
          </w:rPr>
          <w:fldChar w:fldCharType="separate"/>
        </w:r>
        <w:r w:rsidR="00ED296F">
          <w:rPr>
            <w:noProof/>
            <w:webHidden/>
          </w:rPr>
          <w:t>31</w:t>
        </w:r>
        <w:r w:rsidRPr="00844592">
          <w:rPr>
            <w:noProof/>
            <w:webHidden/>
          </w:rPr>
          <w:fldChar w:fldCharType="end"/>
        </w:r>
      </w:hyperlink>
    </w:p>
    <w:p w14:paraId="5795C04F" w14:textId="3C794642"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094" w:history="1">
        <w:r w:rsidRPr="00844592">
          <w:rPr>
            <w:rStyle w:val="Hiperpovezava"/>
            <w:noProof/>
          </w:rPr>
          <w:t>1.5.1.6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Začasna služnost - gozdna zemljišča (GOZ)</w:t>
        </w:r>
        <w:r w:rsidRPr="00844592">
          <w:rPr>
            <w:noProof/>
            <w:webHidden/>
          </w:rPr>
          <w:tab/>
        </w:r>
        <w:r w:rsidRPr="00844592">
          <w:rPr>
            <w:noProof/>
            <w:webHidden/>
          </w:rPr>
          <w:fldChar w:fldCharType="begin"/>
        </w:r>
        <w:r w:rsidRPr="00844592">
          <w:rPr>
            <w:noProof/>
            <w:webHidden/>
          </w:rPr>
          <w:instrText xml:space="preserve"> PAGEREF _Toc231373094 \h </w:instrText>
        </w:r>
        <w:r w:rsidRPr="00844592">
          <w:rPr>
            <w:noProof/>
            <w:webHidden/>
          </w:rPr>
        </w:r>
        <w:r w:rsidRPr="00844592">
          <w:rPr>
            <w:noProof/>
            <w:webHidden/>
          </w:rPr>
          <w:fldChar w:fldCharType="separate"/>
        </w:r>
        <w:r w:rsidR="00ED296F">
          <w:rPr>
            <w:noProof/>
            <w:webHidden/>
          </w:rPr>
          <w:t>31</w:t>
        </w:r>
        <w:r w:rsidRPr="00844592">
          <w:rPr>
            <w:noProof/>
            <w:webHidden/>
          </w:rPr>
          <w:fldChar w:fldCharType="end"/>
        </w:r>
      </w:hyperlink>
    </w:p>
    <w:p w14:paraId="26FF8A8A" w14:textId="0DC220DD"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95" w:history="1">
        <w:r w:rsidRPr="00844592">
          <w:rPr>
            <w:rStyle w:val="Hiperpovezava"/>
            <w:noProof/>
          </w:rPr>
          <w:t>1.5.2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Stavbna pravica</w:t>
        </w:r>
        <w:r w:rsidRPr="00844592">
          <w:rPr>
            <w:noProof/>
            <w:webHidden/>
          </w:rPr>
          <w:tab/>
        </w:r>
        <w:r w:rsidRPr="00844592">
          <w:rPr>
            <w:noProof/>
            <w:webHidden/>
          </w:rPr>
          <w:fldChar w:fldCharType="begin"/>
        </w:r>
        <w:r w:rsidRPr="00844592">
          <w:rPr>
            <w:noProof/>
            <w:webHidden/>
          </w:rPr>
          <w:instrText xml:space="preserve"> PAGEREF _Toc231373095 \h </w:instrText>
        </w:r>
        <w:r w:rsidRPr="00844592">
          <w:rPr>
            <w:noProof/>
            <w:webHidden/>
          </w:rPr>
        </w:r>
        <w:r w:rsidRPr="00844592">
          <w:rPr>
            <w:noProof/>
            <w:webHidden/>
          </w:rPr>
          <w:fldChar w:fldCharType="separate"/>
        </w:r>
        <w:r w:rsidR="00ED296F">
          <w:rPr>
            <w:noProof/>
            <w:webHidden/>
          </w:rPr>
          <w:t>32</w:t>
        </w:r>
        <w:r w:rsidRPr="00844592">
          <w:rPr>
            <w:noProof/>
            <w:webHidden/>
          </w:rPr>
          <w:fldChar w:fldCharType="end"/>
        </w:r>
      </w:hyperlink>
    </w:p>
    <w:p w14:paraId="3472A2EE" w14:textId="47980F3C"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096" w:history="1">
        <w:r w:rsidRPr="00844592">
          <w:rPr>
            <w:rStyle w:val="Hiperpovezava"/>
            <w:noProof/>
          </w:rPr>
          <w:t>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STAVBE, DELI STAVB, STAVBNA IN DRUGA ZEMLJIŠČA</w:t>
        </w:r>
        <w:r w:rsidRPr="00844592">
          <w:rPr>
            <w:noProof/>
            <w:webHidden/>
          </w:rPr>
          <w:tab/>
        </w:r>
        <w:r w:rsidRPr="00844592">
          <w:rPr>
            <w:noProof/>
            <w:webHidden/>
          </w:rPr>
          <w:fldChar w:fldCharType="begin"/>
        </w:r>
        <w:r w:rsidRPr="00844592">
          <w:rPr>
            <w:noProof/>
            <w:webHidden/>
          </w:rPr>
          <w:instrText xml:space="preserve"> PAGEREF _Toc231373096 \h </w:instrText>
        </w:r>
        <w:r w:rsidRPr="00844592">
          <w:rPr>
            <w:noProof/>
            <w:webHidden/>
          </w:rPr>
        </w:r>
        <w:r w:rsidRPr="00844592">
          <w:rPr>
            <w:noProof/>
            <w:webHidden/>
          </w:rPr>
          <w:fldChar w:fldCharType="separate"/>
        </w:r>
        <w:r w:rsidR="00ED296F">
          <w:rPr>
            <w:noProof/>
            <w:webHidden/>
          </w:rPr>
          <w:t>33</w:t>
        </w:r>
        <w:r w:rsidRPr="00844592">
          <w:rPr>
            <w:noProof/>
            <w:webHidden/>
          </w:rPr>
          <w:fldChar w:fldCharType="end"/>
        </w:r>
      </w:hyperlink>
    </w:p>
    <w:p w14:paraId="2CE15349" w14:textId="5B219920"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97" w:history="1">
        <w:r w:rsidRPr="00844592">
          <w:rPr>
            <w:rStyle w:val="Hiperpovezava"/>
            <w:noProof/>
          </w:rPr>
          <w:t>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PRISTOP K OCENJEVANJU</w:t>
        </w:r>
        <w:r w:rsidRPr="00844592">
          <w:rPr>
            <w:noProof/>
            <w:webHidden/>
          </w:rPr>
          <w:tab/>
        </w:r>
        <w:r w:rsidRPr="00844592">
          <w:rPr>
            <w:noProof/>
            <w:webHidden/>
          </w:rPr>
          <w:fldChar w:fldCharType="begin"/>
        </w:r>
        <w:r w:rsidRPr="00844592">
          <w:rPr>
            <w:noProof/>
            <w:webHidden/>
          </w:rPr>
          <w:instrText xml:space="preserve"> PAGEREF _Toc231373097 \h </w:instrText>
        </w:r>
        <w:r w:rsidRPr="00844592">
          <w:rPr>
            <w:noProof/>
            <w:webHidden/>
          </w:rPr>
        </w:r>
        <w:r w:rsidRPr="00844592">
          <w:rPr>
            <w:noProof/>
            <w:webHidden/>
          </w:rPr>
          <w:fldChar w:fldCharType="separate"/>
        </w:r>
        <w:r w:rsidR="00ED296F">
          <w:rPr>
            <w:noProof/>
            <w:webHidden/>
          </w:rPr>
          <w:t>33</w:t>
        </w:r>
        <w:r w:rsidRPr="00844592">
          <w:rPr>
            <w:noProof/>
            <w:webHidden/>
          </w:rPr>
          <w:fldChar w:fldCharType="end"/>
        </w:r>
      </w:hyperlink>
    </w:p>
    <w:p w14:paraId="5B44F4A7" w14:textId="147AD4F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098" w:history="1">
        <w:r w:rsidRPr="00844592">
          <w:rPr>
            <w:rStyle w:val="Hiperpovezava"/>
            <w:noProof/>
          </w:rPr>
          <w:t>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MERILA ZA ODKUP</w:t>
        </w:r>
        <w:r w:rsidRPr="00844592">
          <w:rPr>
            <w:noProof/>
            <w:webHidden/>
          </w:rPr>
          <w:tab/>
        </w:r>
        <w:r w:rsidRPr="00844592">
          <w:rPr>
            <w:noProof/>
            <w:webHidden/>
          </w:rPr>
          <w:fldChar w:fldCharType="begin"/>
        </w:r>
        <w:r w:rsidRPr="00844592">
          <w:rPr>
            <w:noProof/>
            <w:webHidden/>
          </w:rPr>
          <w:instrText xml:space="preserve"> PAGEREF _Toc231373098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7F6AA266" w14:textId="3BBB704B"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099" w:history="1">
        <w:r w:rsidRPr="00844592">
          <w:rPr>
            <w:rStyle w:val="Hiperpovezava"/>
            <w:noProof/>
          </w:rPr>
          <w:t>2.2.1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Stavbe</w:t>
        </w:r>
        <w:r w:rsidRPr="00844592">
          <w:rPr>
            <w:noProof/>
            <w:webHidden/>
          </w:rPr>
          <w:tab/>
        </w:r>
        <w:r w:rsidRPr="00844592">
          <w:rPr>
            <w:noProof/>
            <w:webHidden/>
          </w:rPr>
          <w:fldChar w:fldCharType="begin"/>
        </w:r>
        <w:r w:rsidRPr="00844592">
          <w:rPr>
            <w:noProof/>
            <w:webHidden/>
          </w:rPr>
          <w:instrText xml:space="preserve"> PAGEREF _Toc231373099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38E52D4C" w14:textId="5EBC2129"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0" w:history="1">
        <w:r w:rsidRPr="00844592">
          <w:rPr>
            <w:rStyle w:val="Hiperpovezava"/>
            <w:noProof/>
          </w:rPr>
          <w:t>2.2.1.1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funkcionalne uporabnosti stavbe</w:t>
        </w:r>
        <w:r w:rsidRPr="00844592">
          <w:rPr>
            <w:noProof/>
            <w:webHidden/>
          </w:rPr>
          <w:tab/>
        </w:r>
        <w:r w:rsidRPr="00844592">
          <w:rPr>
            <w:noProof/>
            <w:webHidden/>
          </w:rPr>
          <w:fldChar w:fldCharType="begin"/>
        </w:r>
        <w:r w:rsidRPr="00844592">
          <w:rPr>
            <w:noProof/>
            <w:webHidden/>
          </w:rPr>
          <w:instrText xml:space="preserve"> PAGEREF _Toc231373100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4B079B65" w14:textId="2C317ACB"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1" w:history="1">
        <w:r w:rsidRPr="00844592">
          <w:rPr>
            <w:rStyle w:val="Hiperpovezava"/>
            <w:noProof/>
          </w:rPr>
          <w:t>2.2.1.2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Nezadostna funkcionalna površina pripadajočega zemljišča</w:t>
        </w:r>
        <w:r w:rsidRPr="00844592">
          <w:rPr>
            <w:noProof/>
            <w:webHidden/>
          </w:rPr>
          <w:tab/>
        </w:r>
        <w:r w:rsidRPr="00844592">
          <w:rPr>
            <w:noProof/>
            <w:webHidden/>
          </w:rPr>
          <w:fldChar w:fldCharType="begin"/>
        </w:r>
        <w:r w:rsidRPr="00844592">
          <w:rPr>
            <w:noProof/>
            <w:webHidden/>
          </w:rPr>
          <w:instrText xml:space="preserve"> PAGEREF _Toc231373101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7DE142E9" w14:textId="221054B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2" w:history="1">
        <w:r w:rsidRPr="00844592">
          <w:rPr>
            <w:rStyle w:val="Hiperpovezava"/>
            <w:noProof/>
          </w:rPr>
          <w:t>2.2.1.3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Bistveno zmanjšanje tržne vrednosti stavbe</w:t>
        </w:r>
        <w:r w:rsidRPr="00844592">
          <w:rPr>
            <w:noProof/>
            <w:webHidden/>
          </w:rPr>
          <w:tab/>
        </w:r>
        <w:r w:rsidRPr="00844592">
          <w:rPr>
            <w:noProof/>
            <w:webHidden/>
          </w:rPr>
          <w:fldChar w:fldCharType="begin"/>
        </w:r>
        <w:r w:rsidRPr="00844592">
          <w:rPr>
            <w:noProof/>
            <w:webHidden/>
          </w:rPr>
          <w:instrText xml:space="preserve"> PAGEREF _Toc231373102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45D0E0F3" w14:textId="429125A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3" w:history="1">
        <w:r w:rsidRPr="00844592">
          <w:rPr>
            <w:rStyle w:val="Hiperpovezava"/>
            <w:noProof/>
          </w:rPr>
          <w:t>2.2.1.4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Neposredna škoda na stavbi</w:t>
        </w:r>
        <w:r w:rsidRPr="00844592">
          <w:rPr>
            <w:noProof/>
            <w:webHidden/>
          </w:rPr>
          <w:tab/>
        </w:r>
        <w:r w:rsidRPr="00844592">
          <w:rPr>
            <w:noProof/>
            <w:webHidden/>
          </w:rPr>
          <w:fldChar w:fldCharType="begin"/>
        </w:r>
        <w:r w:rsidRPr="00844592">
          <w:rPr>
            <w:noProof/>
            <w:webHidden/>
          </w:rPr>
          <w:instrText xml:space="preserve"> PAGEREF _Toc231373103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7952B14D" w14:textId="26098217"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04" w:history="1">
        <w:r w:rsidRPr="00844592">
          <w:rPr>
            <w:rStyle w:val="Hiperpovezava"/>
            <w:noProof/>
          </w:rPr>
          <w:t>2.2.2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Deli stavb</w:t>
        </w:r>
        <w:r w:rsidRPr="00844592">
          <w:rPr>
            <w:noProof/>
            <w:webHidden/>
          </w:rPr>
          <w:tab/>
        </w:r>
        <w:r w:rsidRPr="00844592">
          <w:rPr>
            <w:noProof/>
            <w:webHidden/>
          </w:rPr>
          <w:fldChar w:fldCharType="begin"/>
        </w:r>
        <w:r w:rsidRPr="00844592">
          <w:rPr>
            <w:noProof/>
            <w:webHidden/>
          </w:rPr>
          <w:instrText xml:space="preserve"> PAGEREF _Toc231373104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7468CDCE" w14:textId="36411CD2"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5" w:history="1">
        <w:r w:rsidRPr="00844592">
          <w:rPr>
            <w:rStyle w:val="Hiperpovezava"/>
            <w:noProof/>
          </w:rPr>
          <w:t>2.2.2.1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uporabnosti dela stavbe</w:t>
        </w:r>
        <w:r w:rsidRPr="00844592">
          <w:rPr>
            <w:noProof/>
            <w:webHidden/>
          </w:rPr>
          <w:tab/>
        </w:r>
        <w:r w:rsidRPr="00844592">
          <w:rPr>
            <w:noProof/>
            <w:webHidden/>
          </w:rPr>
          <w:fldChar w:fldCharType="begin"/>
        </w:r>
        <w:r w:rsidRPr="00844592">
          <w:rPr>
            <w:noProof/>
            <w:webHidden/>
          </w:rPr>
          <w:instrText xml:space="preserve"> PAGEREF _Toc231373105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73AC5B55" w14:textId="192057D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6" w:history="1">
        <w:r w:rsidRPr="00844592">
          <w:rPr>
            <w:rStyle w:val="Hiperpovezava"/>
            <w:noProof/>
          </w:rPr>
          <w:t>2.2.2.2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Nezmožnost samostojne uporabe dela stavbe</w:t>
        </w:r>
        <w:r w:rsidRPr="00844592">
          <w:rPr>
            <w:noProof/>
            <w:webHidden/>
          </w:rPr>
          <w:tab/>
        </w:r>
        <w:r w:rsidRPr="00844592">
          <w:rPr>
            <w:noProof/>
            <w:webHidden/>
          </w:rPr>
          <w:fldChar w:fldCharType="begin"/>
        </w:r>
        <w:r w:rsidRPr="00844592">
          <w:rPr>
            <w:noProof/>
            <w:webHidden/>
          </w:rPr>
          <w:instrText xml:space="preserve"> PAGEREF _Toc231373106 \h </w:instrText>
        </w:r>
        <w:r w:rsidRPr="00844592">
          <w:rPr>
            <w:noProof/>
            <w:webHidden/>
          </w:rPr>
        </w:r>
        <w:r w:rsidRPr="00844592">
          <w:rPr>
            <w:noProof/>
            <w:webHidden/>
          </w:rPr>
          <w:fldChar w:fldCharType="separate"/>
        </w:r>
        <w:r w:rsidR="00ED296F">
          <w:rPr>
            <w:noProof/>
            <w:webHidden/>
          </w:rPr>
          <w:t>34</w:t>
        </w:r>
        <w:r w:rsidRPr="00844592">
          <w:rPr>
            <w:noProof/>
            <w:webHidden/>
          </w:rPr>
          <w:fldChar w:fldCharType="end"/>
        </w:r>
      </w:hyperlink>
    </w:p>
    <w:p w14:paraId="3638C3B1" w14:textId="1F6A81BB"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7" w:history="1">
        <w:r w:rsidRPr="00844592">
          <w:rPr>
            <w:rStyle w:val="Hiperpovezava"/>
            <w:noProof/>
          </w:rPr>
          <w:t>2.2.2.3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Bistveno zmanjšanje vrednosti dela stavbe</w:t>
        </w:r>
        <w:r w:rsidRPr="00844592">
          <w:rPr>
            <w:noProof/>
            <w:webHidden/>
          </w:rPr>
          <w:tab/>
        </w:r>
        <w:r w:rsidRPr="00844592">
          <w:rPr>
            <w:noProof/>
            <w:webHidden/>
          </w:rPr>
          <w:fldChar w:fldCharType="begin"/>
        </w:r>
        <w:r w:rsidRPr="00844592">
          <w:rPr>
            <w:noProof/>
            <w:webHidden/>
          </w:rPr>
          <w:instrText xml:space="preserve"> PAGEREF _Toc231373107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3AB821DC" w14:textId="10EEF829"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08" w:history="1">
        <w:r w:rsidRPr="00844592">
          <w:rPr>
            <w:rStyle w:val="Hiperpovezava"/>
            <w:noProof/>
          </w:rPr>
          <w:t>2.2.3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Stavbna zemljišča</w:t>
        </w:r>
        <w:r w:rsidRPr="00844592">
          <w:rPr>
            <w:noProof/>
            <w:webHidden/>
          </w:rPr>
          <w:tab/>
        </w:r>
        <w:r w:rsidRPr="00844592">
          <w:rPr>
            <w:noProof/>
            <w:webHidden/>
          </w:rPr>
          <w:fldChar w:fldCharType="begin"/>
        </w:r>
        <w:r w:rsidRPr="00844592">
          <w:rPr>
            <w:noProof/>
            <w:webHidden/>
          </w:rPr>
          <w:instrText xml:space="preserve"> PAGEREF _Toc231373108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44F7D67B" w14:textId="0187D27A"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09" w:history="1">
        <w:r w:rsidRPr="00844592">
          <w:rPr>
            <w:rStyle w:val="Hiperpovezava"/>
            <w:noProof/>
          </w:rPr>
          <w:t>2.2.3.1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gradnje</w:t>
        </w:r>
        <w:r w:rsidRPr="00844592">
          <w:rPr>
            <w:noProof/>
            <w:webHidden/>
          </w:rPr>
          <w:tab/>
        </w:r>
        <w:r w:rsidRPr="00844592">
          <w:rPr>
            <w:noProof/>
            <w:webHidden/>
          </w:rPr>
          <w:fldChar w:fldCharType="begin"/>
        </w:r>
        <w:r w:rsidRPr="00844592">
          <w:rPr>
            <w:noProof/>
            <w:webHidden/>
          </w:rPr>
          <w:instrText xml:space="preserve"> PAGEREF _Toc231373109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72EBF330" w14:textId="348509F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0" w:history="1">
        <w:r w:rsidRPr="00844592">
          <w:rPr>
            <w:rStyle w:val="Hiperpovezava"/>
            <w:noProof/>
          </w:rPr>
          <w:t>2.2.3.2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Neustrezna velikost ali oblika zemljišča</w:t>
        </w:r>
        <w:r w:rsidRPr="00844592">
          <w:rPr>
            <w:noProof/>
            <w:webHidden/>
          </w:rPr>
          <w:tab/>
        </w:r>
        <w:r w:rsidRPr="00844592">
          <w:rPr>
            <w:noProof/>
            <w:webHidden/>
          </w:rPr>
          <w:fldChar w:fldCharType="begin"/>
        </w:r>
        <w:r w:rsidRPr="00844592">
          <w:rPr>
            <w:noProof/>
            <w:webHidden/>
          </w:rPr>
          <w:instrText xml:space="preserve"> PAGEREF _Toc231373110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60DD75B7" w14:textId="35D8638B"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1" w:history="1">
        <w:r w:rsidRPr="00844592">
          <w:rPr>
            <w:rStyle w:val="Hiperpovezava"/>
            <w:noProof/>
          </w:rPr>
          <w:t>2.2.3.3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razvojnega potenciala</w:t>
        </w:r>
        <w:r w:rsidRPr="00844592">
          <w:rPr>
            <w:noProof/>
            <w:webHidden/>
          </w:rPr>
          <w:tab/>
        </w:r>
        <w:r w:rsidRPr="00844592">
          <w:rPr>
            <w:noProof/>
            <w:webHidden/>
          </w:rPr>
          <w:fldChar w:fldCharType="begin"/>
        </w:r>
        <w:r w:rsidRPr="00844592">
          <w:rPr>
            <w:noProof/>
            <w:webHidden/>
          </w:rPr>
          <w:instrText xml:space="preserve"> PAGEREF _Toc231373111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2AF9E24C" w14:textId="5C9C551A"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12" w:history="1">
        <w:r w:rsidRPr="00844592">
          <w:rPr>
            <w:rStyle w:val="Hiperpovezava"/>
            <w:noProof/>
          </w:rPr>
          <w:t>2.2.4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Druga zemljišča</w:t>
        </w:r>
        <w:r w:rsidRPr="00844592">
          <w:rPr>
            <w:noProof/>
            <w:webHidden/>
          </w:rPr>
          <w:tab/>
        </w:r>
        <w:r w:rsidRPr="00844592">
          <w:rPr>
            <w:noProof/>
            <w:webHidden/>
          </w:rPr>
          <w:fldChar w:fldCharType="begin"/>
        </w:r>
        <w:r w:rsidRPr="00844592">
          <w:rPr>
            <w:noProof/>
            <w:webHidden/>
          </w:rPr>
          <w:instrText xml:space="preserve"> PAGEREF _Toc231373112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4F6B37E7" w14:textId="792960A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3" w:history="1">
        <w:r w:rsidRPr="00844592">
          <w:rPr>
            <w:rStyle w:val="Hiperpovezava"/>
            <w:noProof/>
          </w:rPr>
          <w:t>2.2.4.1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gospodarske uporabnosti</w:t>
        </w:r>
        <w:r w:rsidRPr="00844592">
          <w:rPr>
            <w:noProof/>
            <w:webHidden/>
          </w:rPr>
          <w:tab/>
        </w:r>
        <w:r w:rsidRPr="00844592">
          <w:rPr>
            <w:noProof/>
            <w:webHidden/>
          </w:rPr>
          <w:fldChar w:fldCharType="begin"/>
        </w:r>
        <w:r w:rsidRPr="00844592">
          <w:rPr>
            <w:noProof/>
            <w:webHidden/>
          </w:rPr>
          <w:instrText xml:space="preserve"> PAGEREF _Toc231373113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5F4C7EE5" w14:textId="518AE746"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4" w:history="1">
        <w:r w:rsidRPr="00844592">
          <w:rPr>
            <w:rStyle w:val="Hiperpovezava"/>
            <w:noProof/>
          </w:rPr>
          <w:t>2.2.4.2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Fizična ločitev zemljišča</w:t>
        </w:r>
        <w:r w:rsidRPr="00844592">
          <w:rPr>
            <w:noProof/>
            <w:webHidden/>
          </w:rPr>
          <w:tab/>
        </w:r>
        <w:r w:rsidRPr="00844592">
          <w:rPr>
            <w:noProof/>
            <w:webHidden/>
          </w:rPr>
          <w:fldChar w:fldCharType="begin"/>
        </w:r>
        <w:r w:rsidRPr="00844592">
          <w:rPr>
            <w:noProof/>
            <w:webHidden/>
          </w:rPr>
          <w:instrText xml:space="preserve"> PAGEREF _Toc231373114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14ACF933" w14:textId="57F321C2"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5" w:history="1">
        <w:r w:rsidRPr="00844592">
          <w:rPr>
            <w:rStyle w:val="Hiperpovezava"/>
            <w:noProof/>
          </w:rPr>
          <w:t>2.2.4.3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Okoljska škoda</w:t>
        </w:r>
        <w:r w:rsidRPr="00844592">
          <w:rPr>
            <w:noProof/>
            <w:webHidden/>
          </w:rPr>
          <w:tab/>
        </w:r>
        <w:r w:rsidRPr="00844592">
          <w:rPr>
            <w:noProof/>
            <w:webHidden/>
          </w:rPr>
          <w:fldChar w:fldCharType="begin"/>
        </w:r>
        <w:r w:rsidRPr="00844592">
          <w:rPr>
            <w:noProof/>
            <w:webHidden/>
          </w:rPr>
          <w:instrText xml:space="preserve"> PAGEREF _Toc231373115 \h </w:instrText>
        </w:r>
        <w:r w:rsidRPr="00844592">
          <w:rPr>
            <w:noProof/>
            <w:webHidden/>
          </w:rPr>
        </w:r>
        <w:r w:rsidRPr="00844592">
          <w:rPr>
            <w:noProof/>
            <w:webHidden/>
          </w:rPr>
          <w:fldChar w:fldCharType="separate"/>
        </w:r>
        <w:r w:rsidR="00ED296F">
          <w:rPr>
            <w:noProof/>
            <w:webHidden/>
          </w:rPr>
          <w:t>35</w:t>
        </w:r>
        <w:r w:rsidRPr="00844592">
          <w:rPr>
            <w:noProof/>
            <w:webHidden/>
          </w:rPr>
          <w:fldChar w:fldCharType="end"/>
        </w:r>
      </w:hyperlink>
    </w:p>
    <w:p w14:paraId="4AE0E37B" w14:textId="620A52A7"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116" w:history="1">
        <w:r w:rsidRPr="00844592">
          <w:rPr>
            <w:rStyle w:val="Hiperpovezava"/>
            <w:noProof/>
          </w:rPr>
          <w:t>2.3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OCENA TRŽNE VREDNOSTI CELOTNE NEPREMIČNINE</w:t>
        </w:r>
        <w:r w:rsidRPr="00844592">
          <w:rPr>
            <w:noProof/>
            <w:webHidden/>
          </w:rPr>
          <w:tab/>
        </w:r>
        <w:r w:rsidRPr="00844592">
          <w:rPr>
            <w:noProof/>
            <w:webHidden/>
          </w:rPr>
          <w:fldChar w:fldCharType="begin"/>
        </w:r>
        <w:r w:rsidRPr="00844592">
          <w:rPr>
            <w:noProof/>
            <w:webHidden/>
          </w:rPr>
          <w:instrText xml:space="preserve"> PAGEREF _Toc231373116 \h </w:instrText>
        </w:r>
        <w:r w:rsidRPr="00844592">
          <w:rPr>
            <w:noProof/>
            <w:webHidden/>
          </w:rPr>
        </w:r>
        <w:r w:rsidRPr="00844592">
          <w:rPr>
            <w:noProof/>
            <w:webHidden/>
          </w:rPr>
          <w:fldChar w:fldCharType="separate"/>
        </w:r>
        <w:r w:rsidR="00ED296F">
          <w:rPr>
            <w:noProof/>
            <w:webHidden/>
          </w:rPr>
          <w:t>36</w:t>
        </w:r>
        <w:r w:rsidRPr="00844592">
          <w:rPr>
            <w:noProof/>
            <w:webHidden/>
          </w:rPr>
          <w:fldChar w:fldCharType="end"/>
        </w:r>
      </w:hyperlink>
    </w:p>
    <w:p w14:paraId="3083CA3D" w14:textId="5F11A006"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17" w:history="1">
        <w:r w:rsidRPr="00844592">
          <w:rPr>
            <w:rStyle w:val="Hiperpovezava"/>
            <w:noProof/>
          </w:rPr>
          <w:t>2.3.1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Stanovanja - model STA</w:t>
        </w:r>
        <w:r w:rsidRPr="00844592">
          <w:rPr>
            <w:noProof/>
            <w:webHidden/>
          </w:rPr>
          <w:tab/>
        </w:r>
        <w:r w:rsidRPr="00844592">
          <w:rPr>
            <w:noProof/>
            <w:webHidden/>
          </w:rPr>
          <w:fldChar w:fldCharType="begin"/>
        </w:r>
        <w:r w:rsidRPr="00844592">
          <w:rPr>
            <w:noProof/>
            <w:webHidden/>
          </w:rPr>
          <w:instrText xml:space="preserve"> PAGEREF _Toc231373117 \h </w:instrText>
        </w:r>
        <w:r w:rsidRPr="00844592">
          <w:rPr>
            <w:noProof/>
            <w:webHidden/>
          </w:rPr>
        </w:r>
        <w:r w:rsidRPr="00844592">
          <w:rPr>
            <w:noProof/>
            <w:webHidden/>
          </w:rPr>
          <w:fldChar w:fldCharType="separate"/>
        </w:r>
        <w:r w:rsidR="00ED296F">
          <w:rPr>
            <w:noProof/>
            <w:webHidden/>
          </w:rPr>
          <w:t>36</w:t>
        </w:r>
        <w:r w:rsidRPr="00844592">
          <w:rPr>
            <w:noProof/>
            <w:webHidden/>
          </w:rPr>
          <w:fldChar w:fldCharType="end"/>
        </w:r>
      </w:hyperlink>
    </w:p>
    <w:p w14:paraId="4AF256DC" w14:textId="05292776"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8" w:history="1">
        <w:r w:rsidRPr="00844592">
          <w:rPr>
            <w:rStyle w:val="Hiperpovezava"/>
            <w:noProof/>
          </w:rPr>
          <w:t>2.3.1.1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_Toc231373118 \h </w:instrText>
        </w:r>
        <w:r w:rsidRPr="00844592">
          <w:rPr>
            <w:noProof/>
            <w:webHidden/>
          </w:rPr>
        </w:r>
        <w:r w:rsidRPr="00844592">
          <w:rPr>
            <w:noProof/>
            <w:webHidden/>
          </w:rPr>
          <w:fldChar w:fldCharType="separate"/>
        </w:r>
        <w:r w:rsidR="00ED296F">
          <w:rPr>
            <w:noProof/>
            <w:webHidden/>
          </w:rPr>
          <w:t>36</w:t>
        </w:r>
        <w:r w:rsidRPr="00844592">
          <w:rPr>
            <w:noProof/>
            <w:webHidden/>
          </w:rPr>
          <w:fldChar w:fldCharType="end"/>
        </w:r>
      </w:hyperlink>
    </w:p>
    <w:p w14:paraId="4DFB0173" w14:textId="003A559A"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19" w:history="1">
        <w:r w:rsidRPr="00844592">
          <w:rPr>
            <w:rStyle w:val="Hiperpovezava"/>
            <w:noProof/>
          </w:rPr>
          <w:t>2.3.1.2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_Toc231373119 \h </w:instrText>
        </w:r>
        <w:r w:rsidRPr="00844592">
          <w:rPr>
            <w:noProof/>
            <w:webHidden/>
          </w:rPr>
        </w:r>
        <w:r w:rsidRPr="00844592">
          <w:rPr>
            <w:noProof/>
            <w:webHidden/>
          </w:rPr>
          <w:fldChar w:fldCharType="separate"/>
        </w:r>
        <w:r w:rsidR="00ED296F">
          <w:rPr>
            <w:noProof/>
            <w:webHidden/>
          </w:rPr>
          <w:t>37</w:t>
        </w:r>
        <w:r w:rsidRPr="00844592">
          <w:rPr>
            <w:noProof/>
            <w:webHidden/>
          </w:rPr>
          <w:fldChar w:fldCharType="end"/>
        </w:r>
      </w:hyperlink>
    </w:p>
    <w:p w14:paraId="31737637" w14:textId="6F0BF63A"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20" w:history="1">
        <w:r w:rsidRPr="00844592">
          <w:rPr>
            <w:rStyle w:val="Hiperpovezava"/>
            <w:noProof/>
          </w:rPr>
          <w:t>2.3.2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Eno- in dvostanovanjske hiše - model HIS</w:t>
        </w:r>
        <w:r w:rsidRPr="00844592">
          <w:rPr>
            <w:noProof/>
            <w:webHidden/>
          </w:rPr>
          <w:tab/>
        </w:r>
        <w:r w:rsidRPr="00844592">
          <w:rPr>
            <w:noProof/>
            <w:webHidden/>
          </w:rPr>
          <w:fldChar w:fldCharType="begin"/>
        </w:r>
        <w:r w:rsidRPr="00844592">
          <w:rPr>
            <w:noProof/>
            <w:webHidden/>
          </w:rPr>
          <w:instrText xml:space="preserve"> PAGEREF _Toc231373120 \h </w:instrText>
        </w:r>
        <w:r w:rsidRPr="00844592">
          <w:rPr>
            <w:noProof/>
            <w:webHidden/>
          </w:rPr>
        </w:r>
        <w:r w:rsidRPr="00844592">
          <w:rPr>
            <w:noProof/>
            <w:webHidden/>
          </w:rPr>
          <w:fldChar w:fldCharType="separate"/>
        </w:r>
        <w:r w:rsidR="00ED296F">
          <w:rPr>
            <w:noProof/>
            <w:webHidden/>
          </w:rPr>
          <w:t>41</w:t>
        </w:r>
        <w:r w:rsidRPr="00844592">
          <w:rPr>
            <w:noProof/>
            <w:webHidden/>
          </w:rPr>
          <w:fldChar w:fldCharType="end"/>
        </w:r>
      </w:hyperlink>
    </w:p>
    <w:p w14:paraId="358AE2DD" w14:textId="35F6882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1" w:history="1">
        <w:r w:rsidRPr="00844592">
          <w:rPr>
            <w:rStyle w:val="Hiperpovezava"/>
            <w:noProof/>
          </w:rPr>
          <w:t>2.3.2.1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_Toc231373121 \h </w:instrText>
        </w:r>
        <w:r w:rsidRPr="00844592">
          <w:rPr>
            <w:noProof/>
            <w:webHidden/>
          </w:rPr>
        </w:r>
        <w:r w:rsidRPr="00844592">
          <w:rPr>
            <w:noProof/>
            <w:webHidden/>
          </w:rPr>
          <w:fldChar w:fldCharType="separate"/>
        </w:r>
        <w:r w:rsidR="00ED296F">
          <w:rPr>
            <w:noProof/>
            <w:webHidden/>
          </w:rPr>
          <w:t>41</w:t>
        </w:r>
        <w:r w:rsidRPr="00844592">
          <w:rPr>
            <w:noProof/>
            <w:webHidden/>
          </w:rPr>
          <w:fldChar w:fldCharType="end"/>
        </w:r>
      </w:hyperlink>
    </w:p>
    <w:p w14:paraId="2C2E0BAF" w14:textId="03BD405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2" w:history="1">
        <w:r w:rsidRPr="00844592">
          <w:rPr>
            <w:rStyle w:val="Hiperpovezava"/>
            <w:noProof/>
          </w:rPr>
          <w:t>2.3.2.2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_Toc231373122 \h </w:instrText>
        </w:r>
        <w:r w:rsidRPr="00844592">
          <w:rPr>
            <w:noProof/>
            <w:webHidden/>
          </w:rPr>
        </w:r>
        <w:r w:rsidRPr="00844592">
          <w:rPr>
            <w:noProof/>
            <w:webHidden/>
          </w:rPr>
          <w:fldChar w:fldCharType="separate"/>
        </w:r>
        <w:r w:rsidR="00ED296F">
          <w:rPr>
            <w:noProof/>
            <w:webHidden/>
          </w:rPr>
          <w:t>42</w:t>
        </w:r>
        <w:r w:rsidRPr="00844592">
          <w:rPr>
            <w:noProof/>
            <w:webHidden/>
          </w:rPr>
          <w:fldChar w:fldCharType="end"/>
        </w:r>
      </w:hyperlink>
    </w:p>
    <w:p w14:paraId="7D82F26A" w14:textId="30769BF6"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23" w:history="1">
        <w:r w:rsidRPr="00844592">
          <w:rPr>
            <w:rStyle w:val="Hiperpovezava"/>
            <w:noProof/>
          </w:rPr>
          <w:t>2.3.3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Garaže - model GAR</w:t>
        </w:r>
        <w:r w:rsidRPr="00844592">
          <w:rPr>
            <w:noProof/>
            <w:webHidden/>
          </w:rPr>
          <w:tab/>
        </w:r>
        <w:r w:rsidRPr="00844592">
          <w:rPr>
            <w:noProof/>
            <w:webHidden/>
          </w:rPr>
          <w:fldChar w:fldCharType="begin"/>
        </w:r>
        <w:r w:rsidRPr="00844592">
          <w:rPr>
            <w:noProof/>
            <w:webHidden/>
          </w:rPr>
          <w:instrText xml:space="preserve"> PAGEREF _Toc231373123 \h </w:instrText>
        </w:r>
        <w:r w:rsidRPr="00844592">
          <w:rPr>
            <w:noProof/>
            <w:webHidden/>
          </w:rPr>
        </w:r>
        <w:r w:rsidRPr="00844592">
          <w:rPr>
            <w:noProof/>
            <w:webHidden/>
          </w:rPr>
          <w:fldChar w:fldCharType="separate"/>
        </w:r>
        <w:r w:rsidR="00ED296F">
          <w:rPr>
            <w:noProof/>
            <w:webHidden/>
          </w:rPr>
          <w:t>45</w:t>
        </w:r>
        <w:r w:rsidRPr="00844592">
          <w:rPr>
            <w:noProof/>
            <w:webHidden/>
          </w:rPr>
          <w:fldChar w:fldCharType="end"/>
        </w:r>
      </w:hyperlink>
    </w:p>
    <w:p w14:paraId="239AD567" w14:textId="1EBA9DFD"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4" w:history="1">
        <w:r w:rsidRPr="00844592">
          <w:rPr>
            <w:rStyle w:val="Hiperpovezava"/>
            <w:noProof/>
          </w:rPr>
          <w:t>2.3.3.1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_Toc231373124 \h </w:instrText>
        </w:r>
        <w:r w:rsidRPr="00844592">
          <w:rPr>
            <w:noProof/>
            <w:webHidden/>
          </w:rPr>
        </w:r>
        <w:r w:rsidRPr="00844592">
          <w:rPr>
            <w:noProof/>
            <w:webHidden/>
          </w:rPr>
          <w:fldChar w:fldCharType="separate"/>
        </w:r>
        <w:r w:rsidR="00ED296F">
          <w:rPr>
            <w:noProof/>
            <w:webHidden/>
          </w:rPr>
          <w:t>45</w:t>
        </w:r>
        <w:r w:rsidRPr="00844592">
          <w:rPr>
            <w:noProof/>
            <w:webHidden/>
          </w:rPr>
          <w:fldChar w:fldCharType="end"/>
        </w:r>
      </w:hyperlink>
    </w:p>
    <w:p w14:paraId="05F9A4DE" w14:textId="0E0C1E29"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5" w:history="1">
        <w:r w:rsidRPr="00844592">
          <w:rPr>
            <w:rStyle w:val="Hiperpovezava"/>
            <w:noProof/>
          </w:rPr>
          <w:t>2.3.3.2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_Toc231373125 \h </w:instrText>
        </w:r>
        <w:r w:rsidRPr="00844592">
          <w:rPr>
            <w:noProof/>
            <w:webHidden/>
          </w:rPr>
        </w:r>
        <w:r w:rsidRPr="00844592">
          <w:rPr>
            <w:noProof/>
            <w:webHidden/>
          </w:rPr>
          <w:fldChar w:fldCharType="separate"/>
        </w:r>
        <w:r w:rsidR="00ED296F">
          <w:rPr>
            <w:noProof/>
            <w:webHidden/>
          </w:rPr>
          <w:t>46</w:t>
        </w:r>
        <w:r w:rsidRPr="00844592">
          <w:rPr>
            <w:noProof/>
            <w:webHidden/>
          </w:rPr>
          <w:fldChar w:fldCharType="end"/>
        </w:r>
      </w:hyperlink>
    </w:p>
    <w:p w14:paraId="553680F5" w14:textId="18231A65"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26" w:history="1">
        <w:r w:rsidRPr="00844592">
          <w:rPr>
            <w:rStyle w:val="Hiperpovezava"/>
            <w:noProof/>
          </w:rPr>
          <w:t>2.3.4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Lokali - model PPL</w:t>
        </w:r>
        <w:r w:rsidRPr="00844592">
          <w:rPr>
            <w:noProof/>
            <w:webHidden/>
          </w:rPr>
          <w:tab/>
        </w:r>
        <w:r w:rsidRPr="00844592">
          <w:rPr>
            <w:noProof/>
            <w:webHidden/>
          </w:rPr>
          <w:fldChar w:fldCharType="begin"/>
        </w:r>
        <w:r w:rsidRPr="00844592">
          <w:rPr>
            <w:noProof/>
            <w:webHidden/>
          </w:rPr>
          <w:instrText xml:space="preserve"> PAGEREF _Toc231373126 \h </w:instrText>
        </w:r>
        <w:r w:rsidRPr="00844592">
          <w:rPr>
            <w:noProof/>
            <w:webHidden/>
          </w:rPr>
        </w:r>
        <w:r w:rsidRPr="00844592">
          <w:rPr>
            <w:noProof/>
            <w:webHidden/>
          </w:rPr>
          <w:fldChar w:fldCharType="separate"/>
        </w:r>
        <w:r w:rsidR="00ED296F">
          <w:rPr>
            <w:noProof/>
            <w:webHidden/>
          </w:rPr>
          <w:t>48</w:t>
        </w:r>
        <w:r w:rsidRPr="00844592">
          <w:rPr>
            <w:noProof/>
            <w:webHidden/>
          </w:rPr>
          <w:fldChar w:fldCharType="end"/>
        </w:r>
      </w:hyperlink>
    </w:p>
    <w:p w14:paraId="26FE2C91" w14:textId="5A8A38B9"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7" w:history="1">
        <w:r w:rsidRPr="00844592">
          <w:rPr>
            <w:rStyle w:val="Hiperpovezava"/>
            <w:noProof/>
          </w:rPr>
          <w:t>2.3.4.1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_Toc231373127 \h </w:instrText>
        </w:r>
        <w:r w:rsidRPr="00844592">
          <w:rPr>
            <w:noProof/>
            <w:webHidden/>
          </w:rPr>
        </w:r>
        <w:r w:rsidRPr="00844592">
          <w:rPr>
            <w:noProof/>
            <w:webHidden/>
          </w:rPr>
          <w:fldChar w:fldCharType="separate"/>
        </w:r>
        <w:r w:rsidR="00ED296F">
          <w:rPr>
            <w:noProof/>
            <w:webHidden/>
          </w:rPr>
          <w:t>48</w:t>
        </w:r>
        <w:r w:rsidRPr="00844592">
          <w:rPr>
            <w:noProof/>
            <w:webHidden/>
          </w:rPr>
          <w:fldChar w:fldCharType="end"/>
        </w:r>
      </w:hyperlink>
    </w:p>
    <w:p w14:paraId="0000904B" w14:textId="6D1967E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8" w:history="1">
        <w:r w:rsidRPr="00844592">
          <w:rPr>
            <w:rStyle w:val="Hiperpovezava"/>
            <w:noProof/>
          </w:rPr>
          <w:t>2.3.4.2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_Toc231373128 \h </w:instrText>
        </w:r>
        <w:r w:rsidRPr="00844592">
          <w:rPr>
            <w:noProof/>
            <w:webHidden/>
          </w:rPr>
        </w:r>
        <w:r w:rsidRPr="00844592">
          <w:rPr>
            <w:noProof/>
            <w:webHidden/>
          </w:rPr>
          <w:fldChar w:fldCharType="separate"/>
        </w:r>
        <w:r w:rsidR="00ED296F">
          <w:rPr>
            <w:noProof/>
            <w:webHidden/>
          </w:rPr>
          <w:t>48</w:t>
        </w:r>
        <w:r w:rsidRPr="00844592">
          <w:rPr>
            <w:noProof/>
            <w:webHidden/>
          </w:rPr>
          <w:fldChar w:fldCharType="end"/>
        </w:r>
      </w:hyperlink>
    </w:p>
    <w:p w14:paraId="30AC4A04" w14:textId="26A1F62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29" w:history="1">
        <w:r w:rsidRPr="00844592">
          <w:rPr>
            <w:rStyle w:val="Hiperpovezava"/>
            <w:noProof/>
          </w:rPr>
          <w:t>2.3.4.3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Metode in napotki za določitev vrednosti nekaterih pomembnih spremenljivk</w:t>
        </w:r>
        <w:r w:rsidRPr="00844592">
          <w:rPr>
            <w:noProof/>
            <w:webHidden/>
          </w:rPr>
          <w:tab/>
        </w:r>
        <w:r w:rsidRPr="00844592">
          <w:rPr>
            <w:noProof/>
            <w:webHidden/>
          </w:rPr>
          <w:fldChar w:fldCharType="begin"/>
        </w:r>
        <w:r w:rsidRPr="00844592">
          <w:rPr>
            <w:noProof/>
            <w:webHidden/>
          </w:rPr>
          <w:instrText xml:space="preserve"> PAGEREF _Toc231373129 \h </w:instrText>
        </w:r>
        <w:r w:rsidRPr="00844592">
          <w:rPr>
            <w:noProof/>
            <w:webHidden/>
          </w:rPr>
        </w:r>
        <w:r w:rsidRPr="00844592">
          <w:rPr>
            <w:noProof/>
            <w:webHidden/>
          </w:rPr>
          <w:fldChar w:fldCharType="separate"/>
        </w:r>
        <w:r w:rsidR="00ED296F">
          <w:rPr>
            <w:noProof/>
            <w:webHidden/>
          </w:rPr>
          <w:t>53</w:t>
        </w:r>
        <w:r w:rsidRPr="00844592">
          <w:rPr>
            <w:noProof/>
            <w:webHidden/>
          </w:rPr>
          <w:fldChar w:fldCharType="end"/>
        </w:r>
      </w:hyperlink>
    </w:p>
    <w:p w14:paraId="5CA03AD8" w14:textId="453DE0AA"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30" w:history="1">
        <w:r w:rsidRPr="00844592">
          <w:rPr>
            <w:rStyle w:val="Hiperpovezava"/>
            <w:noProof/>
          </w:rPr>
          <w:t>2.3.5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Pisarne - model PPP</w:t>
        </w:r>
        <w:r w:rsidRPr="00844592">
          <w:rPr>
            <w:noProof/>
            <w:webHidden/>
          </w:rPr>
          <w:tab/>
        </w:r>
        <w:r w:rsidRPr="00844592">
          <w:rPr>
            <w:noProof/>
            <w:webHidden/>
          </w:rPr>
          <w:fldChar w:fldCharType="begin"/>
        </w:r>
        <w:r w:rsidRPr="00844592">
          <w:rPr>
            <w:noProof/>
            <w:webHidden/>
          </w:rPr>
          <w:instrText xml:space="preserve"> PAGEREF _Toc231373130 \h </w:instrText>
        </w:r>
        <w:r w:rsidRPr="00844592">
          <w:rPr>
            <w:noProof/>
            <w:webHidden/>
          </w:rPr>
        </w:r>
        <w:r w:rsidRPr="00844592">
          <w:rPr>
            <w:noProof/>
            <w:webHidden/>
          </w:rPr>
          <w:fldChar w:fldCharType="separate"/>
        </w:r>
        <w:r w:rsidR="00ED296F">
          <w:rPr>
            <w:noProof/>
            <w:webHidden/>
          </w:rPr>
          <w:t>53</w:t>
        </w:r>
        <w:r w:rsidRPr="00844592">
          <w:rPr>
            <w:noProof/>
            <w:webHidden/>
          </w:rPr>
          <w:fldChar w:fldCharType="end"/>
        </w:r>
      </w:hyperlink>
    </w:p>
    <w:p w14:paraId="09FE4B5C" w14:textId="546DC53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1" w:history="1">
        <w:r w:rsidRPr="00844592">
          <w:rPr>
            <w:rStyle w:val="Hiperpovezava"/>
            <w:noProof/>
          </w:rPr>
          <w:t>2.3.5.1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_Toc231373131 \h </w:instrText>
        </w:r>
        <w:r w:rsidRPr="00844592">
          <w:rPr>
            <w:noProof/>
            <w:webHidden/>
          </w:rPr>
        </w:r>
        <w:r w:rsidRPr="00844592">
          <w:rPr>
            <w:noProof/>
            <w:webHidden/>
          </w:rPr>
          <w:fldChar w:fldCharType="separate"/>
        </w:r>
        <w:r w:rsidR="00ED296F">
          <w:rPr>
            <w:noProof/>
            <w:webHidden/>
          </w:rPr>
          <w:t>53</w:t>
        </w:r>
        <w:r w:rsidRPr="00844592">
          <w:rPr>
            <w:noProof/>
            <w:webHidden/>
          </w:rPr>
          <w:fldChar w:fldCharType="end"/>
        </w:r>
      </w:hyperlink>
    </w:p>
    <w:p w14:paraId="7B9DC88F" w14:textId="696386F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2" w:history="1">
        <w:r w:rsidRPr="00844592">
          <w:rPr>
            <w:rStyle w:val="Hiperpovezava"/>
            <w:noProof/>
          </w:rPr>
          <w:t>2.3.5.2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_Toc231373132 \h </w:instrText>
        </w:r>
        <w:r w:rsidRPr="00844592">
          <w:rPr>
            <w:noProof/>
            <w:webHidden/>
          </w:rPr>
        </w:r>
        <w:r w:rsidRPr="00844592">
          <w:rPr>
            <w:noProof/>
            <w:webHidden/>
          </w:rPr>
          <w:fldChar w:fldCharType="separate"/>
        </w:r>
        <w:r w:rsidR="00ED296F">
          <w:rPr>
            <w:noProof/>
            <w:webHidden/>
          </w:rPr>
          <w:t>54</w:t>
        </w:r>
        <w:r w:rsidRPr="00844592">
          <w:rPr>
            <w:noProof/>
            <w:webHidden/>
          </w:rPr>
          <w:fldChar w:fldCharType="end"/>
        </w:r>
      </w:hyperlink>
    </w:p>
    <w:p w14:paraId="6F24025E" w14:textId="030F4D4F"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33" w:history="1">
        <w:r w:rsidRPr="00844592">
          <w:rPr>
            <w:rStyle w:val="Hiperpovezava"/>
            <w:noProof/>
          </w:rPr>
          <w:t>2.3.6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Industrija - model IND</w:t>
        </w:r>
        <w:r w:rsidRPr="00844592">
          <w:rPr>
            <w:noProof/>
            <w:webHidden/>
          </w:rPr>
          <w:tab/>
        </w:r>
        <w:r w:rsidRPr="00844592">
          <w:rPr>
            <w:noProof/>
            <w:webHidden/>
          </w:rPr>
          <w:fldChar w:fldCharType="begin"/>
        </w:r>
        <w:r w:rsidRPr="00844592">
          <w:rPr>
            <w:noProof/>
            <w:webHidden/>
          </w:rPr>
          <w:instrText xml:space="preserve"> PAGEREF _Toc231373133 \h </w:instrText>
        </w:r>
        <w:r w:rsidRPr="00844592">
          <w:rPr>
            <w:noProof/>
            <w:webHidden/>
          </w:rPr>
        </w:r>
        <w:r w:rsidRPr="00844592">
          <w:rPr>
            <w:noProof/>
            <w:webHidden/>
          </w:rPr>
          <w:fldChar w:fldCharType="separate"/>
        </w:r>
        <w:r w:rsidR="00ED296F">
          <w:rPr>
            <w:noProof/>
            <w:webHidden/>
          </w:rPr>
          <w:t>58</w:t>
        </w:r>
        <w:r w:rsidRPr="00844592">
          <w:rPr>
            <w:noProof/>
            <w:webHidden/>
          </w:rPr>
          <w:fldChar w:fldCharType="end"/>
        </w:r>
      </w:hyperlink>
    </w:p>
    <w:p w14:paraId="537BCA0E" w14:textId="3F950D2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4" w:history="1">
        <w:r w:rsidRPr="00844592">
          <w:rPr>
            <w:rStyle w:val="Hiperpovezava"/>
            <w:noProof/>
          </w:rPr>
          <w:t>2.3.6.1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_Toc231373134 \h </w:instrText>
        </w:r>
        <w:r w:rsidRPr="00844592">
          <w:rPr>
            <w:noProof/>
            <w:webHidden/>
          </w:rPr>
        </w:r>
        <w:r w:rsidRPr="00844592">
          <w:rPr>
            <w:noProof/>
            <w:webHidden/>
          </w:rPr>
          <w:fldChar w:fldCharType="separate"/>
        </w:r>
        <w:r w:rsidR="00ED296F">
          <w:rPr>
            <w:noProof/>
            <w:webHidden/>
          </w:rPr>
          <w:t>58</w:t>
        </w:r>
        <w:r w:rsidRPr="00844592">
          <w:rPr>
            <w:noProof/>
            <w:webHidden/>
          </w:rPr>
          <w:fldChar w:fldCharType="end"/>
        </w:r>
      </w:hyperlink>
    </w:p>
    <w:p w14:paraId="4F03694E" w14:textId="673EF43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5" w:history="1">
        <w:r w:rsidRPr="00844592">
          <w:rPr>
            <w:rStyle w:val="Hiperpovezava"/>
            <w:noProof/>
          </w:rPr>
          <w:t>2.3.6.2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_Toc231373135 \h </w:instrText>
        </w:r>
        <w:r w:rsidRPr="00844592">
          <w:rPr>
            <w:noProof/>
            <w:webHidden/>
          </w:rPr>
        </w:r>
        <w:r w:rsidRPr="00844592">
          <w:rPr>
            <w:noProof/>
            <w:webHidden/>
          </w:rPr>
          <w:fldChar w:fldCharType="separate"/>
        </w:r>
        <w:r w:rsidR="00ED296F">
          <w:rPr>
            <w:noProof/>
            <w:webHidden/>
          </w:rPr>
          <w:t>59</w:t>
        </w:r>
        <w:r w:rsidRPr="00844592">
          <w:rPr>
            <w:noProof/>
            <w:webHidden/>
          </w:rPr>
          <w:fldChar w:fldCharType="end"/>
        </w:r>
      </w:hyperlink>
    </w:p>
    <w:p w14:paraId="50EBB698" w14:textId="13E63568"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36" w:history="1">
        <w:r w:rsidRPr="00844592">
          <w:rPr>
            <w:rStyle w:val="Hiperpovezava"/>
            <w:noProof/>
          </w:rPr>
          <w:t>2.3.7</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Posebna industrija - model INP</w:t>
        </w:r>
        <w:r w:rsidRPr="00844592">
          <w:rPr>
            <w:noProof/>
            <w:webHidden/>
          </w:rPr>
          <w:tab/>
        </w:r>
        <w:r w:rsidRPr="00844592">
          <w:rPr>
            <w:noProof/>
            <w:webHidden/>
          </w:rPr>
          <w:fldChar w:fldCharType="begin"/>
        </w:r>
        <w:r w:rsidRPr="00844592">
          <w:rPr>
            <w:noProof/>
            <w:webHidden/>
          </w:rPr>
          <w:instrText xml:space="preserve"> PAGEREF _Toc231373136 \h </w:instrText>
        </w:r>
        <w:r w:rsidRPr="00844592">
          <w:rPr>
            <w:noProof/>
            <w:webHidden/>
          </w:rPr>
        </w:r>
        <w:r w:rsidRPr="00844592">
          <w:rPr>
            <w:noProof/>
            <w:webHidden/>
          </w:rPr>
          <w:fldChar w:fldCharType="separate"/>
        </w:r>
        <w:r w:rsidR="00ED296F">
          <w:rPr>
            <w:noProof/>
            <w:webHidden/>
          </w:rPr>
          <w:t>64</w:t>
        </w:r>
        <w:r w:rsidRPr="00844592">
          <w:rPr>
            <w:noProof/>
            <w:webHidden/>
          </w:rPr>
          <w:fldChar w:fldCharType="end"/>
        </w:r>
      </w:hyperlink>
    </w:p>
    <w:p w14:paraId="7DC8B636" w14:textId="4AFC2AA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7" w:history="1">
        <w:r w:rsidRPr="00844592">
          <w:rPr>
            <w:rStyle w:val="Hiperpovezava"/>
            <w:noProof/>
          </w:rPr>
          <w:t>2.3.7.1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_Toc231373137 \h </w:instrText>
        </w:r>
        <w:r w:rsidRPr="00844592">
          <w:rPr>
            <w:noProof/>
            <w:webHidden/>
          </w:rPr>
        </w:r>
        <w:r w:rsidRPr="00844592">
          <w:rPr>
            <w:noProof/>
            <w:webHidden/>
          </w:rPr>
          <w:fldChar w:fldCharType="separate"/>
        </w:r>
        <w:r w:rsidR="00ED296F">
          <w:rPr>
            <w:noProof/>
            <w:webHidden/>
          </w:rPr>
          <w:t>64</w:t>
        </w:r>
        <w:r w:rsidRPr="00844592">
          <w:rPr>
            <w:noProof/>
            <w:webHidden/>
          </w:rPr>
          <w:fldChar w:fldCharType="end"/>
        </w:r>
      </w:hyperlink>
    </w:p>
    <w:p w14:paraId="18034362" w14:textId="6A5D90EA"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38" w:history="1">
        <w:r w:rsidRPr="00844592">
          <w:rPr>
            <w:rStyle w:val="Hiperpovezava"/>
            <w:noProof/>
          </w:rPr>
          <w:t>2.3.7.2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_Toc231373138 \h </w:instrText>
        </w:r>
        <w:r w:rsidRPr="00844592">
          <w:rPr>
            <w:noProof/>
            <w:webHidden/>
          </w:rPr>
        </w:r>
        <w:r w:rsidRPr="00844592">
          <w:rPr>
            <w:noProof/>
            <w:webHidden/>
          </w:rPr>
          <w:fldChar w:fldCharType="separate"/>
        </w:r>
        <w:r w:rsidR="00ED296F">
          <w:rPr>
            <w:noProof/>
            <w:webHidden/>
          </w:rPr>
          <w:t>65</w:t>
        </w:r>
        <w:r w:rsidRPr="00844592">
          <w:rPr>
            <w:noProof/>
            <w:webHidden/>
          </w:rPr>
          <w:fldChar w:fldCharType="end"/>
        </w:r>
      </w:hyperlink>
    </w:p>
    <w:p w14:paraId="503CD38D" w14:textId="21D7A8D2"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39" w:history="1">
        <w:r w:rsidRPr="00844592">
          <w:rPr>
            <w:rStyle w:val="Hiperpovezava"/>
            <w:noProof/>
          </w:rPr>
          <w:t>2.3.8</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Kmetijske in druge stavbe - model KDS</w:t>
        </w:r>
        <w:r w:rsidRPr="00844592">
          <w:rPr>
            <w:noProof/>
            <w:webHidden/>
          </w:rPr>
          <w:tab/>
        </w:r>
        <w:r w:rsidRPr="00844592">
          <w:rPr>
            <w:noProof/>
            <w:webHidden/>
          </w:rPr>
          <w:fldChar w:fldCharType="begin"/>
        </w:r>
        <w:r w:rsidRPr="00844592">
          <w:rPr>
            <w:noProof/>
            <w:webHidden/>
          </w:rPr>
          <w:instrText xml:space="preserve"> PAGEREF _Toc231373139 \h </w:instrText>
        </w:r>
        <w:r w:rsidRPr="00844592">
          <w:rPr>
            <w:noProof/>
            <w:webHidden/>
          </w:rPr>
        </w:r>
        <w:r w:rsidRPr="00844592">
          <w:rPr>
            <w:noProof/>
            <w:webHidden/>
          </w:rPr>
          <w:fldChar w:fldCharType="separate"/>
        </w:r>
        <w:r w:rsidR="00ED296F">
          <w:rPr>
            <w:noProof/>
            <w:webHidden/>
          </w:rPr>
          <w:t>71</w:t>
        </w:r>
        <w:r w:rsidRPr="00844592">
          <w:rPr>
            <w:noProof/>
            <w:webHidden/>
          </w:rPr>
          <w:fldChar w:fldCharType="end"/>
        </w:r>
      </w:hyperlink>
    </w:p>
    <w:p w14:paraId="488CB6F7" w14:textId="2DCCAB8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40" w:history="1">
        <w:r w:rsidRPr="00844592">
          <w:rPr>
            <w:rStyle w:val="Hiperpovezava"/>
            <w:noProof/>
          </w:rPr>
          <w:t>2.3.8.1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_Toc231373140 \h </w:instrText>
        </w:r>
        <w:r w:rsidRPr="00844592">
          <w:rPr>
            <w:noProof/>
            <w:webHidden/>
          </w:rPr>
        </w:r>
        <w:r w:rsidRPr="00844592">
          <w:rPr>
            <w:noProof/>
            <w:webHidden/>
          </w:rPr>
          <w:fldChar w:fldCharType="separate"/>
        </w:r>
        <w:r w:rsidR="00ED296F">
          <w:rPr>
            <w:noProof/>
            <w:webHidden/>
          </w:rPr>
          <w:t>71</w:t>
        </w:r>
        <w:r w:rsidRPr="00844592">
          <w:rPr>
            <w:noProof/>
            <w:webHidden/>
          </w:rPr>
          <w:fldChar w:fldCharType="end"/>
        </w:r>
      </w:hyperlink>
    </w:p>
    <w:p w14:paraId="59540D67" w14:textId="73AED3F9"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41" w:history="1">
        <w:r w:rsidRPr="00844592">
          <w:rPr>
            <w:rStyle w:val="Hiperpovezava"/>
            <w:noProof/>
          </w:rPr>
          <w:t>2.3.8.2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_Toc231373141 \h </w:instrText>
        </w:r>
        <w:r w:rsidRPr="00844592">
          <w:rPr>
            <w:noProof/>
            <w:webHidden/>
          </w:rPr>
        </w:r>
        <w:r w:rsidRPr="00844592">
          <w:rPr>
            <w:noProof/>
            <w:webHidden/>
          </w:rPr>
          <w:fldChar w:fldCharType="separate"/>
        </w:r>
        <w:r w:rsidR="00ED296F">
          <w:rPr>
            <w:noProof/>
            <w:webHidden/>
          </w:rPr>
          <w:t>71</w:t>
        </w:r>
        <w:r w:rsidRPr="00844592">
          <w:rPr>
            <w:noProof/>
            <w:webHidden/>
          </w:rPr>
          <w:fldChar w:fldCharType="end"/>
        </w:r>
      </w:hyperlink>
    </w:p>
    <w:p w14:paraId="089302EF" w14:textId="482F7684"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42" w:history="1">
        <w:r w:rsidRPr="00844592">
          <w:rPr>
            <w:rStyle w:val="Hiperpovezava"/>
            <w:noProof/>
          </w:rPr>
          <w:t>2.3.9</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Stavbe splošnega družbenega pomena - model SDP</w:t>
        </w:r>
        <w:r w:rsidRPr="00844592">
          <w:rPr>
            <w:noProof/>
            <w:webHidden/>
          </w:rPr>
          <w:tab/>
        </w:r>
        <w:r w:rsidRPr="00844592">
          <w:rPr>
            <w:noProof/>
            <w:webHidden/>
          </w:rPr>
          <w:fldChar w:fldCharType="begin"/>
        </w:r>
        <w:r w:rsidRPr="00844592">
          <w:rPr>
            <w:noProof/>
            <w:webHidden/>
          </w:rPr>
          <w:instrText xml:space="preserve"> PAGEREF _Toc231373142 \h </w:instrText>
        </w:r>
        <w:r w:rsidRPr="00844592">
          <w:rPr>
            <w:noProof/>
            <w:webHidden/>
          </w:rPr>
        </w:r>
        <w:r w:rsidRPr="00844592">
          <w:rPr>
            <w:noProof/>
            <w:webHidden/>
          </w:rPr>
          <w:fldChar w:fldCharType="separate"/>
        </w:r>
        <w:r w:rsidR="00ED296F">
          <w:rPr>
            <w:noProof/>
            <w:webHidden/>
          </w:rPr>
          <w:t>73</w:t>
        </w:r>
        <w:r w:rsidRPr="00844592">
          <w:rPr>
            <w:noProof/>
            <w:webHidden/>
          </w:rPr>
          <w:fldChar w:fldCharType="end"/>
        </w:r>
      </w:hyperlink>
    </w:p>
    <w:p w14:paraId="0AE44E7D" w14:textId="10FF6CE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43" w:history="1">
        <w:r w:rsidRPr="00844592">
          <w:rPr>
            <w:rStyle w:val="Hiperpovezava"/>
            <w:noProof/>
          </w:rPr>
          <w:t>2.3.9.1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_Toc231373143 \h </w:instrText>
        </w:r>
        <w:r w:rsidRPr="00844592">
          <w:rPr>
            <w:noProof/>
            <w:webHidden/>
          </w:rPr>
        </w:r>
        <w:r w:rsidRPr="00844592">
          <w:rPr>
            <w:noProof/>
            <w:webHidden/>
          </w:rPr>
          <w:fldChar w:fldCharType="separate"/>
        </w:r>
        <w:r w:rsidR="00ED296F">
          <w:rPr>
            <w:noProof/>
            <w:webHidden/>
          </w:rPr>
          <w:t>73</w:t>
        </w:r>
        <w:r w:rsidRPr="00844592">
          <w:rPr>
            <w:noProof/>
            <w:webHidden/>
          </w:rPr>
          <w:fldChar w:fldCharType="end"/>
        </w:r>
      </w:hyperlink>
    </w:p>
    <w:p w14:paraId="73A3C5B5" w14:textId="73C4A12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44" w:history="1">
        <w:r w:rsidRPr="00844592">
          <w:rPr>
            <w:rStyle w:val="Hiperpovezava"/>
            <w:noProof/>
          </w:rPr>
          <w:t>2.3.9.2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_Toc231373144 \h </w:instrText>
        </w:r>
        <w:r w:rsidRPr="00844592">
          <w:rPr>
            <w:noProof/>
            <w:webHidden/>
          </w:rPr>
        </w:r>
        <w:r w:rsidRPr="00844592">
          <w:rPr>
            <w:noProof/>
            <w:webHidden/>
          </w:rPr>
          <w:fldChar w:fldCharType="separate"/>
        </w:r>
        <w:r w:rsidR="00ED296F">
          <w:rPr>
            <w:noProof/>
            <w:webHidden/>
          </w:rPr>
          <w:t>73</w:t>
        </w:r>
        <w:r w:rsidRPr="00844592">
          <w:rPr>
            <w:noProof/>
            <w:webHidden/>
          </w:rPr>
          <w:fldChar w:fldCharType="end"/>
        </w:r>
      </w:hyperlink>
    </w:p>
    <w:p w14:paraId="6CE4A8B6" w14:textId="1330CEF7"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45" w:history="1">
        <w:r w:rsidRPr="00844592">
          <w:rPr>
            <w:rStyle w:val="Hiperpovezava"/>
            <w:noProof/>
          </w:rPr>
          <w:t>2.3.10</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Stavbe za turizem - model TUR</w:t>
        </w:r>
        <w:r w:rsidRPr="00844592">
          <w:rPr>
            <w:noProof/>
            <w:webHidden/>
          </w:rPr>
          <w:tab/>
        </w:r>
        <w:r w:rsidRPr="00844592">
          <w:rPr>
            <w:noProof/>
            <w:webHidden/>
          </w:rPr>
          <w:fldChar w:fldCharType="begin"/>
        </w:r>
        <w:r w:rsidRPr="00844592">
          <w:rPr>
            <w:noProof/>
            <w:webHidden/>
          </w:rPr>
          <w:instrText xml:space="preserve"> PAGEREF _Toc231373145 \h </w:instrText>
        </w:r>
        <w:r w:rsidRPr="00844592">
          <w:rPr>
            <w:noProof/>
            <w:webHidden/>
          </w:rPr>
        </w:r>
        <w:r w:rsidRPr="00844592">
          <w:rPr>
            <w:noProof/>
            <w:webHidden/>
          </w:rPr>
          <w:fldChar w:fldCharType="separate"/>
        </w:r>
        <w:r w:rsidR="00ED296F">
          <w:rPr>
            <w:noProof/>
            <w:webHidden/>
          </w:rPr>
          <w:t>78</w:t>
        </w:r>
        <w:r w:rsidRPr="00844592">
          <w:rPr>
            <w:noProof/>
            <w:webHidden/>
          </w:rPr>
          <w:fldChar w:fldCharType="end"/>
        </w:r>
      </w:hyperlink>
    </w:p>
    <w:p w14:paraId="1B2946FB" w14:textId="2840213B"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46" w:history="1">
        <w:r w:rsidRPr="00844592">
          <w:rPr>
            <w:rStyle w:val="Hiperpovezava"/>
            <w:noProof/>
          </w:rPr>
          <w:t>2.3.10.1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_Toc231373146 \h </w:instrText>
        </w:r>
        <w:r w:rsidRPr="00844592">
          <w:rPr>
            <w:noProof/>
            <w:webHidden/>
          </w:rPr>
        </w:r>
        <w:r w:rsidRPr="00844592">
          <w:rPr>
            <w:noProof/>
            <w:webHidden/>
          </w:rPr>
          <w:fldChar w:fldCharType="separate"/>
        </w:r>
        <w:r w:rsidR="00ED296F">
          <w:rPr>
            <w:noProof/>
            <w:webHidden/>
          </w:rPr>
          <w:t>78</w:t>
        </w:r>
        <w:r w:rsidRPr="00844592">
          <w:rPr>
            <w:noProof/>
            <w:webHidden/>
          </w:rPr>
          <w:fldChar w:fldCharType="end"/>
        </w:r>
      </w:hyperlink>
    </w:p>
    <w:p w14:paraId="1994BE36" w14:textId="38778D53"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47" w:history="1">
        <w:r w:rsidRPr="00844592">
          <w:rPr>
            <w:rStyle w:val="Hiperpovezava"/>
            <w:noProof/>
          </w:rPr>
          <w:t>2.3.10.2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_Toc231373147 \h </w:instrText>
        </w:r>
        <w:r w:rsidRPr="00844592">
          <w:rPr>
            <w:noProof/>
            <w:webHidden/>
          </w:rPr>
        </w:r>
        <w:r w:rsidRPr="00844592">
          <w:rPr>
            <w:noProof/>
            <w:webHidden/>
          </w:rPr>
          <w:fldChar w:fldCharType="separate"/>
        </w:r>
        <w:r w:rsidR="00ED296F">
          <w:rPr>
            <w:noProof/>
            <w:webHidden/>
          </w:rPr>
          <w:t>79</w:t>
        </w:r>
        <w:r w:rsidRPr="00844592">
          <w:rPr>
            <w:noProof/>
            <w:webHidden/>
          </w:rPr>
          <w:fldChar w:fldCharType="end"/>
        </w:r>
      </w:hyperlink>
    </w:p>
    <w:p w14:paraId="7A51EBD7" w14:textId="7CB6E3E7"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48" w:history="1">
        <w:r w:rsidRPr="00844592">
          <w:rPr>
            <w:rStyle w:val="Hiperpovezava"/>
            <w:noProof/>
          </w:rPr>
          <w:t>2.3.11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Stavbna zemljišča  - model STZ</w:t>
        </w:r>
        <w:r w:rsidRPr="00844592">
          <w:rPr>
            <w:noProof/>
            <w:webHidden/>
          </w:rPr>
          <w:tab/>
        </w:r>
        <w:r w:rsidRPr="00844592">
          <w:rPr>
            <w:noProof/>
            <w:webHidden/>
          </w:rPr>
          <w:fldChar w:fldCharType="begin"/>
        </w:r>
        <w:r w:rsidRPr="00844592">
          <w:rPr>
            <w:noProof/>
            <w:webHidden/>
          </w:rPr>
          <w:instrText xml:space="preserve"> PAGEREF _Toc231373148 \h </w:instrText>
        </w:r>
        <w:r w:rsidRPr="00844592">
          <w:rPr>
            <w:noProof/>
            <w:webHidden/>
          </w:rPr>
        </w:r>
        <w:r w:rsidRPr="00844592">
          <w:rPr>
            <w:noProof/>
            <w:webHidden/>
          </w:rPr>
          <w:fldChar w:fldCharType="separate"/>
        </w:r>
        <w:r w:rsidR="00ED296F">
          <w:rPr>
            <w:noProof/>
            <w:webHidden/>
          </w:rPr>
          <w:t>83</w:t>
        </w:r>
        <w:r w:rsidRPr="00844592">
          <w:rPr>
            <w:noProof/>
            <w:webHidden/>
          </w:rPr>
          <w:fldChar w:fldCharType="end"/>
        </w:r>
      </w:hyperlink>
    </w:p>
    <w:p w14:paraId="33D18939" w14:textId="5C0C6BE8"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49" w:history="1">
        <w:r w:rsidRPr="00844592">
          <w:rPr>
            <w:rStyle w:val="Hiperpovezava"/>
            <w:noProof/>
          </w:rPr>
          <w:t>2.3.11.1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_Toc231373149 \h </w:instrText>
        </w:r>
        <w:r w:rsidRPr="00844592">
          <w:rPr>
            <w:noProof/>
            <w:webHidden/>
          </w:rPr>
        </w:r>
        <w:r w:rsidRPr="00844592">
          <w:rPr>
            <w:noProof/>
            <w:webHidden/>
          </w:rPr>
          <w:fldChar w:fldCharType="separate"/>
        </w:r>
        <w:r w:rsidR="00ED296F">
          <w:rPr>
            <w:noProof/>
            <w:webHidden/>
          </w:rPr>
          <w:t>83</w:t>
        </w:r>
        <w:r w:rsidRPr="00844592">
          <w:rPr>
            <w:noProof/>
            <w:webHidden/>
          </w:rPr>
          <w:fldChar w:fldCharType="end"/>
        </w:r>
      </w:hyperlink>
    </w:p>
    <w:p w14:paraId="088A1BC3" w14:textId="528E0010"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0" w:history="1">
        <w:r w:rsidRPr="00844592">
          <w:rPr>
            <w:rStyle w:val="Hiperpovezava"/>
            <w:noProof/>
          </w:rPr>
          <w:t>2.3.11.2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_Toc231373150 \h </w:instrText>
        </w:r>
        <w:r w:rsidRPr="00844592">
          <w:rPr>
            <w:noProof/>
            <w:webHidden/>
          </w:rPr>
        </w:r>
        <w:r w:rsidRPr="00844592">
          <w:rPr>
            <w:noProof/>
            <w:webHidden/>
          </w:rPr>
          <w:fldChar w:fldCharType="separate"/>
        </w:r>
        <w:r w:rsidR="00ED296F">
          <w:rPr>
            <w:noProof/>
            <w:webHidden/>
          </w:rPr>
          <w:t>84</w:t>
        </w:r>
        <w:r w:rsidRPr="00844592">
          <w:rPr>
            <w:noProof/>
            <w:webHidden/>
          </w:rPr>
          <w:fldChar w:fldCharType="end"/>
        </w:r>
      </w:hyperlink>
    </w:p>
    <w:p w14:paraId="3557C954" w14:textId="5B149500"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51" w:history="1">
        <w:r w:rsidRPr="00844592">
          <w:rPr>
            <w:rStyle w:val="Hiperpovezava"/>
            <w:noProof/>
          </w:rPr>
          <w:t>2.3.12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Druga zemljišča - model DRZ</w:t>
        </w:r>
        <w:r w:rsidRPr="00844592">
          <w:rPr>
            <w:noProof/>
            <w:webHidden/>
          </w:rPr>
          <w:tab/>
        </w:r>
        <w:r w:rsidRPr="00844592">
          <w:rPr>
            <w:noProof/>
            <w:webHidden/>
          </w:rPr>
          <w:fldChar w:fldCharType="begin"/>
        </w:r>
        <w:r w:rsidRPr="00844592">
          <w:rPr>
            <w:noProof/>
            <w:webHidden/>
          </w:rPr>
          <w:instrText xml:space="preserve"> PAGEREF _Toc231373151 \h </w:instrText>
        </w:r>
        <w:r w:rsidRPr="00844592">
          <w:rPr>
            <w:noProof/>
            <w:webHidden/>
          </w:rPr>
        </w:r>
        <w:r w:rsidRPr="00844592">
          <w:rPr>
            <w:noProof/>
            <w:webHidden/>
          </w:rPr>
          <w:fldChar w:fldCharType="separate"/>
        </w:r>
        <w:r w:rsidR="00ED296F">
          <w:rPr>
            <w:noProof/>
            <w:webHidden/>
          </w:rPr>
          <w:t>89</w:t>
        </w:r>
        <w:r w:rsidRPr="00844592">
          <w:rPr>
            <w:noProof/>
            <w:webHidden/>
          </w:rPr>
          <w:fldChar w:fldCharType="end"/>
        </w:r>
      </w:hyperlink>
    </w:p>
    <w:p w14:paraId="03D36BEB" w14:textId="3B624BCC"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2" w:history="1">
        <w:r w:rsidRPr="00844592">
          <w:rPr>
            <w:rStyle w:val="Hiperpovezava"/>
            <w:noProof/>
          </w:rPr>
          <w:t>2.3.12.1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_Toc231373152 \h </w:instrText>
        </w:r>
        <w:r w:rsidRPr="00844592">
          <w:rPr>
            <w:noProof/>
            <w:webHidden/>
          </w:rPr>
        </w:r>
        <w:r w:rsidRPr="00844592">
          <w:rPr>
            <w:noProof/>
            <w:webHidden/>
          </w:rPr>
          <w:fldChar w:fldCharType="separate"/>
        </w:r>
        <w:r w:rsidR="00ED296F">
          <w:rPr>
            <w:noProof/>
            <w:webHidden/>
          </w:rPr>
          <w:t>89</w:t>
        </w:r>
        <w:r w:rsidRPr="00844592">
          <w:rPr>
            <w:noProof/>
            <w:webHidden/>
          </w:rPr>
          <w:fldChar w:fldCharType="end"/>
        </w:r>
      </w:hyperlink>
    </w:p>
    <w:p w14:paraId="60DFC606" w14:textId="132B5507"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3" w:history="1">
        <w:r w:rsidRPr="00844592">
          <w:rPr>
            <w:rStyle w:val="Hiperpovezava"/>
            <w:noProof/>
          </w:rPr>
          <w:t>2.3.12.2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_Toc231373153 \h </w:instrText>
        </w:r>
        <w:r w:rsidRPr="00844592">
          <w:rPr>
            <w:noProof/>
            <w:webHidden/>
          </w:rPr>
        </w:r>
        <w:r w:rsidRPr="00844592">
          <w:rPr>
            <w:noProof/>
            <w:webHidden/>
          </w:rPr>
          <w:fldChar w:fldCharType="separate"/>
        </w:r>
        <w:r w:rsidR="00ED296F">
          <w:rPr>
            <w:noProof/>
            <w:webHidden/>
          </w:rPr>
          <w:t>89</w:t>
        </w:r>
        <w:r w:rsidRPr="00844592">
          <w:rPr>
            <w:noProof/>
            <w:webHidden/>
          </w:rPr>
          <w:fldChar w:fldCharType="end"/>
        </w:r>
      </w:hyperlink>
    </w:p>
    <w:p w14:paraId="03BCC21A" w14:textId="72A30856"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54" w:history="1">
        <w:r w:rsidRPr="00844592">
          <w:rPr>
            <w:rStyle w:val="Hiperpovezava"/>
            <w:noProof/>
          </w:rPr>
          <w:t>2.3.13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Elektrarne - model PNE</w:t>
        </w:r>
        <w:r w:rsidRPr="00844592">
          <w:rPr>
            <w:noProof/>
            <w:webHidden/>
          </w:rPr>
          <w:tab/>
        </w:r>
        <w:r w:rsidRPr="00844592">
          <w:rPr>
            <w:noProof/>
            <w:webHidden/>
          </w:rPr>
          <w:fldChar w:fldCharType="begin"/>
        </w:r>
        <w:r w:rsidRPr="00844592">
          <w:rPr>
            <w:noProof/>
            <w:webHidden/>
          </w:rPr>
          <w:instrText xml:space="preserve"> PAGEREF _Toc231373154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7B6F24D3" w14:textId="1E18C2E7"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5" w:history="1">
        <w:r w:rsidRPr="00844592">
          <w:rPr>
            <w:rStyle w:val="Hiperpovezava"/>
            <w:noProof/>
          </w:rPr>
          <w:t>2.3.13.1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_Toc231373155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71E4BA7F" w14:textId="2A7516EA"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6" w:history="1">
        <w:r w:rsidRPr="00844592">
          <w:rPr>
            <w:rStyle w:val="Hiperpovezava"/>
            <w:noProof/>
          </w:rPr>
          <w:t>2.3.13.2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_Toc231373156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6ED3801D" w14:textId="45C9092E"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57" w:history="1">
        <w:r w:rsidRPr="00844592">
          <w:rPr>
            <w:rStyle w:val="Hiperpovezava"/>
            <w:noProof/>
          </w:rPr>
          <w:t>2.3.14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Marine in pristanišča - model PNP</w:t>
        </w:r>
        <w:r w:rsidRPr="00844592">
          <w:rPr>
            <w:noProof/>
            <w:webHidden/>
          </w:rPr>
          <w:tab/>
        </w:r>
        <w:r w:rsidRPr="00844592">
          <w:rPr>
            <w:noProof/>
            <w:webHidden/>
          </w:rPr>
          <w:fldChar w:fldCharType="begin"/>
        </w:r>
        <w:r w:rsidRPr="00844592">
          <w:rPr>
            <w:noProof/>
            <w:webHidden/>
          </w:rPr>
          <w:instrText xml:space="preserve"> PAGEREF _Toc231373157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42E6BA9E" w14:textId="4F82ECED"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8" w:history="1">
        <w:r w:rsidRPr="00844592">
          <w:rPr>
            <w:rStyle w:val="Hiperpovezava"/>
            <w:noProof/>
          </w:rPr>
          <w:t>2.3.14.1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_Toc231373158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28921066" w14:textId="532AA2C6"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59" w:history="1">
        <w:r w:rsidRPr="00844592">
          <w:rPr>
            <w:rStyle w:val="Hiperpovezava"/>
            <w:noProof/>
          </w:rPr>
          <w:t>2.3.14.2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_Toc231373159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068BDA19" w14:textId="6DD55594"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60" w:history="1">
        <w:r w:rsidRPr="00844592">
          <w:rPr>
            <w:rStyle w:val="Hiperpovezava"/>
            <w:noProof/>
          </w:rPr>
          <w:t>2.3.15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Bencinske črpalke - model PNB</w:t>
        </w:r>
        <w:r w:rsidRPr="00844592">
          <w:rPr>
            <w:noProof/>
            <w:webHidden/>
          </w:rPr>
          <w:tab/>
        </w:r>
        <w:r w:rsidRPr="00844592">
          <w:rPr>
            <w:noProof/>
            <w:webHidden/>
          </w:rPr>
          <w:fldChar w:fldCharType="begin"/>
        </w:r>
        <w:r w:rsidRPr="00844592">
          <w:rPr>
            <w:noProof/>
            <w:webHidden/>
          </w:rPr>
          <w:instrText xml:space="preserve"> PAGEREF _Toc231373160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3E3A97AC" w14:textId="579A49D2"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61" w:history="1">
        <w:r w:rsidRPr="00844592">
          <w:rPr>
            <w:rStyle w:val="Hiperpovezava"/>
            <w:noProof/>
          </w:rPr>
          <w:t>2.3.15.1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_Toc231373161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68D969DD" w14:textId="384E1CE8" w:rsidR="00406A0A" w:rsidRPr="00844592" w:rsidRDefault="00406A0A">
      <w:pPr>
        <w:pStyle w:val="Kazalovsebine4"/>
        <w:tabs>
          <w:tab w:val="left" w:pos="1760"/>
          <w:tab w:val="right" w:leader="dot" w:pos="10194"/>
        </w:tabs>
        <w:rPr>
          <w:rFonts w:asciiTheme="minorHAnsi" w:eastAsiaTheme="minorEastAsia" w:hAnsiTheme="minorHAnsi" w:cstheme="minorBidi"/>
          <w:noProof/>
          <w:kern w:val="2"/>
          <w:sz w:val="24"/>
          <w:szCs w:val="24"/>
          <w14:ligatures w14:val="standardContextual"/>
        </w:rPr>
      </w:pPr>
      <w:hyperlink w:anchor="_Toc231373162" w:history="1">
        <w:r w:rsidRPr="00844592">
          <w:rPr>
            <w:rStyle w:val="Hiperpovezava"/>
            <w:noProof/>
          </w:rPr>
          <w:t>2.3.15.2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_Toc231373162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77BF2EF4" w14:textId="5089FC2B"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163" w:history="1">
        <w:r w:rsidRPr="00844592">
          <w:rPr>
            <w:rStyle w:val="Hiperpovezava"/>
            <w:noProof/>
          </w:rPr>
          <w:t>2.4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NADOMESTILA ZA ŠKODO ZA PRISILNI ODKUP RAZLIČNIH VRST NEPREMIČNIN</w:t>
        </w:r>
        <w:r w:rsidRPr="00844592">
          <w:rPr>
            <w:noProof/>
            <w:webHidden/>
          </w:rPr>
          <w:tab/>
        </w:r>
        <w:r w:rsidRPr="00844592">
          <w:rPr>
            <w:noProof/>
            <w:webHidden/>
          </w:rPr>
          <w:fldChar w:fldCharType="begin"/>
        </w:r>
        <w:r w:rsidRPr="00844592">
          <w:rPr>
            <w:noProof/>
            <w:webHidden/>
          </w:rPr>
          <w:instrText xml:space="preserve"> PAGEREF _Toc231373163 \h </w:instrText>
        </w:r>
        <w:r w:rsidRPr="00844592">
          <w:rPr>
            <w:noProof/>
            <w:webHidden/>
          </w:rPr>
        </w:r>
        <w:r w:rsidRPr="00844592">
          <w:rPr>
            <w:noProof/>
            <w:webHidden/>
          </w:rPr>
          <w:fldChar w:fldCharType="separate"/>
        </w:r>
        <w:r w:rsidR="00ED296F">
          <w:rPr>
            <w:noProof/>
            <w:webHidden/>
          </w:rPr>
          <w:t>90</w:t>
        </w:r>
        <w:r w:rsidRPr="00844592">
          <w:rPr>
            <w:noProof/>
            <w:webHidden/>
          </w:rPr>
          <w:fldChar w:fldCharType="end"/>
        </w:r>
      </w:hyperlink>
    </w:p>
    <w:p w14:paraId="7C794784" w14:textId="6BC59122"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64" w:history="1">
        <w:r w:rsidRPr="00844592">
          <w:rPr>
            <w:rStyle w:val="Hiperpovezava"/>
            <w:noProof/>
          </w:rPr>
          <w:t>2.4.1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Stanovanja in garaže (STA in GAR)</w:t>
        </w:r>
        <w:r w:rsidRPr="00844592">
          <w:rPr>
            <w:noProof/>
            <w:webHidden/>
          </w:rPr>
          <w:tab/>
        </w:r>
        <w:r w:rsidRPr="00844592">
          <w:rPr>
            <w:noProof/>
            <w:webHidden/>
          </w:rPr>
          <w:fldChar w:fldCharType="begin"/>
        </w:r>
        <w:r w:rsidRPr="00844592">
          <w:rPr>
            <w:noProof/>
            <w:webHidden/>
          </w:rPr>
          <w:instrText xml:space="preserve"> PAGEREF _Toc231373164 \h </w:instrText>
        </w:r>
        <w:r w:rsidRPr="00844592">
          <w:rPr>
            <w:noProof/>
            <w:webHidden/>
          </w:rPr>
        </w:r>
        <w:r w:rsidRPr="00844592">
          <w:rPr>
            <w:noProof/>
            <w:webHidden/>
          </w:rPr>
          <w:fldChar w:fldCharType="separate"/>
        </w:r>
        <w:r w:rsidR="00ED296F">
          <w:rPr>
            <w:noProof/>
            <w:webHidden/>
          </w:rPr>
          <w:t>91</w:t>
        </w:r>
        <w:r w:rsidRPr="00844592">
          <w:rPr>
            <w:noProof/>
            <w:webHidden/>
          </w:rPr>
          <w:fldChar w:fldCharType="end"/>
        </w:r>
      </w:hyperlink>
    </w:p>
    <w:p w14:paraId="53B97CFA" w14:textId="49064F31"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65" w:history="1">
        <w:r w:rsidRPr="00844592">
          <w:rPr>
            <w:rStyle w:val="Hiperpovezava"/>
            <w:noProof/>
          </w:rPr>
          <w:t>2.4.1.1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dela zemljišč</w:t>
        </w:r>
        <w:r w:rsidRPr="00844592">
          <w:rPr>
            <w:noProof/>
            <w:webHidden/>
          </w:rPr>
          <w:tab/>
        </w:r>
        <w:r w:rsidRPr="00844592">
          <w:rPr>
            <w:noProof/>
            <w:webHidden/>
          </w:rPr>
          <w:fldChar w:fldCharType="begin"/>
        </w:r>
        <w:r w:rsidRPr="00844592">
          <w:rPr>
            <w:noProof/>
            <w:webHidden/>
          </w:rPr>
          <w:instrText xml:space="preserve"> PAGEREF _Toc231373165 \h </w:instrText>
        </w:r>
        <w:r w:rsidRPr="00844592">
          <w:rPr>
            <w:noProof/>
            <w:webHidden/>
          </w:rPr>
        </w:r>
        <w:r w:rsidRPr="00844592">
          <w:rPr>
            <w:noProof/>
            <w:webHidden/>
          </w:rPr>
          <w:fldChar w:fldCharType="separate"/>
        </w:r>
        <w:r w:rsidR="00ED296F">
          <w:rPr>
            <w:noProof/>
            <w:webHidden/>
          </w:rPr>
          <w:t>91</w:t>
        </w:r>
        <w:r w:rsidRPr="00844592">
          <w:rPr>
            <w:noProof/>
            <w:webHidden/>
          </w:rPr>
          <w:fldChar w:fldCharType="end"/>
        </w:r>
      </w:hyperlink>
    </w:p>
    <w:p w14:paraId="0DFC5D90" w14:textId="61E843A7"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66" w:history="1">
        <w:r w:rsidRPr="00844592">
          <w:rPr>
            <w:rStyle w:val="Hiperpovezava"/>
            <w:noProof/>
          </w:rPr>
          <w:t>2.4.1.2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drugih zemljišč</w:t>
        </w:r>
        <w:r w:rsidRPr="00844592">
          <w:rPr>
            <w:noProof/>
            <w:webHidden/>
          </w:rPr>
          <w:tab/>
        </w:r>
        <w:r w:rsidRPr="00844592">
          <w:rPr>
            <w:noProof/>
            <w:webHidden/>
          </w:rPr>
          <w:fldChar w:fldCharType="begin"/>
        </w:r>
        <w:r w:rsidRPr="00844592">
          <w:rPr>
            <w:noProof/>
            <w:webHidden/>
          </w:rPr>
          <w:instrText xml:space="preserve"> PAGEREF _Toc231373166 \h </w:instrText>
        </w:r>
        <w:r w:rsidRPr="00844592">
          <w:rPr>
            <w:noProof/>
            <w:webHidden/>
          </w:rPr>
        </w:r>
        <w:r w:rsidRPr="00844592">
          <w:rPr>
            <w:noProof/>
            <w:webHidden/>
          </w:rPr>
          <w:fldChar w:fldCharType="separate"/>
        </w:r>
        <w:r w:rsidR="00ED296F">
          <w:rPr>
            <w:noProof/>
            <w:webHidden/>
          </w:rPr>
          <w:t>92</w:t>
        </w:r>
        <w:r w:rsidRPr="00844592">
          <w:rPr>
            <w:noProof/>
            <w:webHidden/>
          </w:rPr>
          <w:fldChar w:fldCharType="end"/>
        </w:r>
      </w:hyperlink>
    </w:p>
    <w:p w14:paraId="259E0F84" w14:textId="6D3E24AA"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67" w:history="1">
        <w:r w:rsidRPr="00844592">
          <w:rPr>
            <w:rStyle w:val="Hiperpovezava"/>
            <w:noProof/>
          </w:rPr>
          <w:t>2.4.1.3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Komunalni prispevek</w:t>
        </w:r>
        <w:r w:rsidRPr="00844592">
          <w:rPr>
            <w:noProof/>
            <w:webHidden/>
          </w:rPr>
          <w:tab/>
        </w:r>
        <w:r w:rsidRPr="00844592">
          <w:rPr>
            <w:noProof/>
            <w:webHidden/>
          </w:rPr>
          <w:fldChar w:fldCharType="begin"/>
        </w:r>
        <w:r w:rsidRPr="00844592">
          <w:rPr>
            <w:noProof/>
            <w:webHidden/>
          </w:rPr>
          <w:instrText xml:space="preserve"> PAGEREF _Toc231373167 \h </w:instrText>
        </w:r>
        <w:r w:rsidRPr="00844592">
          <w:rPr>
            <w:noProof/>
            <w:webHidden/>
          </w:rPr>
        </w:r>
        <w:r w:rsidRPr="00844592">
          <w:rPr>
            <w:noProof/>
            <w:webHidden/>
          </w:rPr>
          <w:fldChar w:fldCharType="separate"/>
        </w:r>
        <w:r w:rsidR="00ED296F">
          <w:rPr>
            <w:noProof/>
            <w:webHidden/>
          </w:rPr>
          <w:t>93</w:t>
        </w:r>
        <w:r w:rsidRPr="00844592">
          <w:rPr>
            <w:noProof/>
            <w:webHidden/>
          </w:rPr>
          <w:fldChar w:fldCharType="end"/>
        </w:r>
      </w:hyperlink>
    </w:p>
    <w:p w14:paraId="3BC60941" w14:textId="2C7DB65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68" w:history="1">
        <w:r w:rsidRPr="00844592">
          <w:rPr>
            <w:rStyle w:val="Hiperpovezava"/>
            <w:noProof/>
          </w:rPr>
          <w:t>2.4.1.4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(pravice) gradnje</w:t>
        </w:r>
        <w:r w:rsidRPr="00844592">
          <w:rPr>
            <w:noProof/>
            <w:webHidden/>
          </w:rPr>
          <w:tab/>
        </w:r>
        <w:r w:rsidRPr="00844592">
          <w:rPr>
            <w:noProof/>
            <w:webHidden/>
          </w:rPr>
          <w:fldChar w:fldCharType="begin"/>
        </w:r>
        <w:r w:rsidRPr="00844592">
          <w:rPr>
            <w:noProof/>
            <w:webHidden/>
          </w:rPr>
          <w:instrText xml:space="preserve"> PAGEREF _Toc231373168 \h </w:instrText>
        </w:r>
        <w:r w:rsidRPr="00844592">
          <w:rPr>
            <w:noProof/>
            <w:webHidden/>
          </w:rPr>
        </w:r>
        <w:r w:rsidRPr="00844592">
          <w:rPr>
            <w:noProof/>
            <w:webHidden/>
          </w:rPr>
          <w:fldChar w:fldCharType="separate"/>
        </w:r>
        <w:r w:rsidR="00ED296F">
          <w:rPr>
            <w:noProof/>
            <w:webHidden/>
          </w:rPr>
          <w:t>94</w:t>
        </w:r>
        <w:r w:rsidRPr="00844592">
          <w:rPr>
            <w:noProof/>
            <w:webHidden/>
          </w:rPr>
          <w:fldChar w:fldCharType="end"/>
        </w:r>
      </w:hyperlink>
    </w:p>
    <w:p w14:paraId="375DD556" w14:textId="6E502CC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69" w:history="1">
        <w:r w:rsidRPr="00844592">
          <w:rPr>
            <w:rStyle w:val="Hiperpovezava"/>
            <w:noProof/>
          </w:rPr>
          <w:t>2.4.1.5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_Toc231373169 \h </w:instrText>
        </w:r>
        <w:r w:rsidRPr="00844592">
          <w:rPr>
            <w:noProof/>
            <w:webHidden/>
          </w:rPr>
        </w:r>
        <w:r w:rsidRPr="00844592">
          <w:rPr>
            <w:noProof/>
            <w:webHidden/>
          </w:rPr>
          <w:fldChar w:fldCharType="separate"/>
        </w:r>
        <w:r w:rsidR="00ED296F">
          <w:rPr>
            <w:noProof/>
            <w:webHidden/>
          </w:rPr>
          <w:t>94</w:t>
        </w:r>
        <w:r w:rsidRPr="00844592">
          <w:rPr>
            <w:noProof/>
            <w:webHidden/>
          </w:rPr>
          <w:fldChar w:fldCharType="end"/>
        </w:r>
      </w:hyperlink>
    </w:p>
    <w:p w14:paraId="25CE0C1A" w14:textId="0FBA4AD6"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0" w:history="1">
        <w:r w:rsidRPr="00844592">
          <w:rPr>
            <w:rStyle w:val="Hiperpovezava"/>
            <w:noProof/>
          </w:rPr>
          <w:t>2.4.1.6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stavb, objektov in rastja</w:t>
        </w:r>
        <w:r w:rsidRPr="00844592">
          <w:rPr>
            <w:noProof/>
            <w:webHidden/>
          </w:rPr>
          <w:tab/>
        </w:r>
        <w:r w:rsidRPr="00844592">
          <w:rPr>
            <w:noProof/>
            <w:webHidden/>
          </w:rPr>
          <w:fldChar w:fldCharType="begin"/>
        </w:r>
        <w:r w:rsidRPr="00844592">
          <w:rPr>
            <w:noProof/>
            <w:webHidden/>
          </w:rPr>
          <w:instrText xml:space="preserve"> PAGEREF _Toc231373170 \h </w:instrText>
        </w:r>
        <w:r w:rsidRPr="00844592">
          <w:rPr>
            <w:noProof/>
            <w:webHidden/>
          </w:rPr>
        </w:r>
        <w:r w:rsidRPr="00844592">
          <w:rPr>
            <w:noProof/>
            <w:webHidden/>
          </w:rPr>
          <w:fldChar w:fldCharType="separate"/>
        </w:r>
        <w:r w:rsidR="00ED296F">
          <w:rPr>
            <w:noProof/>
            <w:webHidden/>
          </w:rPr>
          <w:t>94</w:t>
        </w:r>
        <w:r w:rsidRPr="00844592">
          <w:rPr>
            <w:noProof/>
            <w:webHidden/>
          </w:rPr>
          <w:fldChar w:fldCharType="end"/>
        </w:r>
      </w:hyperlink>
    </w:p>
    <w:p w14:paraId="6CB2FC56" w14:textId="360FD171"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71" w:history="1">
        <w:r w:rsidRPr="00844592">
          <w:rPr>
            <w:rStyle w:val="Hiperpovezava"/>
            <w:noProof/>
          </w:rPr>
          <w:t>2.4.2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Eno- in dvostanovanjske hiše (HIS)</w:t>
        </w:r>
        <w:r w:rsidRPr="00844592">
          <w:rPr>
            <w:noProof/>
            <w:webHidden/>
          </w:rPr>
          <w:tab/>
        </w:r>
        <w:r w:rsidRPr="00844592">
          <w:rPr>
            <w:noProof/>
            <w:webHidden/>
          </w:rPr>
          <w:fldChar w:fldCharType="begin"/>
        </w:r>
        <w:r w:rsidRPr="00844592">
          <w:rPr>
            <w:noProof/>
            <w:webHidden/>
          </w:rPr>
          <w:instrText xml:space="preserve"> PAGEREF _Toc231373171 \h </w:instrText>
        </w:r>
        <w:r w:rsidRPr="00844592">
          <w:rPr>
            <w:noProof/>
            <w:webHidden/>
          </w:rPr>
        </w:r>
        <w:r w:rsidRPr="00844592">
          <w:rPr>
            <w:noProof/>
            <w:webHidden/>
          </w:rPr>
          <w:fldChar w:fldCharType="separate"/>
        </w:r>
        <w:r w:rsidR="00ED296F">
          <w:rPr>
            <w:noProof/>
            <w:webHidden/>
          </w:rPr>
          <w:t>94</w:t>
        </w:r>
        <w:r w:rsidRPr="00844592">
          <w:rPr>
            <w:noProof/>
            <w:webHidden/>
          </w:rPr>
          <w:fldChar w:fldCharType="end"/>
        </w:r>
      </w:hyperlink>
    </w:p>
    <w:p w14:paraId="2987669B" w14:textId="6D4C55D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2" w:history="1">
        <w:r w:rsidRPr="00844592">
          <w:rPr>
            <w:rStyle w:val="Hiperpovezava"/>
            <w:noProof/>
          </w:rPr>
          <w:t>2.4.2.1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zemljišča</w:t>
        </w:r>
        <w:r w:rsidRPr="00844592">
          <w:rPr>
            <w:noProof/>
            <w:webHidden/>
          </w:rPr>
          <w:tab/>
        </w:r>
        <w:r w:rsidRPr="00844592">
          <w:rPr>
            <w:noProof/>
            <w:webHidden/>
          </w:rPr>
          <w:fldChar w:fldCharType="begin"/>
        </w:r>
        <w:r w:rsidRPr="00844592">
          <w:rPr>
            <w:noProof/>
            <w:webHidden/>
          </w:rPr>
          <w:instrText xml:space="preserve"> PAGEREF _Toc231373172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4A78096C" w14:textId="1A96030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3" w:history="1">
        <w:r w:rsidRPr="00844592">
          <w:rPr>
            <w:rStyle w:val="Hiperpovezava"/>
            <w:noProof/>
          </w:rPr>
          <w:t>2.4.2.2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gradnje (Izguba stavbne pravice)</w:t>
        </w:r>
        <w:r w:rsidRPr="00844592">
          <w:rPr>
            <w:noProof/>
            <w:webHidden/>
          </w:rPr>
          <w:tab/>
        </w:r>
        <w:r w:rsidRPr="00844592">
          <w:rPr>
            <w:noProof/>
            <w:webHidden/>
          </w:rPr>
          <w:fldChar w:fldCharType="begin"/>
        </w:r>
        <w:r w:rsidRPr="00844592">
          <w:rPr>
            <w:noProof/>
            <w:webHidden/>
          </w:rPr>
          <w:instrText xml:space="preserve"> PAGEREF _Toc231373173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7A0E4827" w14:textId="3FF7109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4" w:history="1">
        <w:r w:rsidRPr="00844592">
          <w:rPr>
            <w:rStyle w:val="Hiperpovezava"/>
            <w:noProof/>
          </w:rPr>
          <w:t>2.4.2.3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_Toc231373174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10F2EACB" w14:textId="22C84EF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5" w:history="1">
        <w:r w:rsidRPr="00844592">
          <w:rPr>
            <w:rStyle w:val="Hiperpovezava"/>
            <w:noProof/>
          </w:rPr>
          <w:t>2.4.2.4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stavb, objektov in rastja</w:t>
        </w:r>
        <w:r w:rsidRPr="00844592">
          <w:rPr>
            <w:noProof/>
            <w:webHidden/>
          </w:rPr>
          <w:tab/>
        </w:r>
        <w:r w:rsidRPr="00844592">
          <w:rPr>
            <w:noProof/>
            <w:webHidden/>
          </w:rPr>
          <w:fldChar w:fldCharType="begin"/>
        </w:r>
        <w:r w:rsidRPr="00844592">
          <w:rPr>
            <w:noProof/>
            <w:webHidden/>
          </w:rPr>
          <w:instrText xml:space="preserve"> PAGEREF _Toc231373175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52263381" w14:textId="19471BC9"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76" w:history="1">
        <w:r w:rsidRPr="00844592">
          <w:rPr>
            <w:rStyle w:val="Hiperpovezava"/>
            <w:noProof/>
          </w:rPr>
          <w:t>2.4.3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Lokali in pisarne (PPL in PPP)</w:t>
        </w:r>
        <w:r w:rsidRPr="00844592">
          <w:rPr>
            <w:noProof/>
            <w:webHidden/>
          </w:rPr>
          <w:tab/>
        </w:r>
        <w:r w:rsidRPr="00844592">
          <w:rPr>
            <w:noProof/>
            <w:webHidden/>
          </w:rPr>
          <w:fldChar w:fldCharType="begin"/>
        </w:r>
        <w:r w:rsidRPr="00844592">
          <w:rPr>
            <w:noProof/>
            <w:webHidden/>
          </w:rPr>
          <w:instrText xml:space="preserve"> PAGEREF _Toc231373176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1E92B9D3" w14:textId="5191D75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7" w:history="1">
        <w:r w:rsidRPr="00844592">
          <w:rPr>
            <w:rStyle w:val="Hiperpovezava"/>
            <w:noProof/>
          </w:rPr>
          <w:t>2.4.3.1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zemljišč</w:t>
        </w:r>
        <w:r w:rsidRPr="00844592">
          <w:rPr>
            <w:noProof/>
            <w:webHidden/>
          </w:rPr>
          <w:tab/>
        </w:r>
        <w:r w:rsidRPr="00844592">
          <w:rPr>
            <w:noProof/>
            <w:webHidden/>
          </w:rPr>
          <w:fldChar w:fldCharType="begin"/>
        </w:r>
        <w:r w:rsidRPr="00844592">
          <w:rPr>
            <w:noProof/>
            <w:webHidden/>
          </w:rPr>
          <w:instrText xml:space="preserve"> PAGEREF _Toc231373177 \h </w:instrText>
        </w:r>
        <w:r w:rsidRPr="00844592">
          <w:rPr>
            <w:noProof/>
            <w:webHidden/>
          </w:rPr>
        </w:r>
        <w:r w:rsidRPr="00844592">
          <w:rPr>
            <w:noProof/>
            <w:webHidden/>
          </w:rPr>
          <w:fldChar w:fldCharType="separate"/>
        </w:r>
        <w:r w:rsidR="00ED296F">
          <w:rPr>
            <w:noProof/>
            <w:webHidden/>
          </w:rPr>
          <w:t>95</w:t>
        </w:r>
        <w:r w:rsidRPr="00844592">
          <w:rPr>
            <w:noProof/>
            <w:webHidden/>
          </w:rPr>
          <w:fldChar w:fldCharType="end"/>
        </w:r>
      </w:hyperlink>
    </w:p>
    <w:p w14:paraId="7DEFA4F2" w14:textId="56DC5A4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8" w:history="1">
        <w:r w:rsidRPr="00844592">
          <w:rPr>
            <w:rStyle w:val="Hiperpovezava"/>
            <w:noProof/>
          </w:rPr>
          <w:t>2.4.3.2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Komunalni prispevek</w:t>
        </w:r>
        <w:r w:rsidRPr="00844592">
          <w:rPr>
            <w:noProof/>
            <w:webHidden/>
          </w:rPr>
          <w:tab/>
        </w:r>
        <w:r w:rsidRPr="00844592">
          <w:rPr>
            <w:noProof/>
            <w:webHidden/>
          </w:rPr>
          <w:fldChar w:fldCharType="begin"/>
        </w:r>
        <w:r w:rsidRPr="00844592">
          <w:rPr>
            <w:noProof/>
            <w:webHidden/>
          </w:rPr>
          <w:instrText xml:space="preserve"> PAGEREF _Toc231373178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6D97DB30" w14:textId="6B30AFF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79" w:history="1">
        <w:r w:rsidRPr="00844592">
          <w:rPr>
            <w:rStyle w:val="Hiperpovezava"/>
            <w:noProof/>
          </w:rPr>
          <w:t>2.4.3.3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(pravice) gradnje</w:t>
        </w:r>
        <w:r w:rsidRPr="00844592">
          <w:rPr>
            <w:noProof/>
            <w:webHidden/>
          </w:rPr>
          <w:tab/>
        </w:r>
        <w:r w:rsidRPr="00844592">
          <w:rPr>
            <w:noProof/>
            <w:webHidden/>
          </w:rPr>
          <w:fldChar w:fldCharType="begin"/>
        </w:r>
        <w:r w:rsidRPr="00844592">
          <w:rPr>
            <w:noProof/>
            <w:webHidden/>
          </w:rPr>
          <w:instrText xml:space="preserve"> PAGEREF _Toc231373179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75C0A344" w14:textId="7D29EA34"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0" w:history="1">
        <w:r w:rsidRPr="00844592">
          <w:rPr>
            <w:rStyle w:val="Hiperpovezava"/>
            <w:noProof/>
          </w:rPr>
          <w:t>2.4.3.4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_Toc231373180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7A445804" w14:textId="5459CFAD"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1" w:history="1">
        <w:r w:rsidRPr="00844592">
          <w:rPr>
            <w:rStyle w:val="Hiperpovezava"/>
            <w:noProof/>
          </w:rPr>
          <w:t>2.4.3.5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stavb, objektov in rastja</w:t>
        </w:r>
        <w:r w:rsidRPr="00844592">
          <w:rPr>
            <w:noProof/>
            <w:webHidden/>
          </w:rPr>
          <w:tab/>
        </w:r>
        <w:r w:rsidRPr="00844592">
          <w:rPr>
            <w:noProof/>
            <w:webHidden/>
          </w:rPr>
          <w:fldChar w:fldCharType="begin"/>
        </w:r>
        <w:r w:rsidRPr="00844592">
          <w:rPr>
            <w:noProof/>
            <w:webHidden/>
          </w:rPr>
          <w:instrText xml:space="preserve"> PAGEREF _Toc231373181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2AF19C72" w14:textId="341439CF"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82" w:history="1">
        <w:r w:rsidRPr="00844592">
          <w:rPr>
            <w:rStyle w:val="Hiperpovezava"/>
            <w:noProof/>
          </w:rPr>
          <w:t>2.4.4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Industrijske nepremičnine in posebne industrijske nepremičnine (IND in INP)</w:t>
        </w:r>
        <w:r w:rsidRPr="00844592">
          <w:rPr>
            <w:noProof/>
            <w:webHidden/>
          </w:rPr>
          <w:tab/>
        </w:r>
        <w:r w:rsidRPr="00844592">
          <w:rPr>
            <w:noProof/>
            <w:webHidden/>
          </w:rPr>
          <w:fldChar w:fldCharType="begin"/>
        </w:r>
        <w:r w:rsidRPr="00844592">
          <w:rPr>
            <w:noProof/>
            <w:webHidden/>
          </w:rPr>
          <w:instrText xml:space="preserve"> PAGEREF _Toc231373182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120B9929" w14:textId="5256A01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3" w:history="1">
        <w:r w:rsidRPr="00844592">
          <w:rPr>
            <w:rStyle w:val="Hiperpovezava"/>
            <w:noProof/>
          </w:rPr>
          <w:t>2.4.4.1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zemljišča</w:t>
        </w:r>
        <w:r w:rsidRPr="00844592">
          <w:rPr>
            <w:noProof/>
            <w:webHidden/>
          </w:rPr>
          <w:tab/>
        </w:r>
        <w:r w:rsidRPr="00844592">
          <w:rPr>
            <w:noProof/>
            <w:webHidden/>
          </w:rPr>
          <w:fldChar w:fldCharType="begin"/>
        </w:r>
        <w:r w:rsidRPr="00844592">
          <w:rPr>
            <w:noProof/>
            <w:webHidden/>
          </w:rPr>
          <w:instrText xml:space="preserve"> PAGEREF _Toc231373183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61FF61E8" w14:textId="754C3CAD"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4" w:history="1">
        <w:r w:rsidRPr="00844592">
          <w:rPr>
            <w:rStyle w:val="Hiperpovezava"/>
            <w:noProof/>
          </w:rPr>
          <w:t>2.4.4.2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gradnje (Izguba stavbnih pravic)</w:t>
        </w:r>
        <w:r w:rsidRPr="00844592">
          <w:rPr>
            <w:noProof/>
            <w:webHidden/>
          </w:rPr>
          <w:tab/>
        </w:r>
        <w:r w:rsidRPr="00844592">
          <w:rPr>
            <w:noProof/>
            <w:webHidden/>
          </w:rPr>
          <w:fldChar w:fldCharType="begin"/>
        </w:r>
        <w:r w:rsidRPr="00844592">
          <w:rPr>
            <w:noProof/>
            <w:webHidden/>
          </w:rPr>
          <w:instrText xml:space="preserve"> PAGEREF _Toc231373184 \h </w:instrText>
        </w:r>
        <w:r w:rsidRPr="00844592">
          <w:rPr>
            <w:noProof/>
            <w:webHidden/>
          </w:rPr>
        </w:r>
        <w:r w:rsidRPr="00844592">
          <w:rPr>
            <w:noProof/>
            <w:webHidden/>
          </w:rPr>
          <w:fldChar w:fldCharType="separate"/>
        </w:r>
        <w:r w:rsidR="00ED296F">
          <w:rPr>
            <w:noProof/>
            <w:webHidden/>
          </w:rPr>
          <w:t>96</w:t>
        </w:r>
        <w:r w:rsidRPr="00844592">
          <w:rPr>
            <w:noProof/>
            <w:webHidden/>
          </w:rPr>
          <w:fldChar w:fldCharType="end"/>
        </w:r>
      </w:hyperlink>
    </w:p>
    <w:p w14:paraId="1D5BDAF9" w14:textId="64A1D83B"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5" w:history="1">
        <w:r w:rsidRPr="00844592">
          <w:rPr>
            <w:rStyle w:val="Hiperpovezava"/>
            <w:noProof/>
          </w:rPr>
          <w:t>2.4.4.3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_Toc231373185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67EC4631" w14:textId="51E8D2A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6" w:history="1">
        <w:r w:rsidRPr="00844592">
          <w:rPr>
            <w:rStyle w:val="Hiperpovezava"/>
            <w:noProof/>
          </w:rPr>
          <w:t>2.4.4.4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stavb, objektov in rastja</w:t>
        </w:r>
        <w:r w:rsidRPr="00844592">
          <w:rPr>
            <w:noProof/>
            <w:webHidden/>
          </w:rPr>
          <w:tab/>
        </w:r>
        <w:r w:rsidRPr="00844592">
          <w:rPr>
            <w:noProof/>
            <w:webHidden/>
          </w:rPr>
          <w:fldChar w:fldCharType="begin"/>
        </w:r>
        <w:r w:rsidRPr="00844592">
          <w:rPr>
            <w:noProof/>
            <w:webHidden/>
          </w:rPr>
          <w:instrText xml:space="preserve"> PAGEREF _Toc231373186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6E4DA76E" w14:textId="1F1B2C33"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87" w:history="1">
        <w:r w:rsidRPr="00844592">
          <w:rPr>
            <w:rStyle w:val="Hiperpovezava"/>
            <w:noProof/>
          </w:rPr>
          <w:t>2.4.5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Stavbe splošnega družbenega pomena (SDP)</w:t>
        </w:r>
        <w:r w:rsidRPr="00844592">
          <w:rPr>
            <w:noProof/>
            <w:webHidden/>
          </w:rPr>
          <w:tab/>
        </w:r>
        <w:r w:rsidRPr="00844592">
          <w:rPr>
            <w:noProof/>
            <w:webHidden/>
          </w:rPr>
          <w:fldChar w:fldCharType="begin"/>
        </w:r>
        <w:r w:rsidRPr="00844592">
          <w:rPr>
            <w:noProof/>
            <w:webHidden/>
          </w:rPr>
          <w:instrText xml:space="preserve"> PAGEREF _Toc231373187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341D1ACD" w14:textId="49EA52A7"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8" w:history="1">
        <w:r w:rsidRPr="00844592">
          <w:rPr>
            <w:rStyle w:val="Hiperpovezava"/>
            <w:noProof/>
          </w:rPr>
          <w:t>2.4.5.1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zemljišča</w:t>
        </w:r>
        <w:r w:rsidRPr="00844592">
          <w:rPr>
            <w:noProof/>
            <w:webHidden/>
          </w:rPr>
          <w:tab/>
        </w:r>
        <w:r w:rsidRPr="00844592">
          <w:rPr>
            <w:noProof/>
            <w:webHidden/>
          </w:rPr>
          <w:fldChar w:fldCharType="begin"/>
        </w:r>
        <w:r w:rsidRPr="00844592">
          <w:rPr>
            <w:noProof/>
            <w:webHidden/>
          </w:rPr>
          <w:instrText xml:space="preserve"> PAGEREF _Toc231373188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5B99FD6B" w14:textId="4A73A83F"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89" w:history="1">
        <w:r w:rsidRPr="00844592">
          <w:rPr>
            <w:rStyle w:val="Hiperpovezava"/>
            <w:noProof/>
          </w:rPr>
          <w:t>2.4.5.2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možnosti gradnje (Izguba stavbnih pravic)</w:t>
        </w:r>
        <w:r w:rsidRPr="00844592">
          <w:rPr>
            <w:noProof/>
            <w:webHidden/>
          </w:rPr>
          <w:tab/>
        </w:r>
        <w:r w:rsidRPr="00844592">
          <w:rPr>
            <w:noProof/>
            <w:webHidden/>
          </w:rPr>
          <w:fldChar w:fldCharType="begin"/>
        </w:r>
        <w:r w:rsidRPr="00844592">
          <w:rPr>
            <w:noProof/>
            <w:webHidden/>
          </w:rPr>
          <w:instrText xml:space="preserve"> PAGEREF _Toc231373189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3D9BCEA2" w14:textId="7153B86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90" w:history="1">
        <w:r w:rsidRPr="00844592">
          <w:rPr>
            <w:rStyle w:val="Hiperpovezava"/>
            <w:noProof/>
          </w:rPr>
          <w:t>2.4.5.3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_Toc231373190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1D52F1BF" w14:textId="30DF0DC5"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91" w:history="1">
        <w:r w:rsidRPr="00844592">
          <w:rPr>
            <w:rStyle w:val="Hiperpovezava"/>
            <w:noProof/>
          </w:rPr>
          <w:t>2.4.5.4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stavb, objektov in rastja</w:t>
        </w:r>
        <w:r w:rsidRPr="00844592">
          <w:rPr>
            <w:noProof/>
            <w:webHidden/>
          </w:rPr>
          <w:tab/>
        </w:r>
        <w:r w:rsidRPr="00844592">
          <w:rPr>
            <w:noProof/>
            <w:webHidden/>
          </w:rPr>
          <w:fldChar w:fldCharType="begin"/>
        </w:r>
        <w:r w:rsidRPr="00844592">
          <w:rPr>
            <w:noProof/>
            <w:webHidden/>
          </w:rPr>
          <w:instrText xml:space="preserve"> PAGEREF _Toc231373191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1210FE83" w14:textId="01274D09"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92" w:history="1">
        <w:r w:rsidRPr="00844592">
          <w:rPr>
            <w:rStyle w:val="Hiperpovezava"/>
            <w:noProof/>
          </w:rPr>
          <w:t>2.4.6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Kmetijski objekti in druge stavbe (KDS)</w:t>
        </w:r>
        <w:r w:rsidRPr="00844592">
          <w:rPr>
            <w:noProof/>
            <w:webHidden/>
          </w:rPr>
          <w:tab/>
        </w:r>
        <w:r w:rsidRPr="00844592">
          <w:rPr>
            <w:noProof/>
            <w:webHidden/>
          </w:rPr>
          <w:fldChar w:fldCharType="begin"/>
        </w:r>
        <w:r w:rsidRPr="00844592">
          <w:rPr>
            <w:noProof/>
            <w:webHidden/>
          </w:rPr>
          <w:instrText xml:space="preserve"> PAGEREF _Toc231373192 \h </w:instrText>
        </w:r>
        <w:r w:rsidRPr="00844592">
          <w:rPr>
            <w:noProof/>
            <w:webHidden/>
          </w:rPr>
        </w:r>
        <w:r w:rsidRPr="00844592">
          <w:rPr>
            <w:noProof/>
            <w:webHidden/>
          </w:rPr>
          <w:fldChar w:fldCharType="separate"/>
        </w:r>
        <w:r w:rsidR="00ED296F">
          <w:rPr>
            <w:noProof/>
            <w:webHidden/>
          </w:rPr>
          <w:t>97</w:t>
        </w:r>
        <w:r w:rsidRPr="00844592">
          <w:rPr>
            <w:noProof/>
            <w:webHidden/>
          </w:rPr>
          <w:fldChar w:fldCharType="end"/>
        </w:r>
      </w:hyperlink>
    </w:p>
    <w:p w14:paraId="31009E10" w14:textId="654CF036"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93" w:history="1">
        <w:r w:rsidRPr="00844592">
          <w:rPr>
            <w:rStyle w:val="Hiperpovezava"/>
            <w:noProof/>
          </w:rPr>
          <w:t>2.4.7</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Bencinske črpalke, elektrarne ter marine in pristanišča (PNB, PNE, PNP)</w:t>
        </w:r>
        <w:r w:rsidRPr="00844592">
          <w:rPr>
            <w:noProof/>
            <w:webHidden/>
          </w:rPr>
          <w:tab/>
        </w:r>
        <w:r w:rsidRPr="00844592">
          <w:rPr>
            <w:noProof/>
            <w:webHidden/>
          </w:rPr>
          <w:fldChar w:fldCharType="begin"/>
        </w:r>
        <w:r w:rsidRPr="00844592">
          <w:rPr>
            <w:noProof/>
            <w:webHidden/>
          </w:rPr>
          <w:instrText xml:space="preserve"> PAGEREF _Toc231373193 \h </w:instrText>
        </w:r>
        <w:r w:rsidRPr="00844592">
          <w:rPr>
            <w:noProof/>
            <w:webHidden/>
          </w:rPr>
        </w:r>
        <w:r w:rsidRPr="00844592">
          <w:rPr>
            <w:noProof/>
            <w:webHidden/>
          </w:rPr>
          <w:fldChar w:fldCharType="separate"/>
        </w:r>
        <w:r w:rsidR="00ED296F">
          <w:rPr>
            <w:noProof/>
            <w:webHidden/>
          </w:rPr>
          <w:t>98</w:t>
        </w:r>
        <w:r w:rsidRPr="00844592">
          <w:rPr>
            <w:noProof/>
            <w:webHidden/>
          </w:rPr>
          <w:fldChar w:fldCharType="end"/>
        </w:r>
      </w:hyperlink>
    </w:p>
    <w:p w14:paraId="7FBCA7AC" w14:textId="76C19886"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94" w:history="1">
        <w:r w:rsidRPr="00844592">
          <w:rPr>
            <w:rStyle w:val="Hiperpovezava"/>
            <w:noProof/>
          </w:rPr>
          <w:t>2.4.8</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Stavbna zemljišča (STZ)</w:t>
        </w:r>
        <w:r w:rsidRPr="00844592">
          <w:rPr>
            <w:noProof/>
            <w:webHidden/>
          </w:rPr>
          <w:tab/>
        </w:r>
        <w:r w:rsidRPr="00844592">
          <w:rPr>
            <w:noProof/>
            <w:webHidden/>
          </w:rPr>
          <w:fldChar w:fldCharType="begin"/>
        </w:r>
        <w:r w:rsidRPr="00844592">
          <w:rPr>
            <w:noProof/>
            <w:webHidden/>
          </w:rPr>
          <w:instrText xml:space="preserve"> PAGEREF _Toc231373194 \h </w:instrText>
        </w:r>
        <w:r w:rsidRPr="00844592">
          <w:rPr>
            <w:noProof/>
            <w:webHidden/>
          </w:rPr>
        </w:r>
        <w:r w:rsidRPr="00844592">
          <w:rPr>
            <w:noProof/>
            <w:webHidden/>
          </w:rPr>
          <w:fldChar w:fldCharType="separate"/>
        </w:r>
        <w:r w:rsidR="00ED296F">
          <w:rPr>
            <w:noProof/>
            <w:webHidden/>
          </w:rPr>
          <w:t>98</w:t>
        </w:r>
        <w:r w:rsidRPr="00844592">
          <w:rPr>
            <w:noProof/>
            <w:webHidden/>
          </w:rPr>
          <w:fldChar w:fldCharType="end"/>
        </w:r>
      </w:hyperlink>
    </w:p>
    <w:p w14:paraId="037965DA" w14:textId="6FAE8B17"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95" w:history="1">
        <w:r w:rsidRPr="00844592">
          <w:rPr>
            <w:rStyle w:val="Hiperpovezava"/>
            <w:noProof/>
          </w:rPr>
          <w:t>2.4.9</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Druga zemljišča (DRZ)</w:t>
        </w:r>
        <w:r w:rsidRPr="00844592">
          <w:rPr>
            <w:noProof/>
            <w:webHidden/>
          </w:rPr>
          <w:tab/>
        </w:r>
        <w:r w:rsidRPr="00844592">
          <w:rPr>
            <w:noProof/>
            <w:webHidden/>
          </w:rPr>
          <w:fldChar w:fldCharType="begin"/>
        </w:r>
        <w:r w:rsidRPr="00844592">
          <w:rPr>
            <w:noProof/>
            <w:webHidden/>
          </w:rPr>
          <w:instrText xml:space="preserve"> PAGEREF _Toc231373195 \h </w:instrText>
        </w:r>
        <w:r w:rsidRPr="00844592">
          <w:rPr>
            <w:noProof/>
            <w:webHidden/>
          </w:rPr>
        </w:r>
        <w:r w:rsidRPr="00844592">
          <w:rPr>
            <w:noProof/>
            <w:webHidden/>
          </w:rPr>
          <w:fldChar w:fldCharType="separate"/>
        </w:r>
        <w:r w:rsidR="00ED296F">
          <w:rPr>
            <w:noProof/>
            <w:webHidden/>
          </w:rPr>
          <w:t>99</w:t>
        </w:r>
        <w:r w:rsidRPr="00844592">
          <w:rPr>
            <w:noProof/>
            <w:webHidden/>
          </w:rPr>
          <w:fldChar w:fldCharType="end"/>
        </w:r>
      </w:hyperlink>
    </w:p>
    <w:p w14:paraId="6345131E" w14:textId="1E567EE0"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196" w:history="1">
        <w:r w:rsidRPr="00844592">
          <w:rPr>
            <w:rStyle w:val="Hiperpovezava"/>
            <w:noProof/>
          </w:rPr>
          <w:t>2.5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DRUGI STROŠKI</w:t>
        </w:r>
        <w:r w:rsidRPr="00844592">
          <w:rPr>
            <w:noProof/>
            <w:webHidden/>
          </w:rPr>
          <w:tab/>
        </w:r>
        <w:r w:rsidRPr="00844592">
          <w:rPr>
            <w:noProof/>
            <w:webHidden/>
          </w:rPr>
          <w:fldChar w:fldCharType="begin"/>
        </w:r>
        <w:r w:rsidRPr="00844592">
          <w:rPr>
            <w:noProof/>
            <w:webHidden/>
          </w:rPr>
          <w:instrText xml:space="preserve"> PAGEREF _Toc231373196 \h </w:instrText>
        </w:r>
        <w:r w:rsidRPr="00844592">
          <w:rPr>
            <w:noProof/>
            <w:webHidden/>
          </w:rPr>
        </w:r>
        <w:r w:rsidRPr="00844592">
          <w:rPr>
            <w:noProof/>
            <w:webHidden/>
          </w:rPr>
          <w:fldChar w:fldCharType="separate"/>
        </w:r>
        <w:r w:rsidR="00ED296F">
          <w:rPr>
            <w:noProof/>
            <w:webHidden/>
          </w:rPr>
          <w:t>100</w:t>
        </w:r>
        <w:r w:rsidRPr="00844592">
          <w:rPr>
            <w:noProof/>
            <w:webHidden/>
          </w:rPr>
          <w:fldChar w:fldCharType="end"/>
        </w:r>
      </w:hyperlink>
    </w:p>
    <w:p w14:paraId="6BFB4534" w14:textId="0CE5869D"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197" w:history="1">
        <w:r w:rsidRPr="00844592">
          <w:rPr>
            <w:rStyle w:val="Hiperpovezava"/>
            <w:noProof/>
          </w:rPr>
          <w:t>2.5.1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Stroški, povezani s selitvijo</w:t>
        </w:r>
        <w:r w:rsidRPr="00844592">
          <w:rPr>
            <w:noProof/>
            <w:webHidden/>
          </w:rPr>
          <w:tab/>
        </w:r>
        <w:r w:rsidRPr="00844592">
          <w:rPr>
            <w:noProof/>
            <w:webHidden/>
          </w:rPr>
          <w:fldChar w:fldCharType="begin"/>
        </w:r>
        <w:r w:rsidRPr="00844592">
          <w:rPr>
            <w:noProof/>
            <w:webHidden/>
          </w:rPr>
          <w:instrText xml:space="preserve"> PAGEREF _Toc231373197 \h </w:instrText>
        </w:r>
        <w:r w:rsidRPr="00844592">
          <w:rPr>
            <w:noProof/>
            <w:webHidden/>
          </w:rPr>
        </w:r>
        <w:r w:rsidRPr="00844592">
          <w:rPr>
            <w:noProof/>
            <w:webHidden/>
          </w:rPr>
          <w:fldChar w:fldCharType="separate"/>
        </w:r>
        <w:r w:rsidR="00ED296F">
          <w:rPr>
            <w:noProof/>
            <w:webHidden/>
          </w:rPr>
          <w:t>100</w:t>
        </w:r>
        <w:r w:rsidRPr="00844592">
          <w:rPr>
            <w:noProof/>
            <w:webHidden/>
          </w:rPr>
          <w:fldChar w:fldCharType="end"/>
        </w:r>
      </w:hyperlink>
    </w:p>
    <w:p w14:paraId="219ADDE5" w14:textId="678AE9E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98" w:history="1">
        <w:r w:rsidRPr="00844592">
          <w:rPr>
            <w:rStyle w:val="Hiperpovezava"/>
            <w:noProof/>
          </w:rPr>
          <w:t>2.5.1.1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selitve – Hiša s pomožnimi objekti (primer izračuna)</w:t>
        </w:r>
        <w:r w:rsidRPr="00844592">
          <w:rPr>
            <w:noProof/>
            <w:webHidden/>
          </w:rPr>
          <w:tab/>
        </w:r>
        <w:r w:rsidRPr="00844592">
          <w:rPr>
            <w:noProof/>
            <w:webHidden/>
          </w:rPr>
          <w:fldChar w:fldCharType="begin"/>
        </w:r>
        <w:r w:rsidRPr="00844592">
          <w:rPr>
            <w:noProof/>
            <w:webHidden/>
          </w:rPr>
          <w:instrText xml:space="preserve"> PAGEREF _Toc231373198 \h </w:instrText>
        </w:r>
        <w:r w:rsidRPr="00844592">
          <w:rPr>
            <w:noProof/>
            <w:webHidden/>
          </w:rPr>
        </w:r>
        <w:r w:rsidRPr="00844592">
          <w:rPr>
            <w:noProof/>
            <w:webHidden/>
          </w:rPr>
          <w:fldChar w:fldCharType="separate"/>
        </w:r>
        <w:r w:rsidR="00ED296F">
          <w:rPr>
            <w:noProof/>
            <w:webHidden/>
          </w:rPr>
          <w:t>101</w:t>
        </w:r>
        <w:r w:rsidRPr="00844592">
          <w:rPr>
            <w:noProof/>
            <w:webHidden/>
          </w:rPr>
          <w:fldChar w:fldCharType="end"/>
        </w:r>
      </w:hyperlink>
    </w:p>
    <w:p w14:paraId="4D3F535C" w14:textId="63D01954"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199" w:history="1">
        <w:r w:rsidRPr="00844592">
          <w:rPr>
            <w:rStyle w:val="Hiperpovezava"/>
            <w:noProof/>
          </w:rPr>
          <w:t>2.5.1.2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selitve – Stanovanje (primer izračuna)</w:t>
        </w:r>
        <w:r w:rsidRPr="00844592">
          <w:rPr>
            <w:noProof/>
            <w:webHidden/>
          </w:rPr>
          <w:tab/>
        </w:r>
        <w:r w:rsidRPr="00844592">
          <w:rPr>
            <w:noProof/>
            <w:webHidden/>
          </w:rPr>
          <w:fldChar w:fldCharType="begin"/>
        </w:r>
        <w:r w:rsidRPr="00844592">
          <w:rPr>
            <w:noProof/>
            <w:webHidden/>
          </w:rPr>
          <w:instrText xml:space="preserve"> PAGEREF _Toc231373199 \h </w:instrText>
        </w:r>
        <w:r w:rsidRPr="00844592">
          <w:rPr>
            <w:noProof/>
            <w:webHidden/>
          </w:rPr>
        </w:r>
        <w:r w:rsidRPr="00844592">
          <w:rPr>
            <w:noProof/>
            <w:webHidden/>
          </w:rPr>
          <w:fldChar w:fldCharType="separate"/>
        </w:r>
        <w:r w:rsidR="00ED296F">
          <w:rPr>
            <w:noProof/>
            <w:webHidden/>
          </w:rPr>
          <w:t>102</w:t>
        </w:r>
        <w:r w:rsidRPr="00844592">
          <w:rPr>
            <w:noProof/>
            <w:webHidden/>
          </w:rPr>
          <w:fldChar w:fldCharType="end"/>
        </w:r>
      </w:hyperlink>
    </w:p>
    <w:p w14:paraId="116DE0F8" w14:textId="63B96FB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00" w:history="1">
        <w:r w:rsidRPr="00844592">
          <w:rPr>
            <w:rStyle w:val="Hiperpovezava"/>
            <w:noProof/>
          </w:rPr>
          <w:t>2.5.1.3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selitve – Tunelski plastenjak (primer)</w:t>
        </w:r>
        <w:r w:rsidRPr="00844592">
          <w:rPr>
            <w:noProof/>
            <w:webHidden/>
          </w:rPr>
          <w:tab/>
        </w:r>
        <w:r w:rsidRPr="00844592">
          <w:rPr>
            <w:noProof/>
            <w:webHidden/>
          </w:rPr>
          <w:fldChar w:fldCharType="begin"/>
        </w:r>
        <w:r w:rsidRPr="00844592">
          <w:rPr>
            <w:noProof/>
            <w:webHidden/>
          </w:rPr>
          <w:instrText xml:space="preserve"> PAGEREF _Toc231373200 \h </w:instrText>
        </w:r>
        <w:r w:rsidRPr="00844592">
          <w:rPr>
            <w:noProof/>
            <w:webHidden/>
          </w:rPr>
        </w:r>
        <w:r w:rsidRPr="00844592">
          <w:rPr>
            <w:noProof/>
            <w:webHidden/>
          </w:rPr>
          <w:fldChar w:fldCharType="separate"/>
        </w:r>
        <w:r w:rsidR="00ED296F">
          <w:rPr>
            <w:noProof/>
            <w:webHidden/>
          </w:rPr>
          <w:t>103</w:t>
        </w:r>
        <w:r w:rsidRPr="00844592">
          <w:rPr>
            <w:noProof/>
            <w:webHidden/>
          </w:rPr>
          <w:fldChar w:fldCharType="end"/>
        </w:r>
      </w:hyperlink>
    </w:p>
    <w:p w14:paraId="3F5C36D4" w14:textId="241530DA"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01" w:history="1">
        <w:r w:rsidRPr="00844592">
          <w:rPr>
            <w:rStyle w:val="Hiperpovezava"/>
            <w:noProof/>
          </w:rPr>
          <w:t>2.5.2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Ocena stroškov lastnika razlaščenca</w:t>
        </w:r>
        <w:r w:rsidRPr="00844592">
          <w:rPr>
            <w:noProof/>
            <w:webHidden/>
          </w:rPr>
          <w:tab/>
        </w:r>
        <w:r w:rsidRPr="00844592">
          <w:rPr>
            <w:noProof/>
            <w:webHidden/>
          </w:rPr>
          <w:fldChar w:fldCharType="begin"/>
        </w:r>
        <w:r w:rsidRPr="00844592">
          <w:rPr>
            <w:noProof/>
            <w:webHidden/>
          </w:rPr>
          <w:instrText xml:space="preserve"> PAGEREF _Toc231373201 \h </w:instrText>
        </w:r>
        <w:r w:rsidRPr="00844592">
          <w:rPr>
            <w:noProof/>
            <w:webHidden/>
          </w:rPr>
        </w:r>
        <w:r w:rsidRPr="00844592">
          <w:rPr>
            <w:noProof/>
            <w:webHidden/>
          </w:rPr>
          <w:fldChar w:fldCharType="separate"/>
        </w:r>
        <w:r w:rsidR="00ED296F">
          <w:rPr>
            <w:noProof/>
            <w:webHidden/>
          </w:rPr>
          <w:t>103</w:t>
        </w:r>
        <w:r w:rsidRPr="00844592">
          <w:rPr>
            <w:noProof/>
            <w:webHidden/>
          </w:rPr>
          <w:fldChar w:fldCharType="end"/>
        </w:r>
      </w:hyperlink>
    </w:p>
    <w:p w14:paraId="4FB02759" w14:textId="7FD0AC5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02" w:history="1">
        <w:r w:rsidRPr="00844592">
          <w:rPr>
            <w:rStyle w:val="Hiperpovezava"/>
            <w:noProof/>
          </w:rPr>
          <w:t>2.5.2.1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pri odkupu celotne nepremičnine (strošek tip A)</w:t>
        </w:r>
        <w:r w:rsidRPr="00844592">
          <w:rPr>
            <w:noProof/>
            <w:webHidden/>
          </w:rPr>
          <w:tab/>
        </w:r>
        <w:r w:rsidRPr="00844592">
          <w:rPr>
            <w:noProof/>
            <w:webHidden/>
          </w:rPr>
          <w:fldChar w:fldCharType="begin"/>
        </w:r>
        <w:r w:rsidRPr="00844592">
          <w:rPr>
            <w:noProof/>
            <w:webHidden/>
          </w:rPr>
          <w:instrText xml:space="preserve"> PAGEREF _Toc231373202 \h </w:instrText>
        </w:r>
        <w:r w:rsidRPr="00844592">
          <w:rPr>
            <w:noProof/>
            <w:webHidden/>
          </w:rPr>
        </w:r>
        <w:r w:rsidRPr="00844592">
          <w:rPr>
            <w:noProof/>
            <w:webHidden/>
          </w:rPr>
          <w:fldChar w:fldCharType="separate"/>
        </w:r>
        <w:r w:rsidR="00ED296F">
          <w:rPr>
            <w:noProof/>
            <w:webHidden/>
          </w:rPr>
          <w:t>104</w:t>
        </w:r>
        <w:r w:rsidRPr="00844592">
          <w:rPr>
            <w:noProof/>
            <w:webHidden/>
          </w:rPr>
          <w:fldChar w:fldCharType="end"/>
        </w:r>
      </w:hyperlink>
    </w:p>
    <w:p w14:paraId="33E27459" w14:textId="119307E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03" w:history="1">
        <w:r w:rsidRPr="00844592">
          <w:rPr>
            <w:rStyle w:val="Hiperpovezava"/>
            <w:noProof/>
          </w:rPr>
          <w:t>2.5.2.2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pri odkupu dela nepremičnine (strošek tip B)</w:t>
        </w:r>
        <w:r w:rsidRPr="00844592">
          <w:rPr>
            <w:noProof/>
            <w:webHidden/>
          </w:rPr>
          <w:tab/>
        </w:r>
        <w:r w:rsidRPr="00844592">
          <w:rPr>
            <w:noProof/>
            <w:webHidden/>
          </w:rPr>
          <w:fldChar w:fldCharType="begin"/>
        </w:r>
        <w:r w:rsidRPr="00844592">
          <w:rPr>
            <w:noProof/>
            <w:webHidden/>
          </w:rPr>
          <w:instrText xml:space="preserve"> PAGEREF _Toc231373203 \h </w:instrText>
        </w:r>
        <w:r w:rsidRPr="00844592">
          <w:rPr>
            <w:noProof/>
            <w:webHidden/>
          </w:rPr>
        </w:r>
        <w:r w:rsidRPr="00844592">
          <w:rPr>
            <w:noProof/>
            <w:webHidden/>
          </w:rPr>
          <w:fldChar w:fldCharType="separate"/>
        </w:r>
        <w:r w:rsidR="00ED296F">
          <w:rPr>
            <w:noProof/>
            <w:webHidden/>
          </w:rPr>
          <w:t>105</w:t>
        </w:r>
        <w:r w:rsidRPr="00844592">
          <w:rPr>
            <w:noProof/>
            <w:webHidden/>
          </w:rPr>
          <w:fldChar w:fldCharType="end"/>
        </w:r>
      </w:hyperlink>
    </w:p>
    <w:p w14:paraId="11964D35" w14:textId="6DBAACD1"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204" w:history="1">
        <w:r w:rsidRPr="00844592">
          <w:rPr>
            <w:rStyle w:val="Hiperpovezava"/>
            <w:noProof/>
          </w:rPr>
          <w:t>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KMETIJSKA ZEMLJIŠČA</w:t>
        </w:r>
        <w:r w:rsidRPr="00844592">
          <w:rPr>
            <w:noProof/>
            <w:webHidden/>
          </w:rPr>
          <w:tab/>
        </w:r>
        <w:r w:rsidRPr="00844592">
          <w:rPr>
            <w:noProof/>
            <w:webHidden/>
          </w:rPr>
          <w:fldChar w:fldCharType="begin"/>
        </w:r>
        <w:r w:rsidRPr="00844592">
          <w:rPr>
            <w:noProof/>
            <w:webHidden/>
          </w:rPr>
          <w:instrText xml:space="preserve"> PAGEREF _Toc231373204 \h </w:instrText>
        </w:r>
        <w:r w:rsidRPr="00844592">
          <w:rPr>
            <w:noProof/>
            <w:webHidden/>
          </w:rPr>
        </w:r>
        <w:r w:rsidRPr="00844592">
          <w:rPr>
            <w:noProof/>
            <w:webHidden/>
          </w:rPr>
          <w:fldChar w:fldCharType="separate"/>
        </w:r>
        <w:r w:rsidR="00ED296F">
          <w:rPr>
            <w:noProof/>
            <w:webHidden/>
          </w:rPr>
          <w:t>106</w:t>
        </w:r>
        <w:r w:rsidRPr="00844592">
          <w:rPr>
            <w:noProof/>
            <w:webHidden/>
          </w:rPr>
          <w:fldChar w:fldCharType="end"/>
        </w:r>
      </w:hyperlink>
    </w:p>
    <w:p w14:paraId="4E1C99AF" w14:textId="5A2F81CE"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05" w:history="1">
        <w:r w:rsidRPr="00844592">
          <w:rPr>
            <w:rStyle w:val="Hiperpovezava"/>
            <w:noProof/>
          </w:rPr>
          <w:t>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PRISTOP K OCENJEVANJU</w:t>
        </w:r>
        <w:r w:rsidRPr="00844592">
          <w:rPr>
            <w:noProof/>
            <w:webHidden/>
          </w:rPr>
          <w:tab/>
        </w:r>
        <w:r w:rsidRPr="00844592">
          <w:rPr>
            <w:noProof/>
            <w:webHidden/>
          </w:rPr>
          <w:fldChar w:fldCharType="begin"/>
        </w:r>
        <w:r w:rsidRPr="00844592">
          <w:rPr>
            <w:noProof/>
            <w:webHidden/>
          </w:rPr>
          <w:instrText xml:space="preserve"> PAGEREF _Toc231373205 \h </w:instrText>
        </w:r>
        <w:r w:rsidRPr="00844592">
          <w:rPr>
            <w:noProof/>
            <w:webHidden/>
          </w:rPr>
        </w:r>
        <w:r w:rsidRPr="00844592">
          <w:rPr>
            <w:noProof/>
            <w:webHidden/>
          </w:rPr>
          <w:fldChar w:fldCharType="separate"/>
        </w:r>
        <w:r w:rsidR="00ED296F">
          <w:rPr>
            <w:noProof/>
            <w:webHidden/>
          </w:rPr>
          <w:t>106</w:t>
        </w:r>
        <w:r w:rsidRPr="00844592">
          <w:rPr>
            <w:noProof/>
            <w:webHidden/>
          </w:rPr>
          <w:fldChar w:fldCharType="end"/>
        </w:r>
      </w:hyperlink>
    </w:p>
    <w:p w14:paraId="3A40A797" w14:textId="1C3A4D79"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06" w:history="1">
        <w:r w:rsidRPr="00844592">
          <w:rPr>
            <w:rStyle w:val="Hiperpovezava"/>
            <w:noProof/>
          </w:rPr>
          <w:t>3.2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MERILA ZA ODKUP</w:t>
        </w:r>
        <w:r w:rsidRPr="00844592">
          <w:rPr>
            <w:noProof/>
            <w:webHidden/>
          </w:rPr>
          <w:tab/>
        </w:r>
        <w:r w:rsidRPr="00844592">
          <w:rPr>
            <w:noProof/>
            <w:webHidden/>
          </w:rPr>
          <w:fldChar w:fldCharType="begin"/>
        </w:r>
        <w:r w:rsidRPr="00844592">
          <w:rPr>
            <w:noProof/>
            <w:webHidden/>
          </w:rPr>
          <w:instrText xml:space="preserve"> PAGEREF _Toc231373206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5D6A1D9A" w14:textId="32F56E52"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07" w:history="1">
        <w:r w:rsidRPr="00844592">
          <w:rPr>
            <w:rStyle w:val="Hiperpovezava"/>
            <w:noProof/>
          </w:rPr>
          <w:t>3.2.1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gospodarske uporabnosti</w:t>
        </w:r>
        <w:r w:rsidRPr="00844592">
          <w:rPr>
            <w:noProof/>
            <w:webHidden/>
          </w:rPr>
          <w:tab/>
        </w:r>
        <w:r w:rsidRPr="00844592">
          <w:rPr>
            <w:noProof/>
            <w:webHidden/>
          </w:rPr>
          <w:fldChar w:fldCharType="begin"/>
        </w:r>
        <w:r w:rsidRPr="00844592">
          <w:rPr>
            <w:noProof/>
            <w:webHidden/>
          </w:rPr>
          <w:instrText xml:space="preserve"> PAGEREF _Toc231373207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4AFE7D4E" w14:textId="75620728"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08" w:history="1">
        <w:r w:rsidRPr="00844592">
          <w:rPr>
            <w:rStyle w:val="Hiperpovezava"/>
            <w:noProof/>
          </w:rPr>
          <w:t>3.2.2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Fizična ločitev zemljišča</w:t>
        </w:r>
        <w:r w:rsidRPr="00844592">
          <w:rPr>
            <w:noProof/>
            <w:webHidden/>
          </w:rPr>
          <w:tab/>
        </w:r>
        <w:r w:rsidRPr="00844592">
          <w:rPr>
            <w:noProof/>
            <w:webHidden/>
          </w:rPr>
          <w:fldChar w:fldCharType="begin"/>
        </w:r>
        <w:r w:rsidRPr="00844592">
          <w:rPr>
            <w:noProof/>
            <w:webHidden/>
          </w:rPr>
          <w:instrText xml:space="preserve"> PAGEREF _Toc231373208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2019E371" w14:textId="04D483D3"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09" w:history="1">
        <w:r w:rsidRPr="00844592">
          <w:rPr>
            <w:rStyle w:val="Hiperpovezava"/>
            <w:noProof/>
          </w:rPr>
          <w:t>3.2.3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Okoljska škoda</w:t>
        </w:r>
        <w:r w:rsidRPr="00844592">
          <w:rPr>
            <w:noProof/>
            <w:webHidden/>
          </w:rPr>
          <w:tab/>
        </w:r>
        <w:r w:rsidRPr="00844592">
          <w:rPr>
            <w:noProof/>
            <w:webHidden/>
          </w:rPr>
          <w:fldChar w:fldCharType="begin"/>
        </w:r>
        <w:r w:rsidRPr="00844592">
          <w:rPr>
            <w:noProof/>
            <w:webHidden/>
          </w:rPr>
          <w:instrText xml:space="preserve"> PAGEREF _Toc231373209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1C37322E" w14:textId="79D854F1"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10" w:history="1">
        <w:r w:rsidRPr="00844592">
          <w:rPr>
            <w:rStyle w:val="Hiperpovezava"/>
            <w:noProof/>
          </w:rPr>
          <w:t>3.3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OCENA TRŽNE VREDNOSTI CELOTNE NEPREMIČNINE</w:t>
        </w:r>
        <w:r w:rsidRPr="00844592">
          <w:rPr>
            <w:noProof/>
            <w:webHidden/>
          </w:rPr>
          <w:tab/>
        </w:r>
        <w:r w:rsidRPr="00844592">
          <w:rPr>
            <w:noProof/>
            <w:webHidden/>
          </w:rPr>
          <w:fldChar w:fldCharType="begin"/>
        </w:r>
        <w:r w:rsidRPr="00844592">
          <w:rPr>
            <w:noProof/>
            <w:webHidden/>
          </w:rPr>
          <w:instrText xml:space="preserve"> PAGEREF _Toc231373210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0C8CD72C" w14:textId="5449CE21"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11" w:history="1">
        <w:r w:rsidRPr="00844592">
          <w:rPr>
            <w:rStyle w:val="Hiperpovezava"/>
            <w:noProof/>
          </w:rPr>
          <w:t>3.3.1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Kmetijska zemljišča - model KME</w:t>
        </w:r>
        <w:r w:rsidRPr="00844592">
          <w:rPr>
            <w:noProof/>
            <w:webHidden/>
          </w:rPr>
          <w:tab/>
        </w:r>
        <w:r w:rsidRPr="00844592">
          <w:rPr>
            <w:noProof/>
            <w:webHidden/>
          </w:rPr>
          <w:fldChar w:fldCharType="begin"/>
        </w:r>
        <w:r w:rsidRPr="00844592">
          <w:rPr>
            <w:noProof/>
            <w:webHidden/>
          </w:rPr>
          <w:instrText xml:space="preserve"> PAGEREF _Toc231373211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122758E7" w14:textId="75EFE418"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2" w:history="1">
        <w:r w:rsidRPr="00844592">
          <w:rPr>
            <w:rStyle w:val="Hiperpovezava"/>
            <w:noProof/>
          </w:rPr>
          <w:t>3.3.1.1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_Toc231373212 \h </w:instrText>
        </w:r>
        <w:r w:rsidRPr="00844592">
          <w:rPr>
            <w:noProof/>
            <w:webHidden/>
          </w:rPr>
        </w:r>
        <w:r w:rsidRPr="00844592">
          <w:rPr>
            <w:noProof/>
            <w:webHidden/>
          </w:rPr>
          <w:fldChar w:fldCharType="separate"/>
        </w:r>
        <w:r w:rsidR="00ED296F">
          <w:rPr>
            <w:noProof/>
            <w:webHidden/>
          </w:rPr>
          <w:t>107</w:t>
        </w:r>
        <w:r w:rsidRPr="00844592">
          <w:rPr>
            <w:noProof/>
            <w:webHidden/>
          </w:rPr>
          <w:fldChar w:fldCharType="end"/>
        </w:r>
      </w:hyperlink>
    </w:p>
    <w:p w14:paraId="0A8A45F3" w14:textId="34564F6F"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3" w:history="1">
        <w:r w:rsidRPr="00844592">
          <w:rPr>
            <w:rStyle w:val="Hiperpovezava"/>
            <w:noProof/>
          </w:rPr>
          <w:t>3.3.1.2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_Toc231373213 \h </w:instrText>
        </w:r>
        <w:r w:rsidRPr="00844592">
          <w:rPr>
            <w:noProof/>
            <w:webHidden/>
          </w:rPr>
        </w:r>
        <w:r w:rsidRPr="00844592">
          <w:rPr>
            <w:noProof/>
            <w:webHidden/>
          </w:rPr>
          <w:fldChar w:fldCharType="separate"/>
        </w:r>
        <w:r w:rsidR="00ED296F">
          <w:rPr>
            <w:noProof/>
            <w:webHidden/>
          </w:rPr>
          <w:t>108</w:t>
        </w:r>
        <w:r w:rsidRPr="00844592">
          <w:rPr>
            <w:noProof/>
            <w:webHidden/>
          </w:rPr>
          <w:fldChar w:fldCharType="end"/>
        </w:r>
      </w:hyperlink>
    </w:p>
    <w:p w14:paraId="75AA3F4F" w14:textId="16790DBC"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14" w:history="1">
        <w:r w:rsidRPr="00844592">
          <w:rPr>
            <w:rStyle w:val="Hiperpovezava"/>
            <w:noProof/>
          </w:rPr>
          <w:t>3.4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NADOMESTILA ZA ŠKODO ZA PRISILNI ODKUP KMETIJSKIH ZEMLJIŠČ</w:t>
        </w:r>
        <w:r w:rsidRPr="00844592">
          <w:rPr>
            <w:noProof/>
            <w:webHidden/>
          </w:rPr>
          <w:tab/>
        </w:r>
        <w:r w:rsidRPr="00844592">
          <w:rPr>
            <w:noProof/>
            <w:webHidden/>
          </w:rPr>
          <w:fldChar w:fldCharType="begin"/>
        </w:r>
        <w:r w:rsidRPr="00844592">
          <w:rPr>
            <w:noProof/>
            <w:webHidden/>
          </w:rPr>
          <w:instrText xml:space="preserve"> PAGEREF _Toc231373214 \h </w:instrText>
        </w:r>
        <w:r w:rsidRPr="00844592">
          <w:rPr>
            <w:noProof/>
            <w:webHidden/>
          </w:rPr>
        </w:r>
        <w:r w:rsidRPr="00844592">
          <w:rPr>
            <w:noProof/>
            <w:webHidden/>
          </w:rPr>
          <w:fldChar w:fldCharType="separate"/>
        </w:r>
        <w:r w:rsidR="00ED296F">
          <w:rPr>
            <w:noProof/>
            <w:webHidden/>
          </w:rPr>
          <w:t>111</w:t>
        </w:r>
        <w:r w:rsidRPr="00844592">
          <w:rPr>
            <w:noProof/>
            <w:webHidden/>
          </w:rPr>
          <w:fldChar w:fldCharType="end"/>
        </w:r>
      </w:hyperlink>
    </w:p>
    <w:p w14:paraId="1F4BB735" w14:textId="41B32ABD"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15" w:history="1">
        <w:r w:rsidRPr="00844592">
          <w:rPr>
            <w:rStyle w:val="Hiperpovezava"/>
            <w:noProof/>
          </w:rPr>
          <w:t>3.4.1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Kmetijska zemljišča (KME)</w:t>
        </w:r>
        <w:r w:rsidRPr="00844592">
          <w:rPr>
            <w:noProof/>
            <w:webHidden/>
          </w:rPr>
          <w:tab/>
        </w:r>
        <w:r w:rsidRPr="00844592">
          <w:rPr>
            <w:noProof/>
            <w:webHidden/>
          </w:rPr>
          <w:fldChar w:fldCharType="begin"/>
        </w:r>
        <w:r w:rsidRPr="00844592">
          <w:rPr>
            <w:noProof/>
            <w:webHidden/>
          </w:rPr>
          <w:instrText xml:space="preserve"> PAGEREF _Toc231373215 \h </w:instrText>
        </w:r>
        <w:r w:rsidRPr="00844592">
          <w:rPr>
            <w:noProof/>
            <w:webHidden/>
          </w:rPr>
        </w:r>
        <w:r w:rsidRPr="00844592">
          <w:rPr>
            <w:noProof/>
            <w:webHidden/>
          </w:rPr>
          <w:fldChar w:fldCharType="separate"/>
        </w:r>
        <w:r w:rsidR="00ED296F">
          <w:rPr>
            <w:noProof/>
            <w:webHidden/>
          </w:rPr>
          <w:t>111</w:t>
        </w:r>
        <w:r w:rsidRPr="00844592">
          <w:rPr>
            <w:noProof/>
            <w:webHidden/>
          </w:rPr>
          <w:fldChar w:fldCharType="end"/>
        </w:r>
      </w:hyperlink>
    </w:p>
    <w:p w14:paraId="36C02952" w14:textId="47173880"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6" w:history="1">
        <w:r w:rsidRPr="00844592">
          <w:rPr>
            <w:rStyle w:val="Hiperpovezava"/>
            <w:noProof/>
          </w:rPr>
          <w:t>3.4.1.1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zemljišča</w:t>
        </w:r>
        <w:r w:rsidRPr="00844592">
          <w:rPr>
            <w:noProof/>
            <w:webHidden/>
          </w:rPr>
          <w:tab/>
        </w:r>
        <w:r w:rsidRPr="00844592">
          <w:rPr>
            <w:noProof/>
            <w:webHidden/>
          </w:rPr>
          <w:fldChar w:fldCharType="begin"/>
        </w:r>
        <w:r w:rsidRPr="00844592">
          <w:rPr>
            <w:noProof/>
            <w:webHidden/>
          </w:rPr>
          <w:instrText xml:space="preserve"> PAGEREF _Toc231373216 \h </w:instrText>
        </w:r>
        <w:r w:rsidRPr="00844592">
          <w:rPr>
            <w:noProof/>
            <w:webHidden/>
          </w:rPr>
        </w:r>
        <w:r w:rsidRPr="00844592">
          <w:rPr>
            <w:noProof/>
            <w:webHidden/>
          </w:rPr>
          <w:fldChar w:fldCharType="separate"/>
        </w:r>
        <w:r w:rsidR="00ED296F">
          <w:rPr>
            <w:noProof/>
            <w:webHidden/>
          </w:rPr>
          <w:t>111</w:t>
        </w:r>
        <w:r w:rsidRPr="00844592">
          <w:rPr>
            <w:noProof/>
            <w:webHidden/>
          </w:rPr>
          <w:fldChar w:fldCharType="end"/>
        </w:r>
      </w:hyperlink>
    </w:p>
    <w:p w14:paraId="04FE0A0E" w14:textId="740CC073"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7" w:history="1">
        <w:r w:rsidRPr="00844592">
          <w:rPr>
            <w:rStyle w:val="Hiperpovezava"/>
            <w:noProof/>
          </w:rPr>
          <w:t>3.4.1.2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Izguba dela zemljišča</w:t>
        </w:r>
        <w:r w:rsidRPr="00844592">
          <w:rPr>
            <w:noProof/>
            <w:webHidden/>
          </w:rPr>
          <w:tab/>
        </w:r>
        <w:r w:rsidRPr="00844592">
          <w:rPr>
            <w:noProof/>
            <w:webHidden/>
          </w:rPr>
          <w:fldChar w:fldCharType="begin"/>
        </w:r>
        <w:r w:rsidRPr="00844592">
          <w:rPr>
            <w:noProof/>
            <w:webHidden/>
          </w:rPr>
          <w:instrText xml:space="preserve"> PAGEREF _Toc231373217 \h </w:instrText>
        </w:r>
        <w:r w:rsidRPr="00844592">
          <w:rPr>
            <w:noProof/>
            <w:webHidden/>
          </w:rPr>
        </w:r>
        <w:r w:rsidRPr="00844592">
          <w:rPr>
            <w:noProof/>
            <w:webHidden/>
          </w:rPr>
          <w:fldChar w:fldCharType="separate"/>
        </w:r>
        <w:r w:rsidR="00ED296F">
          <w:rPr>
            <w:noProof/>
            <w:webHidden/>
          </w:rPr>
          <w:t>111</w:t>
        </w:r>
        <w:r w:rsidRPr="00844592">
          <w:rPr>
            <w:noProof/>
            <w:webHidden/>
          </w:rPr>
          <w:fldChar w:fldCharType="end"/>
        </w:r>
      </w:hyperlink>
    </w:p>
    <w:p w14:paraId="20D477B5" w14:textId="35968D44"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8" w:history="1">
        <w:r w:rsidRPr="00844592">
          <w:rPr>
            <w:rStyle w:val="Hiperpovezava"/>
            <w:noProof/>
          </w:rPr>
          <w:t>3.4.1.3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Omejitve pri rabi zemljišča</w:t>
        </w:r>
        <w:r w:rsidRPr="00844592">
          <w:rPr>
            <w:noProof/>
            <w:webHidden/>
          </w:rPr>
          <w:tab/>
        </w:r>
        <w:r w:rsidRPr="00844592">
          <w:rPr>
            <w:noProof/>
            <w:webHidden/>
          </w:rPr>
          <w:fldChar w:fldCharType="begin"/>
        </w:r>
        <w:r w:rsidRPr="00844592">
          <w:rPr>
            <w:noProof/>
            <w:webHidden/>
          </w:rPr>
          <w:instrText xml:space="preserve"> PAGEREF _Toc231373218 \h </w:instrText>
        </w:r>
        <w:r w:rsidRPr="00844592">
          <w:rPr>
            <w:noProof/>
            <w:webHidden/>
          </w:rPr>
        </w:r>
        <w:r w:rsidRPr="00844592">
          <w:rPr>
            <w:noProof/>
            <w:webHidden/>
          </w:rPr>
          <w:fldChar w:fldCharType="separate"/>
        </w:r>
        <w:r w:rsidR="00ED296F">
          <w:rPr>
            <w:noProof/>
            <w:webHidden/>
          </w:rPr>
          <w:t>111</w:t>
        </w:r>
        <w:r w:rsidRPr="00844592">
          <w:rPr>
            <w:noProof/>
            <w:webHidden/>
          </w:rPr>
          <w:fldChar w:fldCharType="end"/>
        </w:r>
      </w:hyperlink>
    </w:p>
    <w:p w14:paraId="12010C36" w14:textId="4755FF2E"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19" w:history="1">
        <w:r w:rsidRPr="00844592">
          <w:rPr>
            <w:rStyle w:val="Hiperpovezava"/>
            <w:noProof/>
          </w:rPr>
          <w:t>3.4.1.4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Povečani stroški za obdelovanje in zmanjšan pridelek</w:t>
        </w:r>
        <w:r w:rsidRPr="00844592">
          <w:rPr>
            <w:noProof/>
            <w:webHidden/>
          </w:rPr>
          <w:tab/>
        </w:r>
        <w:r w:rsidRPr="00844592">
          <w:rPr>
            <w:noProof/>
            <w:webHidden/>
          </w:rPr>
          <w:fldChar w:fldCharType="begin"/>
        </w:r>
        <w:r w:rsidRPr="00844592">
          <w:rPr>
            <w:noProof/>
            <w:webHidden/>
          </w:rPr>
          <w:instrText xml:space="preserve"> PAGEREF _Toc231373219 \h </w:instrText>
        </w:r>
        <w:r w:rsidRPr="00844592">
          <w:rPr>
            <w:noProof/>
            <w:webHidden/>
          </w:rPr>
        </w:r>
        <w:r w:rsidRPr="00844592">
          <w:rPr>
            <w:noProof/>
            <w:webHidden/>
          </w:rPr>
          <w:fldChar w:fldCharType="separate"/>
        </w:r>
        <w:r w:rsidR="00ED296F">
          <w:rPr>
            <w:noProof/>
            <w:webHidden/>
          </w:rPr>
          <w:t>112</w:t>
        </w:r>
        <w:r w:rsidRPr="00844592">
          <w:rPr>
            <w:noProof/>
            <w:webHidden/>
          </w:rPr>
          <w:fldChar w:fldCharType="end"/>
        </w:r>
      </w:hyperlink>
    </w:p>
    <w:p w14:paraId="4D3E2299" w14:textId="21AE9FDC"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20" w:history="1">
        <w:r w:rsidRPr="00844592">
          <w:rPr>
            <w:rStyle w:val="Hiperpovezava"/>
            <w:rFonts w:cstheme="minorHAnsi"/>
            <w:noProof/>
          </w:rPr>
          <w:t>3.4.1.5</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cstheme="minorHAnsi"/>
            <w:noProof/>
          </w:rPr>
          <w:t>Povečani stroški za prevoz</w:t>
        </w:r>
        <w:r w:rsidRPr="00844592">
          <w:rPr>
            <w:noProof/>
            <w:webHidden/>
          </w:rPr>
          <w:tab/>
        </w:r>
        <w:r w:rsidRPr="00844592">
          <w:rPr>
            <w:noProof/>
            <w:webHidden/>
          </w:rPr>
          <w:fldChar w:fldCharType="begin"/>
        </w:r>
        <w:r w:rsidRPr="00844592">
          <w:rPr>
            <w:noProof/>
            <w:webHidden/>
          </w:rPr>
          <w:instrText xml:space="preserve"> PAGEREF _Toc231373220 \h </w:instrText>
        </w:r>
        <w:r w:rsidRPr="00844592">
          <w:rPr>
            <w:noProof/>
            <w:webHidden/>
          </w:rPr>
        </w:r>
        <w:r w:rsidRPr="00844592">
          <w:rPr>
            <w:noProof/>
            <w:webHidden/>
          </w:rPr>
          <w:fldChar w:fldCharType="separate"/>
        </w:r>
        <w:r w:rsidR="00ED296F">
          <w:rPr>
            <w:noProof/>
            <w:webHidden/>
          </w:rPr>
          <w:t>116</w:t>
        </w:r>
        <w:r w:rsidRPr="00844592">
          <w:rPr>
            <w:noProof/>
            <w:webHidden/>
          </w:rPr>
          <w:fldChar w:fldCharType="end"/>
        </w:r>
      </w:hyperlink>
    </w:p>
    <w:p w14:paraId="63C21D26" w14:textId="446A247F"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21" w:history="1">
        <w:r w:rsidRPr="00844592">
          <w:rPr>
            <w:rStyle w:val="Hiperpovezava"/>
            <w:rFonts w:cstheme="minorHAnsi"/>
            <w:noProof/>
          </w:rPr>
          <w:t>3.4.1.6</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cstheme="minorHAnsi"/>
            <w:noProof/>
          </w:rPr>
          <w:t>Povečani stroški za ograje</w:t>
        </w:r>
        <w:r w:rsidRPr="00844592">
          <w:rPr>
            <w:noProof/>
            <w:webHidden/>
          </w:rPr>
          <w:tab/>
        </w:r>
        <w:r w:rsidRPr="00844592">
          <w:rPr>
            <w:noProof/>
            <w:webHidden/>
          </w:rPr>
          <w:fldChar w:fldCharType="begin"/>
        </w:r>
        <w:r w:rsidRPr="00844592">
          <w:rPr>
            <w:noProof/>
            <w:webHidden/>
          </w:rPr>
          <w:instrText xml:space="preserve"> PAGEREF _Toc231373221 \h </w:instrText>
        </w:r>
        <w:r w:rsidRPr="00844592">
          <w:rPr>
            <w:noProof/>
            <w:webHidden/>
          </w:rPr>
        </w:r>
        <w:r w:rsidRPr="00844592">
          <w:rPr>
            <w:noProof/>
            <w:webHidden/>
          </w:rPr>
          <w:fldChar w:fldCharType="separate"/>
        </w:r>
        <w:r w:rsidR="00ED296F">
          <w:rPr>
            <w:noProof/>
            <w:webHidden/>
          </w:rPr>
          <w:t>116</w:t>
        </w:r>
        <w:r w:rsidRPr="00844592">
          <w:rPr>
            <w:noProof/>
            <w:webHidden/>
          </w:rPr>
          <w:fldChar w:fldCharType="end"/>
        </w:r>
      </w:hyperlink>
    </w:p>
    <w:p w14:paraId="28E52548" w14:textId="228738F1"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22" w:history="1">
        <w:r w:rsidRPr="00844592">
          <w:rPr>
            <w:rStyle w:val="Hiperpovezava"/>
            <w:rFonts w:cstheme="minorHAnsi"/>
            <w:noProof/>
          </w:rPr>
          <w:t>3.4.1.7</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cstheme="minorHAnsi"/>
            <w:noProof/>
          </w:rPr>
          <w:t>Stroški prilagoditve</w:t>
        </w:r>
        <w:r w:rsidRPr="00844592">
          <w:rPr>
            <w:noProof/>
            <w:webHidden/>
          </w:rPr>
          <w:tab/>
        </w:r>
        <w:r w:rsidRPr="00844592">
          <w:rPr>
            <w:noProof/>
            <w:webHidden/>
          </w:rPr>
          <w:fldChar w:fldCharType="begin"/>
        </w:r>
        <w:r w:rsidRPr="00844592">
          <w:rPr>
            <w:noProof/>
            <w:webHidden/>
          </w:rPr>
          <w:instrText xml:space="preserve"> PAGEREF _Toc231373222 \h </w:instrText>
        </w:r>
        <w:r w:rsidRPr="00844592">
          <w:rPr>
            <w:noProof/>
            <w:webHidden/>
          </w:rPr>
        </w:r>
        <w:r w:rsidRPr="00844592">
          <w:rPr>
            <w:noProof/>
            <w:webHidden/>
          </w:rPr>
          <w:fldChar w:fldCharType="separate"/>
        </w:r>
        <w:r w:rsidR="00ED296F">
          <w:rPr>
            <w:noProof/>
            <w:webHidden/>
          </w:rPr>
          <w:t>117</w:t>
        </w:r>
        <w:r w:rsidRPr="00844592">
          <w:rPr>
            <w:noProof/>
            <w:webHidden/>
          </w:rPr>
          <w:fldChar w:fldCharType="end"/>
        </w:r>
      </w:hyperlink>
    </w:p>
    <w:p w14:paraId="79D3F2E6" w14:textId="74B1736F"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23" w:history="1">
        <w:r w:rsidRPr="00844592">
          <w:rPr>
            <w:rStyle w:val="Hiperpovezava"/>
            <w:rFonts w:cstheme="minorHAnsi"/>
            <w:noProof/>
          </w:rPr>
          <w:t>3.4.1.8</w:t>
        </w:r>
        <w:r w:rsidRPr="00844592">
          <w:rPr>
            <w:rFonts w:asciiTheme="minorHAnsi" w:eastAsiaTheme="minorEastAsia" w:hAnsiTheme="minorHAnsi" w:cstheme="minorBidi"/>
            <w:noProof/>
            <w:kern w:val="2"/>
            <w:sz w:val="24"/>
            <w:szCs w:val="24"/>
            <w14:ligatures w14:val="standardContextual"/>
          </w:rPr>
          <w:tab/>
        </w:r>
        <w:r w:rsidRPr="00844592">
          <w:rPr>
            <w:rStyle w:val="Hiperpovezava"/>
            <w:rFonts w:cstheme="minorHAnsi"/>
            <w:noProof/>
          </w:rPr>
          <w:t>Nadomestilo za škodo za spremljajoče objekte na nepremičnini</w:t>
        </w:r>
        <w:r w:rsidRPr="00844592">
          <w:rPr>
            <w:noProof/>
            <w:webHidden/>
          </w:rPr>
          <w:tab/>
        </w:r>
        <w:r w:rsidRPr="00844592">
          <w:rPr>
            <w:noProof/>
            <w:webHidden/>
          </w:rPr>
          <w:fldChar w:fldCharType="begin"/>
        </w:r>
        <w:r w:rsidRPr="00844592">
          <w:rPr>
            <w:noProof/>
            <w:webHidden/>
          </w:rPr>
          <w:instrText xml:space="preserve"> PAGEREF _Toc231373223 \h </w:instrText>
        </w:r>
        <w:r w:rsidRPr="00844592">
          <w:rPr>
            <w:noProof/>
            <w:webHidden/>
          </w:rPr>
        </w:r>
        <w:r w:rsidRPr="00844592">
          <w:rPr>
            <w:noProof/>
            <w:webHidden/>
          </w:rPr>
          <w:fldChar w:fldCharType="separate"/>
        </w:r>
        <w:r w:rsidR="00ED296F">
          <w:rPr>
            <w:noProof/>
            <w:webHidden/>
          </w:rPr>
          <w:t>118</w:t>
        </w:r>
        <w:r w:rsidRPr="00844592">
          <w:rPr>
            <w:noProof/>
            <w:webHidden/>
          </w:rPr>
          <w:fldChar w:fldCharType="end"/>
        </w:r>
      </w:hyperlink>
    </w:p>
    <w:p w14:paraId="531A6727" w14:textId="487EB98D"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24" w:history="1">
        <w:r w:rsidRPr="00844592">
          <w:rPr>
            <w:rStyle w:val="Hiperpovezava"/>
            <w:noProof/>
          </w:rPr>
          <w:t>3.4.1.9</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Nadomestilo za drugo škodo, ki je povezana s poslovanjem poslovnega subjekta</w:t>
        </w:r>
        <w:r w:rsidRPr="00844592">
          <w:rPr>
            <w:noProof/>
            <w:webHidden/>
          </w:rPr>
          <w:tab/>
        </w:r>
        <w:r w:rsidRPr="00844592">
          <w:rPr>
            <w:noProof/>
            <w:webHidden/>
          </w:rPr>
          <w:fldChar w:fldCharType="begin"/>
        </w:r>
        <w:r w:rsidRPr="00844592">
          <w:rPr>
            <w:noProof/>
            <w:webHidden/>
          </w:rPr>
          <w:instrText xml:space="preserve"> PAGEREF _Toc231373224 \h </w:instrText>
        </w:r>
        <w:r w:rsidRPr="00844592">
          <w:rPr>
            <w:noProof/>
            <w:webHidden/>
          </w:rPr>
        </w:r>
        <w:r w:rsidRPr="00844592">
          <w:rPr>
            <w:noProof/>
            <w:webHidden/>
          </w:rPr>
          <w:fldChar w:fldCharType="separate"/>
        </w:r>
        <w:r w:rsidR="00ED296F">
          <w:rPr>
            <w:noProof/>
            <w:webHidden/>
          </w:rPr>
          <w:t>118</w:t>
        </w:r>
        <w:r w:rsidRPr="00844592">
          <w:rPr>
            <w:noProof/>
            <w:webHidden/>
          </w:rPr>
          <w:fldChar w:fldCharType="end"/>
        </w:r>
      </w:hyperlink>
    </w:p>
    <w:p w14:paraId="36F417EA" w14:textId="008760F7"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25" w:history="1">
        <w:r w:rsidRPr="00844592">
          <w:rPr>
            <w:rStyle w:val="Hiperpovezava"/>
            <w:noProof/>
          </w:rPr>
          <w:t>3.5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DRUGI STROŠKI</w:t>
        </w:r>
        <w:r w:rsidRPr="00844592">
          <w:rPr>
            <w:noProof/>
            <w:webHidden/>
          </w:rPr>
          <w:tab/>
        </w:r>
        <w:r w:rsidRPr="00844592">
          <w:rPr>
            <w:noProof/>
            <w:webHidden/>
          </w:rPr>
          <w:fldChar w:fldCharType="begin"/>
        </w:r>
        <w:r w:rsidRPr="00844592">
          <w:rPr>
            <w:noProof/>
            <w:webHidden/>
          </w:rPr>
          <w:instrText xml:space="preserve"> PAGEREF _Toc231373225 \h </w:instrText>
        </w:r>
        <w:r w:rsidRPr="00844592">
          <w:rPr>
            <w:noProof/>
            <w:webHidden/>
          </w:rPr>
        </w:r>
        <w:r w:rsidRPr="00844592">
          <w:rPr>
            <w:noProof/>
            <w:webHidden/>
          </w:rPr>
          <w:fldChar w:fldCharType="separate"/>
        </w:r>
        <w:r w:rsidR="00ED296F">
          <w:rPr>
            <w:noProof/>
            <w:webHidden/>
          </w:rPr>
          <w:t>118</w:t>
        </w:r>
        <w:r w:rsidRPr="00844592">
          <w:rPr>
            <w:noProof/>
            <w:webHidden/>
          </w:rPr>
          <w:fldChar w:fldCharType="end"/>
        </w:r>
      </w:hyperlink>
    </w:p>
    <w:p w14:paraId="4D463031" w14:textId="5A55F3F8"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226" w:history="1">
        <w:r w:rsidRPr="00844592">
          <w:rPr>
            <w:rStyle w:val="Hiperpovezava"/>
            <w:noProof/>
          </w:rPr>
          <w:t>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GOZDNA ZEMLJIŠČA</w:t>
        </w:r>
        <w:r w:rsidRPr="00844592">
          <w:rPr>
            <w:noProof/>
            <w:webHidden/>
          </w:rPr>
          <w:tab/>
        </w:r>
        <w:r w:rsidRPr="00844592">
          <w:rPr>
            <w:noProof/>
            <w:webHidden/>
          </w:rPr>
          <w:fldChar w:fldCharType="begin"/>
        </w:r>
        <w:r w:rsidRPr="00844592">
          <w:rPr>
            <w:noProof/>
            <w:webHidden/>
          </w:rPr>
          <w:instrText xml:space="preserve"> PAGEREF _Toc231373226 \h </w:instrText>
        </w:r>
        <w:r w:rsidRPr="00844592">
          <w:rPr>
            <w:noProof/>
            <w:webHidden/>
          </w:rPr>
        </w:r>
        <w:r w:rsidRPr="00844592">
          <w:rPr>
            <w:noProof/>
            <w:webHidden/>
          </w:rPr>
          <w:fldChar w:fldCharType="separate"/>
        </w:r>
        <w:r w:rsidR="00ED296F">
          <w:rPr>
            <w:noProof/>
            <w:webHidden/>
          </w:rPr>
          <w:t>119</w:t>
        </w:r>
        <w:r w:rsidRPr="00844592">
          <w:rPr>
            <w:noProof/>
            <w:webHidden/>
          </w:rPr>
          <w:fldChar w:fldCharType="end"/>
        </w:r>
      </w:hyperlink>
    </w:p>
    <w:p w14:paraId="18B3ACE2" w14:textId="17C78377"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27" w:history="1">
        <w:r w:rsidRPr="00844592">
          <w:rPr>
            <w:rStyle w:val="Hiperpovezava"/>
            <w:noProof/>
          </w:rPr>
          <w:t>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PRISTOP K OCENJEVANJU</w:t>
        </w:r>
        <w:r w:rsidRPr="00844592">
          <w:rPr>
            <w:noProof/>
            <w:webHidden/>
          </w:rPr>
          <w:tab/>
        </w:r>
        <w:r w:rsidRPr="00844592">
          <w:rPr>
            <w:noProof/>
            <w:webHidden/>
          </w:rPr>
          <w:fldChar w:fldCharType="begin"/>
        </w:r>
        <w:r w:rsidRPr="00844592">
          <w:rPr>
            <w:noProof/>
            <w:webHidden/>
          </w:rPr>
          <w:instrText xml:space="preserve"> PAGEREF _Toc231373227 \h </w:instrText>
        </w:r>
        <w:r w:rsidRPr="00844592">
          <w:rPr>
            <w:noProof/>
            <w:webHidden/>
          </w:rPr>
        </w:r>
        <w:r w:rsidRPr="00844592">
          <w:rPr>
            <w:noProof/>
            <w:webHidden/>
          </w:rPr>
          <w:fldChar w:fldCharType="separate"/>
        </w:r>
        <w:r w:rsidR="00ED296F">
          <w:rPr>
            <w:noProof/>
            <w:webHidden/>
          </w:rPr>
          <w:t>119</w:t>
        </w:r>
        <w:r w:rsidRPr="00844592">
          <w:rPr>
            <w:noProof/>
            <w:webHidden/>
          </w:rPr>
          <w:fldChar w:fldCharType="end"/>
        </w:r>
      </w:hyperlink>
    </w:p>
    <w:p w14:paraId="3FFC0EDA" w14:textId="3289EBE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28" w:history="1">
        <w:r w:rsidRPr="00844592">
          <w:rPr>
            <w:rStyle w:val="Hiperpovezava"/>
            <w:noProof/>
          </w:rPr>
          <w:t>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MERILA ZA ODKUP</w:t>
        </w:r>
        <w:r w:rsidRPr="00844592">
          <w:rPr>
            <w:noProof/>
            <w:webHidden/>
          </w:rPr>
          <w:tab/>
        </w:r>
        <w:r w:rsidRPr="00844592">
          <w:rPr>
            <w:noProof/>
            <w:webHidden/>
          </w:rPr>
          <w:fldChar w:fldCharType="begin"/>
        </w:r>
        <w:r w:rsidRPr="00844592">
          <w:rPr>
            <w:noProof/>
            <w:webHidden/>
          </w:rPr>
          <w:instrText xml:space="preserve"> PAGEREF _Toc231373228 \h </w:instrText>
        </w:r>
        <w:r w:rsidRPr="00844592">
          <w:rPr>
            <w:noProof/>
            <w:webHidden/>
          </w:rPr>
        </w:r>
        <w:r w:rsidRPr="00844592">
          <w:rPr>
            <w:noProof/>
            <w:webHidden/>
          </w:rPr>
          <w:fldChar w:fldCharType="separate"/>
        </w:r>
        <w:r w:rsidR="00ED296F">
          <w:rPr>
            <w:noProof/>
            <w:webHidden/>
          </w:rPr>
          <w:t>120</w:t>
        </w:r>
        <w:r w:rsidRPr="00844592">
          <w:rPr>
            <w:noProof/>
            <w:webHidden/>
          </w:rPr>
          <w:fldChar w:fldCharType="end"/>
        </w:r>
      </w:hyperlink>
    </w:p>
    <w:p w14:paraId="43D2963D" w14:textId="4B05EF8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29" w:history="1">
        <w:r w:rsidRPr="00844592">
          <w:rPr>
            <w:rStyle w:val="Hiperpovezava"/>
            <w:noProof/>
          </w:rPr>
          <w:t>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OCENA TRŽNE VREDNOSTI CELOTNE NEPREMIČNINE</w:t>
        </w:r>
        <w:r w:rsidRPr="00844592">
          <w:rPr>
            <w:noProof/>
            <w:webHidden/>
          </w:rPr>
          <w:tab/>
        </w:r>
        <w:r w:rsidRPr="00844592">
          <w:rPr>
            <w:noProof/>
            <w:webHidden/>
          </w:rPr>
          <w:fldChar w:fldCharType="begin"/>
        </w:r>
        <w:r w:rsidRPr="00844592">
          <w:rPr>
            <w:noProof/>
            <w:webHidden/>
          </w:rPr>
          <w:instrText xml:space="preserve"> PAGEREF _Toc231373229 \h </w:instrText>
        </w:r>
        <w:r w:rsidRPr="00844592">
          <w:rPr>
            <w:noProof/>
            <w:webHidden/>
          </w:rPr>
        </w:r>
        <w:r w:rsidRPr="00844592">
          <w:rPr>
            <w:noProof/>
            <w:webHidden/>
          </w:rPr>
          <w:fldChar w:fldCharType="separate"/>
        </w:r>
        <w:r w:rsidR="00ED296F">
          <w:rPr>
            <w:noProof/>
            <w:webHidden/>
          </w:rPr>
          <w:t>120</w:t>
        </w:r>
        <w:r w:rsidRPr="00844592">
          <w:rPr>
            <w:noProof/>
            <w:webHidden/>
          </w:rPr>
          <w:fldChar w:fldCharType="end"/>
        </w:r>
      </w:hyperlink>
    </w:p>
    <w:p w14:paraId="00DA8239" w14:textId="6B5A3B23"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30" w:history="1">
        <w:r w:rsidRPr="00844592">
          <w:rPr>
            <w:rStyle w:val="Hiperpovezava"/>
            <w:noProof/>
          </w:rPr>
          <w:t>4.3.1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Gozd - model GOZ</w:t>
        </w:r>
        <w:r w:rsidRPr="00844592">
          <w:rPr>
            <w:noProof/>
            <w:webHidden/>
          </w:rPr>
          <w:tab/>
        </w:r>
        <w:r w:rsidRPr="00844592">
          <w:rPr>
            <w:noProof/>
            <w:webHidden/>
          </w:rPr>
          <w:fldChar w:fldCharType="begin"/>
        </w:r>
        <w:r w:rsidRPr="00844592">
          <w:rPr>
            <w:noProof/>
            <w:webHidden/>
          </w:rPr>
          <w:instrText xml:space="preserve"> PAGEREF _Toc231373230 \h </w:instrText>
        </w:r>
        <w:r w:rsidRPr="00844592">
          <w:rPr>
            <w:noProof/>
            <w:webHidden/>
          </w:rPr>
        </w:r>
        <w:r w:rsidRPr="00844592">
          <w:rPr>
            <w:noProof/>
            <w:webHidden/>
          </w:rPr>
          <w:fldChar w:fldCharType="separate"/>
        </w:r>
        <w:r w:rsidR="00ED296F">
          <w:rPr>
            <w:noProof/>
            <w:webHidden/>
          </w:rPr>
          <w:t>120</w:t>
        </w:r>
        <w:r w:rsidRPr="00844592">
          <w:rPr>
            <w:noProof/>
            <w:webHidden/>
          </w:rPr>
          <w:fldChar w:fldCharType="end"/>
        </w:r>
      </w:hyperlink>
    </w:p>
    <w:p w14:paraId="59C272F0" w14:textId="0DC5D7AA"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31" w:history="1">
        <w:r w:rsidRPr="00844592">
          <w:rPr>
            <w:rStyle w:val="Hiperpovezava"/>
            <w:noProof/>
          </w:rPr>
          <w:t>4.3.1.1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Osnovni model za množično vrednotenje</w:t>
        </w:r>
        <w:r w:rsidRPr="00844592">
          <w:rPr>
            <w:noProof/>
            <w:webHidden/>
          </w:rPr>
          <w:tab/>
        </w:r>
        <w:r w:rsidRPr="00844592">
          <w:rPr>
            <w:noProof/>
            <w:webHidden/>
          </w:rPr>
          <w:fldChar w:fldCharType="begin"/>
        </w:r>
        <w:r w:rsidRPr="00844592">
          <w:rPr>
            <w:noProof/>
            <w:webHidden/>
          </w:rPr>
          <w:instrText xml:space="preserve"> PAGEREF _Toc231373231 \h </w:instrText>
        </w:r>
        <w:r w:rsidRPr="00844592">
          <w:rPr>
            <w:noProof/>
            <w:webHidden/>
          </w:rPr>
        </w:r>
        <w:r w:rsidRPr="00844592">
          <w:rPr>
            <w:noProof/>
            <w:webHidden/>
          </w:rPr>
          <w:fldChar w:fldCharType="separate"/>
        </w:r>
        <w:r w:rsidR="00ED296F">
          <w:rPr>
            <w:noProof/>
            <w:webHidden/>
          </w:rPr>
          <w:t>120</w:t>
        </w:r>
        <w:r w:rsidRPr="00844592">
          <w:rPr>
            <w:noProof/>
            <w:webHidden/>
          </w:rPr>
          <w:fldChar w:fldCharType="end"/>
        </w:r>
      </w:hyperlink>
    </w:p>
    <w:p w14:paraId="13C03DCE" w14:textId="69A7CF01" w:rsidR="00406A0A" w:rsidRPr="00844592" w:rsidRDefault="00406A0A">
      <w:pPr>
        <w:pStyle w:val="Kazalovsebine4"/>
        <w:tabs>
          <w:tab w:val="left" w:pos="1540"/>
          <w:tab w:val="right" w:leader="dot" w:pos="10194"/>
        </w:tabs>
        <w:rPr>
          <w:rFonts w:asciiTheme="minorHAnsi" w:eastAsiaTheme="minorEastAsia" w:hAnsiTheme="minorHAnsi" w:cstheme="minorBidi"/>
          <w:noProof/>
          <w:kern w:val="2"/>
          <w:sz w:val="24"/>
          <w:szCs w:val="24"/>
          <w14:ligatures w14:val="standardContextual"/>
        </w:rPr>
      </w:pPr>
      <w:hyperlink w:anchor="_Toc231373232" w:history="1">
        <w:r w:rsidRPr="00844592">
          <w:rPr>
            <w:rStyle w:val="Hiperpovezava"/>
            <w:noProof/>
          </w:rPr>
          <w:t>4.3.1.2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Dodatne pomembne spremenljivke</w:t>
        </w:r>
        <w:r w:rsidRPr="00844592">
          <w:rPr>
            <w:noProof/>
            <w:webHidden/>
          </w:rPr>
          <w:tab/>
        </w:r>
        <w:r w:rsidRPr="00844592">
          <w:rPr>
            <w:noProof/>
            <w:webHidden/>
          </w:rPr>
          <w:fldChar w:fldCharType="begin"/>
        </w:r>
        <w:r w:rsidRPr="00844592">
          <w:rPr>
            <w:noProof/>
            <w:webHidden/>
          </w:rPr>
          <w:instrText xml:space="preserve"> PAGEREF _Toc231373232 \h </w:instrText>
        </w:r>
        <w:r w:rsidRPr="00844592">
          <w:rPr>
            <w:noProof/>
            <w:webHidden/>
          </w:rPr>
        </w:r>
        <w:r w:rsidRPr="00844592">
          <w:rPr>
            <w:noProof/>
            <w:webHidden/>
          </w:rPr>
          <w:fldChar w:fldCharType="separate"/>
        </w:r>
        <w:r w:rsidR="00ED296F">
          <w:rPr>
            <w:noProof/>
            <w:webHidden/>
          </w:rPr>
          <w:t>121</w:t>
        </w:r>
        <w:r w:rsidRPr="00844592">
          <w:rPr>
            <w:noProof/>
            <w:webHidden/>
          </w:rPr>
          <w:fldChar w:fldCharType="end"/>
        </w:r>
      </w:hyperlink>
    </w:p>
    <w:p w14:paraId="510FB3E5" w14:textId="297B7FDF"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33" w:history="1">
        <w:r w:rsidRPr="00844592">
          <w:rPr>
            <w:rStyle w:val="Hiperpovezava"/>
            <w:noProof/>
          </w:rPr>
          <w:t>4.4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NADOMESTILA ZA ŠKODO ZA PRISILNI ODKUP GOZDNIH ZEMLJIŠČ</w:t>
        </w:r>
        <w:r w:rsidRPr="00844592">
          <w:rPr>
            <w:noProof/>
            <w:webHidden/>
          </w:rPr>
          <w:tab/>
        </w:r>
        <w:r w:rsidRPr="00844592">
          <w:rPr>
            <w:noProof/>
            <w:webHidden/>
          </w:rPr>
          <w:fldChar w:fldCharType="begin"/>
        </w:r>
        <w:r w:rsidRPr="00844592">
          <w:rPr>
            <w:noProof/>
            <w:webHidden/>
          </w:rPr>
          <w:instrText xml:space="preserve"> PAGEREF _Toc231373233 \h </w:instrText>
        </w:r>
        <w:r w:rsidRPr="00844592">
          <w:rPr>
            <w:noProof/>
            <w:webHidden/>
          </w:rPr>
        </w:r>
        <w:r w:rsidRPr="00844592">
          <w:rPr>
            <w:noProof/>
            <w:webHidden/>
          </w:rPr>
          <w:fldChar w:fldCharType="separate"/>
        </w:r>
        <w:r w:rsidR="00ED296F">
          <w:rPr>
            <w:noProof/>
            <w:webHidden/>
          </w:rPr>
          <w:t>126</w:t>
        </w:r>
        <w:r w:rsidRPr="00844592">
          <w:rPr>
            <w:noProof/>
            <w:webHidden/>
          </w:rPr>
          <w:fldChar w:fldCharType="end"/>
        </w:r>
      </w:hyperlink>
    </w:p>
    <w:p w14:paraId="62752A89" w14:textId="55025394"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34" w:history="1">
        <w:r w:rsidRPr="00844592">
          <w:rPr>
            <w:rStyle w:val="Hiperpovezava"/>
            <w:noProof/>
          </w:rPr>
          <w:t>4.4.1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Povečani stroški za spravilo</w:t>
        </w:r>
        <w:r w:rsidRPr="00844592">
          <w:rPr>
            <w:noProof/>
            <w:webHidden/>
          </w:rPr>
          <w:tab/>
        </w:r>
        <w:r w:rsidRPr="00844592">
          <w:rPr>
            <w:noProof/>
            <w:webHidden/>
          </w:rPr>
          <w:fldChar w:fldCharType="begin"/>
        </w:r>
        <w:r w:rsidRPr="00844592">
          <w:rPr>
            <w:noProof/>
            <w:webHidden/>
          </w:rPr>
          <w:instrText xml:space="preserve"> PAGEREF _Toc231373234 \h </w:instrText>
        </w:r>
        <w:r w:rsidRPr="00844592">
          <w:rPr>
            <w:noProof/>
            <w:webHidden/>
          </w:rPr>
        </w:r>
        <w:r w:rsidRPr="00844592">
          <w:rPr>
            <w:noProof/>
            <w:webHidden/>
          </w:rPr>
          <w:fldChar w:fldCharType="separate"/>
        </w:r>
        <w:r w:rsidR="00ED296F">
          <w:rPr>
            <w:noProof/>
            <w:webHidden/>
          </w:rPr>
          <w:t>126</w:t>
        </w:r>
        <w:r w:rsidRPr="00844592">
          <w:rPr>
            <w:noProof/>
            <w:webHidden/>
          </w:rPr>
          <w:fldChar w:fldCharType="end"/>
        </w:r>
      </w:hyperlink>
    </w:p>
    <w:p w14:paraId="43EDBB83" w14:textId="0EB6C554"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35" w:history="1">
        <w:r w:rsidRPr="00844592">
          <w:rPr>
            <w:rStyle w:val="Hiperpovezava"/>
            <w:noProof/>
          </w:rPr>
          <w:t>4.4.2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Nadomestilo za tveganje prihodnje škode zaradi uničenja pridelka</w:t>
        </w:r>
        <w:r w:rsidRPr="00844592">
          <w:rPr>
            <w:noProof/>
            <w:webHidden/>
          </w:rPr>
          <w:tab/>
        </w:r>
        <w:r w:rsidRPr="00844592">
          <w:rPr>
            <w:noProof/>
            <w:webHidden/>
          </w:rPr>
          <w:fldChar w:fldCharType="begin"/>
        </w:r>
        <w:r w:rsidRPr="00844592">
          <w:rPr>
            <w:noProof/>
            <w:webHidden/>
          </w:rPr>
          <w:instrText xml:space="preserve"> PAGEREF _Toc231373235 \h </w:instrText>
        </w:r>
        <w:r w:rsidRPr="00844592">
          <w:rPr>
            <w:noProof/>
            <w:webHidden/>
          </w:rPr>
        </w:r>
        <w:r w:rsidRPr="00844592">
          <w:rPr>
            <w:noProof/>
            <w:webHidden/>
          </w:rPr>
          <w:fldChar w:fldCharType="separate"/>
        </w:r>
        <w:r w:rsidR="00ED296F">
          <w:rPr>
            <w:noProof/>
            <w:webHidden/>
          </w:rPr>
          <w:t>126</w:t>
        </w:r>
        <w:r w:rsidRPr="00844592">
          <w:rPr>
            <w:noProof/>
            <w:webHidden/>
          </w:rPr>
          <w:fldChar w:fldCharType="end"/>
        </w:r>
      </w:hyperlink>
    </w:p>
    <w:p w14:paraId="123F6018" w14:textId="2E99D7E2"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36" w:history="1">
        <w:r w:rsidRPr="00844592">
          <w:rPr>
            <w:rStyle w:val="Hiperpovezava"/>
            <w:noProof/>
          </w:rPr>
          <w:t>4.4.3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Nadomestilo za škodo zaradi uničenja pridelka na gozdnih zemljiščih</w:t>
        </w:r>
        <w:r w:rsidRPr="00844592">
          <w:rPr>
            <w:noProof/>
            <w:webHidden/>
          </w:rPr>
          <w:tab/>
        </w:r>
        <w:r w:rsidRPr="00844592">
          <w:rPr>
            <w:noProof/>
            <w:webHidden/>
          </w:rPr>
          <w:fldChar w:fldCharType="begin"/>
        </w:r>
        <w:r w:rsidRPr="00844592">
          <w:rPr>
            <w:noProof/>
            <w:webHidden/>
          </w:rPr>
          <w:instrText xml:space="preserve"> PAGEREF _Toc231373236 \h </w:instrText>
        </w:r>
        <w:r w:rsidRPr="00844592">
          <w:rPr>
            <w:noProof/>
            <w:webHidden/>
          </w:rPr>
        </w:r>
        <w:r w:rsidRPr="00844592">
          <w:rPr>
            <w:noProof/>
            <w:webHidden/>
          </w:rPr>
          <w:fldChar w:fldCharType="separate"/>
        </w:r>
        <w:r w:rsidR="00ED296F">
          <w:rPr>
            <w:noProof/>
            <w:webHidden/>
          </w:rPr>
          <w:t>127</w:t>
        </w:r>
        <w:r w:rsidRPr="00844592">
          <w:rPr>
            <w:noProof/>
            <w:webHidden/>
          </w:rPr>
          <w:fldChar w:fldCharType="end"/>
        </w:r>
      </w:hyperlink>
    </w:p>
    <w:p w14:paraId="2456217B" w14:textId="7BFDEE8F"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237" w:history="1">
        <w:r w:rsidRPr="00844592">
          <w:rPr>
            <w:rStyle w:val="Hiperpovezava"/>
            <w:noProof/>
          </w:rPr>
          <w:t>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w:t>
        </w:r>
        <w:r w:rsidRPr="00844592">
          <w:rPr>
            <w:noProof/>
            <w:webHidden/>
          </w:rPr>
          <w:tab/>
        </w:r>
        <w:r w:rsidRPr="00844592">
          <w:rPr>
            <w:noProof/>
            <w:webHidden/>
          </w:rPr>
          <w:fldChar w:fldCharType="begin"/>
        </w:r>
        <w:r w:rsidRPr="00844592">
          <w:rPr>
            <w:noProof/>
            <w:webHidden/>
          </w:rPr>
          <w:instrText xml:space="preserve"> PAGEREF _Toc231373237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174F3E55" w14:textId="7657F0D9"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38" w:history="1">
        <w:r w:rsidRPr="00844592">
          <w:rPr>
            <w:rStyle w:val="Hiperpovezava"/>
            <w:noProof/>
          </w:rPr>
          <w:t>5.1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INFLACIJA</w:t>
        </w:r>
        <w:r w:rsidRPr="00844592">
          <w:rPr>
            <w:noProof/>
            <w:webHidden/>
          </w:rPr>
          <w:tab/>
        </w:r>
        <w:r w:rsidRPr="00844592">
          <w:rPr>
            <w:noProof/>
            <w:webHidden/>
          </w:rPr>
          <w:fldChar w:fldCharType="begin"/>
        </w:r>
        <w:r w:rsidRPr="00844592">
          <w:rPr>
            <w:noProof/>
            <w:webHidden/>
          </w:rPr>
          <w:instrText xml:space="preserve"> PAGEREF _Toc231373238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561703C4" w14:textId="224C1AB5"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39" w:history="1">
        <w:r w:rsidRPr="00844592">
          <w:rPr>
            <w:rStyle w:val="Hiperpovezava"/>
            <w:noProof/>
          </w:rPr>
          <w:t>5.1.1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Strošek selitve</w:t>
        </w:r>
        <w:r w:rsidRPr="00844592">
          <w:rPr>
            <w:noProof/>
            <w:webHidden/>
          </w:rPr>
          <w:tab/>
        </w:r>
        <w:r w:rsidRPr="00844592">
          <w:rPr>
            <w:noProof/>
            <w:webHidden/>
          </w:rPr>
          <w:fldChar w:fldCharType="begin"/>
        </w:r>
        <w:r w:rsidRPr="00844592">
          <w:rPr>
            <w:noProof/>
            <w:webHidden/>
          </w:rPr>
          <w:instrText xml:space="preserve"> PAGEREF _Toc231373239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4BF85B95" w14:textId="67A339A4"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0" w:history="1">
        <w:r w:rsidRPr="00844592">
          <w:rPr>
            <w:rStyle w:val="Hiperpovezava"/>
            <w:noProof/>
          </w:rPr>
          <w:t>5.2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RAST CEN NEPREMIČNIN</w:t>
        </w:r>
        <w:r w:rsidRPr="00844592">
          <w:rPr>
            <w:noProof/>
            <w:webHidden/>
          </w:rPr>
          <w:tab/>
        </w:r>
        <w:r w:rsidRPr="00844592">
          <w:rPr>
            <w:noProof/>
            <w:webHidden/>
          </w:rPr>
          <w:fldChar w:fldCharType="begin"/>
        </w:r>
        <w:r w:rsidRPr="00844592">
          <w:rPr>
            <w:noProof/>
            <w:webHidden/>
          </w:rPr>
          <w:instrText xml:space="preserve"> PAGEREF _Toc231373240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11DE33C1" w14:textId="730550A5"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41" w:history="1">
        <w:r w:rsidRPr="00844592">
          <w:rPr>
            <w:rStyle w:val="Hiperpovezava"/>
            <w:noProof/>
          </w:rPr>
          <w:t>5.2.1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Rast cen nepremičnin</w:t>
        </w:r>
        <w:r w:rsidRPr="00844592">
          <w:rPr>
            <w:noProof/>
            <w:webHidden/>
          </w:rPr>
          <w:tab/>
        </w:r>
        <w:r w:rsidRPr="00844592">
          <w:rPr>
            <w:noProof/>
            <w:webHidden/>
          </w:rPr>
          <w:fldChar w:fldCharType="begin"/>
        </w:r>
        <w:r w:rsidRPr="00844592">
          <w:rPr>
            <w:noProof/>
            <w:webHidden/>
          </w:rPr>
          <w:instrText xml:space="preserve"> PAGEREF _Toc231373241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147437AD" w14:textId="7A48DA16"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2" w:history="1">
        <w:r w:rsidRPr="00844592">
          <w:rPr>
            <w:rStyle w:val="Hiperpovezava"/>
            <w:noProof/>
          </w:rPr>
          <w:t>5.3</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INDEKSI RASTI CEN V GRADBENIŠTVU</w:t>
        </w:r>
        <w:r w:rsidRPr="00844592">
          <w:rPr>
            <w:noProof/>
            <w:webHidden/>
          </w:rPr>
          <w:tab/>
        </w:r>
        <w:r w:rsidRPr="00844592">
          <w:rPr>
            <w:noProof/>
            <w:webHidden/>
          </w:rPr>
          <w:fldChar w:fldCharType="begin"/>
        </w:r>
        <w:r w:rsidRPr="00844592">
          <w:rPr>
            <w:noProof/>
            <w:webHidden/>
          </w:rPr>
          <w:instrText xml:space="preserve"> PAGEREF _Toc231373242 \h </w:instrText>
        </w:r>
        <w:r w:rsidRPr="00844592">
          <w:rPr>
            <w:noProof/>
            <w:webHidden/>
          </w:rPr>
        </w:r>
        <w:r w:rsidRPr="00844592">
          <w:rPr>
            <w:noProof/>
            <w:webHidden/>
          </w:rPr>
          <w:fldChar w:fldCharType="separate"/>
        </w:r>
        <w:r w:rsidR="00ED296F">
          <w:rPr>
            <w:noProof/>
            <w:webHidden/>
          </w:rPr>
          <w:t>129</w:t>
        </w:r>
        <w:r w:rsidRPr="00844592">
          <w:rPr>
            <w:noProof/>
            <w:webHidden/>
          </w:rPr>
          <w:fldChar w:fldCharType="end"/>
        </w:r>
      </w:hyperlink>
    </w:p>
    <w:p w14:paraId="4988A30A" w14:textId="4AA15630" w:rsidR="00406A0A" w:rsidRPr="00844592" w:rsidRDefault="00406A0A">
      <w:pPr>
        <w:pStyle w:val="Kazalovsebine3"/>
        <w:tabs>
          <w:tab w:val="left" w:pos="1320"/>
          <w:tab w:val="right" w:leader="dot" w:pos="10194"/>
        </w:tabs>
        <w:rPr>
          <w:rFonts w:asciiTheme="minorHAnsi" w:eastAsiaTheme="minorEastAsia" w:hAnsiTheme="minorHAnsi" w:cstheme="minorBidi"/>
          <w:noProof/>
          <w:kern w:val="2"/>
          <w:sz w:val="24"/>
          <w:szCs w:val="24"/>
          <w14:ligatures w14:val="standardContextual"/>
        </w:rPr>
      </w:pPr>
      <w:hyperlink w:anchor="_Toc231373243" w:history="1">
        <w:r w:rsidRPr="00844592">
          <w:rPr>
            <w:rStyle w:val="Hiperpovezava"/>
            <w:noProof/>
          </w:rPr>
          <w:t>5.3.1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Rast indeksov razlik v ceni po vrstah gradenj - del</w:t>
        </w:r>
        <w:r w:rsidRPr="00844592">
          <w:rPr>
            <w:noProof/>
            <w:webHidden/>
          </w:rPr>
          <w:tab/>
        </w:r>
        <w:r w:rsidRPr="00844592">
          <w:rPr>
            <w:noProof/>
            <w:webHidden/>
          </w:rPr>
          <w:fldChar w:fldCharType="begin"/>
        </w:r>
        <w:r w:rsidRPr="00844592">
          <w:rPr>
            <w:noProof/>
            <w:webHidden/>
          </w:rPr>
          <w:instrText xml:space="preserve"> PAGEREF _Toc231373243 \h </w:instrText>
        </w:r>
        <w:r w:rsidRPr="00844592">
          <w:rPr>
            <w:noProof/>
            <w:webHidden/>
          </w:rPr>
        </w:r>
        <w:r w:rsidRPr="00844592">
          <w:rPr>
            <w:noProof/>
            <w:webHidden/>
          </w:rPr>
          <w:fldChar w:fldCharType="separate"/>
        </w:r>
        <w:r w:rsidR="00ED296F">
          <w:rPr>
            <w:noProof/>
            <w:webHidden/>
          </w:rPr>
          <w:t>130</w:t>
        </w:r>
        <w:r w:rsidRPr="00844592">
          <w:rPr>
            <w:noProof/>
            <w:webHidden/>
          </w:rPr>
          <w:fldChar w:fldCharType="end"/>
        </w:r>
      </w:hyperlink>
    </w:p>
    <w:p w14:paraId="19E3A382" w14:textId="4ABE93DE"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4" w:history="1">
        <w:r w:rsidRPr="00844592">
          <w:rPr>
            <w:rStyle w:val="Hiperpovezava"/>
            <w:noProof/>
          </w:rPr>
          <w:t>5.4</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INDEKSI RASTI CEN V KMETIJSTVU</w:t>
        </w:r>
        <w:r w:rsidRPr="00844592">
          <w:rPr>
            <w:noProof/>
            <w:webHidden/>
          </w:rPr>
          <w:tab/>
        </w:r>
        <w:r w:rsidRPr="00844592">
          <w:rPr>
            <w:noProof/>
            <w:webHidden/>
          </w:rPr>
          <w:fldChar w:fldCharType="begin"/>
        </w:r>
        <w:r w:rsidRPr="00844592">
          <w:rPr>
            <w:noProof/>
            <w:webHidden/>
          </w:rPr>
          <w:instrText xml:space="preserve"> PAGEREF _Toc231373244 \h </w:instrText>
        </w:r>
        <w:r w:rsidRPr="00844592">
          <w:rPr>
            <w:noProof/>
            <w:webHidden/>
          </w:rPr>
        </w:r>
        <w:r w:rsidRPr="00844592">
          <w:rPr>
            <w:noProof/>
            <w:webHidden/>
          </w:rPr>
          <w:fldChar w:fldCharType="separate"/>
        </w:r>
        <w:r w:rsidR="00ED296F">
          <w:rPr>
            <w:noProof/>
            <w:webHidden/>
          </w:rPr>
          <w:t>130</w:t>
        </w:r>
        <w:r w:rsidRPr="00844592">
          <w:rPr>
            <w:noProof/>
            <w:webHidden/>
          </w:rPr>
          <w:fldChar w:fldCharType="end"/>
        </w:r>
      </w:hyperlink>
    </w:p>
    <w:p w14:paraId="4D0462C8" w14:textId="656B1C53"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5" w:history="1">
        <w:r w:rsidRPr="00844592">
          <w:rPr>
            <w:rStyle w:val="Hiperpovezava"/>
            <w:noProof/>
          </w:rPr>
          <w:t>5.5</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KOMBINACIJA</w:t>
        </w:r>
        <w:r w:rsidRPr="00844592">
          <w:rPr>
            <w:noProof/>
            <w:webHidden/>
          </w:rPr>
          <w:tab/>
        </w:r>
        <w:r w:rsidRPr="00844592">
          <w:rPr>
            <w:noProof/>
            <w:webHidden/>
          </w:rPr>
          <w:fldChar w:fldCharType="begin"/>
        </w:r>
        <w:r w:rsidRPr="00844592">
          <w:rPr>
            <w:noProof/>
            <w:webHidden/>
          </w:rPr>
          <w:instrText xml:space="preserve"> PAGEREF _Toc231373245 \h </w:instrText>
        </w:r>
        <w:r w:rsidRPr="00844592">
          <w:rPr>
            <w:noProof/>
            <w:webHidden/>
          </w:rPr>
        </w:r>
        <w:r w:rsidRPr="00844592">
          <w:rPr>
            <w:noProof/>
            <w:webHidden/>
          </w:rPr>
          <w:fldChar w:fldCharType="separate"/>
        </w:r>
        <w:r w:rsidR="00ED296F">
          <w:rPr>
            <w:noProof/>
            <w:webHidden/>
          </w:rPr>
          <w:t>130</w:t>
        </w:r>
        <w:r w:rsidRPr="00844592">
          <w:rPr>
            <w:noProof/>
            <w:webHidden/>
          </w:rPr>
          <w:fldChar w:fldCharType="end"/>
        </w:r>
      </w:hyperlink>
    </w:p>
    <w:p w14:paraId="3C4E611B" w14:textId="527543F6"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6" w:history="1">
        <w:r w:rsidRPr="00844592">
          <w:rPr>
            <w:rStyle w:val="Hiperpovezava"/>
            <w:noProof/>
          </w:rPr>
          <w:t>5.6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GOZD</w:t>
        </w:r>
        <w:r w:rsidRPr="00844592">
          <w:rPr>
            <w:noProof/>
            <w:webHidden/>
          </w:rPr>
          <w:tab/>
        </w:r>
        <w:r w:rsidRPr="00844592">
          <w:rPr>
            <w:noProof/>
            <w:webHidden/>
          </w:rPr>
          <w:fldChar w:fldCharType="begin"/>
        </w:r>
        <w:r w:rsidRPr="00844592">
          <w:rPr>
            <w:noProof/>
            <w:webHidden/>
          </w:rPr>
          <w:instrText xml:space="preserve"> PAGEREF _Toc231373246 \h </w:instrText>
        </w:r>
        <w:r w:rsidRPr="00844592">
          <w:rPr>
            <w:noProof/>
            <w:webHidden/>
          </w:rPr>
        </w:r>
        <w:r w:rsidRPr="00844592">
          <w:rPr>
            <w:noProof/>
            <w:webHidden/>
          </w:rPr>
          <w:fldChar w:fldCharType="separate"/>
        </w:r>
        <w:r w:rsidR="00ED296F">
          <w:rPr>
            <w:noProof/>
            <w:webHidden/>
          </w:rPr>
          <w:t>130</w:t>
        </w:r>
        <w:r w:rsidRPr="00844592">
          <w:rPr>
            <w:noProof/>
            <w:webHidden/>
          </w:rPr>
          <w:fldChar w:fldCharType="end"/>
        </w:r>
      </w:hyperlink>
    </w:p>
    <w:p w14:paraId="25F02978" w14:textId="2EB68C4F"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47" w:history="1">
        <w:r w:rsidRPr="00844592">
          <w:rPr>
            <w:rStyle w:val="Hiperpovezava"/>
            <w:noProof/>
          </w:rPr>
          <w:t>5.7</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ČASOVNA PRILAGODITEV – FREKVENCA PRILAGAJANJA</w:t>
        </w:r>
        <w:r w:rsidRPr="00844592">
          <w:rPr>
            <w:noProof/>
            <w:webHidden/>
          </w:rPr>
          <w:tab/>
        </w:r>
        <w:r w:rsidRPr="00844592">
          <w:rPr>
            <w:noProof/>
            <w:webHidden/>
          </w:rPr>
          <w:fldChar w:fldCharType="begin"/>
        </w:r>
        <w:r w:rsidRPr="00844592">
          <w:rPr>
            <w:noProof/>
            <w:webHidden/>
          </w:rPr>
          <w:instrText xml:space="preserve"> PAGEREF _Toc231373247 \h </w:instrText>
        </w:r>
        <w:r w:rsidRPr="00844592">
          <w:rPr>
            <w:noProof/>
            <w:webHidden/>
          </w:rPr>
        </w:r>
        <w:r w:rsidRPr="00844592">
          <w:rPr>
            <w:noProof/>
            <w:webHidden/>
          </w:rPr>
          <w:fldChar w:fldCharType="separate"/>
        </w:r>
        <w:r w:rsidR="00ED296F">
          <w:rPr>
            <w:noProof/>
            <w:webHidden/>
          </w:rPr>
          <w:t>131</w:t>
        </w:r>
        <w:r w:rsidRPr="00844592">
          <w:rPr>
            <w:noProof/>
            <w:webHidden/>
          </w:rPr>
          <w:fldChar w:fldCharType="end"/>
        </w:r>
      </w:hyperlink>
    </w:p>
    <w:p w14:paraId="0973A036" w14:textId="0381E077"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248" w:history="1">
        <w:r w:rsidRPr="00844592">
          <w:rPr>
            <w:rStyle w:val="Hiperpovezava"/>
            <w:noProof/>
          </w:rPr>
          <w:t>6</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LITERATURA IN VIRI</w:t>
        </w:r>
        <w:r w:rsidRPr="00844592">
          <w:rPr>
            <w:noProof/>
            <w:webHidden/>
          </w:rPr>
          <w:tab/>
        </w:r>
        <w:r w:rsidRPr="00844592">
          <w:rPr>
            <w:noProof/>
            <w:webHidden/>
          </w:rPr>
          <w:fldChar w:fldCharType="begin"/>
        </w:r>
        <w:r w:rsidRPr="00844592">
          <w:rPr>
            <w:noProof/>
            <w:webHidden/>
          </w:rPr>
          <w:instrText xml:space="preserve"> PAGEREF _Toc231373248 \h </w:instrText>
        </w:r>
        <w:r w:rsidRPr="00844592">
          <w:rPr>
            <w:noProof/>
            <w:webHidden/>
          </w:rPr>
        </w:r>
        <w:r w:rsidRPr="00844592">
          <w:rPr>
            <w:noProof/>
            <w:webHidden/>
          </w:rPr>
          <w:fldChar w:fldCharType="separate"/>
        </w:r>
        <w:r w:rsidR="00ED296F">
          <w:rPr>
            <w:noProof/>
            <w:webHidden/>
          </w:rPr>
          <w:t>132</w:t>
        </w:r>
        <w:r w:rsidRPr="00844592">
          <w:rPr>
            <w:noProof/>
            <w:webHidden/>
          </w:rPr>
          <w:fldChar w:fldCharType="end"/>
        </w:r>
      </w:hyperlink>
    </w:p>
    <w:p w14:paraId="33D5F343" w14:textId="3FF382FF" w:rsidR="00406A0A" w:rsidRPr="00844592" w:rsidRDefault="00406A0A">
      <w:pPr>
        <w:pStyle w:val="Kazalovsebine1"/>
        <w:tabs>
          <w:tab w:val="left" w:pos="440"/>
          <w:tab w:val="right" w:leader="dot" w:pos="10194"/>
        </w:tabs>
        <w:rPr>
          <w:rFonts w:asciiTheme="minorHAnsi" w:eastAsiaTheme="minorEastAsia" w:hAnsiTheme="minorHAnsi" w:cstheme="minorBidi"/>
          <w:noProof/>
          <w:kern w:val="2"/>
          <w:sz w:val="24"/>
          <w:szCs w:val="24"/>
          <w14:ligatures w14:val="standardContextual"/>
        </w:rPr>
      </w:pPr>
      <w:hyperlink w:anchor="_Toc231373249" w:history="1">
        <w:r w:rsidRPr="00844592">
          <w:rPr>
            <w:rStyle w:val="Hiperpovezava"/>
            <w:noProof/>
          </w:rPr>
          <w:t>7</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PRILOGE</w:t>
        </w:r>
        <w:r w:rsidRPr="00844592">
          <w:rPr>
            <w:noProof/>
            <w:webHidden/>
          </w:rPr>
          <w:tab/>
        </w:r>
        <w:r w:rsidRPr="00844592">
          <w:rPr>
            <w:noProof/>
            <w:webHidden/>
          </w:rPr>
          <w:fldChar w:fldCharType="begin"/>
        </w:r>
        <w:r w:rsidRPr="00844592">
          <w:rPr>
            <w:noProof/>
            <w:webHidden/>
          </w:rPr>
          <w:instrText xml:space="preserve"> PAGEREF _Toc231373249 \h </w:instrText>
        </w:r>
        <w:r w:rsidRPr="00844592">
          <w:rPr>
            <w:noProof/>
            <w:webHidden/>
          </w:rPr>
        </w:r>
        <w:r w:rsidRPr="00844592">
          <w:rPr>
            <w:noProof/>
            <w:webHidden/>
          </w:rPr>
          <w:fldChar w:fldCharType="separate"/>
        </w:r>
        <w:r w:rsidR="00ED296F">
          <w:rPr>
            <w:noProof/>
            <w:webHidden/>
          </w:rPr>
          <w:t>133</w:t>
        </w:r>
        <w:r w:rsidRPr="00844592">
          <w:rPr>
            <w:noProof/>
            <w:webHidden/>
          </w:rPr>
          <w:fldChar w:fldCharType="end"/>
        </w:r>
      </w:hyperlink>
    </w:p>
    <w:p w14:paraId="31E21B4C" w14:textId="0BDB0022"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50" w:history="1">
        <w:r w:rsidRPr="00844592">
          <w:rPr>
            <w:rStyle w:val="Hiperpovezava"/>
            <w:noProof/>
          </w:rPr>
          <w:t>7.1</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Priloga 1 - KATALOG URSZR – CENE NA ENOTO 01.01.2025</w:t>
        </w:r>
        <w:r w:rsidRPr="00844592">
          <w:rPr>
            <w:noProof/>
            <w:webHidden/>
          </w:rPr>
          <w:tab/>
        </w:r>
        <w:r w:rsidRPr="00844592">
          <w:rPr>
            <w:noProof/>
            <w:webHidden/>
          </w:rPr>
          <w:fldChar w:fldCharType="begin"/>
        </w:r>
        <w:r w:rsidRPr="00844592">
          <w:rPr>
            <w:noProof/>
            <w:webHidden/>
          </w:rPr>
          <w:instrText xml:space="preserve"> PAGEREF _Toc231373250 \h </w:instrText>
        </w:r>
        <w:r w:rsidRPr="00844592">
          <w:rPr>
            <w:noProof/>
            <w:webHidden/>
          </w:rPr>
        </w:r>
        <w:r w:rsidRPr="00844592">
          <w:rPr>
            <w:noProof/>
            <w:webHidden/>
          </w:rPr>
          <w:fldChar w:fldCharType="separate"/>
        </w:r>
        <w:r w:rsidR="00ED296F">
          <w:rPr>
            <w:noProof/>
            <w:webHidden/>
          </w:rPr>
          <w:t>133</w:t>
        </w:r>
        <w:r w:rsidRPr="00844592">
          <w:rPr>
            <w:noProof/>
            <w:webHidden/>
          </w:rPr>
          <w:fldChar w:fldCharType="end"/>
        </w:r>
      </w:hyperlink>
    </w:p>
    <w:p w14:paraId="4A3DF0CD" w14:textId="1530B93D" w:rsidR="00406A0A" w:rsidRPr="00844592" w:rsidRDefault="00406A0A">
      <w:pPr>
        <w:pStyle w:val="Kazalovsebine2"/>
        <w:tabs>
          <w:tab w:val="left" w:pos="880"/>
          <w:tab w:val="right" w:leader="dot" w:pos="10194"/>
        </w:tabs>
        <w:rPr>
          <w:rFonts w:asciiTheme="minorHAnsi" w:eastAsiaTheme="minorEastAsia" w:hAnsiTheme="minorHAnsi" w:cstheme="minorBidi"/>
          <w:noProof/>
          <w:kern w:val="2"/>
          <w:sz w:val="24"/>
          <w:szCs w:val="24"/>
          <w14:ligatures w14:val="standardContextual"/>
        </w:rPr>
      </w:pPr>
      <w:hyperlink w:anchor="_Toc231373251" w:history="1">
        <w:r w:rsidRPr="00844592">
          <w:rPr>
            <w:rStyle w:val="Hiperpovezava"/>
            <w:noProof/>
          </w:rPr>
          <w:t>7.2</w:t>
        </w:r>
        <w:r w:rsidRPr="00844592">
          <w:rPr>
            <w:rFonts w:asciiTheme="minorHAnsi" w:eastAsiaTheme="minorEastAsia" w:hAnsiTheme="minorHAnsi" w:cstheme="minorBidi"/>
            <w:noProof/>
            <w:kern w:val="2"/>
            <w:sz w:val="24"/>
            <w:szCs w:val="24"/>
            <w14:ligatures w14:val="standardContextual"/>
          </w:rPr>
          <w:tab/>
        </w:r>
        <w:r w:rsidRPr="00844592">
          <w:rPr>
            <w:rStyle w:val="Hiperpovezava"/>
            <w:noProof/>
          </w:rPr>
          <w:t>Priloga 2 - ZUNANJA UREDITEV – CENE NA ENOTO 01.01.2025</w:t>
        </w:r>
        <w:r w:rsidRPr="00844592">
          <w:rPr>
            <w:noProof/>
            <w:webHidden/>
          </w:rPr>
          <w:tab/>
        </w:r>
        <w:r w:rsidRPr="00844592">
          <w:rPr>
            <w:noProof/>
            <w:webHidden/>
          </w:rPr>
          <w:fldChar w:fldCharType="begin"/>
        </w:r>
        <w:r w:rsidRPr="00844592">
          <w:rPr>
            <w:noProof/>
            <w:webHidden/>
          </w:rPr>
          <w:instrText xml:space="preserve"> PAGEREF _Toc231373251 \h </w:instrText>
        </w:r>
        <w:r w:rsidRPr="00844592">
          <w:rPr>
            <w:noProof/>
            <w:webHidden/>
          </w:rPr>
        </w:r>
        <w:r w:rsidRPr="00844592">
          <w:rPr>
            <w:noProof/>
            <w:webHidden/>
          </w:rPr>
          <w:fldChar w:fldCharType="separate"/>
        </w:r>
        <w:r w:rsidR="00ED296F">
          <w:rPr>
            <w:noProof/>
            <w:webHidden/>
          </w:rPr>
          <w:t>133</w:t>
        </w:r>
        <w:r w:rsidRPr="00844592">
          <w:rPr>
            <w:noProof/>
            <w:webHidden/>
          </w:rPr>
          <w:fldChar w:fldCharType="end"/>
        </w:r>
      </w:hyperlink>
    </w:p>
    <w:p w14:paraId="7C229069" w14:textId="454BB92C" w:rsidR="00223408" w:rsidRPr="00844592" w:rsidRDefault="00223408">
      <w:r w:rsidRPr="00844592">
        <w:lastRenderedPageBreak/>
        <w:fldChar w:fldCharType="end"/>
      </w:r>
    </w:p>
    <w:p w14:paraId="54AB166A" w14:textId="482AD27B" w:rsidR="000E4D42" w:rsidRPr="00844592" w:rsidRDefault="000E4D42" w:rsidP="00472AB2">
      <w:pPr>
        <w:pStyle w:val="Naslov1"/>
        <w:numPr>
          <w:ilvl w:val="0"/>
          <w:numId w:val="0"/>
        </w:numPr>
      </w:pPr>
      <w:bookmarkStart w:id="0" w:name="_Toc231373073"/>
      <w:r w:rsidRPr="00844592">
        <w:t>UVOD</w:t>
      </w:r>
      <w:bookmarkEnd w:id="0"/>
    </w:p>
    <w:p w14:paraId="6DC65795" w14:textId="6696AAEB" w:rsidR="00472AB2" w:rsidRPr="00844592" w:rsidRDefault="00472AB2" w:rsidP="00466AFD">
      <w:pPr>
        <w:jc w:val="both"/>
      </w:pPr>
      <w:r w:rsidRPr="00844592">
        <w:t>Glavni cilj in namen razpisane naloge je prilagoditev in nadgradnja izdelanih metodologij iz leta 2015:</w:t>
      </w:r>
    </w:p>
    <w:p w14:paraId="53CFBA1D" w14:textId="7B37FE52" w:rsidR="00472AB2" w:rsidRPr="00844592" w:rsidRDefault="00472AB2" w:rsidP="00E95961">
      <w:pPr>
        <w:pStyle w:val="Odstavekseznama"/>
        <w:numPr>
          <w:ilvl w:val="0"/>
          <w:numId w:val="14"/>
        </w:numPr>
        <w:jc w:val="both"/>
        <w:rPr>
          <w:noProof w:val="0"/>
        </w:rPr>
      </w:pPr>
      <w:r w:rsidRPr="00844592">
        <w:rPr>
          <w:noProof w:val="0"/>
        </w:rPr>
        <w:t>s ciljem zagotavljanja metodologij ocenjevanja vrednosti nepremičnin, pravic in škod za namene odkupov nepremičnin v javno korist, kjer je ključna vsebinska nadgradnja metod ocenjevanja vrednosti in dopolnitve modelov za množično vrednotenje nepremičnin s seznamom dodatnih spremenljivk za sistematično ocenjevanje vrednosti določenih vrst nepremičnin (CILJ 1) in</w:t>
      </w:r>
    </w:p>
    <w:p w14:paraId="767A79DE" w14:textId="40D38CC1" w:rsidR="008C62BE" w:rsidRPr="00844592" w:rsidRDefault="00472AB2" w:rsidP="00E95961">
      <w:pPr>
        <w:pStyle w:val="Odstavekseznama"/>
        <w:numPr>
          <w:ilvl w:val="0"/>
          <w:numId w:val="14"/>
        </w:numPr>
        <w:jc w:val="both"/>
        <w:rPr>
          <w:noProof w:val="0"/>
        </w:rPr>
      </w:pPr>
      <w:r w:rsidRPr="00844592">
        <w:rPr>
          <w:noProof w:val="0"/>
        </w:rPr>
        <w:t>s ciljem zagotavljanja enotne metodologije ocenjevanja vrednosti v postopkih  prodaje in nakupov nepremičnin države in lokalnih skupnosti, kar bo zagotavljalo enotne metodologije ocenjevanja vrednosti nepremičnin vsem javnim organom v primerih prodaje ali nakupov nepremičnin za potrebe delovanja državnih organov in lokalnih skupnosti (CILJ 2).</w:t>
      </w:r>
    </w:p>
    <w:p w14:paraId="373109D4" w14:textId="77777777" w:rsidR="00015012" w:rsidRPr="00844592" w:rsidRDefault="00015012" w:rsidP="00466AFD">
      <w:pPr>
        <w:jc w:val="both"/>
      </w:pPr>
    </w:p>
    <w:p w14:paraId="52E3A2CF" w14:textId="77777777" w:rsidR="00015012" w:rsidRPr="00844592" w:rsidRDefault="00015012" w:rsidP="00466AFD">
      <w:pPr>
        <w:jc w:val="both"/>
      </w:pPr>
    </w:p>
    <w:p w14:paraId="70235EC4" w14:textId="30EE280F" w:rsidR="00895B4D" w:rsidRPr="00844592" w:rsidRDefault="00E52366" w:rsidP="00466AFD">
      <w:pPr>
        <w:jc w:val="both"/>
      </w:pPr>
      <w:r w:rsidRPr="00844592">
        <w:t xml:space="preserve">Poglavje </w:t>
      </w:r>
      <w:r w:rsidR="00472AB2" w:rsidRPr="00844592">
        <w:t>1</w:t>
      </w:r>
      <w:r w:rsidRPr="00844592">
        <w:t xml:space="preserve"> opredeli teme in vsebine, ki so splošno relevantne in veljajo za vse obravnavane skupine nepremičnin, s poudarkom na pristopu k ocenjevanju, oceni vrednosti nepremičnin, nadomestilu za škodo. </w:t>
      </w:r>
      <w:r w:rsidR="00FC3262" w:rsidRPr="00844592">
        <w:t>Poglavja 2, 3 in 4 so ključna tematska poglavja naloge in sicer se p</w:t>
      </w:r>
      <w:r w:rsidRPr="00844592">
        <w:t xml:space="preserve">oglavje </w:t>
      </w:r>
      <w:r w:rsidR="00472AB2" w:rsidRPr="00844592">
        <w:t>2</w:t>
      </w:r>
      <w:r w:rsidRPr="00844592">
        <w:t xml:space="preserve"> nanaša na stavbe, dele stavb, stavbna in druga zemljišča; </w:t>
      </w:r>
      <w:r w:rsidR="00FC3262" w:rsidRPr="00844592">
        <w:t>p</w:t>
      </w:r>
      <w:r w:rsidRPr="00844592">
        <w:t xml:space="preserve">oglavje 3 na kmetijska zemljišča; in poglavje 4 na gozdna zemljišča. Vsako od teh treh poglavij (2 do 4) je nadalje razdeljeno na podpoglavja, v katerih </w:t>
      </w:r>
      <w:r w:rsidR="00FC3262" w:rsidRPr="00844592">
        <w:t xml:space="preserve">za vsako od tematik </w:t>
      </w:r>
      <w:r w:rsidRPr="00844592">
        <w:t xml:space="preserve">obravnavamo pristop k ocenjevanju; merila za odkup; </w:t>
      </w:r>
      <w:r w:rsidR="00FC3262" w:rsidRPr="00844592">
        <w:t>o</w:t>
      </w:r>
      <w:r w:rsidRPr="00844592">
        <w:t xml:space="preserve">ceno tržne vrednosti celotne nepremičnine; </w:t>
      </w:r>
      <w:r w:rsidR="00FC3262" w:rsidRPr="00844592">
        <w:t>nadomestila za škodo za prisilni odkup; in eventualne druge stroške ter nadomestila. Poglavje 5 obravnava časovne prilagoditve in je skupno za vsa tri prej omenjena tematska poglavja.</w:t>
      </w:r>
    </w:p>
    <w:p w14:paraId="5CE4859E" w14:textId="77777777" w:rsidR="003124C9" w:rsidRPr="00844592" w:rsidRDefault="003124C9">
      <w:pPr>
        <w:rPr>
          <w:rFonts w:eastAsiaTheme="majorEastAsia" w:cstheme="majorBidi"/>
          <w:b/>
          <w:sz w:val="32"/>
          <w:szCs w:val="32"/>
        </w:rPr>
      </w:pPr>
      <w:r w:rsidRPr="00844592">
        <w:br w:type="page"/>
      </w:r>
    </w:p>
    <w:p w14:paraId="17F772E7" w14:textId="2E570EEE" w:rsidR="00895B4D" w:rsidRPr="00844592" w:rsidRDefault="00895B4D" w:rsidP="00C059AE">
      <w:pPr>
        <w:pStyle w:val="Naslov1"/>
        <w:numPr>
          <w:ilvl w:val="0"/>
          <w:numId w:val="0"/>
        </w:numPr>
      </w:pPr>
      <w:bookmarkStart w:id="1" w:name="_Toc231373074"/>
      <w:r w:rsidRPr="00844592">
        <w:lastRenderedPageBreak/>
        <w:t>POJMOVNIK</w:t>
      </w:r>
      <w:bookmarkEnd w:id="1"/>
    </w:p>
    <w:p w14:paraId="0AFFB866" w14:textId="77777777" w:rsidR="00895B4D" w:rsidRPr="00844592" w:rsidRDefault="00262299" w:rsidP="00895B4D">
      <w:r w:rsidRPr="00844592">
        <w:t xml:space="preserve">Kratice, uporabljene v tem elaboratu pomenijo : </w:t>
      </w:r>
    </w:p>
    <w:tbl>
      <w:tblPr>
        <w:tblW w:w="8804" w:type="dxa"/>
        <w:tblInd w:w="55" w:type="dxa"/>
        <w:tblCellMar>
          <w:left w:w="70" w:type="dxa"/>
          <w:right w:w="70" w:type="dxa"/>
        </w:tblCellMar>
        <w:tblLook w:val="04A0" w:firstRow="1" w:lastRow="0" w:firstColumn="1" w:lastColumn="0" w:noHBand="0" w:noVBand="1"/>
      </w:tblPr>
      <w:tblGrid>
        <w:gridCol w:w="2000"/>
        <w:gridCol w:w="6804"/>
      </w:tblGrid>
      <w:tr w:rsidR="00406A0A" w:rsidRPr="00844592" w14:paraId="03E54477" w14:textId="77777777" w:rsidTr="00276D6A">
        <w:trPr>
          <w:trHeight w:val="300"/>
        </w:trPr>
        <w:tc>
          <w:tcPr>
            <w:tcW w:w="2000" w:type="dxa"/>
            <w:tcBorders>
              <w:top w:val="nil"/>
              <w:left w:val="nil"/>
              <w:bottom w:val="nil"/>
              <w:right w:val="nil"/>
            </w:tcBorders>
            <w:noWrap/>
            <w:vAlign w:val="bottom"/>
            <w:hideMark/>
          </w:tcPr>
          <w:p w14:paraId="0F51E88A" w14:textId="77777777" w:rsidR="00262299" w:rsidRPr="00844592" w:rsidRDefault="00262299" w:rsidP="00262299">
            <w:pPr>
              <w:rPr>
                <w:lang w:eastAsia="sl-SI"/>
              </w:rPr>
            </w:pPr>
            <w:r w:rsidRPr="00844592">
              <w:rPr>
                <w:lang w:eastAsia="sl-SI"/>
              </w:rPr>
              <w:t>BTP</w:t>
            </w:r>
          </w:p>
        </w:tc>
        <w:tc>
          <w:tcPr>
            <w:tcW w:w="6804" w:type="dxa"/>
            <w:tcBorders>
              <w:top w:val="nil"/>
              <w:left w:val="nil"/>
              <w:bottom w:val="nil"/>
              <w:right w:val="nil"/>
            </w:tcBorders>
            <w:noWrap/>
            <w:vAlign w:val="bottom"/>
            <w:hideMark/>
          </w:tcPr>
          <w:p w14:paraId="5452B48C" w14:textId="77777777" w:rsidR="00262299" w:rsidRPr="00844592" w:rsidRDefault="00262299" w:rsidP="00262299">
            <w:pPr>
              <w:rPr>
                <w:lang w:eastAsia="sl-SI"/>
              </w:rPr>
            </w:pPr>
            <w:r w:rsidRPr="00844592">
              <w:rPr>
                <w:lang w:eastAsia="sl-SI"/>
              </w:rPr>
              <w:t>Bruto tlorisna površina</w:t>
            </w:r>
          </w:p>
        </w:tc>
      </w:tr>
      <w:tr w:rsidR="00406A0A" w:rsidRPr="00844592" w14:paraId="23495EEF" w14:textId="77777777" w:rsidTr="00276D6A">
        <w:trPr>
          <w:trHeight w:val="300"/>
        </w:trPr>
        <w:tc>
          <w:tcPr>
            <w:tcW w:w="2000" w:type="dxa"/>
            <w:tcBorders>
              <w:top w:val="nil"/>
              <w:left w:val="nil"/>
              <w:bottom w:val="nil"/>
              <w:right w:val="nil"/>
            </w:tcBorders>
            <w:noWrap/>
            <w:vAlign w:val="bottom"/>
            <w:hideMark/>
          </w:tcPr>
          <w:p w14:paraId="0D804866" w14:textId="77777777" w:rsidR="00262299" w:rsidRPr="00844592" w:rsidRDefault="00262299" w:rsidP="00262299">
            <w:pPr>
              <w:rPr>
                <w:lang w:eastAsia="sl-SI"/>
              </w:rPr>
            </w:pPr>
            <w:r w:rsidRPr="00844592">
              <w:rPr>
                <w:lang w:eastAsia="sl-SI"/>
              </w:rPr>
              <w:t>DDV</w:t>
            </w:r>
          </w:p>
        </w:tc>
        <w:tc>
          <w:tcPr>
            <w:tcW w:w="6804" w:type="dxa"/>
            <w:tcBorders>
              <w:top w:val="nil"/>
              <w:left w:val="nil"/>
              <w:bottom w:val="nil"/>
              <w:right w:val="nil"/>
            </w:tcBorders>
            <w:noWrap/>
            <w:vAlign w:val="bottom"/>
            <w:hideMark/>
          </w:tcPr>
          <w:p w14:paraId="0D662941" w14:textId="77777777" w:rsidR="00262299" w:rsidRPr="00844592" w:rsidRDefault="00262299" w:rsidP="00262299">
            <w:pPr>
              <w:rPr>
                <w:lang w:eastAsia="sl-SI"/>
              </w:rPr>
            </w:pPr>
            <w:r w:rsidRPr="00844592">
              <w:rPr>
                <w:lang w:eastAsia="sl-SI"/>
              </w:rPr>
              <w:t>Davek na dodano vrednost</w:t>
            </w:r>
          </w:p>
        </w:tc>
      </w:tr>
      <w:tr w:rsidR="00406A0A" w:rsidRPr="00844592" w14:paraId="5FFFD9F9" w14:textId="77777777" w:rsidTr="00276D6A">
        <w:trPr>
          <w:trHeight w:val="300"/>
        </w:trPr>
        <w:tc>
          <w:tcPr>
            <w:tcW w:w="2000" w:type="dxa"/>
            <w:tcBorders>
              <w:top w:val="nil"/>
              <w:left w:val="nil"/>
              <w:bottom w:val="nil"/>
              <w:right w:val="nil"/>
            </w:tcBorders>
            <w:noWrap/>
            <w:vAlign w:val="bottom"/>
            <w:hideMark/>
          </w:tcPr>
          <w:p w14:paraId="50CBB2C4" w14:textId="77777777" w:rsidR="00262299" w:rsidRPr="00844592" w:rsidRDefault="00262299" w:rsidP="00262299">
            <w:pPr>
              <w:rPr>
                <w:lang w:eastAsia="sl-SI"/>
              </w:rPr>
            </w:pPr>
            <w:r w:rsidRPr="00844592">
              <w:rPr>
                <w:lang w:eastAsia="sl-SI"/>
              </w:rPr>
              <w:t>DK</w:t>
            </w:r>
          </w:p>
        </w:tc>
        <w:tc>
          <w:tcPr>
            <w:tcW w:w="6804" w:type="dxa"/>
            <w:tcBorders>
              <w:top w:val="nil"/>
              <w:left w:val="nil"/>
              <w:bottom w:val="nil"/>
              <w:right w:val="nil"/>
            </w:tcBorders>
            <w:noWrap/>
            <w:vAlign w:val="bottom"/>
            <w:hideMark/>
          </w:tcPr>
          <w:p w14:paraId="3195EF08" w14:textId="77777777" w:rsidR="00262299" w:rsidRPr="00844592" w:rsidRDefault="00262299" w:rsidP="00262299">
            <w:pPr>
              <w:rPr>
                <w:lang w:eastAsia="sl-SI"/>
              </w:rPr>
            </w:pPr>
            <w:r w:rsidRPr="00844592">
              <w:rPr>
                <w:lang w:eastAsia="sl-SI"/>
              </w:rPr>
              <w:t>Dolgoročne komponente (sestavine gradbenega objekta)</w:t>
            </w:r>
          </w:p>
        </w:tc>
      </w:tr>
      <w:tr w:rsidR="00406A0A" w:rsidRPr="00844592" w14:paraId="7D72B2B7" w14:textId="77777777" w:rsidTr="00276D6A">
        <w:trPr>
          <w:trHeight w:val="300"/>
        </w:trPr>
        <w:tc>
          <w:tcPr>
            <w:tcW w:w="2000" w:type="dxa"/>
            <w:tcBorders>
              <w:top w:val="nil"/>
              <w:left w:val="nil"/>
              <w:bottom w:val="nil"/>
              <w:right w:val="nil"/>
            </w:tcBorders>
            <w:noWrap/>
            <w:vAlign w:val="bottom"/>
            <w:hideMark/>
          </w:tcPr>
          <w:p w14:paraId="755A1E04" w14:textId="77777777" w:rsidR="00262299" w:rsidRPr="00844592" w:rsidRDefault="00262299" w:rsidP="00262299">
            <w:pPr>
              <w:rPr>
                <w:lang w:eastAsia="sl-SI"/>
              </w:rPr>
            </w:pPr>
            <w:r w:rsidRPr="00844592">
              <w:rPr>
                <w:lang w:eastAsia="sl-SI"/>
              </w:rPr>
              <w:t>EL</w:t>
            </w:r>
          </w:p>
        </w:tc>
        <w:tc>
          <w:tcPr>
            <w:tcW w:w="6804" w:type="dxa"/>
            <w:tcBorders>
              <w:top w:val="nil"/>
              <w:left w:val="nil"/>
              <w:bottom w:val="nil"/>
              <w:right w:val="nil"/>
            </w:tcBorders>
            <w:noWrap/>
            <w:vAlign w:val="bottom"/>
            <w:hideMark/>
          </w:tcPr>
          <w:p w14:paraId="1D3E6343" w14:textId="77777777" w:rsidR="00262299" w:rsidRPr="00844592" w:rsidRDefault="00262299" w:rsidP="00262299">
            <w:pPr>
              <w:rPr>
                <w:lang w:eastAsia="sl-SI"/>
              </w:rPr>
            </w:pPr>
            <w:r w:rsidRPr="00844592">
              <w:rPr>
                <w:lang w:eastAsia="sl-SI"/>
              </w:rPr>
              <w:t>Deli stavb v etažni lastnini / Etažna lastnina</w:t>
            </w:r>
          </w:p>
        </w:tc>
      </w:tr>
      <w:tr w:rsidR="00406A0A" w:rsidRPr="00844592" w14:paraId="5E9E05BF" w14:textId="77777777" w:rsidTr="00276D6A">
        <w:trPr>
          <w:trHeight w:val="300"/>
        </w:trPr>
        <w:tc>
          <w:tcPr>
            <w:tcW w:w="2000" w:type="dxa"/>
            <w:tcBorders>
              <w:top w:val="nil"/>
              <w:left w:val="nil"/>
              <w:bottom w:val="nil"/>
              <w:right w:val="nil"/>
            </w:tcBorders>
            <w:noWrap/>
            <w:vAlign w:val="bottom"/>
            <w:hideMark/>
          </w:tcPr>
          <w:p w14:paraId="343F0B38" w14:textId="77777777" w:rsidR="00262299" w:rsidRPr="00844592" w:rsidRDefault="00262299" w:rsidP="00262299">
            <w:pPr>
              <w:rPr>
                <w:lang w:eastAsia="sl-SI"/>
              </w:rPr>
            </w:pPr>
            <w:r w:rsidRPr="00844592">
              <w:rPr>
                <w:lang w:eastAsia="sl-SI"/>
              </w:rPr>
              <w:t>GD</w:t>
            </w:r>
          </w:p>
        </w:tc>
        <w:tc>
          <w:tcPr>
            <w:tcW w:w="6804" w:type="dxa"/>
            <w:tcBorders>
              <w:top w:val="nil"/>
              <w:left w:val="nil"/>
              <w:bottom w:val="nil"/>
              <w:right w:val="nil"/>
            </w:tcBorders>
            <w:noWrap/>
            <w:vAlign w:val="bottom"/>
            <w:hideMark/>
          </w:tcPr>
          <w:p w14:paraId="719E3D2E" w14:textId="77777777" w:rsidR="00262299" w:rsidRPr="00844592" w:rsidRDefault="00262299" w:rsidP="00262299">
            <w:pPr>
              <w:rPr>
                <w:lang w:eastAsia="sl-SI"/>
              </w:rPr>
            </w:pPr>
            <w:r w:rsidRPr="00844592">
              <w:rPr>
                <w:lang w:eastAsia="sl-SI"/>
              </w:rPr>
              <w:t>Gradbeno dovoljenje</w:t>
            </w:r>
          </w:p>
        </w:tc>
      </w:tr>
      <w:tr w:rsidR="00406A0A" w:rsidRPr="00844592" w14:paraId="0F0EFF01" w14:textId="77777777" w:rsidTr="00276D6A">
        <w:trPr>
          <w:trHeight w:val="300"/>
        </w:trPr>
        <w:tc>
          <w:tcPr>
            <w:tcW w:w="2000" w:type="dxa"/>
            <w:tcBorders>
              <w:top w:val="nil"/>
              <w:left w:val="nil"/>
              <w:bottom w:val="nil"/>
              <w:right w:val="nil"/>
            </w:tcBorders>
            <w:noWrap/>
            <w:vAlign w:val="bottom"/>
            <w:hideMark/>
          </w:tcPr>
          <w:p w14:paraId="6F4F49EC" w14:textId="77777777" w:rsidR="00262299" w:rsidRPr="00844592" w:rsidRDefault="00262299" w:rsidP="00262299">
            <w:pPr>
              <w:rPr>
                <w:lang w:eastAsia="sl-SI"/>
              </w:rPr>
            </w:pPr>
            <w:r w:rsidRPr="00844592">
              <w:rPr>
                <w:lang w:eastAsia="sl-SI"/>
              </w:rPr>
              <w:t>GJI</w:t>
            </w:r>
          </w:p>
        </w:tc>
        <w:tc>
          <w:tcPr>
            <w:tcW w:w="6804" w:type="dxa"/>
            <w:tcBorders>
              <w:top w:val="nil"/>
              <w:left w:val="nil"/>
              <w:bottom w:val="nil"/>
              <w:right w:val="nil"/>
            </w:tcBorders>
            <w:noWrap/>
            <w:vAlign w:val="bottom"/>
            <w:hideMark/>
          </w:tcPr>
          <w:p w14:paraId="4FD3E542" w14:textId="77777777" w:rsidR="00262299" w:rsidRPr="00844592" w:rsidRDefault="00262299" w:rsidP="00262299">
            <w:pPr>
              <w:rPr>
                <w:lang w:eastAsia="sl-SI"/>
              </w:rPr>
            </w:pPr>
            <w:r w:rsidRPr="00844592">
              <w:rPr>
                <w:lang w:eastAsia="sl-SI"/>
              </w:rPr>
              <w:t>Gospodarska javna infrastruktura</w:t>
            </w:r>
          </w:p>
        </w:tc>
      </w:tr>
      <w:tr w:rsidR="00406A0A" w:rsidRPr="00844592" w14:paraId="36B1D97B" w14:textId="77777777" w:rsidTr="00276D6A">
        <w:trPr>
          <w:trHeight w:val="300"/>
        </w:trPr>
        <w:tc>
          <w:tcPr>
            <w:tcW w:w="2000" w:type="dxa"/>
            <w:tcBorders>
              <w:top w:val="nil"/>
              <w:left w:val="nil"/>
              <w:bottom w:val="nil"/>
              <w:right w:val="nil"/>
            </w:tcBorders>
            <w:noWrap/>
            <w:vAlign w:val="bottom"/>
            <w:hideMark/>
          </w:tcPr>
          <w:p w14:paraId="4D597DAA" w14:textId="77777777" w:rsidR="00262299" w:rsidRPr="00844592" w:rsidRDefault="00262299" w:rsidP="00262299">
            <w:pPr>
              <w:rPr>
                <w:lang w:eastAsia="sl-SI"/>
              </w:rPr>
            </w:pPr>
            <w:r w:rsidRPr="00844592">
              <w:rPr>
                <w:lang w:eastAsia="sl-SI"/>
              </w:rPr>
              <w:t>GOI dela</w:t>
            </w:r>
          </w:p>
        </w:tc>
        <w:tc>
          <w:tcPr>
            <w:tcW w:w="6804" w:type="dxa"/>
            <w:tcBorders>
              <w:top w:val="nil"/>
              <w:left w:val="nil"/>
              <w:bottom w:val="nil"/>
              <w:right w:val="nil"/>
            </w:tcBorders>
            <w:noWrap/>
            <w:vAlign w:val="bottom"/>
            <w:hideMark/>
          </w:tcPr>
          <w:p w14:paraId="7D36B45A" w14:textId="2944CB94" w:rsidR="00262299" w:rsidRPr="00844592" w:rsidRDefault="00A502CB" w:rsidP="00262299">
            <w:pPr>
              <w:rPr>
                <w:lang w:eastAsia="sl-SI"/>
              </w:rPr>
            </w:pPr>
            <w:r w:rsidRPr="00844592">
              <w:rPr>
                <w:lang w:eastAsia="sl-SI"/>
              </w:rPr>
              <w:t>Stroški Gradbenih, Obrtnih in Instalacijskih del</w:t>
            </w:r>
          </w:p>
        </w:tc>
      </w:tr>
      <w:tr w:rsidR="00406A0A" w:rsidRPr="00844592" w14:paraId="3E694C05" w14:textId="77777777" w:rsidTr="00276D6A">
        <w:trPr>
          <w:trHeight w:val="300"/>
        </w:trPr>
        <w:tc>
          <w:tcPr>
            <w:tcW w:w="2000" w:type="dxa"/>
            <w:tcBorders>
              <w:top w:val="nil"/>
              <w:left w:val="nil"/>
              <w:bottom w:val="nil"/>
              <w:right w:val="nil"/>
            </w:tcBorders>
            <w:noWrap/>
            <w:vAlign w:val="bottom"/>
            <w:hideMark/>
          </w:tcPr>
          <w:p w14:paraId="5FF11607" w14:textId="77777777" w:rsidR="00262299" w:rsidRPr="00844592" w:rsidRDefault="00262299" w:rsidP="00262299">
            <w:pPr>
              <w:rPr>
                <w:lang w:eastAsia="sl-SI"/>
              </w:rPr>
            </w:pPr>
            <w:r w:rsidRPr="00844592">
              <w:rPr>
                <w:lang w:eastAsia="sl-SI"/>
              </w:rPr>
              <w:t>GURS</w:t>
            </w:r>
          </w:p>
        </w:tc>
        <w:tc>
          <w:tcPr>
            <w:tcW w:w="6804" w:type="dxa"/>
            <w:tcBorders>
              <w:top w:val="nil"/>
              <w:left w:val="nil"/>
              <w:bottom w:val="nil"/>
              <w:right w:val="nil"/>
            </w:tcBorders>
            <w:noWrap/>
            <w:vAlign w:val="bottom"/>
            <w:hideMark/>
          </w:tcPr>
          <w:p w14:paraId="3EE6FC49" w14:textId="77777777" w:rsidR="00262299" w:rsidRPr="00844592" w:rsidRDefault="00262299" w:rsidP="00262299">
            <w:pPr>
              <w:rPr>
                <w:lang w:eastAsia="sl-SI"/>
              </w:rPr>
            </w:pPr>
            <w:r w:rsidRPr="00844592">
              <w:rPr>
                <w:lang w:eastAsia="sl-SI"/>
              </w:rPr>
              <w:t>Geodetska uprava Republike Slovenije</w:t>
            </w:r>
          </w:p>
        </w:tc>
      </w:tr>
      <w:tr w:rsidR="00406A0A" w:rsidRPr="00844592" w14:paraId="10648F6B" w14:textId="77777777" w:rsidTr="00276D6A">
        <w:trPr>
          <w:trHeight w:val="300"/>
        </w:trPr>
        <w:tc>
          <w:tcPr>
            <w:tcW w:w="2000" w:type="dxa"/>
            <w:tcBorders>
              <w:top w:val="nil"/>
              <w:left w:val="nil"/>
              <w:bottom w:val="nil"/>
              <w:right w:val="nil"/>
            </w:tcBorders>
            <w:noWrap/>
            <w:vAlign w:val="bottom"/>
            <w:hideMark/>
          </w:tcPr>
          <w:p w14:paraId="68962AF0" w14:textId="77777777" w:rsidR="00262299" w:rsidRPr="00844592" w:rsidRDefault="00262299" w:rsidP="00262299">
            <w:pPr>
              <w:rPr>
                <w:lang w:eastAsia="sl-SI"/>
              </w:rPr>
            </w:pPr>
            <w:r w:rsidRPr="00844592">
              <w:rPr>
                <w:lang w:eastAsia="sl-SI"/>
              </w:rPr>
              <w:t>GZ</w:t>
            </w:r>
          </w:p>
        </w:tc>
        <w:tc>
          <w:tcPr>
            <w:tcW w:w="6804" w:type="dxa"/>
            <w:tcBorders>
              <w:top w:val="nil"/>
              <w:left w:val="nil"/>
              <w:bottom w:val="nil"/>
              <w:right w:val="nil"/>
            </w:tcBorders>
            <w:noWrap/>
            <w:vAlign w:val="bottom"/>
            <w:hideMark/>
          </w:tcPr>
          <w:p w14:paraId="63FA3232" w14:textId="77777777" w:rsidR="00262299" w:rsidRPr="00844592" w:rsidRDefault="00262299" w:rsidP="00262299">
            <w:pPr>
              <w:rPr>
                <w:lang w:eastAsia="sl-SI"/>
              </w:rPr>
            </w:pPr>
            <w:r w:rsidRPr="00844592">
              <w:rPr>
                <w:lang w:eastAsia="sl-SI"/>
              </w:rPr>
              <w:t>Gozdno zemljišče</w:t>
            </w:r>
          </w:p>
        </w:tc>
      </w:tr>
      <w:tr w:rsidR="00406A0A" w:rsidRPr="00844592" w14:paraId="2EE3A1EB" w14:textId="77777777" w:rsidTr="00276D6A">
        <w:trPr>
          <w:trHeight w:val="300"/>
        </w:trPr>
        <w:tc>
          <w:tcPr>
            <w:tcW w:w="2000" w:type="dxa"/>
            <w:tcBorders>
              <w:top w:val="nil"/>
              <w:left w:val="nil"/>
              <w:bottom w:val="nil"/>
              <w:right w:val="nil"/>
            </w:tcBorders>
            <w:noWrap/>
            <w:vAlign w:val="bottom"/>
            <w:hideMark/>
          </w:tcPr>
          <w:p w14:paraId="7CDEBAE2" w14:textId="77777777" w:rsidR="00262299" w:rsidRPr="00844592" w:rsidRDefault="00262299" w:rsidP="00262299">
            <w:pPr>
              <w:rPr>
                <w:lang w:eastAsia="sl-SI"/>
              </w:rPr>
            </w:pPr>
            <w:r w:rsidRPr="00844592">
              <w:rPr>
                <w:lang w:eastAsia="sl-SI"/>
              </w:rPr>
              <w:t>KZ</w:t>
            </w:r>
          </w:p>
        </w:tc>
        <w:tc>
          <w:tcPr>
            <w:tcW w:w="6804" w:type="dxa"/>
            <w:tcBorders>
              <w:top w:val="nil"/>
              <w:left w:val="nil"/>
              <w:bottom w:val="nil"/>
              <w:right w:val="nil"/>
            </w:tcBorders>
            <w:noWrap/>
            <w:vAlign w:val="bottom"/>
            <w:hideMark/>
          </w:tcPr>
          <w:p w14:paraId="07B46717" w14:textId="77777777" w:rsidR="00262299" w:rsidRPr="00844592" w:rsidRDefault="00262299" w:rsidP="00262299">
            <w:pPr>
              <w:rPr>
                <w:lang w:eastAsia="sl-SI"/>
              </w:rPr>
            </w:pPr>
            <w:r w:rsidRPr="00844592">
              <w:rPr>
                <w:lang w:eastAsia="sl-SI"/>
              </w:rPr>
              <w:t>Kmetijsko zemljišče</w:t>
            </w:r>
          </w:p>
        </w:tc>
      </w:tr>
      <w:tr w:rsidR="00406A0A" w:rsidRPr="00844592" w14:paraId="554BE611" w14:textId="77777777" w:rsidTr="00276D6A">
        <w:trPr>
          <w:trHeight w:val="300"/>
        </w:trPr>
        <w:tc>
          <w:tcPr>
            <w:tcW w:w="2000" w:type="dxa"/>
            <w:tcBorders>
              <w:top w:val="nil"/>
              <w:left w:val="nil"/>
              <w:bottom w:val="nil"/>
              <w:right w:val="nil"/>
            </w:tcBorders>
            <w:noWrap/>
            <w:vAlign w:val="bottom"/>
            <w:hideMark/>
          </w:tcPr>
          <w:p w14:paraId="6DC76F90" w14:textId="77777777" w:rsidR="00262299" w:rsidRPr="00844592" w:rsidRDefault="00262299" w:rsidP="00262299">
            <w:pPr>
              <w:rPr>
                <w:lang w:eastAsia="sl-SI"/>
              </w:rPr>
            </w:pPr>
            <w:r w:rsidRPr="00844592">
              <w:rPr>
                <w:lang w:eastAsia="sl-SI"/>
              </w:rPr>
              <w:t>k. o.</w:t>
            </w:r>
          </w:p>
        </w:tc>
        <w:tc>
          <w:tcPr>
            <w:tcW w:w="6804" w:type="dxa"/>
            <w:tcBorders>
              <w:top w:val="nil"/>
              <w:left w:val="nil"/>
              <w:bottom w:val="nil"/>
              <w:right w:val="nil"/>
            </w:tcBorders>
            <w:noWrap/>
            <w:vAlign w:val="bottom"/>
            <w:hideMark/>
          </w:tcPr>
          <w:p w14:paraId="170FD430" w14:textId="77777777" w:rsidR="00262299" w:rsidRPr="00844592" w:rsidRDefault="00262299" w:rsidP="00262299">
            <w:pPr>
              <w:rPr>
                <w:lang w:eastAsia="sl-SI"/>
              </w:rPr>
            </w:pPr>
            <w:r w:rsidRPr="00844592">
              <w:rPr>
                <w:lang w:eastAsia="sl-SI"/>
              </w:rPr>
              <w:t>Katastrska občina</w:t>
            </w:r>
          </w:p>
        </w:tc>
      </w:tr>
      <w:tr w:rsidR="00406A0A" w:rsidRPr="00844592" w14:paraId="4229B077" w14:textId="77777777" w:rsidTr="00276D6A">
        <w:trPr>
          <w:trHeight w:val="300"/>
        </w:trPr>
        <w:tc>
          <w:tcPr>
            <w:tcW w:w="2000" w:type="dxa"/>
            <w:tcBorders>
              <w:top w:val="nil"/>
              <w:left w:val="nil"/>
              <w:bottom w:val="nil"/>
              <w:right w:val="nil"/>
            </w:tcBorders>
            <w:noWrap/>
            <w:vAlign w:val="bottom"/>
            <w:hideMark/>
          </w:tcPr>
          <w:p w14:paraId="5BC5EF98" w14:textId="77777777" w:rsidR="00262299" w:rsidRPr="00844592" w:rsidRDefault="00262299" w:rsidP="00262299">
            <w:pPr>
              <w:rPr>
                <w:lang w:eastAsia="sl-SI"/>
              </w:rPr>
            </w:pPr>
            <w:r w:rsidRPr="00844592">
              <w:rPr>
                <w:lang w:eastAsia="sl-SI"/>
              </w:rPr>
              <w:t>KK</w:t>
            </w:r>
          </w:p>
        </w:tc>
        <w:tc>
          <w:tcPr>
            <w:tcW w:w="6804" w:type="dxa"/>
            <w:tcBorders>
              <w:top w:val="nil"/>
              <w:left w:val="nil"/>
              <w:bottom w:val="nil"/>
              <w:right w:val="nil"/>
            </w:tcBorders>
            <w:noWrap/>
            <w:vAlign w:val="bottom"/>
            <w:hideMark/>
          </w:tcPr>
          <w:p w14:paraId="538576C1" w14:textId="77777777" w:rsidR="00262299" w:rsidRPr="00844592" w:rsidRDefault="00262299" w:rsidP="00262299">
            <w:pPr>
              <w:rPr>
                <w:lang w:eastAsia="sl-SI"/>
              </w:rPr>
            </w:pPr>
            <w:r w:rsidRPr="00844592">
              <w:rPr>
                <w:lang w:eastAsia="sl-SI"/>
              </w:rPr>
              <w:t>Kratkoročne komponente (sestavine gradbenega objekta)</w:t>
            </w:r>
          </w:p>
        </w:tc>
      </w:tr>
      <w:tr w:rsidR="00406A0A" w:rsidRPr="00844592" w14:paraId="61F8613A" w14:textId="77777777" w:rsidTr="00276D6A">
        <w:trPr>
          <w:trHeight w:val="300"/>
        </w:trPr>
        <w:tc>
          <w:tcPr>
            <w:tcW w:w="2000" w:type="dxa"/>
            <w:tcBorders>
              <w:top w:val="nil"/>
              <w:left w:val="nil"/>
              <w:bottom w:val="nil"/>
              <w:right w:val="nil"/>
            </w:tcBorders>
            <w:noWrap/>
            <w:vAlign w:val="bottom"/>
            <w:hideMark/>
          </w:tcPr>
          <w:p w14:paraId="5463A3B7" w14:textId="77777777" w:rsidR="00262299" w:rsidRPr="00844592" w:rsidRDefault="00262299" w:rsidP="00262299">
            <w:pPr>
              <w:rPr>
                <w:lang w:eastAsia="sl-SI"/>
              </w:rPr>
            </w:pPr>
            <w:r w:rsidRPr="00844592">
              <w:rPr>
                <w:lang w:eastAsia="sl-SI"/>
              </w:rPr>
              <w:t>KP</w:t>
            </w:r>
          </w:p>
        </w:tc>
        <w:tc>
          <w:tcPr>
            <w:tcW w:w="6804" w:type="dxa"/>
            <w:tcBorders>
              <w:top w:val="nil"/>
              <w:left w:val="nil"/>
              <w:bottom w:val="nil"/>
              <w:right w:val="nil"/>
            </w:tcBorders>
            <w:noWrap/>
            <w:vAlign w:val="bottom"/>
            <w:hideMark/>
          </w:tcPr>
          <w:p w14:paraId="0D8C7F32" w14:textId="77777777" w:rsidR="00262299" w:rsidRPr="00844592" w:rsidRDefault="00262299" w:rsidP="00262299">
            <w:pPr>
              <w:rPr>
                <w:lang w:eastAsia="sl-SI"/>
              </w:rPr>
            </w:pPr>
            <w:r w:rsidRPr="00844592">
              <w:rPr>
                <w:lang w:eastAsia="sl-SI"/>
              </w:rPr>
              <w:t>Komunalni prispevek</w:t>
            </w:r>
          </w:p>
        </w:tc>
      </w:tr>
      <w:tr w:rsidR="00406A0A" w:rsidRPr="00844592" w14:paraId="5F67A4DE" w14:textId="77777777" w:rsidTr="00276D6A">
        <w:trPr>
          <w:trHeight w:val="300"/>
        </w:trPr>
        <w:tc>
          <w:tcPr>
            <w:tcW w:w="2000" w:type="dxa"/>
            <w:tcBorders>
              <w:top w:val="nil"/>
              <w:left w:val="nil"/>
              <w:bottom w:val="nil"/>
              <w:right w:val="nil"/>
            </w:tcBorders>
            <w:noWrap/>
            <w:vAlign w:val="center"/>
            <w:hideMark/>
          </w:tcPr>
          <w:p w14:paraId="10B6D387" w14:textId="77777777" w:rsidR="00262299" w:rsidRPr="00844592" w:rsidRDefault="00262299" w:rsidP="00262299">
            <w:pPr>
              <w:rPr>
                <w:lang w:eastAsia="sl-SI"/>
              </w:rPr>
            </w:pPr>
            <w:r w:rsidRPr="00844592">
              <w:rPr>
                <w:lang w:eastAsia="sl-SI"/>
              </w:rPr>
              <w:t>LI</w:t>
            </w:r>
          </w:p>
        </w:tc>
        <w:tc>
          <w:tcPr>
            <w:tcW w:w="6804" w:type="dxa"/>
            <w:tcBorders>
              <w:top w:val="nil"/>
              <w:left w:val="nil"/>
              <w:bottom w:val="nil"/>
              <w:right w:val="nil"/>
            </w:tcBorders>
            <w:noWrap/>
            <w:vAlign w:val="bottom"/>
            <w:hideMark/>
          </w:tcPr>
          <w:p w14:paraId="50DD9345" w14:textId="77777777" w:rsidR="00262299" w:rsidRPr="00844592" w:rsidRDefault="00262299" w:rsidP="00262299">
            <w:pPr>
              <w:rPr>
                <w:lang w:eastAsia="sl-SI"/>
              </w:rPr>
            </w:pPr>
            <w:r w:rsidRPr="00844592">
              <w:rPr>
                <w:lang w:eastAsia="sl-SI"/>
              </w:rPr>
              <w:t>Lokacijska informacija</w:t>
            </w:r>
          </w:p>
        </w:tc>
      </w:tr>
      <w:tr w:rsidR="00406A0A" w:rsidRPr="00844592" w14:paraId="70AAA635" w14:textId="77777777" w:rsidTr="00276D6A">
        <w:trPr>
          <w:trHeight w:val="300"/>
        </w:trPr>
        <w:tc>
          <w:tcPr>
            <w:tcW w:w="2000" w:type="dxa"/>
            <w:tcBorders>
              <w:top w:val="nil"/>
              <w:left w:val="nil"/>
              <w:bottom w:val="nil"/>
              <w:right w:val="nil"/>
            </w:tcBorders>
            <w:noWrap/>
            <w:vAlign w:val="center"/>
            <w:hideMark/>
          </w:tcPr>
          <w:p w14:paraId="262CBA95" w14:textId="77777777" w:rsidR="00262299" w:rsidRPr="00844592" w:rsidRDefault="00262299" w:rsidP="00262299">
            <w:pPr>
              <w:rPr>
                <w:lang w:eastAsia="sl-SI"/>
              </w:rPr>
            </w:pPr>
            <w:r w:rsidRPr="00844592">
              <w:rPr>
                <w:lang w:eastAsia="sl-SI"/>
              </w:rPr>
              <w:t>MSE</w:t>
            </w:r>
          </w:p>
        </w:tc>
        <w:tc>
          <w:tcPr>
            <w:tcW w:w="6804" w:type="dxa"/>
            <w:tcBorders>
              <w:top w:val="nil"/>
              <w:left w:val="nil"/>
              <w:bottom w:val="nil"/>
              <w:right w:val="nil"/>
            </w:tcBorders>
            <w:noWrap/>
            <w:vAlign w:val="bottom"/>
            <w:hideMark/>
          </w:tcPr>
          <w:p w14:paraId="1CFEA91E" w14:textId="77777777" w:rsidR="00262299" w:rsidRPr="00844592" w:rsidRDefault="00262299" w:rsidP="00262299">
            <w:pPr>
              <w:rPr>
                <w:lang w:eastAsia="sl-SI"/>
              </w:rPr>
            </w:pPr>
            <w:r w:rsidRPr="00844592">
              <w:rPr>
                <w:lang w:eastAsia="sl-SI"/>
              </w:rPr>
              <w:t>Male sončne elektrarne</w:t>
            </w:r>
          </w:p>
        </w:tc>
      </w:tr>
      <w:tr w:rsidR="00406A0A" w:rsidRPr="00844592" w14:paraId="20EB38A0" w14:textId="77777777" w:rsidTr="00276D6A">
        <w:trPr>
          <w:trHeight w:val="300"/>
        </w:trPr>
        <w:tc>
          <w:tcPr>
            <w:tcW w:w="2000" w:type="dxa"/>
            <w:tcBorders>
              <w:top w:val="nil"/>
              <w:left w:val="nil"/>
              <w:bottom w:val="nil"/>
              <w:right w:val="nil"/>
            </w:tcBorders>
            <w:noWrap/>
            <w:vAlign w:val="center"/>
            <w:hideMark/>
          </w:tcPr>
          <w:p w14:paraId="5DB735F0" w14:textId="77777777" w:rsidR="00262299" w:rsidRPr="00844592" w:rsidRDefault="00262299" w:rsidP="00262299">
            <w:pPr>
              <w:rPr>
                <w:lang w:eastAsia="sl-SI"/>
              </w:rPr>
            </w:pPr>
            <w:r w:rsidRPr="00844592">
              <w:rPr>
                <w:lang w:eastAsia="sl-SI"/>
              </w:rPr>
              <w:t>MSOV</w:t>
            </w:r>
          </w:p>
        </w:tc>
        <w:tc>
          <w:tcPr>
            <w:tcW w:w="6804" w:type="dxa"/>
            <w:tcBorders>
              <w:top w:val="nil"/>
              <w:left w:val="nil"/>
              <w:bottom w:val="nil"/>
              <w:right w:val="nil"/>
            </w:tcBorders>
            <w:noWrap/>
            <w:vAlign w:val="bottom"/>
            <w:hideMark/>
          </w:tcPr>
          <w:p w14:paraId="589D2D99" w14:textId="77777777" w:rsidR="00262299" w:rsidRPr="00844592" w:rsidRDefault="00262299" w:rsidP="00262299">
            <w:pPr>
              <w:rPr>
                <w:lang w:eastAsia="sl-SI"/>
              </w:rPr>
            </w:pPr>
            <w:r w:rsidRPr="00844592">
              <w:rPr>
                <w:lang w:eastAsia="sl-SI"/>
              </w:rPr>
              <w:t xml:space="preserve">Mednarodni standardi ocenjevanja vrednosti </w:t>
            </w:r>
            <w:r w:rsidRPr="00844592">
              <w:rPr>
                <w:sz w:val="18"/>
                <w:szCs w:val="18"/>
                <w:lang w:eastAsia="sl-SI"/>
              </w:rPr>
              <w:t>(obvezna uporaba od 31. 1. 2025)</w:t>
            </w:r>
            <w:r w:rsidRPr="00844592">
              <w:rPr>
                <w:lang w:eastAsia="sl-SI"/>
              </w:rPr>
              <w:t xml:space="preserve"> </w:t>
            </w:r>
          </w:p>
        </w:tc>
      </w:tr>
      <w:tr w:rsidR="00406A0A" w:rsidRPr="00844592" w14:paraId="1E666F35" w14:textId="77777777" w:rsidTr="00276D6A">
        <w:trPr>
          <w:trHeight w:val="300"/>
        </w:trPr>
        <w:tc>
          <w:tcPr>
            <w:tcW w:w="2000" w:type="dxa"/>
            <w:tcBorders>
              <w:top w:val="nil"/>
              <w:left w:val="nil"/>
              <w:bottom w:val="nil"/>
              <w:right w:val="nil"/>
            </w:tcBorders>
            <w:noWrap/>
            <w:vAlign w:val="center"/>
            <w:hideMark/>
          </w:tcPr>
          <w:p w14:paraId="7AE81721" w14:textId="77777777" w:rsidR="00262299" w:rsidRPr="00844592" w:rsidRDefault="00262299" w:rsidP="00262299">
            <w:pPr>
              <w:rPr>
                <w:lang w:eastAsia="sl-SI"/>
              </w:rPr>
            </w:pPr>
            <w:r w:rsidRPr="00844592">
              <w:rPr>
                <w:lang w:eastAsia="sl-SI"/>
              </w:rPr>
              <w:t>MV (GURS)</w:t>
            </w:r>
          </w:p>
        </w:tc>
        <w:tc>
          <w:tcPr>
            <w:tcW w:w="6804" w:type="dxa"/>
            <w:tcBorders>
              <w:top w:val="nil"/>
              <w:left w:val="nil"/>
              <w:bottom w:val="nil"/>
              <w:right w:val="nil"/>
            </w:tcBorders>
            <w:noWrap/>
            <w:vAlign w:val="bottom"/>
            <w:hideMark/>
          </w:tcPr>
          <w:p w14:paraId="34CC585B" w14:textId="77777777" w:rsidR="00262299" w:rsidRPr="00844592" w:rsidRDefault="00262299" w:rsidP="00262299">
            <w:pPr>
              <w:rPr>
                <w:lang w:eastAsia="sl-SI"/>
              </w:rPr>
            </w:pPr>
            <w:r w:rsidRPr="00844592">
              <w:rPr>
                <w:lang w:eastAsia="sl-SI"/>
              </w:rPr>
              <w:t>Model Vrednotenja po GURS / Modelska vrednost</w:t>
            </w:r>
          </w:p>
        </w:tc>
      </w:tr>
      <w:tr w:rsidR="00406A0A" w:rsidRPr="00844592" w14:paraId="008FBA7E" w14:textId="77777777" w:rsidTr="00276D6A">
        <w:trPr>
          <w:trHeight w:val="300"/>
        </w:trPr>
        <w:tc>
          <w:tcPr>
            <w:tcW w:w="2000" w:type="dxa"/>
            <w:tcBorders>
              <w:top w:val="nil"/>
              <w:left w:val="nil"/>
              <w:bottom w:val="nil"/>
              <w:right w:val="nil"/>
            </w:tcBorders>
            <w:noWrap/>
            <w:vAlign w:val="center"/>
          </w:tcPr>
          <w:p w14:paraId="63D9E24F" w14:textId="00BE10B1" w:rsidR="0091386D" w:rsidRPr="00844592" w:rsidRDefault="0091386D" w:rsidP="00262299">
            <w:pPr>
              <w:rPr>
                <w:lang w:eastAsia="sl-SI"/>
              </w:rPr>
            </w:pPr>
            <w:r w:rsidRPr="00844592">
              <w:rPr>
                <w:lang w:eastAsia="sl-SI"/>
              </w:rPr>
              <w:t>sistem MNV (GURS)</w:t>
            </w:r>
          </w:p>
        </w:tc>
        <w:tc>
          <w:tcPr>
            <w:tcW w:w="6804" w:type="dxa"/>
            <w:tcBorders>
              <w:top w:val="nil"/>
              <w:left w:val="nil"/>
              <w:bottom w:val="nil"/>
              <w:right w:val="nil"/>
            </w:tcBorders>
            <w:noWrap/>
            <w:vAlign w:val="bottom"/>
          </w:tcPr>
          <w:p w14:paraId="38CBE151" w14:textId="2F32AEED" w:rsidR="0091386D" w:rsidRPr="00844592" w:rsidRDefault="0091386D" w:rsidP="00262299">
            <w:pPr>
              <w:rPr>
                <w:lang w:eastAsia="sl-SI"/>
              </w:rPr>
            </w:pPr>
            <w:r w:rsidRPr="00844592">
              <w:rPr>
                <w:lang w:eastAsia="sl-SI"/>
              </w:rPr>
              <w:t>Sistem množičnega vrednotenja GURS</w:t>
            </w:r>
          </w:p>
        </w:tc>
      </w:tr>
      <w:tr w:rsidR="00406A0A" w:rsidRPr="00844592" w14:paraId="206B64AF" w14:textId="77777777" w:rsidTr="00276D6A">
        <w:trPr>
          <w:trHeight w:val="300"/>
        </w:trPr>
        <w:tc>
          <w:tcPr>
            <w:tcW w:w="2000" w:type="dxa"/>
            <w:tcBorders>
              <w:top w:val="nil"/>
              <w:left w:val="nil"/>
              <w:bottom w:val="nil"/>
              <w:right w:val="nil"/>
            </w:tcBorders>
            <w:noWrap/>
            <w:vAlign w:val="center"/>
            <w:hideMark/>
          </w:tcPr>
          <w:p w14:paraId="5AC4F70E" w14:textId="4BDEC71D" w:rsidR="00262299" w:rsidRPr="00844592" w:rsidRDefault="00262299" w:rsidP="00262299">
            <w:pPr>
              <w:rPr>
                <w:lang w:eastAsia="sl-SI"/>
              </w:rPr>
            </w:pPr>
            <w:r w:rsidRPr="00844592">
              <w:rPr>
                <w:lang w:eastAsia="sl-SI"/>
              </w:rPr>
              <w:t>NBV</w:t>
            </w:r>
            <w:r w:rsidR="00A502CB" w:rsidRPr="00844592">
              <w:rPr>
                <w:lang w:eastAsia="sl-SI"/>
              </w:rPr>
              <w:t>N</w:t>
            </w:r>
            <w:r w:rsidRPr="00844592">
              <w:rPr>
                <w:lang w:eastAsia="sl-SI"/>
              </w:rPr>
              <w:t xml:space="preserve"> </w:t>
            </w:r>
          </w:p>
        </w:tc>
        <w:tc>
          <w:tcPr>
            <w:tcW w:w="6804" w:type="dxa"/>
            <w:tcBorders>
              <w:top w:val="nil"/>
              <w:left w:val="nil"/>
              <w:bottom w:val="nil"/>
              <w:right w:val="nil"/>
            </w:tcBorders>
            <w:noWrap/>
            <w:vAlign w:val="bottom"/>
            <w:hideMark/>
          </w:tcPr>
          <w:p w14:paraId="5146B3C5" w14:textId="77777777" w:rsidR="00262299" w:rsidRPr="00844592" w:rsidRDefault="00262299" w:rsidP="00262299">
            <w:pPr>
              <w:rPr>
                <w:lang w:eastAsia="sl-SI"/>
              </w:rPr>
            </w:pPr>
            <w:r w:rsidRPr="00844592">
              <w:rPr>
                <w:lang w:eastAsia="sl-SI"/>
              </w:rPr>
              <w:t>Nabavno vrednostni način</w:t>
            </w:r>
          </w:p>
        </w:tc>
      </w:tr>
      <w:tr w:rsidR="00406A0A" w:rsidRPr="00844592" w14:paraId="5C2446F7" w14:textId="77777777" w:rsidTr="00276D6A">
        <w:trPr>
          <w:trHeight w:val="300"/>
        </w:trPr>
        <w:tc>
          <w:tcPr>
            <w:tcW w:w="2000" w:type="dxa"/>
            <w:tcBorders>
              <w:top w:val="nil"/>
              <w:left w:val="nil"/>
              <w:bottom w:val="nil"/>
              <w:right w:val="nil"/>
            </w:tcBorders>
            <w:noWrap/>
            <w:vAlign w:val="center"/>
            <w:hideMark/>
          </w:tcPr>
          <w:p w14:paraId="5302586D" w14:textId="045BDDDE" w:rsidR="00262299" w:rsidRPr="00844592" w:rsidRDefault="00262299" w:rsidP="00262299">
            <w:pPr>
              <w:rPr>
                <w:lang w:eastAsia="sl-SI"/>
              </w:rPr>
            </w:pPr>
            <w:r w:rsidRPr="00844592">
              <w:rPr>
                <w:lang w:eastAsia="sl-SI"/>
              </w:rPr>
              <w:t>NDZ</w:t>
            </w:r>
            <w:r w:rsidR="00A502CB" w:rsidRPr="00844592">
              <w:rPr>
                <w:lang w:eastAsia="sl-SI"/>
              </w:rPr>
              <w:t>N</w:t>
            </w:r>
          </w:p>
        </w:tc>
        <w:tc>
          <w:tcPr>
            <w:tcW w:w="6804" w:type="dxa"/>
            <w:tcBorders>
              <w:top w:val="nil"/>
              <w:left w:val="nil"/>
              <w:bottom w:val="nil"/>
              <w:right w:val="nil"/>
            </w:tcBorders>
            <w:noWrap/>
            <w:vAlign w:val="bottom"/>
            <w:hideMark/>
          </w:tcPr>
          <w:p w14:paraId="1C07390C" w14:textId="77777777" w:rsidR="00262299" w:rsidRPr="00844592" w:rsidRDefault="00262299" w:rsidP="00262299">
            <w:pPr>
              <w:rPr>
                <w:lang w:eastAsia="sl-SI"/>
              </w:rPr>
            </w:pPr>
            <w:r w:rsidRPr="00844592">
              <w:rPr>
                <w:lang w:eastAsia="sl-SI"/>
              </w:rPr>
              <w:t>Na donosu zasnovan način</w:t>
            </w:r>
          </w:p>
        </w:tc>
      </w:tr>
      <w:tr w:rsidR="00406A0A" w:rsidRPr="00844592" w14:paraId="1EAF44ED" w14:textId="77777777" w:rsidTr="00276D6A">
        <w:trPr>
          <w:trHeight w:val="300"/>
        </w:trPr>
        <w:tc>
          <w:tcPr>
            <w:tcW w:w="2000" w:type="dxa"/>
            <w:tcBorders>
              <w:top w:val="nil"/>
              <w:left w:val="nil"/>
              <w:bottom w:val="nil"/>
              <w:right w:val="nil"/>
            </w:tcBorders>
            <w:noWrap/>
            <w:vAlign w:val="bottom"/>
            <w:hideMark/>
          </w:tcPr>
          <w:p w14:paraId="76C3681D" w14:textId="77777777" w:rsidR="00262299" w:rsidRPr="00844592" w:rsidRDefault="00262299" w:rsidP="00262299">
            <w:pPr>
              <w:rPr>
                <w:lang w:eastAsia="sl-SI"/>
              </w:rPr>
            </w:pPr>
            <w:r w:rsidRPr="00844592">
              <w:rPr>
                <w:lang w:eastAsia="sl-SI"/>
              </w:rPr>
              <w:t>NTP</w:t>
            </w:r>
          </w:p>
        </w:tc>
        <w:tc>
          <w:tcPr>
            <w:tcW w:w="6804" w:type="dxa"/>
            <w:tcBorders>
              <w:top w:val="nil"/>
              <w:left w:val="nil"/>
              <w:bottom w:val="nil"/>
              <w:right w:val="nil"/>
            </w:tcBorders>
            <w:noWrap/>
            <w:vAlign w:val="bottom"/>
            <w:hideMark/>
          </w:tcPr>
          <w:p w14:paraId="417E2070" w14:textId="77777777" w:rsidR="00262299" w:rsidRPr="00844592" w:rsidRDefault="00262299" w:rsidP="00262299">
            <w:pPr>
              <w:rPr>
                <w:lang w:eastAsia="sl-SI"/>
              </w:rPr>
            </w:pPr>
            <w:r w:rsidRPr="00844592">
              <w:rPr>
                <w:lang w:eastAsia="sl-SI"/>
              </w:rPr>
              <w:t>Neto tlorisna površina</w:t>
            </w:r>
          </w:p>
        </w:tc>
      </w:tr>
      <w:tr w:rsidR="00406A0A" w:rsidRPr="00844592" w14:paraId="6E6206B9" w14:textId="77777777" w:rsidTr="00276D6A">
        <w:trPr>
          <w:trHeight w:val="300"/>
        </w:trPr>
        <w:tc>
          <w:tcPr>
            <w:tcW w:w="2000" w:type="dxa"/>
            <w:tcBorders>
              <w:top w:val="nil"/>
              <w:left w:val="nil"/>
              <w:bottom w:val="nil"/>
              <w:right w:val="nil"/>
            </w:tcBorders>
            <w:noWrap/>
            <w:vAlign w:val="bottom"/>
          </w:tcPr>
          <w:p w14:paraId="44F40294" w14:textId="77777777" w:rsidR="00262299" w:rsidRPr="00844592" w:rsidRDefault="00262299" w:rsidP="00262299">
            <w:pPr>
              <w:rPr>
                <w:lang w:eastAsia="sl-SI"/>
              </w:rPr>
            </w:pPr>
            <w:r w:rsidRPr="00844592">
              <w:rPr>
                <w:lang w:eastAsia="sl-SI"/>
              </w:rPr>
              <w:t>UP</w:t>
            </w:r>
          </w:p>
        </w:tc>
        <w:tc>
          <w:tcPr>
            <w:tcW w:w="6804" w:type="dxa"/>
            <w:tcBorders>
              <w:top w:val="nil"/>
              <w:left w:val="nil"/>
              <w:bottom w:val="nil"/>
              <w:right w:val="nil"/>
            </w:tcBorders>
            <w:noWrap/>
            <w:vAlign w:val="bottom"/>
          </w:tcPr>
          <w:p w14:paraId="6013B05F" w14:textId="77777777" w:rsidR="00262299" w:rsidRPr="00844592" w:rsidRDefault="00262299" w:rsidP="00262299">
            <w:pPr>
              <w:rPr>
                <w:lang w:eastAsia="sl-SI"/>
              </w:rPr>
            </w:pPr>
            <w:r w:rsidRPr="00844592">
              <w:rPr>
                <w:lang w:eastAsia="sl-SI"/>
              </w:rPr>
              <w:t>Uporabna površina</w:t>
            </w:r>
          </w:p>
        </w:tc>
      </w:tr>
      <w:tr w:rsidR="00406A0A" w:rsidRPr="00844592" w14:paraId="17BC1C3F" w14:textId="77777777" w:rsidTr="00276D6A">
        <w:trPr>
          <w:trHeight w:val="300"/>
        </w:trPr>
        <w:tc>
          <w:tcPr>
            <w:tcW w:w="2000" w:type="dxa"/>
            <w:tcBorders>
              <w:top w:val="nil"/>
              <w:left w:val="nil"/>
              <w:bottom w:val="nil"/>
              <w:right w:val="nil"/>
            </w:tcBorders>
            <w:noWrap/>
            <w:vAlign w:val="bottom"/>
            <w:hideMark/>
          </w:tcPr>
          <w:p w14:paraId="41A8DBB9" w14:textId="77777777" w:rsidR="00262299" w:rsidRPr="00844592" w:rsidRDefault="00262299" w:rsidP="00262299">
            <w:pPr>
              <w:rPr>
                <w:lang w:eastAsia="sl-SI"/>
              </w:rPr>
            </w:pPr>
            <w:r w:rsidRPr="00844592">
              <w:rPr>
                <w:lang w:eastAsia="sl-SI"/>
              </w:rPr>
              <w:t>OPN</w:t>
            </w:r>
          </w:p>
        </w:tc>
        <w:tc>
          <w:tcPr>
            <w:tcW w:w="6804" w:type="dxa"/>
            <w:tcBorders>
              <w:top w:val="nil"/>
              <w:left w:val="nil"/>
              <w:bottom w:val="nil"/>
              <w:right w:val="nil"/>
            </w:tcBorders>
            <w:noWrap/>
            <w:vAlign w:val="bottom"/>
            <w:hideMark/>
          </w:tcPr>
          <w:p w14:paraId="06020D12" w14:textId="77777777" w:rsidR="00262299" w:rsidRPr="00844592" w:rsidRDefault="00262299" w:rsidP="00262299">
            <w:pPr>
              <w:rPr>
                <w:lang w:eastAsia="sl-SI"/>
              </w:rPr>
            </w:pPr>
            <w:r w:rsidRPr="00844592">
              <w:rPr>
                <w:lang w:eastAsia="sl-SI"/>
              </w:rPr>
              <w:t>Občinski prostorski načrt</w:t>
            </w:r>
          </w:p>
        </w:tc>
      </w:tr>
      <w:tr w:rsidR="00406A0A" w:rsidRPr="00844592" w14:paraId="0B595F2E" w14:textId="77777777" w:rsidTr="00276D6A">
        <w:trPr>
          <w:trHeight w:val="300"/>
        </w:trPr>
        <w:tc>
          <w:tcPr>
            <w:tcW w:w="2000" w:type="dxa"/>
            <w:tcBorders>
              <w:top w:val="nil"/>
              <w:left w:val="nil"/>
              <w:bottom w:val="nil"/>
              <w:right w:val="nil"/>
            </w:tcBorders>
            <w:noWrap/>
            <w:vAlign w:val="bottom"/>
            <w:hideMark/>
          </w:tcPr>
          <w:p w14:paraId="269452E9" w14:textId="77777777" w:rsidR="00262299" w:rsidRPr="00844592" w:rsidRDefault="00262299" w:rsidP="00262299">
            <w:pPr>
              <w:rPr>
                <w:lang w:eastAsia="sl-SI"/>
              </w:rPr>
            </w:pPr>
            <w:r w:rsidRPr="00844592">
              <w:rPr>
                <w:lang w:eastAsia="sl-SI"/>
              </w:rPr>
              <w:t>OPPN</w:t>
            </w:r>
          </w:p>
        </w:tc>
        <w:tc>
          <w:tcPr>
            <w:tcW w:w="6804" w:type="dxa"/>
            <w:tcBorders>
              <w:top w:val="nil"/>
              <w:left w:val="nil"/>
              <w:bottom w:val="nil"/>
              <w:right w:val="nil"/>
            </w:tcBorders>
            <w:noWrap/>
            <w:vAlign w:val="bottom"/>
            <w:hideMark/>
          </w:tcPr>
          <w:p w14:paraId="233D8D10" w14:textId="77777777" w:rsidR="00262299" w:rsidRPr="00844592" w:rsidRDefault="00262299" w:rsidP="00262299">
            <w:pPr>
              <w:rPr>
                <w:lang w:eastAsia="sl-SI"/>
              </w:rPr>
            </w:pPr>
            <w:r w:rsidRPr="00844592">
              <w:rPr>
                <w:lang w:eastAsia="sl-SI"/>
              </w:rPr>
              <w:t>Občinski podrobni prostorski načrt</w:t>
            </w:r>
          </w:p>
        </w:tc>
      </w:tr>
      <w:tr w:rsidR="00406A0A" w:rsidRPr="00844592" w14:paraId="597989FF" w14:textId="77777777" w:rsidTr="00276D6A">
        <w:trPr>
          <w:trHeight w:val="300"/>
        </w:trPr>
        <w:tc>
          <w:tcPr>
            <w:tcW w:w="2000" w:type="dxa"/>
            <w:tcBorders>
              <w:top w:val="nil"/>
              <w:left w:val="nil"/>
              <w:bottom w:val="nil"/>
              <w:right w:val="nil"/>
            </w:tcBorders>
            <w:noWrap/>
            <w:vAlign w:val="bottom"/>
            <w:hideMark/>
          </w:tcPr>
          <w:p w14:paraId="7EA51C4F" w14:textId="77777777" w:rsidR="00262299" w:rsidRPr="00844592" w:rsidRDefault="00262299" w:rsidP="00262299">
            <w:pPr>
              <w:rPr>
                <w:lang w:eastAsia="sl-SI"/>
              </w:rPr>
            </w:pPr>
            <w:r w:rsidRPr="00844592">
              <w:rPr>
                <w:lang w:eastAsia="sl-SI"/>
              </w:rPr>
              <w:t>OV</w:t>
            </w:r>
          </w:p>
        </w:tc>
        <w:tc>
          <w:tcPr>
            <w:tcW w:w="6804" w:type="dxa"/>
            <w:tcBorders>
              <w:top w:val="nil"/>
              <w:left w:val="nil"/>
              <w:bottom w:val="nil"/>
              <w:right w:val="nil"/>
            </w:tcBorders>
            <w:noWrap/>
            <w:vAlign w:val="bottom"/>
            <w:hideMark/>
          </w:tcPr>
          <w:p w14:paraId="1F3BF02C" w14:textId="77777777" w:rsidR="00262299" w:rsidRPr="00844592" w:rsidRDefault="00262299" w:rsidP="00262299">
            <w:pPr>
              <w:rPr>
                <w:lang w:eastAsia="sl-SI"/>
              </w:rPr>
            </w:pPr>
            <w:r w:rsidRPr="00844592">
              <w:rPr>
                <w:lang w:eastAsia="sl-SI"/>
              </w:rPr>
              <w:t>Ocenjevanje vrednosti / Ocenjevalec vrednosti</w:t>
            </w:r>
          </w:p>
        </w:tc>
      </w:tr>
      <w:tr w:rsidR="00406A0A" w:rsidRPr="00844592" w14:paraId="48179C3E" w14:textId="77777777" w:rsidTr="00276D6A">
        <w:trPr>
          <w:trHeight w:val="300"/>
        </w:trPr>
        <w:tc>
          <w:tcPr>
            <w:tcW w:w="2000" w:type="dxa"/>
            <w:tcBorders>
              <w:top w:val="nil"/>
              <w:left w:val="nil"/>
              <w:bottom w:val="nil"/>
              <w:right w:val="nil"/>
            </w:tcBorders>
            <w:noWrap/>
            <w:vAlign w:val="bottom"/>
          </w:tcPr>
          <w:p w14:paraId="26AFD674" w14:textId="77777777" w:rsidR="00262299" w:rsidRPr="00844592" w:rsidRDefault="00262299" w:rsidP="00262299">
            <w:pPr>
              <w:rPr>
                <w:lang w:eastAsia="sl-SI"/>
              </w:rPr>
            </w:pPr>
            <w:r w:rsidRPr="00844592">
              <w:rPr>
                <w:lang w:eastAsia="sl-SI"/>
              </w:rPr>
              <w:t>PA</w:t>
            </w:r>
          </w:p>
        </w:tc>
        <w:tc>
          <w:tcPr>
            <w:tcW w:w="6804" w:type="dxa"/>
            <w:tcBorders>
              <w:top w:val="nil"/>
              <w:left w:val="nil"/>
              <w:bottom w:val="nil"/>
              <w:right w:val="nil"/>
            </w:tcBorders>
            <w:noWrap/>
            <w:vAlign w:val="bottom"/>
          </w:tcPr>
          <w:p w14:paraId="42C2D950" w14:textId="77777777" w:rsidR="00262299" w:rsidRPr="00844592" w:rsidRDefault="00262299" w:rsidP="00262299">
            <w:pPr>
              <w:rPr>
                <w:lang w:eastAsia="sl-SI"/>
              </w:rPr>
            </w:pPr>
            <w:r w:rsidRPr="00844592">
              <w:rPr>
                <w:lang w:eastAsia="sl-SI"/>
              </w:rPr>
              <w:t>Prostorski akti</w:t>
            </w:r>
          </w:p>
        </w:tc>
      </w:tr>
      <w:tr w:rsidR="00406A0A" w:rsidRPr="00844592" w14:paraId="68797D1B" w14:textId="77777777" w:rsidTr="00276D6A">
        <w:trPr>
          <w:trHeight w:val="300"/>
        </w:trPr>
        <w:tc>
          <w:tcPr>
            <w:tcW w:w="2000" w:type="dxa"/>
            <w:tcBorders>
              <w:top w:val="nil"/>
              <w:left w:val="nil"/>
              <w:bottom w:val="nil"/>
              <w:right w:val="nil"/>
            </w:tcBorders>
            <w:noWrap/>
            <w:vAlign w:val="bottom"/>
          </w:tcPr>
          <w:p w14:paraId="3CA1636D" w14:textId="77777777" w:rsidR="00262299" w:rsidRPr="00844592" w:rsidRDefault="00262299" w:rsidP="00262299">
            <w:pPr>
              <w:rPr>
                <w:lang w:eastAsia="sl-SI"/>
              </w:rPr>
            </w:pPr>
            <w:r w:rsidRPr="00844592">
              <w:rPr>
                <w:lang w:eastAsia="sl-SI"/>
              </w:rPr>
              <w:t>SZ</w:t>
            </w:r>
          </w:p>
        </w:tc>
        <w:tc>
          <w:tcPr>
            <w:tcW w:w="6804" w:type="dxa"/>
            <w:tcBorders>
              <w:top w:val="nil"/>
              <w:left w:val="nil"/>
              <w:bottom w:val="nil"/>
              <w:right w:val="nil"/>
            </w:tcBorders>
            <w:noWrap/>
            <w:vAlign w:val="bottom"/>
          </w:tcPr>
          <w:p w14:paraId="16702CF5" w14:textId="77777777" w:rsidR="00262299" w:rsidRPr="00844592" w:rsidRDefault="00262299" w:rsidP="00262299">
            <w:pPr>
              <w:rPr>
                <w:lang w:eastAsia="sl-SI"/>
              </w:rPr>
            </w:pPr>
            <w:r w:rsidRPr="00844592">
              <w:rPr>
                <w:lang w:eastAsia="sl-SI"/>
              </w:rPr>
              <w:t>Stavbno zemljišče</w:t>
            </w:r>
          </w:p>
        </w:tc>
      </w:tr>
      <w:tr w:rsidR="00406A0A" w:rsidRPr="00844592" w14:paraId="5803F13D" w14:textId="77777777" w:rsidTr="00276D6A">
        <w:trPr>
          <w:trHeight w:val="300"/>
        </w:trPr>
        <w:tc>
          <w:tcPr>
            <w:tcW w:w="2000" w:type="dxa"/>
            <w:tcBorders>
              <w:top w:val="nil"/>
              <w:left w:val="nil"/>
              <w:bottom w:val="nil"/>
              <w:right w:val="nil"/>
            </w:tcBorders>
            <w:noWrap/>
            <w:vAlign w:val="bottom"/>
          </w:tcPr>
          <w:p w14:paraId="17C1674D" w14:textId="77777777" w:rsidR="00262299" w:rsidRPr="00844592" w:rsidRDefault="00262299" w:rsidP="00262299">
            <w:pPr>
              <w:rPr>
                <w:lang w:eastAsia="sl-SI"/>
              </w:rPr>
            </w:pPr>
            <w:r w:rsidRPr="00844592">
              <w:rPr>
                <w:lang w:eastAsia="sl-SI"/>
              </w:rPr>
              <w:t>TK</w:t>
            </w:r>
          </w:p>
        </w:tc>
        <w:tc>
          <w:tcPr>
            <w:tcW w:w="6804" w:type="dxa"/>
            <w:tcBorders>
              <w:top w:val="nil"/>
              <w:left w:val="nil"/>
              <w:bottom w:val="nil"/>
              <w:right w:val="nil"/>
            </w:tcBorders>
            <w:noWrap/>
            <w:vAlign w:val="bottom"/>
          </w:tcPr>
          <w:p w14:paraId="71A4BD6D" w14:textId="77777777" w:rsidR="00262299" w:rsidRPr="00844592" w:rsidRDefault="00262299" w:rsidP="00262299">
            <w:pPr>
              <w:rPr>
                <w:lang w:eastAsia="sl-SI"/>
              </w:rPr>
            </w:pPr>
            <w:r w:rsidRPr="00844592">
              <w:rPr>
                <w:lang w:eastAsia="sl-SI"/>
              </w:rPr>
              <w:t>Telekomunikacije</w:t>
            </w:r>
          </w:p>
        </w:tc>
      </w:tr>
      <w:tr w:rsidR="00406A0A" w:rsidRPr="00844592" w14:paraId="53E07CAF" w14:textId="77777777" w:rsidTr="00276D6A">
        <w:trPr>
          <w:trHeight w:val="300"/>
        </w:trPr>
        <w:tc>
          <w:tcPr>
            <w:tcW w:w="2000" w:type="dxa"/>
            <w:tcBorders>
              <w:top w:val="nil"/>
              <w:left w:val="nil"/>
              <w:bottom w:val="nil"/>
              <w:right w:val="nil"/>
            </w:tcBorders>
            <w:noWrap/>
            <w:vAlign w:val="bottom"/>
          </w:tcPr>
          <w:p w14:paraId="2A4A87B4" w14:textId="77777777" w:rsidR="00262299" w:rsidRPr="00844592" w:rsidRDefault="00262299" w:rsidP="00262299">
            <w:pPr>
              <w:rPr>
                <w:lang w:eastAsia="sl-SI"/>
              </w:rPr>
            </w:pPr>
            <w:r w:rsidRPr="00844592">
              <w:rPr>
                <w:lang w:eastAsia="sl-SI"/>
              </w:rPr>
              <w:lastRenderedPageBreak/>
              <w:t>TP</w:t>
            </w:r>
          </w:p>
        </w:tc>
        <w:tc>
          <w:tcPr>
            <w:tcW w:w="6804" w:type="dxa"/>
            <w:tcBorders>
              <w:top w:val="nil"/>
              <w:left w:val="nil"/>
              <w:bottom w:val="nil"/>
              <w:right w:val="nil"/>
            </w:tcBorders>
            <w:noWrap/>
            <w:vAlign w:val="bottom"/>
          </w:tcPr>
          <w:p w14:paraId="0844D65E" w14:textId="77777777" w:rsidR="00262299" w:rsidRPr="00844592" w:rsidRDefault="00262299" w:rsidP="00262299">
            <w:pPr>
              <w:rPr>
                <w:lang w:eastAsia="sl-SI"/>
              </w:rPr>
            </w:pPr>
            <w:r w:rsidRPr="00844592">
              <w:rPr>
                <w:lang w:eastAsia="sl-SI"/>
              </w:rPr>
              <w:t>Način tržnih primerjav / Tržne primerjave</w:t>
            </w:r>
          </w:p>
        </w:tc>
      </w:tr>
      <w:tr w:rsidR="00406A0A" w:rsidRPr="00844592" w14:paraId="4ADF241F" w14:textId="77777777" w:rsidTr="00276D6A">
        <w:trPr>
          <w:trHeight w:val="300"/>
        </w:trPr>
        <w:tc>
          <w:tcPr>
            <w:tcW w:w="2000" w:type="dxa"/>
            <w:tcBorders>
              <w:top w:val="nil"/>
              <w:left w:val="nil"/>
              <w:bottom w:val="nil"/>
              <w:right w:val="nil"/>
            </w:tcBorders>
            <w:noWrap/>
            <w:vAlign w:val="bottom"/>
          </w:tcPr>
          <w:p w14:paraId="661C29AD" w14:textId="77777777" w:rsidR="00262299" w:rsidRPr="00844592" w:rsidRDefault="00262299" w:rsidP="00262299">
            <w:pPr>
              <w:rPr>
                <w:lang w:eastAsia="sl-SI"/>
              </w:rPr>
            </w:pPr>
            <w:r w:rsidRPr="00844592">
              <w:rPr>
                <w:lang w:eastAsia="sl-SI"/>
              </w:rPr>
              <w:t xml:space="preserve">TV </w:t>
            </w:r>
          </w:p>
        </w:tc>
        <w:tc>
          <w:tcPr>
            <w:tcW w:w="6804" w:type="dxa"/>
            <w:tcBorders>
              <w:top w:val="nil"/>
              <w:left w:val="nil"/>
              <w:bottom w:val="nil"/>
              <w:right w:val="nil"/>
            </w:tcBorders>
            <w:noWrap/>
            <w:vAlign w:val="bottom"/>
          </w:tcPr>
          <w:p w14:paraId="6177C576" w14:textId="77777777" w:rsidR="00262299" w:rsidRPr="00844592" w:rsidRDefault="00262299" w:rsidP="00262299">
            <w:pPr>
              <w:rPr>
                <w:lang w:eastAsia="sl-SI"/>
              </w:rPr>
            </w:pPr>
            <w:r w:rsidRPr="00844592">
              <w:rPr>
                <w:lang w:eastAsia="sl-SI"/>
              </w:rPr>
              <w:t>Tržna vrednost</w:t>
            </w:r>
          </w:p>
        </w:tc>
      </w:tr>
      <w:tr w:rsidR="00406A0A" w:rsidRPr="00844592" w14:paraId="0F3CB053" w14:textId="77777777" w:rsidTr="00276D6A">
        <w:trPr>
          <w:trHeight w:val="300"/>
        </w:trPr>
        <w:tc>
          <w:tcPr>
            <w:tcW w:w="2000" w:type="dxa"/>
            <w:tcBorders>
              <w:top w:val="nil"/>
              <w:left w:val="nil"/>
              <w:bottom w:val="nil"/>
              <w:right w:val="nil"/>
            </w:tcBorders>
            <w:noWrap/>
            <w:vAlign w:val="bottom"/>
          </w:tcPr>
          <w:p w14:paraId="6D799472" w14:textId="77777777" w:rsidR="00262299" w:rsidRPr="00844592" w:rsidRDefault="00262299" w:rsidP="00262299">
            <w:pPr>
              <w:rPr>
                <w:lang w:eastAsia="sl-SI"/>
              </w:rPr>
            </w:pPr>
            <w:r w:rsidRPr="00844592">
              <w:rPr>
                <w:lang w:eastAsia="sl-SI"/>
              </w:rPr>
              <w:t>VPO</w:t>
            </w:r>
          </w:p>
        </w:tc>
        <w:tc>
          <w:tcPr>
            <w:tcW w:w="6804" w:type="dxa"/>
            <w:tcBorders>
              <w:top w:val="nil"/>
              <w:left w:val="nil"/>
              <w:bottom w:val="nil"/>
              <w:right w:val="nil"/>
            </w:tcBorders>
            <w:noWrap/>
            <w:vAlign w:val="bottom"/>
          </w:tcPr>
          <w:p w14:paraId="6C40DBC9" w14:textId="77777777" w:rsidR="00262299" w:rsidRPr="00844592" w:rsidRDefault="00262299" w:rsidP="00262299">
            <w:pPr>
              <w:rPr>
                <w:lang w:eastAsia="sl-SI"/>
              </w:rPr>
            </w:pPr>
            <w:r w:rsidRPr="00844592">
              <w:rPr>
                <w:lang w:eastAsia="sl-SI"/>
              </w:rPr>
              <w:t>Vrednost za prisilni odkup</w:t>
            </w:r>
          </w:p>
        </w:tc>
      </w:tr>
      <w:tr w:rsidR="00406A0A" w:rsidRPr="00844592" w14:paraId="1A135A49" w14:textId="77777777" w:rsidTr="00276D6A">
        <w:trPr>
          <w:trHeight w:val="300"/>
        </w:trPr>
        <w:tc>
          <w:tcPr>
            <w:tcW w:w="2000" w:type="dxa"/>
            <w:tcBorders>
              <w:top w:val="nil"/>
              <w:left w:val="nil"/>
              <w:bottom w:val="nil"/>
              <w:right w:val="nil"/>
            </w:tcBorders>
            <w:noWrap/>
            <w:vAlign w:val="bottom"/>
            <w:hideMark/>
          </w:tcPr>
          <w:p w14:paraId="26450ED6" w14:textId="77777777" w:rsidR="00262299" w:rsidRPr="00844592" w:rsidRDefault="00262299" w:rsidP="00262299">
            <w:pPr>
              <w:rPr>
                <w:lang w:eastAsia="sl-SI"/>
              </w:rPr>
            </w:pPr>
            <w:r w:rsidRPr="00844592">
              <w:rPr>
                <w:lang w:eastAsia="sl-SI"/>
              </w:rPr>
              <w:t>ZK</w:t>
            </w:r>
          </w:p>
        </w:tc>
        <w:tc>
          <w:tcPr>
            <w:tcW w:w="6804" w:type="dxa"/>
            <w:tcBorders>
              <w:top w:val="nil"/>
              <w:left w:val="nil"/>
              <w:bottom w:val="nil"/>
              <w:right w:val="nil"/>
            </w:tcBorders>
            <w:noWrap/>
            <w:vAlign w:val="bottom"/>
            <w:hideMark/>
          </w:tcPr>
          <w:p w14:paraId="4256E170" w14:textId="77777777" w:rsidR="00262299" w:rsidRPr="00844592" w:rsidRDefault="00262299" w:rsidP="00262299">
            <w:pPr>
              <w:rPr>
                <w:lang w:eastAsia="sl-SI"/>
              </w:rPr>
            </w:pPr>
            <w:r w:rsidRPr="00844592">
              <w:rPr>
                <w:lang w:eastAsia="sl-SI"/>
              </w:rPr>
              <w:t>Zemljiška knjiga / Zemljiškoknjižni izpisek</w:t>
            </w:r>
          </w:p>
        </w:tc>
      </w:tr>
      <w:tr w:rsidR="00406A0A" w:rsidRPr="00844592" w14:paraId="2496A31F" w14:textId="77777777" w:rsidTr="00276D6A">
        <w:trPr>
          <w:trHeight w:val="300"/>
        </w:trPr>
        <w:tc>
          <w:tcPr>
            <w:tcW w:w="2000" w:type="dxa"/>
            <w:tcBorders>
              <w:top w:val="nil"/>
              <w:left w:val="nil"/>
              <w:bottom w:val="nil"/>
              <w:right w:val="nil"/>
            </w:tcBorders>
            <w:noWrap/>
            <w:vAlign w:val="bottom"/>
            <w:hideMark/>
          </w:tcPr>
          <w:p w14:paraId="737B58C4" w14:textId="77777777" w:rsidR="00262299" w:rsidRPr="00844592" w:rsidRDefault="00262299" w:rsidP="00262299">
            <w:pPr>
              <w:rPr>
                <w:lang w:eastAsia="sl-SI"/>
              </w:rPr>
            </w:pPr>
            <w:r w:rsidRPr="00844592">
              <w:rPr>
                <w:lang w:eastAsia="sl-SI"/>
              </w:rPr>
              <w:t>ZPS</w:t>
            </w:r>
          </w:p>
        </w:tc>
        <w:tc>
          <w:tcPr>
            <w:tcW w:w="6804" w:type="dxa"/>
            <w:tcBorders>
              <w:top w:val="nil"/>
              <w:left w:val="nil"/>
              <w:bottom w:val="nil"/>
              <w:right w:val="nil"/>
            </w:tcBorders>
            <w:noWrap/>
            <w:vAlign w:val="bottom"/>
            <w:hideMark/>
          </w:tcPr>
          <w:p w14:paraId="5E094486" w14:textId="77777777" w:rsidR="00262299" w:rsidRPr="00844592" w:rsidRDefault="00262299" w:rsidP="00262299">
            <w:pPr>
              <w:rPr>
                <w:lang w:eastAsia="sl-SI"/>
              </w:rPr>
            </w:pPr>
            <w:r w:rsidRPr="00844592">
              <w:rPr>
                <w:lang w:eastAsia="sl-SI"/>
              </w:rPr>
              <w:t>Zemljišče pod stavbo</w:t>
            </w:r>
          </w:p>
        </w:tc>
      </w:tr>
      <w:tr w:rsidR="00406A0A" w:rsidRPr="00844592" w14:paraId="0617D1D3" w14:textId="77777777" w:rsidTr="00276D6A">
        <w:trPr>
          <w:trHeight w:val="300"/>
        </w:trPr>
        <w:tc>
          <w:tcPr>
            <w:tcW w:w="2000" w:type="dxa"/>
            <w:tcBorders>
              <w:top w:val="nil"/>
              <w:left w:val="nil"/>
              <w:bottom w:val="nil"/>
              <w:right w:val="nil"/>
            </w:tcBorders>
            <w:noWrap/>
            <w:vAlign w:val="bottom"/>
            <w:hideMark/>
          </w:tcPr>
          <w:p w14:paraId="41FC98F4" w14:textId="77777777" w:rsidR="00262299" w:rsidRPr="00844592" w:rsidRDefault="00262299" w:rsidP="00262299">
            <w:pPr>
              <w:rPr>
                <w:lang w:eastAsia="sl-SI"/>
              </w:rPr>
            </w:pPr>
            <w:r w:rsidRPr="00844592">
              <w:rPr>
                <w:lang w:eastAsia="sl-SI"/>
              </w:rPr>
              <w:t>ZU</w:t>
            </w:r>
          </w:p>
        </w:tc>
        <w:tc>
          <w:tcPr>
            <w:tcW w:w="6804" w:type="dxa"/>
            <w:tcBorders>
              <w:top w:val="nil"/>
              <w:left w:val="nil"/>
              <w:bottom w:val="nil"/>
              <w:right w:val="nil"/>
            </w:tcBorders>
            <w:noWrap/>
            <w:vAlign w:val="bottom"/>
            <w:hideMark/>
          </w:tcPr>
          <w:p w14:paraId="1284A76E" w14:textId="77777777" w:rsidR="00262299" w:rsidRPr="00844592" w:rsidRDefault="00262299" w:rsidP="00262299">
            <w:pPr>
              <w:rPr>
                <w:lang w:eastAsia="sl-SI"/>
              </w:rPr>
            </w:pPr>
            <w:r w:rsidRPr="00844592">
              <w:rPr>
                <w:lang w:eastAsia="sl-SI"/>
              </w:rPr>
              <w:t>Zunanja ureditev</w:t>
            </w:r>
          </w:p>
        </w:tc>
      </w:tr>
      <w:tr w:rsidR="00406A0A" w:rsidRPr="00844592" w14:paraId="1AF6D662" w14:textId="77777777" w:rsidTr="008C62BE">
        <w:trPr>
          <w:trHeight w:val="300"/>
        </w:trPr>
        <w:tc>
          <w:tcPr>
            <w:tcW w:w="2000" w:type="dxa"/>
            <w:tcBorders>
              <w:top w:val="nil"/>
              <w:left w:val="nil"/>
              <w:bottom w:val="nil"/>
              <w:right w:val="nil"/>
            </w:tcBorders>
            <w:noWrap/>
          </w:tcPr>
          <w:p w14:paraId="65E5B91C" w14:textId="0B68CCA8" w:rsidR="008C62BE" w:rsidRPr="00844592" w:rsidRDefault="008C62BE" w:rsidP="00262299">
            <w:pPr>
              <w:rPr>
                <w:lang w:eastAsia="sl-SI"/>
              </w:rPr>
            </w:pPr>
            <w:r w:rsidRPr="00844592">
              <w:t>CILJ 1</w:t>
            </w:r>
          </w:p>
        </w:tc>
        <w:tc>
          <w:tcPr>
            <w:tcW w:w="6804" w:type="dxa"/>
            <w:tcBorders>
              <w:top w:val="nil"/>
              <w:left w:val="nil"/>
              <w:bottom w:val="nil"/>
              <w:right w:val="nil"/>
            </w:tcBorders>
            <w:noWrap/>
            <w:vAlign w:val="bottom"/>
          </w:tcPr>
          <w:p w14:paraId="38FB479B" w14:textId="4BDE5425" w:rsidR="008C62BE" w:rsidRPr="00844592" w:rsidRDefault="008C62BE" w:rsidP="00262299">
            <w:pPr>
              <w:rPr>
                <w:lang w:eastAsia="sl-SI"/>
              </w:rPr>
            </w:pPr>
            <w:r w:rsidRPr="00844592">
              <w:t xml:space="preserve">zagotavljanje enotne metodologije ocenjevanja vrednosti v postopkih prodaje in nakupov nepremičnin države in lokalnih skupnosti, kar bo zagotavljalo enotne metodologije ocenjevanja vrednosti nepremičnin vsem javnim organom v primerih prodaje ali nakupov nepremičnin za potrebe delovanja državnih organov in lokalnih skupnosti </w:t>
            </w:r>
          </w:p>
        </w:tc>
      </w:tr>
      <w:tr w:rsidR="008C62BE" w:rsidRPr="00844592" w14:paraId="370F11AD" w14:textId="77777777" w:rsidTr="008C62BE">
        <w:trPr>
          <w:trHeight w:val="300"/>
        </w:trPr>
        <w:tc>
          <w:tcPr>
            <w:tcW w:w="2000" w:type="dxa"/>
            <w:tcBorders>
              <w:top w:val="nil"/>
              <w:left w:val="nil"/>
              <w:bottom w:val="nil"/>
              <w:right w:val="nil"/>
            </w:tcBorders>
            <w:noWrap/>
          </w:tcPr>
          <w:p w14:paraId="6BA11FD5" w14:textId="1A6389AB" w:rsidR="008C62BE" w:rsidRPr="00844592" w:rsidRDefault="008C62BE" w:rsidP="00262299">
            <w:r w:rsidRPr="00844592">
              <w:t>CILJ 2</w:t>
            </w:r>
          </w:p>
        </w:tc>
        <w:tc>
          <w:tcPr>
            <w:tcW w:w="6804" w:type="dxa"/>
            <w:tcBorders>
              <w:top w:val="nil"/>
              <w:left w:val="nil"/>
              <w:bottom w:val="nil"/>
              <w:right w:val="nil"/>
            </w:tcBorders>
            <w:noWrap/>
          </w:tcPr>
          <w:p w14:paraId="1F4F0F6A" w14:textId="2B4EEAB5" w:rsidR="008C62BE" w:rsidRPr="00844592" w:rsidRDefault="008C62BE" w:rsidP="00262299">
            <w:r w:rsidRPr="00844592">
              <w:t xml:space="preserve">zagotavljanje metodologij ocenjevanja vrednosti nepremičnin, pravic in škod za namene odkupov nepremičnin v javno korist, kjer je ključna vsebinska nadgradnja metod ocenjevanja vrednosti in dopolnitve modelov za množično vrednotenje nepremičnin s seznamom dodatnih spremenljivk za sistematično ocenjevanje vrednosti določenih vrst nepremičnin </w:t>
            </w:r>
          </w:p>
        </w:tc>
      </w:tr>
    </w:tbl>
    <w:p w14:paraId="1B413695" w14:textId="77777777" w:rsidR="00472AB2" w:rsidRPr="00844592" w:rsidRDefault="00472AB2" w:rsidP="00895B4D"/>
    <w:p w14:paraId="2DDDE4DD" w14:textId="77777777" w:rsidR="005C6D71" w:rsidRPr="00844592" w:rsidRDefault="005C6D71">
      <w:pPr>
        <w:rPr>
          <w:rFonts w:eastAsiaTheme="majorEastAsia" w:cstheme="majorBidi"/>
          <w:b/>
          <w:sz w:val="32"/>
          <w:szCs w:val="32"/>
        </w:rPr>
      </w:pPr>
      <w:r w:rsidRPr="00844592">
        <w:br w:type="page"/>
      </w:r>
    </w:p>
    <w:p w14:paraId="6653F878" w14:textId="0247664B" w:rsidR="00201660" w:rsidRPr="00844592" w:rsidRDefault="00FC3262" w:rsidP="00F2731C">
      <w:pPr>
        <w:pStyle w:val="Naslov1"/>
      </w:pPr>
      <w:bookmarkStart w:id="2" w:name="_Toc231373075"/>
      <w:r w:rsidRPr="00844592">
        <w:lastRenderedPageBreak/>
        <w:t>SPLOŠNO</w:t>
      </w:r>
      <w:bookmarkEnd w:id="2"/>
    </w:p>
    <w:p w14:paraId="3FCB7C34" w14:textId="77777777" w:rsidR="007977DC" w:rsidRPr="00844592" w:rsidRDefault="007977DC" w:rsidP="00466AFD">
      <w:pPr>
        <w:spacing w:line="256" w:lineRule="auto"/>
        <w:jc w:val="both"/>
        <w:rPr>
          <w:rFonts w:eastAsiaTheme="minorHAnsi"/>
          <w:lang w:eastAsia="en-US"/>
        </w:rPr>
      </w:pPr>
      <w:bookmarkStart w:id="3" w:name="_Hlk230169797"/>
      <w:r w:rsidRPr="00844592">
        <w:rPr>
          <w:rFonts w:eastAsiaTheme="minorHAnsi"/>
          <w:lang w:eastAsia="en-US"/>
        </w:rPr>
        <w:t xml:space="preserve">Sistem množičnega vrednotenja je pravno reguliran sistem. Osnovo </w:t>
      </w:r>
      <w:bookmarkStart w:id="4" w:name="_Hlk229944750"/>
      <w:r w:rsidRPr="00844592">
        <w:rPr>
          <w:rFonts w:eastAsiaTheme="minorHAnsi"/>
          <w:lang w:eastAsia="en-US"/>
        </w:rPr>
        <w:t xml:space="preserve">predstavlja Zakon o množičnem vrednotenju nepremičnin ZMVN-1 (2017). V njem so zapisana temeljna načela množičnega ocenjevanja v Republiki Sloveniji. ZMVN-1 določa kateri podatki se lahko uporabijo za pripis vrednosti, kaj je najgospodarnejša raba, taksativno so našteti vsi modeli vrednotenja, njihove sestavine, načini vrednotenja, ki se uporabljajo za njihovo določitev, merila za kakovost, pripis vrednosti in ugotavljanje posebnih okoliščin. Modeli vrednotenja so podrobneje določeni z Uredbo o določitvi modelov vrednotenja nepremičnin (UL RS št. 31/25). </w:t>
      </w:r>
      <w:bookmarkEnd w:id="4"/>
      <w:r w:rsidRPr="00844592">
        <w:rPr>
          <w:rFonts w:eastAsiaTheme="minorHAnsi"/>
          <w:lang w:eastAsia="en-US"/>
        </w:rPr>
        <w:t>Vse podrobnosti o modelih vrednotenja so tudi javno objavljene v evidenci modelov vrednotenja nepremičnin (Modeli vrednotenja - E-prostor). Vsa našteta gradiva predstavljajo celoto z vidika metodologije (modelov) množičnega ocenjevanja vrednosti.</w:t>
      </w:r>
    </w:p>
    <w:bookmarkEnd w:id="3"/>
    <w:p w14:paraId="4B13784B" w14:textId="42AFF27D" w:rsidR="007977DC" w:rsidRPr="00844592" w:rsidRDefault="007977DC" w:rsidP="00466AFD">
      <w:pPr>
        <w:spacing w:line="256" w:lineRule="auto"/>
        <w:jc w:val="both"/>
        <w:rPr>
          <w:rFonts w:eastAsiaTheme="minorHAnsi"/>
          <w:lang w:eastAsia="en-US"/>
        </w:rPr>
      </w:pPr>
      <w:r w:rsidRPr="00844592">
        <w:rPr>
          <w:rFonts w:eastAsiaTheme="minorHAnsi"/>
          <w:lang w:eastAsia="en-US"/>
        </w:rPr>
        <w:t>ZMVN-1 določa kaj je najgospodarnejša raba glede na namensko rabo (zemljišča, razen za taksativno izvzeta zemljišča), dejansko rabo (stavbe, taksativno izvzeta zemljišča), vrsto nepremičnine in pravni režim. Nadalje določa, kateri način ocenjevanja se uporabi za posamezen model vrednotenja (ker so načini različni, je v nadaljevanju pri vsakem opisanem modelu tudi posebej omenjeno, kateri način ocenjevanja ga podpira); kateri podatki se lahko uporabljajo kot npr. kataster nepremičnin, register nepremičnin (oboji kot podatki uradnih evidenc), gradbeni in arhitekturni normativi (npr. temeljna pravila za projektiranje, gradnjo, vzdrževanje in uporabo objektov, bistvene zahteve za objekte po GZ-1 in povezanih pravilnikih; tehnični standardi SIST, EN, E</w:t>
      </w:r>
      <w:r w:rsidR="00122F07" w:rsidRPr="00844592">
        <w:rPr>
          <w:rFonts w:eastAsiaTheme="minorHAnsi"/>
          <w:lang w:eastAsia="en-US"/>
        </w:rPr>
        <w:t>v</w:t>
      </w:r>
      <w:r w:rsidRPr="00844592">
        <w:rPr>
          <w:rFonts w:eastAsiaTheme="minorHAnsi"/>
          <w:lang w:eastAsia="en-US"/>
        </w:rPr>
        <w:t>rokod), podatki, ki temeljijo na uveljavljeni gradbeni praksi (npr. tipske rešitve, tipične rešitve za določeno obdobje gradnje, običajni materiali in konstrukcijski sistemi), in splošno primerljivi in preverljivi tehnični atributi (površine, starost, vrsta gradnje).</w:t>
      </w:r>
    </w:p>
    <w:p w14:paraId="3EF4A611" w14:textId="77777777" w:rsidR="007977DC" w:rsidRPr="00844592" w:rsidRDefault="007977DC" w:rsidP="00466AFD">
      <w:pPr>
        <w:spacing w:line="256" w:lineRule="auto"/>
        <w:jc w:val="both"/>
        <w:rPr>
          <w:rFonts w:eastAsiaTheme="minorHAnsi"/>
          <w:lang w:eastAsia="en-US"/>
        </w:rPr>
      </w:pPr>
      <w:r w:rsidRPr="00844592">
        <w:rPr>
          <w:rFonts w:eastAsiaTheme="minorHAnsi"/>
          <w:lang w:eastAsia="en-US"/>
        </w:rPr>
        <w:t xml:space="preserve">Sistem MVN 2025 je torej prilagojen podatkovnim bazam, ki so zanj na voljo, so sistematično vodene in vzdrževane za ozemlje celotne države. V situacijah, ki so obravnavane v tej nalogi in v katerih je smiselno, je možno dostopati do širšega nabora podatkov za nepremičnine, ki so predmet ocene in/ali analize. </w:t>
      </w:r>
    </w:p>
    <w:p w14:paraId="72583A71" w14:textId="52EDA909" w:rsidR="007977DC" w:rsidRPr="00844592" w:rsidRDefault="007977DC" w:rsidP="00466AFD">
      <w:pPr>
        <w:spacing w:line="256" w:lineRule="auto"/>
        <w:jc w:val="both"/>
        <w:rPr>
          <w:rFonts w:eastAsiaTheme="minorHAnsi"/>
          <w:lang w:eastAsia="en-US"/>
        </w:rPr>
      </w:pPr>
      <w:r w:rsidRPr="00844592">
        <w:rPr>
          <w:rFonts w:eastAsiaTheme="minorHAnsi"/>
          <w:lang w:eastAsia="en-US"/>
        </w:rPr>
        <w:t xml:space="preserve">V preglednici </w:t>
      </w:r>
      <w:r w:rsidR="006A0A4A" w:rsidRPr="00844592">
        <w:rPr>
          <w:rFonts w:eastAsiaTheme="minorHAnsi"/>
          <w:lang w:eastAsia="en-US"/>
        </w:rPr>
        <w:t xml:space="preserve">za ilustracijo </w:t>
      </w:r>
      <w:r w:rsidRPr="00844592">
        <w:rPr>
          <w:rFonts w:eastAsiaTheme="minorHAnsi"/>
          <w:lang w:eastAsia="en-US"/>
        </w:rPr>
        <w:t>podajamo osnovni pregled razpoložljivih relevantnih podatkovnih baz</w:t>
      </w:r>
      <w:r w:rsidR="006A0A4A" w:rsidRPr="00844592">
        <w:rPr>
          <w:rFonts w:eastAsiaTheme="minorHAnsi"/>
          <w:lang w:eastAsia="en-US"/>
        </w:rPr>
        <w:t>.</w:t>
      </w:r>
    </w:p>
    <w:p w14:paraId="3DC6EEAC" w14:textId="77777777" w:rsidR="007977DC" w:rsidRPr="00844592" w:rsidRDefault="007977DC" w:rsidP="00466AFD">
      <w:pPr>
        <w:keepNext/>
        <w:spacing w:line="257" w:lineRule="auto"/>
        <w:jc w:val="both"/>
        <w:rPr>
          <w:rFonts w:eastAsiaTheme="minorHAnsi"/>
          <w:lang w:eastAsia="en-US"/>
        </w:rPr>
      </w:pPr>
      <w:r w:rsidRPr="00844592">
        <w:rPr>
          <w:rFonts w:eastAsiaTheme="minorHAnsi"/>
          <w:lang w:eastAsia="en-US"/>
        </w:rPr>
        <w:t>Osnovni pregled razpoložljivih relevantnih podatkovnih baz:</w:t>
      </w:r>
    </w:p>
    <w:tbl>
      <w:tblPr>
        <w:tblStyle w:val="TableGrid1"/>
        <w:tblW w:w="0" w:type="auto"/>
        <w:tblLook w:val="04A0" w:firstRow="1" w:lastRow="0" w:firstColumn="1" w:lastColumn="0" w:noHBand="0" w:noVBand="1"/>
      </w:tblPr>
      <w:tblGrid>
        <w:gridCol w:w="4531"/>
        <w:gridCol w:w="4531"/>
      </w:tblGrid>
      <w:tr w:rsidR="00406A0A" w:rsidRPr="00844592" w14:paraId="54F6C179" w14:textId="77777777" w:rsidTr="0015602C">
        <w:tc>
          <w:tcPr>
            <w:tcW w:w="4531" w:type="dxa"/>
          </w:tcPr>
          <w:p w14:paraId="13BF0C70" w14:textId="77777777" w:rsidR="007977DC" w:rsidRPr="00844592" w:rsidRDefault="007977DC" w:rsidP="007977DC">
            <w:pPr>
              <w:keepNext/>
              <w:spacing w:line="257"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Uradne evidence</w:t>
            </w:r>
          </w:p>
        </w:tc>
        <w:tc>
          <w:tcPr>
            <w:tcW w:w="4531" w:type="dxa"/>
          </w:tcPr>
          <w:p w14:paraId="234CD0E6" w14:textId="77777777" w:rsidR="007977DC" w:rsidRPr="00844592" w:rsidRDefault="007977DC" w:rsidP="007977DC">
            <w:pPr>
              <w:keepNext/>
              <w:spacing w:line="257"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Druge relevantne podatkovne baze</w:t>
            </w:r>
          </w:p>
        </w:tc>
      </w:tr>
      <w:tr w:rsidR="00406A0A" w:rsidRPr="00844592" w14:paraId="64581431" w14:textId="77777777" w:rsidTr="0015602C">
        <w:tc>
          <w:tcPr>
            <w:tcW w:w="4531" w:type="dxa"/>
          </w:tcPr>
          <w:p w14:paraId="19692875"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Portal Prostor - https://www.e-prostor.gov.si/</w:t>
            </w:r>
          </w:p>
        </w:tc>
        <w:tc>
          <w:tcPr>
            <w:tcW w:w="4531" w:type="dxa"/>
          </w:tcPr>
          <w:p w14:paraId="7241E0C0"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PEG gradbeni portal - https://www.peg-online.net/</w:t>
            </w:r>
          </w:p>
        </w:tc>
      </w:tr>
      <w:tr w:rsidR="00406A0A" w:rsidRPr="00844592" w14:paraId="308F2D18" w14:textId="77777777" w:rsidTr="0015602C">
        <w:tc>
          <w:tcPr>
            <w:tcW w:w="4531" w:type="dxa"/>
          </w:tcPr>
          <w:p w14:paraId="220B921D"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OPIS Odprti podatki Slovenije - https://podatki.gov.si/</w:t>
            </w:r>
          </w:p>
        </w:tc>
        <w:tc>
          <w:tcPr>
            <w:tcW w:w="4531" w:type="dxa"/>
          </w:tcPr>
          <w:p w14:paraId="30F1351B"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 xml:space="preserve">Cening - https://cening.si/ </w:t>
            </w:r>
          </w:p>
        </w:tc>
      </w:tr>
      <w:tr w:rsidR="00406A0A" w:rsidRPr="00844592" w14:paraId="5D9F9E5B" w14:textId="77777777" w:rsidTr="0015602C">
        <w:tc>
          <w:tcPr>
            <w:tcW w:w="4531" w:type="dxa"/>
          </w:tcPr>
          <w:p w14:paraId="7FC1B4DA"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PIS Prostorski informacijski sistem - https://pis.eprostor.gov.si/pis.html</w:t>
            </w:r>
          </w:p>
        </w:tc>
        <w:tc>
          <w:tcPr>
            <w:tcW w:w="4531" w:type="dxa"/>
          </w:tcPr>
          <w:p w14:paraId="454405CF"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PISO - https://www.geoprostor.net/PisoPortaL</w:t>
            </w:r>
          </w:p>
        </w:tc>
      </w:tr>
      <w:tr w:rsidR="00406A0A" w:rsidRPr="00844592" w14:paraId="71B78BF1" w14:textId="77777777" w:rsidTr="0015602C">
        <w:tc>
          <w:tcPr>
            <w:tcW w:w="4531" w:type="dxa"/>
          </w:tcPr>
          <w:p w14:paraId="4F8ADFD3"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Javni pregledovalnik Grafičnih podatkov MKGP - https://rkg.gov.si/vstop/</w:t>
            </w:r>
          </w:p>
        </w:tc>
        <w:tc>
          <w:tcPr>
            <w:tcW w:w="4531" w:type="dxa"/>
          </w:tcPr>
          <w:p w14:paraId="1DB98888"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Kmetijski inštitut Slovenije - https://www.kis.si/raziskovalno-in-strokovno-delo/strokovno-delo/modelne-kalkulacije/</w:t>
            </w:r>
          </w:p>
        </w:tc>
      </w:tr>
      <w:tr w:rsidR="00406A0A" w:rsidRPr="00844592" w14:paraId="058714A5" w14:textId="77777777" w:rsidTr="0015602C">
        <w:tc>
          <w:tcPr>
            <w:tcW w:w="4531" w:type="dxa"/>
          </w:tcPr>
          <w:p w14:paraId="298081C8" w14:textId="77777777" w:rsidR="007977DC" w:rsidRPr="00844592" w:rsidRDefault="007977DC" w:rsidP="007977DC">
            <w:pPr>
              <w:spacing w:line="256" w:lineRule="auto"/>
              <w:rPr>
                <w:rFonts w:asciiTheme="minorHAnsi" w:eastAsiaTheme="minorHAnsi" w:hAnsiTheme="minorHAnsi" w:cstheme="minorHAnsi"/>
                <w:lang w:eastAsia="en-US"/>
              </w:rPr>
            </w:pPr>
          </w:p>
        </w:tc>
        <w:tc>
          <w:tcPr>
            <w:tcW w:w="4531" w:type="dxa"/>
          </w:tcPr>
          <w:p w14:paraId="41FF986B"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Farm Manager - https://www.farm-manager.si/</w:t>
            </w:r>
          </w:p>
        </w:tc>
      </w:tr>
      <w:tr w:rsidR="00406A0A" w:rsidRPr="00844592" w14:paraId="7F8B90BA" w14:textId="77777777" w:rsidTr="0015602C">
        <w:tc>
          <w:tcPr>
            <w:tcW w:w="4531" w:type="dxa"/>
          </w:tcPr>
          <w:p w14:paraId="2A2FB444"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Pregledovalnik podatkov o gozdovih</w:t>
            </w:r>
          </w:p>
        </w:tc>
        <w:tc>
          <w:tcPr>
            <w:tcW w:w="4531" w:type="dxa"/>
          </w:tcPr>
          <w:p w14:paraId="032362A2" w14:textId="77777777" w:rsidR="007977DC" w:rsidRPr="00844592" w:rsidRDefault="007977DC" w:rsidP="007977DC">
            <w:pPr>
              <w:spacing w:line="256" w:lineRule="auto"/>
              <w:rPr>
                <w:rFonts w:asciiTheme="minorHAnsi" w:eastAsiaTheme="minorHAnsi" w:hAnsiTheme="minorHAnsi" w:cstheme="minorHAnsi"/>
                <w:lang w:eastAsia="en-US"/>
              </w:rPr>
            </w:pPr>
            <w:r w:rsidRPr="00844592">
              <w:rPr>
                <w:rFonts w:asciiTheme="minorHAnsi" w:eastAsiaTheme="minorHAnsi" w:hAnsiTheme="minorHAnsi" w:cstheme="minorHAnsi"/>
                <w:lang w:eastAsia="en-US"/>
              </w:rPr>
              <w:t>https://prostor.zgs.gov.si/pregledovalnik/</w:t>
            </w:r>
          </w:p>
        </w:tc>
      </w:tr>
    </w:tbl>
    <w:p w14:paraId="7C3DE9C9" w14:textId="0D8EDE60" w:rsidR="007977DC" w:rsidRPr="00844592" w:rsidRDefault="007977DC" w:rsidP="00466AFD">
      <w:pPr>
        <w:spacing w:before="160" w:line="257" w:lineRule="auto"/>
        <w:jc w:val="both"/>
        <w:rPr>
          <w:rFonts w:eastAsiaTheme="minorHAnsi"/>
          <w:lang w:eastAsia="en-US"/>
        </w:rPr>
      </w:pPr>
      <w:r w:rsidRPr="00844592">
        <w:rPr>
          <w:rFonts w:eastAsiaTheme="minorHAnsi"/>
          <w:lang w:eastAsia="en-US"/>
        </w:rPr>
        <w:t xml:space="preserve">Glede na to, da je eno od temeljnih izhodišč metodologije v tej nalogi </w:t>
      </w:r>
      <w:r w:rsidR="006058CB" w:rsidRPr="00844592">
        <w:rPr>
          <w:rFonts w:eastAsiaTheme="minorHAnsi"/>
          <w:lang w:eastAsia="en-US"/>
        </w:rPr>
        <w:t xml:space="preserve">ocena </w:t>
      </w:r>
      <w:r w:rsidRPr="00844592">
        <w:rPr>
          <w:rFonts w:eastAsiaTheme="minorHAnsi"/>
          <w:lang w:eastAsia="en-US"/>
        </w:rPr>
        <w:t>tržn</w:t>
      </w:r>
      <w:r w:rsidR="006058CB" w:rsidRPr="00844592">
        <w:rPr>
          <w:rFonts w:eastAsiaTheme="minorHAnsi"/>
          <w:lang w:eastAsia="en-US"/>
        </w:rPr>
        <w:t>e</w:t>
      </w:r>
      <w:r w:rsidRPr="00844592">
        <w:rPr>
          <w:rFonts w:eastAsiaTheme="minorHAnsi"/>
          <w:lang w:eastAsia="en-US"/>
        </w:rPr>
        <w:t xml:space="preserve"> vrednost nepremičnine, je potrebno upoštevati, da je tržna vrednost tista, ki jo je pripravljen plačati dobro obveščen kupec, torej tisti, ki so mu lastnosti nepremičnine znane, zato so predvsem v primerih določanja pomembnih dodatnih spremenljivk, takšni dodatni podatki smiselni.</w:t>
      </w:r>
    </w:p>
    <w:p w14:paraId="2642FA70" w14:textId="67E10FA2" w:rsidR="00895B4D" w:rsidRPr="00844592" w:rsidRDefault="006A0A4A" w:rsidP="000E4D42">
      <w:pPr>
        <w:pStyle w:val="Naslov2"/>
      </w:pPr>
      <w:bookmarkStart w:id="5" w:name="_Toc231373076"/>
      <w:r w:rsidRPr="00844592">
        <w:t>PRISTOP K OCENJEVANJU</w:t>
      </w:r>
      <w:bookmarkEnd w:id="5"/>
    </w:p>
    <w:p w14:paraId="77BE74D9" w14:textId="69460738" w:rsidR="002266EF" w:rsidRPr="00844592" w:rsidRDefault="00122F07" w:rsidP="002266EF">
      <w:bookmarkStart w:id="6" w:name="_Hlk230271016"/>
      <w:r w:rsidRPr="00844592">
        <w:t>Za vsak tematski sklop je pristop k ocenjevanju prikazan v posameznih podpoglavjih 2.1, 3.1, in 4.1. Nepremičnine se ocenjujejo po posameznih modelih vrednotenja, kot so določeni v Uredbi o določitvi modelov vrednotenja nepremičnin (UL RS št. 31/25), ob upoštevanju prilagoditev, opisanih v tem dokumentu.</w:t>
      </w:r>
      <w:r w:rsidR="002266EF" w:rsidRPr="00844592">
        <w:t xml:space="preserve"> Shematski prikaz pristopa </w:t>
      </w:r>
      <w:r w:rsidR="002266EF" w:rsidRPr="00844592">
        <w:lastRenderedPageBreak/>
        <w:t>k ocenjevanju nepremičnin, z naznačenimi usmeritvami na relevantna poglavja, kjer se nahajajo podrobni opisi in/ali primeri, je prikazan na spodnji sliki.</w:t>
      </w:r>
    </w:p>
    <w:p w14:paraId="22FD41C3" w14:textId="321F4875" w:rsidR="00122F07" w:rsidRPr="00844592" w:rsidRDefault="002266EF" w:rsidP="002266EF">
      <w:pPr>
        <w:jc w:val="center"/>
      </w:pPr>
      <w:r w:rsidRPr="00844592">
        <w:drawing>
          <wp:inline distT="0" distB="0" distL="0" distR="0" wp14:anchorId="752B7356" wp14:editId="332C5485">
            <wp:extent cx="3600000" cy="6539029"/>
            <wp:effectExtent l="0" t="0" r="635" b="0"/>
            <wp:docPr id="1127960973"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60973" name="Picture 1" descr="A diagram of a company&#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6539029"/>
                    </a:xfrm>
                    <a:prstGeom prst="rect">
                      <a:avLst/>
                    </a:prstGeom>
                  </pic:spPr>
                </pic:pic>
              </a:graphicData>
            </a:graphic>
          </wp:inline>
        </w:drawing>
      </w:r>
    </w:p>
    <w:p w14:paraId="235FDC87" w14:textId="293A9BD6" w:rsidR="00D85BAD" w:rsidRPr="00844592" w:rsidRDefault="00D85BAD" w:rsidP="00122F07">
      <w:r w:rsidRPr="00844592">
        <w:t>Slika 1: Prikaz pristopa k ocenjevanju nepremičnin, z naznačenimi usmeritvami na relevantna poglavja</w:t>
      </w:r>
    </w:p>
    <w:p w14:paraId="68D08EC8" w14:textId="2892D0C5" w:rsidR="00122F07" w:rsidRPr="00844592" w:rsidRDefault="00122F07" w:rsidP="00466AFD">
      <w:pPr>
        <w:jc w:val="both"/>
      </w:pPr>
      <w:r w:rsidRPr="00844592">
        <w:t>Metodologija obravnava oceno vrednosti celotne tako opredeljene nepremičnine za namene javne prodaje, nakupa, prisilnega odkupa ter prisilnega odkupa dela nepremičnine.</w:t>
      </w:r>
    </w:p>
    <w:p w14:paraId="240290A9" w14:textId="5003F956" w:rsidR="00122F07" w:rsidRPr="00844592" w:rsidRDefault="00122F07" w:rsidP="00466AFD">
      <w:pPr>
        <w:jc w:val="both"/>
      </w:pPr>
      <w:r w:rsidRPr="00844592">
        <w:t>V situacijah, ki presegajo ocenjevanje zgolj posamezne nepremičnine ampak gre za skupino medsebojno funkcionalno in lastniško povezanih ali odvisnih nepremičninah, govorimo lahko o nepremičninskem kompleksu</w:t>
      </w:r>
      <w:r w:rsidR="006058CB" w:rsidRPr="00844592">
        <w:t xml:space="preserve"> ali</w:t>
      </w:r>
      <w:r w:rsidR="00443A04">
        <w:t xml:space="preserve"> </w:t>
      </w:r>
      <w:r w:rsidRPr="00844592">
        <w:t>kompleksni nepremičnini V takih primerih je za ocenjevanje praviloma potrebna uporaba več modelov vrednotenja.</w:t>
      </w:r>
    </w:p>
    <w:p w14:paraId="11745C7E" w14:textId="7A2C136F" w:rsidR="00122F07" w:rsidRPr="00844592" w:rsidRDefault="00122F07" w:rsidP="00466AFD">
      <w:pPr>
        <w:jc w:val="both"/>
      </w:pPr>
      <w:r w:rsidRPr="00844592">
        <w:lastRenderedPageBreak/>
        <w:t>V tej metodologiji se za oceno tržne vrednosti (TV) v takih primerih uporablja aditivni pristop, pri katerem je skupna vrednost</w:t>
      </w:r>
      <w:r w:rsidR="00466AFD" w:rsidRPr="00844592">
        <w:t xml:space="preserve"> </w:t>
      </w:r>
      <w:r w:rsidR="00901080" w:rsidRPr="00844592">
        <w:t>ko</w:t>
      </w:r>
      <w:r w:rsidR="00A04A02" w:rsidRPr="00844592">
        <w:t>mpleksa</w:t>
      </w:r>
      <w:r w:rsidR="00466AFD" w:rsidRPr="00844592">
        <w:t xml:space="preserve"> </w:t>
      </w:r>
      <w:r w:rsidRPr="00844592">
        <w:t xml:space="preserve">enaka vsoti ocenjenih vrednosti posameznih nepremičnin, njihovih delov ali deležev, ki sestavljajo </w:t>
      </w:r>
      <w:r w:rsidR="00901080" w:rsidRPr="00844592">
        <w:t>kompleks</w:t>
      </w:r>
      <w:r w:rsidRPr="00844592">
        <w:t>:</w:t>
      </w:r>
    </w:p>
    <w:p w14:paraId="380D10FC" w14:textId="5EBAFEB3" w:rsidR="00122F07" w:rsidRPr="00844592" w:rsidRDefault="00122F07" w:rsidP="00122F07">
      <w:pPr>
        <w:rPr>
          <w:b/>
          <w:i/>
          <w:sz w:val="28"/>
          <w:szCs w:val="28"/>
        </w:rPr>
      </w:pPr>
      <w:r w:rsidRPr="00844592">
        <w:rPr>
          <w:b/>
          <w:i/>
          <w:sz w:val="28"/>
          <w:szCs w:val="28"/>
        </w:rPr>
        <w:t>V</w:t>
      </w:r>
      <w:r w:rsidRPr="00844592">
        <w:rPr>
          <w:b/>
          <w:i/>
          <w:sz w:val="28"/>
          <w:szCs w:val="28"/>
          <w:vertAlign w:val="subscript"/>
        </w:rPr>
        <w:t>celot</w:t>
      </w:r>
      <w:r w:rsidR="00901080" w:rsidRPr="00844592">
        <w:rPr>
          <w:b/>
          <w:i/>
          <w:sz w:val="28"/>
          <w:szCs w:val="28"/>
          <w:vertAlign w:val="subscript"/>
        </w:rPr>
        <w:t>en kompleks</w:t>
      </w:r>
      <w:r w:rsidRPr="00844592">
        <w:rPr>
          <w:b/>
          <w:i/>
          <w:sz w:val="28"/>
          <w:szCs w:val="28"/>
        </w:rPr>
        <w:t xml:space="preserve"> = Σ</w:t>
      </w:r>
      <w:r w:rsidRPr="00844592">
        <w:rPr>
          <w:b/>
          <w:i/>
          <w:sz w:val="28"/>
          <w:szCs w:val="28"/>
          <w:vertAlign w:val="subscript"/>
        </w:rPr>
        <w:t>i</w:t>
      </w:r>
      <w:r w:rsidRPr="00844592">
        <w:rPr>
          <w:b/>
          <w:i/>
          <w:sz w:val="28"/>
          <w:szCs w:val="28"/>
        </w:rPr>
        <w:t>V</w:t>
      </w:r>
      <w:r w:rsidRPr="00844592">
        <w:rPr>
          <w:b/>
          <w:i/>
          <w:sz w:val="28"/>
          <w:szCs w:val="28"/>
          <w:vertAlign w:val="subscript"/>
        </w:rPr>
        <w:t>v</w:t>
      </w:r>
      <w:r w:rsidR="00901080" w:rsidRPr="00844592">
        <w:rPr>
          <w:b/>
          <w:i/>
          <w:sz w:val="28"/>
          <w:szCs w:val="28"/>
          <w:vertAlign w:val="subscript"/>
        </w:rPr>
        <w:t xml:space="preserve"> kompleks</w:t>
      </w:r>
      <w:r w:rsidRPr="00844592">
        <w:rPr>
          <w:b/>
          <w:i/>
          <w:sz w:val="28"/>
          <w:szCs w:val="28"/>
          <w:vertAlign w:val="subscript"/>
        </w:rPr>
        <w:t xml:space="preserve"> vključena nepremičnina, i</w:t>
      </w:r>
    </w:p>
    <w:p w14:paraId="68516AC3" w14:textId="3B535118" w:rsidR="00122F07" w:rsidRPr="00844592" w:rsidRDefault="00122F07" w:rsidP="00466AFD">
      <w:pPr>
        <w:jc w:val="both"/>
      </w:pPr>
      <w:r w:rsidRPr="00844592">
        <w:t xml:space="preserve">Medsebojni vplivi posameznih nepremičnin, vključenih v enovito </w:t>
      </w:r>
      <w:r w:rsidR="00F3451A" w:rsidRPr="00844592">
        <w:t>nepremičnine</w:t>
      </w:r>
      <w:r w:rsidRPr="00844592">
        <w:t>, se po potrebi upoštevajo s korekcijskimi faktorji (npr. vpliv zunanje ureditve parcele, vrednotene po modelu ZGS, na vrednost enostanovanjske hiše, vrednotene po modelu HIS).</w:t>
      </w:r>
    </w:p>
    <w:p w14:paraId="420C8CF2" w14:textId="07F2875B" w:rsidR="00122F07" w:rsidRPr="00844592" w:rsidRDefault="00122F07" w:rsidP="00466AFD">
      <w:pPr>
        <w:jc w:val="both"/>
      </w:pPr>
      <w:r w:rsidRPr="00844592">
        <w:t>Pri prisilnih odkupih je treba upoštevati tudi poslabšanje položaja preostalih delov</w:t>
      </w:r>
      <w:r w:rsidR="00466AFD" w:rsidRPr="00844592">
        <w:t xml:space="preserve"> </w:t>
      </w:r>
      <w:r w:rsidR="00A04A02" w:rsidRPr="00844592">
        <w:t>nepremičninskega kompleksa</w:t>
      </w:r>
      <w:r w:rsidRPr="00844592">
        <w:t xml:space="preserve"> zaradi odvzema ene ali več nepremičnin oziroma dela nepremičnine, ki je sestavni del </w:t>
      </w:r>
      <w:r w:rsidR="00A04A02" w:rsidRPr="00844592">
        <w:t>nepremičninskega kompleksa</w:t>
      </w:r>
      <w:r w:rsidRPr="00844592">
        <w:t>.</w:t>
      </w:r>
      <w:bookmarkEnd w:id="6"/>
    </w:p>
    <w:p w14:paraId="40C0A3CF" w14:textId="5C168B0B" w:rsidR="004F0101" w:rsidRPr="00844592" w:rsidRDefault="004F0101" w:rsidP="00DF4816">
      <w:pPr>
        <w:pStyle w:val="Naslov2"/>
      </w:pPr>
      <w:bookmarkStart w:id="7" w:name="_Toc231373077"/>
      <w:r w:rsidRPr="00844592">
        <w:t>MERILA ZA ODKUP</w:t>
      </w:r>
      <w:bookmarkEnd w:id="7"/>
    </w:p>
    <w:p w14:paraId="51A8EFC4" w14:textId="53ACFF91" w:rsidR="004F0101" w:rsidRPr="00844592" w:rsidRDefault="004F0101" w:rsidP="00F3451A">
      <w:pPr>
        <w:jc w:val="both"/>
      </w:pPr>
      <w:r w:rsidRPr="00844592">
        <w:t>Merila za odkup celotne nepremičnine ali njenega dela izhajajo</w:t>
      </w:r>
      <w:r w:rsidR="00C419BC" w:rsidRPr="00844592">
        <w:t xml:space="preserve"> tudi</w:t>
      </w:r>
      <w:r w:rsidRPr="00844592">
        <w:t xml:space="preserve"> iz ustreznih zakonskih podlag za </w:t>
      </w:r>
      <w:r w:rsidR="00C419BC" w:rsidRPr="00844592">
        <w:t>prisilne odkupe</w:t>
      </w:r>
      <w:r w:rsidR="00C419BC" w:rsidRPr="00844592">
        <w:t xml:space="preserve"> </w:t>
      </w:r>
      <w:r w:rsidRPr="00844592">
        <w:t>v skladu z Zakonom o urejanju prostora - Uradni list RS, št. 199/21, 18/23 – ZDU-1O, 78/23 – ZUNPEOVE, 95/23 – ZIUOPZP, 23/24, 109/24, 25/25 – odl. US in 75/25 (ZUreP-3).</w:t>
      </w:r>
    </w:p>
    <w:p w14:paraId="590309B8" w14:textId="2D66DB97" w:rsidR="004F0101" w:rsidRPr="00844592" w:rsidRDefault="004F0101" w:rsidP="00F3451A">
      <w:pPr>
        <w:jc w:val="both"/>
      </w:pPr>
      <w:r w:rsidRPr="00844592">
        <w:t xml:space="preserve">V skladu z 204. členom ZUreP-3 se šteje, da je javna korist za nepremičnine iz prvega in drugega odstavka 203. člena izkazana, če so te nepremičnine vključene v DPN, državni prostorski ureditveni načrt, OPN, OPPN ali prostorski izvedbeni akt iz četrtega odstavka 62. člena </w:t>
      </w:r>
      <w:r w:rsidR="00D7634C" w:rsidRPr="00844592">
        <w:t>ZUreP-3</w:t>
      </w:r>
      <w:r w:rsidRPr="00844592">
        <w:t>, Sklep Vlade RS ali občinskega sveta, ali pa je bilo na teh nepremičninah izdano celovito dovoljenje.</w:t>
      </w:r>
    </w:p>
    <w:p w14:paraId="6498B7AD" w14:textId="2ED53711" w:rsidR="004F0101" w:rsidRPr="00844592" w:rsidRDefault="004F0101" w:rsidP="00F3451A">
      <w:pPr>
        <w:jc w:val="both"/>
      </w:pPr>
      <w:r w:rsidRPr="00844592">
        <w:t>To velja tudi za prevzem nepremičnin iz prve alineje prvega odstavka 203. člena ZUreP-3.</w:t>
      </w:r>
    </w:p>
    <w:p w14:paraId="51CB4DE6" w14:textId="74E3F499" w:rsidR="004F0101" w:rsidRPr="00844592" w:rsidRDefault="004F0101" w:rsidP="00F3451A">
      <w:pPr>
        <w:jc w:val="both"/>
      </w:pPr>
      <w:r w:rsidRPr="00844592">
        <w:t>Razlog za odkup dela nepremičnine je opredeljen v 212. členu (ZUreP-3) - odkup preostalih nepremičnin:</w:t>
      </w:r>
    </w:p>
    <w:p w14:paraId="470F7C3D" w14:textId="77777777" w:rsidR="004F0101" w:rsidRPr="00844592" w:rsidRDefault="004F0101" w:rsidP="00F3451A">
      <w:pPr>
        <w:jc w:val="both"/>
      </w:pPr>
      <w:r w:rsidRPr="00844592">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381E1517" w14:textId="411EB408" w:rsidR="004F0101" w:rsidRPr="00844592" w:rsidRDefault="004F0101" w:rsidP="00F3451A">
      <w:pPr>
        <w:jc w:val="both"/>
      </w:pPr>
      <w:r w:rsidRPr="00844592">
        <w:t>(2) Razlastitveni zavezanec vloži zahtevo iz prejšnjega odstavka pri upravnem organu, ki vodi postopek razlastitve. Upravni organ odloči o zahtevi hkrati z odločitvijo o razlastitvi.</w:t>
      </w:r>
    </w:p>
    <w:p w14:paraId="751BE087" w14:textId="77777777" w:rsidR="004F0101" w:rsidRPr="00844592" w:rsidRDefault="004F0101" w:rsidP="00F3451A">
      <w:pPr>
        <w:jc w:val="both"/>
      </w:pPr>
      <w:r w:rsidRPr="00844592">
        <w:t>Seveda pa se lahko ta zahteva razlastitvenega zavezanca upošteva že pri postopku ocenjevanja vrednosti nepremičnine, ki se bo odkupila v celoti (npr. hiša s pomožnimi objekti in sosednja parcela, ki ni zajeta v DPN).</w:t>
      </w:r>
    </w:p>
    <w:p w14:paraId="3DB9E81F" w14:textId="49819EB1" w:rsidR="004F0101" w:rsidRPr="00844592" w:rsidRDefault="004F0101" w:rsidP="00F3451A">
      <w:pPr>
        <w:jc w:val="both"/>
      </w:pPr>
      <w:r w:rsidRPr="00844592">
        <w:t>V takšnem primeru je potrebna individualna odločitev skupaj z razlastitvenim upravičencem in zavezancem na osnovi mnenja cenilca ustrezne stroke.</w:t>
      </w:r>
    </w:p>
    <w:p w14:paraId="2D6169A0" w14:textId="5D902EB5" w:rsidR="000D2EB7" w:rsidRPr="00844592" w:rsidRDefault="000E1F8C" w:rsidP="00F3451A">
      <w:pPr>
        <w:jc w:val="both"/>
      </w:pPr>
      <w:r w:rsidRPr="00844592">
        <w:t>Ključna načela, ki jih upoštevamo pri oblikovanju meril za odkup so:</w:t>
      </w:r>
    </w:p>
    <w:p w14:paraId="27A8F684" w14:textId="77777777" w:rsidR="000E1F8C" w:rsidRPr="00844592" w:rsidRDefault="000E1F8C" w:rsidP="00E95961">
      <w:pPr>
        <w:pStyle w:val="Odstavekseznama"/>
        <w:numPr>
          <w:ilvl w:val="0"/>
          <w:numId w:val="23"/>
        </w:numPr>
        <w:jc w:val="both"/>
        <w:rPr>
          <w:noProof w:val="0"/>
        </w:rPr>
      </w:pPr>
      <w:r w:rsidRPr="00844592">
        <w:rPr>
          <w:noProof w:val="0"/>
        </w:rPr>
        <w:t>Nepremičnina se ne more več uporabljati za svoj prvotni namen,</w:t>
      </w:r>
    </w:p>
    <w:p w14:paraId="43ECE1F3" w14:textId="6C5010F8" w:rsidR="000E1F8C" w:rsidRPr="00844592" w:rsidRDefault="000E1F8C" w:rsidP="00E95961">
      <w:pPr>
        <w:pStyle w:val="Odstavekseznama"/>
        <w:numPr>
          <w:ilvl w:val="0"/>
          <w:numId w:val="23"/>
        </w:numPr>
        <w:jc w:val="both"/>
        <w:rPr>
          <w:noProof w:val="0"/>
        </w:rPr>
      </w:pPr>
      <w:r w:rsidRPr="00844592">
        <w:rPr>
          <w:noProof w:val="0"/>
        </w:rPr>
        <w:t>Preostanek nepremičnine je postal premajhen za funkcionalno uporabo; in</w:t>
      </w:r>
    </w:p>
    <w:p w14:paraId="316C5DE3" w14:textId="56A7E2C4" w:rsidR="000E1F8C" w:rsidRPr="00844592" w:rsidRDefault="000E1F8C" w:rsidP="00E95961">
      <w:pPr>
        <w:pStyle w:val="Odstavekseznama"/>
        <w:numPr>
          <w:ilvl w:val="0"/>
          <w:numId w:val="23"/>
        </w:numPr>
        <w:jc w:val="both"/>
        <w:rPr>
          <w:noProof w:val="0"/>
        </w:rPr>
      </w:pPr>
      <w:r w:rsidRPr="00844592">
        <w:rPr>
          <w:noProof w:val="0"/>
        </w:rPr>
        <w:t>Bistveno zmanjšanje vrednosti nepremičnine</w:t>
      </w:r>
    </w:p>
    <w:p w14:paraId="68E6B063" w14:textId="59538906" w:rsidR="004F0101" w:rsidRPr="00844592" w:rsidRDefault="000E1F8C" w:rsidP="00F3451A">
      <w:pPr>
        <w:jc w:val="both"/>
      </w:pPr>
      <w:r w:rsidRPr="00844592">
        <w:t xml:space="preserve">Relevantna merila za posamezen tematski skopi so opredeljena v poglavjih 2.2, 3.2, in 4.2. V povezavi z njimi je </w:t>
      </w:r>
      <w:r w:rsidR="00122F07" w:rsidRPr="00844592">
        <w:t>o</w:t>
      </w:r>
      <w:r w:rsidR="004F0101" w:rsidRPr="00844592">
        <w:t xml:space="preserve">dkup celotne nepremičnine za vsak posamezni tematski skop obravnavan v dotičnih podpoglavjih o oceni tržne vrednosti celotne nepremičnine (glej poglavja 2.3, 3.3., in 4.3); </w:t>
      </w:r>
      <w:r w:rsidR="009015C0" w:rsidRPr="00844592">
        <w:t>delni odkup je obravnavan v poglavjih o nadomestilu za škodo (glej poglavja 2.4, 3.4, in 4.4).</w:t>
      </w:r>
    </w:p>
    <w:p w14:paraId="312DC7BE" w14:textId="454C90E4" w:rsidR="008333FC" w:rsidRPr="00844592" w:rsidRDefault="008333FC" w:rsidP="008333FC">
      <w:pPr>
        <w:pStyle w:val="Naslov2"/>
      </w:pPr>
      <w:bookmarkStart w:id="8" w:name="_Toc231373078"/>
      <w:r w:rsidRPr="00844592">
        <w:lastRenderedPageBreak/>
        <w:t>OCENA TRŽNE VREDNOSTI CELOTNE NEPREMIČNINE</w:t>
      </w:r>
      <w:bookmarkEnd w:id="8"/>
    </w:p>
    <w:p w14:paraId="554E5525" w14:textId="72F0DCED" w:rsidR="008333FC" w:rsidRPr="00844592" w:rsidRDefault="008333FC" w:rsidP="00466AFD">
      <w:pPr>
        <w:jc w:val="both"/>
      </w:pPr>
      <w:r w:rsidRPr="00844592">
        <w:t>Vir za posamezne modele vrednotenja je Uredba o določitvi modelov vrednotenja nepremičnin, Uradni list RS, št. 31/2025 z dne 5. 5. 2025</w:t>
      </w:r>
      <w:r w:rsidR="00F97720" w:rsidRPr="00844592">
        <w:t xml:space="preserve"> (v nadaljevanju Uredba 2025)</w:t>
      </w:r>
      <w:r w:rsidRPr="00844592">
        <w:t xml:space="preserve">. </w:t>
      </w:r>
      <w:r w:rsidR="005E4BB6" w:rsidRPr="00844592">
        <w:t>Na podlagi te uredbe so v</w:t>
      </w:r>
      <w:r w:rsidRPr="00844592">
        <w:t xml:space="preserve"> tem poročilu modeli predstavljeni z osnovno enačbo za izračun, opisom ustreznih parametrov ter definicijo referenčne enote modela. Podrobnejši opis</w:t>
      </w:r>
      <w:r w:rsidR="005E4BB6" w:rsidRPr="00844592">
        <w:t xml:space="preserve">i modelov so </w:t>
      </w:r>
      <w:r w:rsidRPr="00844592">
        <w:t>na voljo v omenjenem viru.</w:t>
      </w:r>
    </w:p>
    <w:p w14:paraId="633BCD46" w14:textId="02D8145E" w:rsidR="005E4BB6" w:rsidRPr="00844592" w:rsidRDefault="005E4BB6" w:rsidP="00466AFD">
      <w:pPr>
        <w:jc w:val="both"/>
      </w:pPr>
      <w:r w:rsidRPr="00844592">
        <w:t xml:space="preserve">V nadgrajeni in prenovljeni metodologiji ocenjevanja vrednosti za namene odkupov nepremičnin v javno korist ter upravljanja z nepremičninami države in lokalnih skupnosti </w:t>
      </w:r>
      <w:r w:rsidR="00F97720" w:rsidRPr="00844592">
        <w:t>se posplošene vrednosti (PV) ne uporabljajo</w:t>
      </w:r>
      <w:r w:rsidRPr="00844592">
        <w:t>. Up</w:t>
      </w:r>
      <w:r w:rsidR="00F97720" w:rsidRPr="00844592">
        <w:t xml:space="preserve">orabljajo se </w:t>
      </w:r>
      <w:r w:rsidRPr="00844592">
        <w:t>modelske vrednosti</w:t>
      </w:r>
      <w:r w:rsidR="00F97720" w:rsidRPr="00844592">
        <w:t xml:space="preserve"> (MV), ki so osnova za določitev tržne vrednosti (TV). TV dobimo s prilagoditvijo MV s pomočjo dodatnih pomembnih spremenljivk</w:t>
      </w:r>
      <w:r w:rsidRPr="00844592">
        <w:t xml:space="preserve">. </w:t>
      </w:r>
      <w:r w:rsidR="00F97720" w:rsidRPr="00844592">
        <w:t>MV</w:t>
      </w:r>
      <w:r w:rsidRPr="00844592">
        <w:t xml:space="preserve"> </w:t>
      </w:r>
      <w:r w:rsidR="00F97720" w:rsidRPr="00844592">
        <w:t xml:space="preserve">pa </w:t>
      </w:r>
      <w:r w:rsidRPr="00844592">
        <w:t xml:space="preserve">so </w:t>
      </w:r>
      <w:r w:rsidR="00F97720" w:rsidRPr="00844592">
        <w:t>določene</w:t>
      </w:r>
      <w:r w:rsidRPr="00844592">
        <w:t xml:space="preserve"> </w:t>
      </w:r>
      <w:r w:rsidR="00F97720" w:rsidRPr="00844592">
        <w:t xml:space="preserve">sicer </w:t>
      </w:r>
      <w:r w:rsidRPr="00844592">
        <w:t xml:space="preserve">po enakem postopku kot ga za PV določa </w:t>
      </w:r>
      <w:r w:rsidR="00F97720" w:rsidRPr="00844592">
        <w:t>U</w:t>
      </w:r>
      <w:r w:rsidRPr="00844592">
        <w:t>redba 2025</w:t>
      </w:r>
      <w:r w:rsidR="00F97720" w:rsidRPr="00844592">
        <w:t xml:space="preserve">, </w:t>
      </w:r>
      <w:r w:rsidRPr="00844592">
        <w:t>vendar z dejanskimi in osveženimi vhodnimi podatki o nepremičnini, ki jih pridobi cenilec</w:t>
      </w:r>
      <w:r w:rsidR="00F97720" w:rsidRPr="00844592">
        <w:t xml:space="preserve"> na podlagi aktualne dokumentacije in strokovnega ogleda ocenjevanih nepremičnin. </w:t>
      </w:r>
    </w:p>
    <w:p w14:paraId="1A91F6C7" w14:textId="3CA265E2" w:rsidR="00F97720" w:rsidRPr="00844592" w:rsidRDefault="00F97720" w:rsidP="00466AFD">
      <w:pPr>
        <w:jc w:val="both"/>
      </w:pPr>
      <w:r w:rsidRPr="00844592">
        <w:t>Omenjeni postopek je za posamezne modele vrednotenja nepremičnin predstavljen v pripadajoč</w:t>
      </w:r>
      <w:r w:rsidR="00F1462E" w:rsidRPr="00844592">
        <w:t xml:space="preserve">ih </w:t>
      </w:r>
      <w:r w:rsidRPr="00844592">
        <w:t>pod</w:t>
      </w:r>
      <w:r w:rsidR="002C6227" w:rsidRPr="00844592">
        <w:t xml:space="preserve">poglavjih sklopov </w:t>
      </w:r>
      <w:r w:rsidRPr="00844592">
        <w:t>2.3 Stavbe, deli stavb, stavbna in druga zemljišča</w:t>
      </w:r>
      <w:r w:rsidR="0004283C" w:rsidRPr="00844592">
        <w:t xml:space="preserve">, oz. </w:t>
      </w:r>
      <w:r w:rsidRPr="00844592">
        <w:t xml:space="preserve">3.3. </w:t>
      </w:r>
      <w:r w:rsidR="0004283C" w:rsidRPr="00844592">
        <w:t>K</w:t>
      </w:r>
      <w:r w:rsidRPr="00844592">
        <w:t>metijska zemljišča oz.</w:t>
      </w:r>
      <w:r w:rsidR="0004283C" w:rsidRPr="00844592">
        <w:t xml:space="preserve"> </w:t>
      </w:r>
      <w:r w:rsidRPr="00844592">
        <w:t>4.3 Gozdna zemljišča.</w:t>
      </w:r>
    </w:p>
    <w:p w14:paraId="64307D85" w14:textId="11F0992A" w:rsidR="008333FC" w:rsidRPr="00844592" w:rsidRDefault="008333FC" w:rsidP="008333FC">
      <w:pPr>
        <w:pStyle w:val="Naslov2"/>
      </w:pPr>
      <w:bookmarkStart w:id="9" w:name="_Toc231373079"/>
      <w:r w:rsidRPr="00844592">
        <w:t>NADOMESTILA ZA ŠKODO</w:t>
      </w:r>
      <w:bookmarkEnd w:id="9"/>
    </w:p>
    <w:p w14:paraId="63C0FF06" w14:textId="77777777" w:rsidR="00D7634C" w:rsidRPr="00844592" w:rsidRDefault="00D7634C" w:rsidP="00466AFD">
      <w:pPr>
        <w:jc w:val="both"/>
      </w:pPr>
      <w:r w:rsidRPr="00844592">
        <w:t>V skladu z 216 členom ZUreP-3 so nadomestila za škodo:</w:t>
      </w:r>
    </w:p>
    <w:p w14:paraId="354C8C57" w14:textId="77777777" w:rsidR="00D7634C" w:rsidRPr="00844592" w:rsidRDefault="00D7634C" w:rsidP="00E95961">
      <w:pPr>
        <w:pStyle w:val="Odstavekseznama"/>
        <w:numPr>
          <w:ilvl w:val="0"/>
          <w:numId w:val="24"/>
        </w:numPr>
        <w:jc w:val="both"/>
        <w:rPr>
          <w:noProof w:val="0"/>
        </w:rPr>
      </w:pPr>
      <w:r w:rsidRPr="00844592">
        <w:rPr>
          <w:noProof w:val="0"/>
        </w:rPr>
        <w:t>nadomestilo za škodo za spremljajoče objekte na nepremičnini;</w:t>
      </w:r>
    </w:p>
    <w:p w14:paraId="5A105D85" w14:textId="77777777" w:rsidR="00D7634C" w:rsidRPr="00844592" w:rsidRDefault="00D7634C" w:rsidP="00E95961">
      <w:pPr>
        <w:pStyle w:val="Odstavekseznama"/>
        <w:numPr>
          <w:ilvl w:val="0"/>
          <w:numId w:val="24"/>
        </w:numPr>
        <w:jc w:val="both"/>
        <w:rPr>
          <w:noProof w:val="0"/>
        </w:rPr>
      </w:pPr>
      <w:r w:rsidRPr="00844592">
        <w:rPr>
          <w:noProof w:val="0"/>
        </w:rPr>
        <w:t>nadomestilo za škodo zaradi uničenja ali zmanjšanja obstoječega pridelka na kmetijskih oziroma gozdnih zemljiščih;</w:t>
      </w:r>
    </w:p>
    <w:p w14:paraId="3F76BAC3" w14:textId="77777777" w:rsidR="00D7634C" w:rsidRPr="00844592" w:rsidRDefault="00D7634C" w:rsidP="00E95961">
      <w:pPr>
        <w:pStyle w:val="Odstavekseznama"/>
        <w:numPr>
          <w:ilvl w:val="0"/>
          <w:numId w:val="24"/>
        </w:numPr>
        <w:jc w:val="both"/>
        <w:rPr>
          <w:noProof w:val="0"/>
        </w:rPr>
      </w:pPr>
      <w:r w:rsidRPr="00844592">
        <w:rPr>
          <w:noProof w:val="0"/>
        </w:rPr>
        <w:t>nadomestilo za škodo zaradi zmanjšanja prihodkov iz naslova poslovanja poslovnega subjekta na nepremičnini;</w:t>
      </w:r>
    </w:p>
    <w:p w14:paraId="0EDDDB33" w14:textId="77777777" w:rsidR="00D7634C" w:rsidRPr="00844592" w:rsidRDefault="00D7634C" w:rsidP="00E95961">
      <w:pPr>
        <w:pStyle w:val="Odstavekseznama"/>
        <w:numPr>
          <w:ilvl w:val="0"/>
          <w:numId w:val="24"/>
        </w:numPr>
        <w:jc w:val="both"/>
        <w:rPr>
          <w:noProof w:val="0"/>
        </w:rPr>
      </w:pPr>
      <w:r w:rsidRPr="00844592">
        <w:rPr>
          <w:noProof w:val="0"/>
        </w:rPr>
        <w:t xml:space="preserve">nadomestilo za drugo škodo, ki je povezana s poslovanjem poslovnega subjekta, za tiste dejavnosti, ki so priglašene pristojni finančni upravi in če so pridobljena vsa dovoljenja za opravljanje teh dejavnosti poslovnega subjekta; in </w:t>
      </w:r>
    </w:p>
    <w:p w14:paraId="4D141322" w14:textId="0929C803" w:rsidR="002D4B16" w:rsidRPr="00844592" w:rsidRDefault="00D7634C" w:rsidP="00E95961">
      <w:pPr>
        <w:pStyle w:val="Odstavekseznama"/>
        <w:numPr>
          <w:ilvl w:val="0"/>
          <w:numId w:val="24"/>
        </w:numPr>
        <w:jc w:val="both"/>
        <w:rPr>
          <w:noProof w:val="0"/>
        </w:rPr>
      </w:pPr>
      <w:r w:rsidRPr="00844592">
        <w:rPr>
          <w:noProof w:val="0"/>
        </w:rPr>
        <w:t>nadomestilo iz osmega odstavka 109. člena tega zakona, ki pravi, če investitor pridobi pravico, ki mu omogoča gradnjo na podlagi dokazil iz tretje do osme alineje šestega odstavka tega člena, pripada lastniku nepremičnine denarno nadomestilo zaradi omejitev uporabe nepremičnine za čas od njene dejanske uporabe za gradnjo do takrat, ko investitor pridobi lastninsko, drugo stvarno ali obligacijsko pravico na zadevnih nepremičninah. Denarno nadomestilo lahko predstavlja uporabnino za čas od dejanskega posega do določitve odškodnine za razlaščeno nepremičnino ali zamudne obresti za to obdobje, pri čemer se v obeh primerih upošteva, da to nadomestilo ne more presegati višine odškodnine za razlaščeno nepremičnino.</w:t>
      </w:r>
    </w:p>
    <w:p w14:paraId="49311D34" w14:textId="74BC8949" w:rsidR="00D7634C" w:rsidRPr="00844592" w:rsidRDefault="00D7634C" w:rsidP="00466AFD">
      <w:pPr>
        <w:jc w:val="both"/>
      </w:pPr>
      <w:r w:rsidRPr="00844592">
        <w:t>Skladno s predstavljenim izhodišči podajamo praktič</w:t>
      </w:r>
      <w:r w:rsidR="002D4B16" w:rsidRPr="00844592">
        <w:t>ne</w:t>
      </w:r>
      <w:r w:rsidRPr="00844592">
        <w:t xml:space="preserve"> primer</w:t>
      </w:r>
      <w:r w:rsidR="002D4B16" w:rsidRPr="00844592">
        <w:t>e</w:t>
      </w:r>
      <w:r w:rsidRPr="00844592">
        <w:t xml:space="preserve"> prisilnega odkupa na splošno:</w:t>
      </w:r>
    </w:p>
    <w:p w14:paraId="72FE383B" w14:textId="6F0F1C2B" w:rsidR="002D4B16" w:rsidRPr="00844592" w:rsidRDefault="002D4B16" w:rsidP="00466AFD">
      <w:pPr>
        <w:jc w:val="both"/>
      </w:pPr>
      <w:r w:rsidRPr="00844592">
        <w:t xml:space="preserve">Pri </w:t>
      </w:r>
      <w:r w:rsidR="00C419BC" w:rsidRPr="00844592">
        <w:t>odkupu</w:t>
      </w:r>
      <w:r w:rsidR="00C419BC" w:rsidRPr="00844592">
        <w:t xml:space="preserve"> </w:t>
      </w:r>
      <w:r w:rsidRPr="00844592">
        <w:t>dela nepremičnine gre običajno za del zemljišča. Osnovni modeli za množično vrednotenje so različni glede na določitev vrednosti za nepremičnino v odvisnosti od vrednosti stavbe in vrednosti zemljišča:</w:t>
      </w:r>
    </w:p>
    <w:p w14:paraId="1DC016FD" w14:textId="77777777" w:rsidR="002D4B16" w:rsidRPr="00844592" w:rsidRDefault="002D4B16" w:rsidP="00E95961">
      <w:pPr>
        <w:numPr>
          <w:ilvl w:val="0"/>
          <w:numId w:val="13"/>
        </w:numPr>
        <w:spacing w:line="256" w:lineRule="auto"/>
        <w:contextualSpacing/>
        <w:jc w:val="both"/>
        <w:rPr>
          <w:rFonts w:eastAsiaTheme="minorHAnsi"/>
          <w:lang w:eastAsia="en-US"/>
        </w:rPr>
      </w:pPr>
      <w:r w:rsidRPr="00844592">
        <w:rPr>
          <w:rFonts w:eastAsiaTheme="minorHAnsi"/>
          <w:lang w:eastAsia="en-US"/>
        </w:rPr>
        <w:t xml:space="preserve">skupna vrednost nepremičnine je vrednost zemljišča (npr. modeli STZ, DRZ, KME in GOZ), </w:t>
      </w:r>
    </w:p>
    <w:p w14:paraId="6D3E9C95" w14:textId="77777777" w:rsidR="002D4B16" w:rsidRPr="00844592" w:rsidRDefault="002D4B16" w:rsidP="00E95961">
      <w:pPr>
        <w:numPr>
          <w:ilvl w:val="0"/>
          <w:numId w:val="13"/>
        </w:numPr>
        <w:spacing w:line="256" w:lineRule="auto"/>
        <w:contextualSpacing/>
        <w:jc w:val="both"/>
        <w:rPr>
          <w:rFonts w:eastAsiaTheme="minorHAnsi"/>
          <w:lang w:eastAsia="en-US"/>
        </w:rPr>
      </w:pPr>
      <w:r w:rsidRPr="00844592">
        <w:rPr>
          <w:rFonts w:eastAsiaTheme="minorHAnsi"/>
          <w:lang w:eastAsia="en-US"/>
        </w:rPr>
        <w:t>zemljišče je vrednoteno ločeno od stavbe (npr. model HIS),</w:t>
      </w:r>
    </w:p>
    <w:p w14:paraId="1609F492" w14:textId="77777777" w:rsidR="002D4B16" w:rsidRPr="00844592" w:rsidRDefault="002D4B16" w:rsidP="00E95961">
      <w:pPr>
        <w:numPr>
          <w:ilvl w:val="0"/>
          <w:numId w:val="13"/>
        </w:numPr>
        <w:spacing w:line="256" w:lineRule="auto"/>
        <w:contextualSpacing/>
        <w:jc w:val="both"/>
        <w:rPr>
          <w:rFonts w:eastAsiaTheme="minorHAnsi"/>
          <w:lang w:eastAsia="en-US"/>
        </w:rPr>
      </w:pPr>
      <w:r w:rsidRPr="00844592">
        <w:rPr>
          <w:rFonts w:eastAsiaTheme="minorHAnsi"/>
          <w:lang w:eastAsia="en-US"/>
        </w:rPr>
        <w:t>vrednost zemljišča je vključena v skupno vrednost nepremičnine in ni ločene vrednosti zanj (npr. model STA, GAR),</w:t>
      </w:r>
    </w:p>
    <w:p w14:paraId="16F84302" w14:textId="77777777" w:rsidR="002D4B16" w:rsidRPr="00844592" w:rsidRDefault="002D4B16" w:rsidP="00E95961">
      <w:pPr>
        <w:numPr>
          <w:ilvl w:val="0"/>
          <w:numId w:val="13"/>
        </w:numPr>
        <w:spacing w:line="257" w:lineRule="auto"/>
        <w:ind w:left="714" w:hanging="357"/>
        <w:jc w:val="both"/>
        <w:rPr>
          <w:rFonts w:eastAsiaTheme="minorHAnsi"/>
          <w:lang w:eastAsia="en-US"/>
        </w:rPr>
      </w:pPr>
      <w:r w:rsidRPr="00844592">
        <w:rPr>
          <w:rFonts w:eastAsiaTheme="minorHAnsi"/>
          <w:lang w:eastAsia="en-US"/>
        </w:rPr>
        <w:t>vrednost zemljišča ni vključena v vrednost nepremičnine, pač pa samo vrednost stavbe (npr. model PNB).</w:t>
      </w:r>
    </w:p>
    <w:p w14:paraId="4D2F5F85" w14:textId="77777777" w:rsidR="002D4B16" w:rsidRPr="00844592" w:rsidRDefault="002D4B16" w:rsidP="002D4B16">
      <w:pPr>
        <w:keepNext/>
        <w:keepLines/>
        <w:numPr>
          <w:ilvl w:val="2"/>
          <w:numId w:val="1"/>
        </w:numPr>
        <w:spacing w:before="360"/>
        <w:outlineLvl w:val="2"/>
        <w:rPr>
          <w:rFonts w:eastAsiaTheme="majorEastAsia" w:cstheme="majorBidi"/>
          <w:i/>
          <w:sz w:val="24"/>
          <w:szCs w:val="24"/>
        </w:rPr>
      </w:pPr>
      <w:bookmarkStart w:id="10" w:name="_Toc230115311"/>
      <w:bookmarkStart w:id="11" w:name="_Toc231373080"/>
      <w:r w:rsidRPr="00844592">
        <w:rPr>
          <w:rFonts w:eastAsiaTheme="majorEastAsia" w:cstheme="majorBidi"/>
          <w:i/>
          <w:sz w:val="24"/>
          <w:szCs w:val="24"/>
        </w:rPr>
        <w:lastRenderedPageBreak/>
        <w:t>Izguba zemljišča</w:t>
      </w:r>
      <w:bookmarkEnd w:id="10"/>
      <w:bookmarkEnd w:id="11"/>
    </w:p>
    <w:p w14:paraId="47B55291" w14:textId="083E8848" w:rsidR="002D4B16" w:rsidRPr="00844592" w:rsidRDefault="002D4B16" w:rsidP="00F3451A">
      <w:pPr>
        <w:jc w:val="both"/>
      </w:pPr>
      <w:r w:rsidRPr="00844592">
        <w:t>Nekateri modeli za množično vrednotenje nepremičnin eksplicitno vsebujejo vrednost m</w:t>
      </w:r>
      <w:r w:rsidRPr="00844592">
        <w:rPr>
          <w:vertAlign w:val="superscript"/>
        </w:rPr>
        <w:t>2</w:t>
      </w:r>
      <w:r w:rsidRPr="00844592">
        <w:t xml:space="preserve"> površine zemljišča za posamezne vrste zemljišč. Nekateri modeli za množično vrednotenje nepremičnin pa vrednost m</w:t>
      </w:r>
      <w:r w:rsidRPr="00844592">
        <w:rPr>
          <w:vertAlign w:val="superscript"/>
        </w:rPr>
        <w:t>2</w:t>
      </w:r>
      <w:r w:rsidRPr="00844592">
        <w:t xml:space="preserve"> površine zemljišča ne vsebujejo. Na zemljišču, ki ni zemljišče pod stavbo se najprej ugotovi površina, ki po dejanski rabi predstavlja ceste, železnice ali vodna zemljišča. Te površine se ovrednotijo po modelu DRZ. Na preostanku zemljišča (ki ni zemljišče pod stavbo) pa kot namensko rabo upoštevamo tisto, ki jo ima zemljišče pod stavbo.</w:t>
      </w:r>
    </w:p>
    <w:p w14:paraId="122D5620" w14:textId="77777777" w:rsidR="002D4B16" w:rsidRPr="00844592" w:rsidRDefault="002D4B16" w:rsidP="002D4B16">
      <w:pPr>
        <w:keepNext/>
        <w:keepLines/>
        <w:numPr>
          <w:ilvl w:val="2"/>
          <w:numId w:val="1"/>
        </w:numPr>
        <w:spacing w:before="360"/>
        <w:outlineLvl w:val="2"/>
        <w:rPr>
          <w:rFonts w:eastAsiaTheme="majorEastAsia" w:cstheme="majorBidi"/>
          <w:i/>
          <w:sz w:val="24"/>
          <w:szCs w:val="24"/>
        </w:rPr>
      </w:pPr>
      <w:bookmarkStart w:id="12" w:name="_Toc230115312"/>
      <w:bookmarkStart w:id="13" w:name="_Toc231373081"/>
      <w:r w:rsidRPr="00844592">
        <w:rPr>
          <w:rFonts w:eastAsiaTheme="majorEastAsia" w:cstheme="majorBidi"/>
          <w:i/>
          <w:sz w:val="24"/>
          <w:szCs w:val="24"/>
        </w:rPr>
        <w:t>Izguba možnosti graditve</w:t>
      </w:r>
      <w:bookmarkEnd w:id="12"/>
      <w:bookmarkEnd w:id="13"/>
    </w:p>
    <w:p w14:paraId="704DCE1B" w14:textId="31B88FF6" w:rsidR="002D4B16" w:rsidRPr="00844592" w:rsidRDefault="002D4B16" w:rsidP="00466AFD">
      <w:pPr>
        <w:jc w:val="both"/>
        <w:rPr>
          <w:rFonts w:asciiTheme="minorHAnsi" w:eastAsiaTheme="minorHAnsi" w:hAnsiTheme="minorHAnsi"/>
          <w:lang w:eastAsia="en-US"/>
        </w:rPr>
      </w:pPr>
      <w:r w:rsidRPr="00844592">
        <w:rPr>
          <w:rFonts w:asciiTheme="minorHAnsi" w:eastAsiaTheme="minorHAnsi" w:hAnsiTheme="minorHAnsi"/>
          <w:lang w:eastAsia="en-US"/>
        </w:rPr>
        <w:t xml:space="preserve">Zmanjšanje površine zemljišča navadno povzroča zmanjšanje možnosti graditve stavb in objektov. Pri družinskih hišah je lahko pozidan določen delež nepremičnine. Pri gospodarskih ali industrijskih stavbah je </w:t>
      </w:r>
      <w:r w:rsidR="00593D55" w:rsidRPr="00844592">
        <w:rPr>
          <w:rFonts w:asciiTheme="minorHAnsi" w:eastAsiaTheme="minorHAnsi" w:hAnsiTheme="minorHAnsi"/>
          <w:lang w:eastAsia="en-US"/>
        </w:rPr>
        <w:t xml:space="preserve">faktor </w:t>
      </w:r>
      <w:r w:rsidRPr="00844592">
        <w:rPr>
          <w:rFonts w:asciiTheme="minorHAnsi" w:eastAsiaTheme="minorHAnsi" w:hAnsiTheme="minorHAnsi"/>
          <w:lang w:eastAsia="en-US"/>
        </w:rPr>
        <w:t>izrabe zemljišča enak za nepremičnine različnih velikosti, kar lahko pomeni zmanjšanje možnosti gradnje ob izgubi zemljišča.</w:t>
      </w:r>
    </w:p>
    <w:p w14:paraId="73E8E2C2" w14:textId="77777777" w:rsidR="002D4B16" w:rsidRPr="00844592" w:rsidRDefault="002D4B16" w:rsidP="00466AFD">
      <w:pPr>
        <w:jc w:val="both"/>
        <w:rPr>
          <w:rFonts w:asciiTheme="minorHAnsi" w:eastAsiaTheme="minorHAnsi" w:hAnsiTheme="minorHAnsi"/>
          <w:lang w:eastAsia="en-US"/>
        </w:rPr>
      </w:pPr>
      <w:r w:rsidRPr="00844592">
        <w:rPr>
          <w:rFonts w:asciiTheme="minorHAnsi" w:eastAsiaTheme="minorHAnsi" w:hAnsiTheme="minorHAnsi"/>
          <w:lang w:eastAsia="en-US"/>
        </w:rPr>
        <w:t>Izguba možnosti graditve neposredno vpliva na vrednost praznega zemljišča. Pri zemljišču s stavbami je vpliv na vrednost neposreden le, če prizidki (dodatki) k obstoječim stavbam niso več dovoljeni ali fizično možni. V drugih primerih vpliv na vrednost obstaja le, če je preostala ekonomska življenjska doba stavbe kratka (gradnja nove-nadomestne stavbe je onemogočena). V tem primeru je treba prihodnje zmanjšanje vrednosti diskontirati na sedanjo vrednost.</w:t>
      </w:r>
    </w:p>
    <w:p w14:paraId="48501D8B" w14:textId="77777777" w:rsidR="002D4B16" w:rsidRPr="00844592" w:rsidRDefault="002D4B16" w:rsidP="00466AFD">
      <w:pPr>
        <w:jc w:val="both"/>
        <w:rPr>
          <w:rFonts w:asciiTheme="minorHAnsi" w:eastAsiaTheme="minorHAnsi" w:hAnsiTheme="minorHAnsi"/>
          <w:lang w:eastAsia="en-US"/>
        </w:rPr>
      </w:pPr>
      <w:r w:rsidRPr="00844592">
        <w:rPr>
          <w:rFonts w:asciiTheme="minorHAnsi" w:eastAsiaTheme="minorHAnsi" w:hAnsiTheme="minorHAnsi"/>
          <w:lang w:eastAsia="en-US"/>
        </w:rPr>
        <w:t>Ustrezna diskontna stopnja naj izraža povprečen dohodek od zemljišča na trgu. Običajno to pomeni, da je treba analizirati stopnje kapitalizacije prodanih ali zakupljenih (najetih) zemljišč. Kadar je skupna stopnja kapitalizacije zemljišč vložek, je treba od nje odšteti naložbeni donos. Diskontna stopnja za stavbe z zemljišči običajno ni nižja od 5 % in višja od 8 %. Odvisna je od vrste nepremičnine. Diskontna stopnja je za stanovanjske nepremičnine bistveno nižja kot pri komercialni (poslovni) rabi zemljišča. Diskontna stopnja za zemljišča običajno ni nižja od 3 % in višja od 5 %. Odvisna je tudi od vrste namenske rabe zemljišča.</w:t>
      </w:r>
    </w:p>
    <w:p w14:paraId="42DAABD6" w14:textId="77777777" w:rsidR="002D4B16" w:rsidRPr="00844592" w:rsidRDefault="002D4B16" w:rsidP="002D4B16">
      <w:pPr>
        <w:keepNext/>
        <w:keepLines/>
        <w:numPr>
          <w:ilvl w:val="2"/>
          <w:numId w:val="1"/>
        </w:numPr>
        <w:spacing w:before="360"/>
        <w:outlineLvl w:val="2"/>
        <w:rPr>
          <w:rFonts w:eastAsiaTheme="majorEastAsia" w:cstheme="majorBidi"/>
          <w:i/>
          <w:sz w:val="24"/>
          <w:szCs w:val="24"/>
        </w:rPr>
      </w:pPr>
      <w:bookmarkStart w:id="14" w:name="_Toc230115314"/>
      <w:bookmarkStart w:id="15" w:name="_Toc231373082"/>
      <w:r w:rsidRPr="00844592">
        <w:rPr>
          <w:rFonts w:eastAsiaTheme="majorEastAsia" w:cstheme="majorBidi"/>
          <w:i/>
          <w:sz w:val="24"/>
          <w:szCs w:val="24"/>
        </w:rPr>
        <w:t>Izguba zgradb</w:t>
      </w:r>
      <w:bookmarkEnd w:id="14"/>
      <w:bookmarkEnd w:id="15"/>
    </w:p>
    <w:p w14:paraId="59FF106D" w14:textId="54E03732" w:rsidR="002D4B16" w:rsidRPr="00844592" w:rsidRDefault="00443FDC" w:rsidP="00466AFD">
      <w:pPr>
        <w:jc w:val="both"/>
        <w:rPr>
          <w:rFonts w:eastAsiaTheme="minorHAnsi"/>
          <w:lang w:eastAsia="en-US"/>
        </w:rPr>
      </w:pPr>
      <w:r w:rsidRPr="00844592">
        <w:rPr>
          <w:rFonts w:eastAsiaTheme="minorHAnsi"/>
          <w:lang w:eastAsia="en-US"/>
        </w:rPr>
        <w:t xml:space="preserve">Vezano na prvo alinejo 3. odstavka </w:t>
      </w:r>
      <w:r w:rsidR="002D4B16" w:rsidRPr="00844592">
        <w:rPr>
          <w:rFonts w:eastAsiaTheme="minorHAnsi"/>
          <w:lang w:eastAsia="en-US"/>
        </w:rPr>
        <w:t>216. čl</w:t>
      </w:r>
      <w:r w:rsidRPr="00844592">
        <w:rPr>
          <w:rFonts w:eastAsiaTheme="minorHAnsi"/>
          <w:lang w:eastAsia="en-US"/>
        </w:rPr>
        <w:t>ena</w:t>
      </w:r>
      <w:r w:rsidR="002D4B16" w:rsidRPr="00844592">
        <w:rPr>
          <w:rFonts w:eastAsiaTheme="minorHAnsi"/>
          <w:lang w:eastAsia="en-US"/>
        </w:rPr>
        <w:t xml:space="preserve"> ZUreP-3</w:t>
      </w:r>
      <w:r w:rsidR="00122F07" w:rsidRPr="00844592">
        <w:rPr>
          <w:rFonts w:eastAsiaTheme="minorHAnsi"/>
          <w:lang w:eastAsia="en-US"/>
        </w:rPr>
        <w:t>.</w:t>
      </w:r>
    </w:p>
    <w:p w14:paraId="2925FDB7" w14:textId="77777777" w:rsidR="002D4B16" w:rsidRPr="00844592" w:rsidRDefault="002D4B16" w:rsidP="00466AFD">
      <w:pPr>
        <w:jc w:val="both"/>
      </w:pPr>
      <w:r w:rsidRPr="00844592">
        <w:t>Če se za sekundarne zgradbe ugotovi, da bi se morale vrednotiti po modelih množičnega vrednotenja, jih je potrebno vrednotiti po ustreznem modelu, drugače se uporabi nabavnovrednostni način.</w:t>
      </w:r>
    </w:p>
    <w:p w14:paraId="31832056" w14:textId="77777777" w:rsidR="002D4B16" w:rsidRPr="00844592" w:rsidRDefault="002D4B16" w:rsidP="00466AFD">
      <w:pPr>
        <w:jc w:val="both"/>
      </w:pPr>
      <w:r w:rsidRPr="00844592">
        <w:t>Sekundarne zgradbe, ki se ne vrednotijo po modelih za množično vrednotenje, je treba vrednotiti ločeno. Načelo je, da je treba plačati nadomestilo, če je vrednost nepremičnine zaradi zgradbe višja z vidika povprečnega kupca in prodajalca (trg priznava višjo vrednost nepremičnine zaradi sekundarne zgradbe).</w:t>
      </w:r>
    </w:p>
    <w:p w14:paraId="0E7C4854" w14:textId="77777777" w:rsidR="002D4B16" w:rsidRPr="00844592" w:rsidRDefault="002D4B16" w:rsidP="00466AFD">
      <w:pPr>
        <w:jc w:val="both"/>
      </w:pPr>
      <w:r w:rsidRPr="00844592">
        <w:t xml:space="preserve">Za oceno nadomestila uporabimo nabavnovrednostni način. Z nabavnovrednostnim načinom ocenimo nadomestitvene stroške, te pa potem pomnožimo s stopnjo zastaranja. V nadaljevanju so navedeni nadomestitveni stroški za različne vrste zgradb. </w:t>
      </w:r>
    </w:p>
    <w:p w14:paraId="50EF8420" w14:textId="77777777" w:rsidR="002D4B16" w:rsidRPr="00844592" w:rsidRDefault="002D4B16" w:rsidP="00466AFD">
      <w:pPr>
        <w:jc w:val="both"/>
      </w:pPr>
      <w:r w:rsidRPr="00844592">
        <w:t xml:space="preserve">Stopnja zastaranja izraža preostalo ekonomsko življenjsko dobo stavbe. </w:t>
      </w:r>
    </w:p>
    <w:p w14:paraId="0FAC8FA7" w14:textId="77777777" w:rsidR="002D4B16" w:rsidRPr="00844592" w:rsidRDefault="002D4B16" w:rsidP="00A814E4">
      <w:pPr>
        <w:keepNext/>
        <w:keepLines/>
        <w:spacing w:before="120" w:after="120"/>
        <w:outlineLvl w:val="5"/>
        <w:rPr>
          <w:rFonts w:eastAsiaTheme="majorEastAsia" w:cstheme="majorBidi"/>
          <w:b/>
          <w:i/>
        </w:rPr>
      </w:pPr>
      <w:r w:rsidRPr="00844592">
        <w:rPr>
          <w:rFonts w:eastAsiaTheme="majorEastAsia" w:cstheme="majorBidi"/>
          <w:b/>
          <w:i/>
        </w:rPr>
        <w:t>Zastaranje za sekundarne zgradbe (%)</w:t>
      </w:r>
    </w:p>
    <w:p w14:paraId="7666B6A1" w14:textId="7B7F5F25" w:rsidR="002D4B16" w:rsidRPr="00844592" w:rsidRDefault="002D4B16" w:rsidP="00466AFD">
      <w:pPr>
        <w:jc w:val="both"/>
      </w:pPr>
      <w:r w:rsidRPr="00844592">
        <w:t>Pri faktorjih zastaranja za sekundarne zgradbe smo upoštevali klasično metodo zastaranja po metodi ROSS. Izid je pripisano zastaranje v odstotkih nadomestitvenih stroškov, pri čemer se vrednosti zaokrožijo do 72 % največje dovoljene stopnje zastaranja.</w:t>
      </w:r>
    </w:p>
    <w:tbl>
      <w:tblPr>
        <w:tblW w:w="8351" w:type="dxa"/>
        <w:tblInd w:w="93" w:type="dxa"/>
        <w:tblLayout w:type="fixed"/>
        <w:tblLook w:val="00A0" w:firstRow="1" w:lastRow="0" w:firstColumn="1" w:lastColumn="0" w:noHBand="0" w:noVBand="0"/>
      </w:tblPr>
      <w:tblGrid>
        <w:gridCol w:w="1008"/>
        <w:gridCol w:w="586"/>
        <w:gridCol w:w="604"/>
        <w:gridCol w:w="605"/>
        <w:gridCol w:w="604"/>
        <w:gridCol w:w="604"/>
        <w:gridCol w:w="605"/>
        <w:gridCol w:w="604"/>
        <w:gridCol w:w="605"/>
        <w:gridCol w:w="604"/>
        <w:gridCol w:w="604"/>
        <w:gridCol w:w="605"/>
        <w:gridCol w:w="713"/>
      </w:tblGrid>
      <w:tr w:rsidR="00406A0A" w:rsidRPr="00844592" w14:paraId="1A6A0F4D" w14:textId="77777777" w:rsidTr="00F438EF">
        <w:trPr>
          <w:trHeight w:val="169"/>
          <w:tblHeader/>
        </w:trPr>
        <w:tc>
          <w:tcPr>
            <w:tcW w:w="1008" w:type="dxa"/>
            <w:tcBorders>
              <w:top w:val="single" w:sz="4" w:space="0" w:color="auto"/>
              <w:left w:val="single" w:sz="4" w:space="0" w:color="auto"/>
              <w:bottom w:val="nil"/>
              <w:right w:val="nil"/>
            </w:tcBorders>
            <w:noWrap/>
            <w:vAlign w:val="bottom"/>
          </w:tcPr>
          <w:p w14:paraId="5D79285C" w14:textId="77777777" w:rsidR="002D4B16" w:rsidRPr="00844592" w:rsidRDefault="002D4B16" w:rsidP="001A2876">
            <w:pPr>
              <w:spacing w:after="0"/>
              <w:rPr>
                <w:sz w:val="18"/>
                <w:szCs w:val="18"/>
              </w:rPr>
            </w:pPr>
          </w:p>
        </w:tc>
        <w:tc>
          <w:tcPr>
            <w:tcW w:w="7343" w:type="dxa"/>
            <w:gridSpan w:val="12"/>
            <w:tcBorders>
              <w:top w:val="single" w:sz="4" w:space="0" w:color="auto"/>
              <w:left w:val="single" w:sz="8" w:space="0" w:color="auto"/>
              <w:bottom w:val="nil"/>
              <w:right w:val="single" w:sz="8" w:space="0" w:color="000000"/>
            </w:tcBorders>
            <w:shd w:val="clear" w:color="000000" w:fill="EBF1DE"/>
            <w:noWrap/>
            <w:vAlign w:val="bottom"/>
          </w:tcPr>
          <w:p w14:paraId="0C0E4497" w14:textId="77777777" w:rsidR="002D4B16" w:rsidRPr="00844592" w:rsidRDefault="002D4B16" w:rsidP="001A2876">
            <w:pPr>
              <w:spacing w:after="0"/>
              <w:jc w:val="center"/>
              <w:rPr>
                <w:b/>
                <w:bCs/>
                <w:sz w:val="18"/>
                <w:szCs w:val="18"/>
              </w:rPr>
            </w:pPr>
            <w:r w:rsidRPr="00844592">
              <w:rPr>
                <w:b/>
                <w:bCs/>
                <w:sz w:val="18"/>
                <w:szCs w:val="18"/>
              </w:rPr>
              <w:t>Običajna življenjska doba (v letih)</w:t>
            </w:r>
          </w:p>
        </w:tc>
      </w:tr>
      <w:tr w:rsidR="00406A0A" w:rsidRPr="00844592" w14:paraId="0ADE9D5F" w14:textId="77777777" w:rsidTr="00F438EF">
        <w:trPr>
          <w:trHeight w:val="330"/>
          <w:tblHeader/>
        </w:trPr>
        <w:tc>
          <w:tcPr>
            <w:tcW w:w="1008" w:type="dxa"/>
            <w:tcBorders>
              <w:top w:val="single" w:sz="8" w:space="0" w:color="auto"/>
              <w:left w:val="single" w:sz="4" w:space="0" w:color="auto"/>
              <w:bottom w:val="nil"/>
              <w:right w:val="single" w:sz="8" w:space="0" w:color="auto"/>
            </w:tcBorders>
            <w:shd w:val="clear" w:color="000000" w:fill="F2F2F2"/>
            <w:vAlign w:val="bottom"/>
          </w:tcPr>
          <w:p w14:paraId="71D9CA85" w14:textId="77777777" w:rsidR="002D4B16" w:rsidRPr="00844592" w:rsidRDefault="002D4B16" w:rsidP="001A2876">
            <w:pPr>
              <w:spacing w:after="0"/>
              <w:rPr>
                <w:b/>
                <w:bCs/>
                <w:sz w:val="18"/>
                <w:szCs w:val="18"/>
              </w:rPr>
            </w:pPr>
            <w:r w:rsidRPr="00844592">
              <w:rPr>
                <w:b/>
                <w:bCs/>
                <w:sz w:val="18"/>
                <w:szCs w:val="18"/>
              </w:rPr>
              <w:t xml:space="preserve">Starost </w:t>
            </w:r>
          </w:p>
          <w:p w14:paraId="4B3B5072" w14:textId="77777777" w:rsidR="002D4B16" w:rsidRPr="00844592" w:rsidRDefault="002D4B16" w:rsidP="001A2876">
            <w:pPr>
              <w:spacing w:after="0"/>
              <w:rPr>
                <w:b/>
                <w:bCs/>
                <w:sz w:val="18"/>
                <w:szCs w:val="18"/>
              </w:rPr>
            </w:pPr>
            <w:r w:rsidRPr="00844592">
              <w:rPr>
                <w:b/>
                <w:bCs/>
                <w:sz w:val="18"/>
                <w:szCs w:val="18"/>
              </w:rPr>
              <w:t>(v letih)</w:t>
            </w:r>
          </w:p>
        </w:tc>
        <w:tc>
          <w:tcPr>
            <w:tcW w:w="586" w:type="dxa"/>
            <w:tcBorders>
              <w:top w:val="single" w:sz="4" w:space="0" w:color="auto"/>
              <w:left w:val="nil"/>
              <w:bottom w:val="single" w:sz="8" w:space="0" w:color="auto"/>
              <w:right w:val="single" w:sz="4" w:space="0" w:color="auto"/>
            </w:tcBorders>
            <w:shd w:val="clear" w:color="000000" w:fill="EBF1DE"/>
            <w:noWrap/>
            <w:vAlign w:val="bottom"/>
          </w:tcPr>
          <w:p w14:paraId="3D89F045" w14:textId="77777777" w:rsidR="002D4B16" w:rsidRPr="00844592" w:rsidRDefault="002D4B16" w:rsidP="001A2876">
            <w:pPr>
              <w:spacing w:after="0"/>
              <w:jc w:val="right"/>
              <w:rPr>
                <w:b/>
                <w:bCs/>
                <w:sz w:val="18"/>
                <w:szCs w:val="18"/>
              </w:rPr>
            </w:pPr>
            <w:r w:rsidRPr="00844592">
              <w:rPr>
                <w:b/>
                <w:bCs/>
                <w:sz w:val="18"/>
                <w:szCs w:val="18"/>
              </w:rPr>
              <w:t>5</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6FD34C26" w14:textId="77777777" w:rsidR="002D4B16" w:rsidRPr="00844592" w:rsidRDefault="002D4B16" w:rsidP="001A2876">
            <w:pPr>
              <w:spacing w:after="0"/>
              <w:jc w:val="right"/>
              <w:rPr>
                <w:b/>
                <w:bCs/>
                <w:sz w:val="18"/>
                <w:szCs w:val="18"/>
              </w:rPr>
            </w:pPr>
            <w:r w:rsidRPr="00844592">
              <w:rPr>
                <w:b/>
                <w:bCs/>
                <w:sz w:val="18"/>
                <w:szCs w:val="18"/>
              </w:rPr>
              <w:t>10</w:t>
            </w:r>
          </w:p>
        </w:tc>
        <w:tc>
          <w:tcPr>
            <w:tcW w:w="605" w:type="dxa"/>
            <w:tcBorders>
              <w:top w:val="single" w:sz="4" w:space="0" w:color="auto"/>
              <w:left w:val="nil"/>
              <w:bottom w:val="single" w:sz="8" w:space="0" w:color="auto"/>
              <w:right w:val="single" w:sz="4" w:space="0" w:color="auto"/>
            </w:tcBorders>
            <w:shd w:val="clear" w:color="000000" w:fill="EBF1DE"/>
            <w:noWrap/>
            <w:vAlign w:val="bottom"/>
          </w:tcPr>
          <w:p w14:paraId="181D39C7" w14:textId="77777777" w:rsidR="002D4B16" w:rsidRPr="00844592" w:rsidRDefault="002D4B16" w:rsidP="001A2876">
            <w:pPr>
              <w:spacing w:after="0"/>
              <w:jc w:val="right"/>
              <w:rPr>
                <w:b/>
                <w:bCs/>
                <w:sz w:val="18"/>
                <w:szCs w:val="18"/>
              </w:rPr>
            </w:pPr>
            <w:r w:rsidRPr="00844592">
              <w:rPr>
                <w:b/>
                <w:bCs/>
                <w:sz w:val="18"/>
                <w:szCs w:val="18"/>
              </w:rPr>
              <w:t>15</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343E5764" w14:textId="77777777" w:rsidR="002D4B16" w:rsidRPr="00844592" w:rsidRDefault="002D4B16" w:rsidP="001A2876">
            <w:pPr>
              <w:spacing w:after="0"/>
              <w:jc w:val="right"/>
              <w:rPr>
                <w:b/>
                <w:bCs/>
                <w:sz w:val="18"/>
                <w:szCs w:val="18"/>
              </w:rPr>
            </w:pPr>
            <w:r w:rsidRPr="00844592">
              <w:rPr>
                <w:b/>
                <w:bCs/>
                <w:sz w:val="18"/>
                <w:szCs w:val="18"/>
              </w:rPr>
              <w:t>20</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56AB77D6" w14:textId="77777777" w:rsidR="002D4B16" w:rsidRPr="00844592" w:rsidRDefault="002D4B16" w:rsidP="001A2876">
            <w:pPr>
              <w:spacing w:after="0"/>
              <w:jc w:val="right"/>
              <w:rPr>
                <w:b/>
                <w:bCs/>
                <w:sz w:val="18"/>
                <w:szCs w:val="18"/>
              </w:rPr>
            </w:pPr>
            <w:r w:rsidRPr="00844592">
              <w:rPr>
                <w:b/>
                <w:bCs/>
                <w:sz w:val="18"/>
                <w:szCs w:val="18"/>
              </w:rPr>
              <w:t>25</w:t>
            </w:r>
          </w:p>
        </w:tc>
        <w:tc>
          <w:tcPr>
            <w:tcW w:w="605" w:type="dxa"/>
            <w:tcBorders>
              <w:top w:val="single" w:sz="4" w:space="0" w:color="auto"/>
              <w:left w:val="nil"/>
              <w:bottom w:val="single" w:sz="8" w:space="0" w:color="auto"/>
              <w:right w:val="single" w:sz="4" w:space="0" w:color="auto"/>
            </w:tcBorders>
            <w:shd w:val="clear" w:color="000000" w:fill="EBF1DE"/>
            <w:noWrap/>
            <w:vAlign w:val="bottom"/>
          </w:tcPr>
          <w:p w14:paraId="0B2124C9" w14:textId="77777777" w:rsidR="002D4B16" w:rsidRPr="00844592" w:rsidRDefault="002D4B16" w:rsidP="001A2876">
            <w:pPr>
              <w:spacing w:after="0"/>
              <w:jc w:val="right"/>
              <w:rPr>
                <w:b/>
                <w:bCs/>
                <w:sz w:val="18"/>
                <w:szCs w:val="18"/>
              </w:rPr>
            </w:pPr>
            <w:r w:rsidRPr="00844592">
              <w:rPr>
                <w:b/>
                <w:bCs/>
                <w:sz w:val="18"/>
                <w:szCs w:val="18"/>
              </w:rPr>
              <w:t>30</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118CF6E8" w14:textId="77777777" w:rsidR="002D4B16" w:rsidRPr="00844592" w:rsidRDefault="002D4B16" w:rsidP="001A2876">
            <w:pPr>
              <w:spacing w:after="0"/>
              <w:jc w:val="right"/>
              <w:rPr>
                <w:b/>
                <w:bCs/>
                <w:sz w:val="18"/>
                <w:szCs w:val="18"/>
              </w:rPr>
            </w:pPr>
            <w:r w:rsidRPr="00844592">
              <w:rPr>
                <w:b/>
                <w:bCs/>
                <w:sz w:val="18"/>
                <w:szCs w:val="18"/>
              </w:rPr>
              <w:t>35</w:t>
            </w:r>
          </w:p>
        </w:tc>
        <w:tc>
          <w:tcPr>
            <w:tcW w:w="605" w:type="dxa"/>
            <w:tcBorders>
              <w:top w:val="single" w:sz="4" w:space="0" w:color="auto"/>
              <w:left w:val="nil"/>
              <w:bottom w:val="single" w:sz="8" w:space="0" w:color="auto"/>
              <w:right w:val="single" w:sz="4" w:space="0" w:color="auto"/>
            </w:tcBorders>
            <w:shd w:val="clear" w:color="000000" w:fill="EBF1DE"/>
            <w:noWrap/>
            <w:vAlign w:val="bottom"/>
          </w:tcPr>
          <w:p w14:paraId="67E8EB7C" w14:textId="77777777" w:rsidR="002D4B16" w:rsidRPr="00844592" w:rsidRDefault="002D4B16" w:rsidP="001A2876">
            <w:pPr>
              <w:spacing w:after="0"/>
              <w:jc w:val="right"/>
              <w:rPr>
                <w:b/>
                <w:bCs/>
                <w:sz w:val="18"/>
                <w:szCs w:val="18"/>
              </w:rPr>
            </w:pPr>
            <w:r w:rsidRPr="00844592">
              <w:rPr>
                <w:b/>
                <w:bCs/>
                <w:sz w:val="18"/>
                <w:szCs w:val="18"/>
              </w:rPr>
              <w:t>40</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6D9EDFA4" w14:textId="77777777" w:rsidR="002D4B16" w:rsidRPr="00844592" w:rsidRDefault="002D4B16" w:rsidP="001A2876">
            <w:pPr>
              <w:spacing w:after="0"/>
              <w:jc w:val="right"/>
              <w:rPr>
                <w:b/>
                <w:bCs/>
                <w:sz w:val="18"/>
                <w:szCs w:val="18"/>
              </w:rPr>
            </w:pPr>
            <w:r w:rsidRPr="00844592">
              <w:rPr>
                <w:b/>
                <w:bCs/>
                <w:sz w:val="18"/>
                <w:szCs w:val="18"/>
              </w:rPr>
              <w:t>45</w:t>
            </w:r>
          </w:p>
        </w:tc>
        <w:tc>
          <w:tcPr>
            <w:tcW w:w="604" w:type="dxa"/>
            <w:tcBorders>
              <w:top w:val="single" w:sz="4" w:space="0" w:color="auto"/>
              <w:left w:val="nil"/>
              <w:bottom w:val="single" w:sz="8" w:space="0" w:color="auto"/>
              <w:right w:val="single" w:sz="4" w:space="0" w:color="auto"/>
            </w:tcBorders>
            <w:shd w:val="clear" w:color="000000" w:fill="EBF1DE"/>
            <w:noWrap/>
            <w:vAlign w:val="bottom"/>
          </w:tcPr>
          <w:p w14:paraId="02F6907E" w14:textId="77777777" w:rsidR="002D4B16" w:rsidRPr="00844592" w:rsidRDefault="002D4B16" w:rsidP="001A2876">
            <w:pPr>
              <w:spacing w:after="0"/>
              <w:jc w:val="right"/>
              <w:rPr>
                <w:b/>
                <w:bCs/>
                <w:sz w:val="18"/>
                <w:szCs w:val="18"/>
              </w:rPr>
            </w:pPr>
            <w:r w:rsidRPr="00844592">
              <w:rPr>
                <w:b/>
                <w:bCs/>
                <w:sz w:val="18"/>
                <w:szCs w:val="18"/>
              </w:rPr>
              <w:t>50</w:t>
            </w:r>
          </w:p>
        </w:tc>
        <w:tc>
          <w:tcPr>
            <w:tcW w:w="605" w:type="dxa"/>
            <w:tcBorders>
              <w:top w:val="single" w:sz="4" w:space="0" w:color="auto"/>
              <w:left w:val="nil"/>
              <w:bottom w:val="single" w:sz="8" w:space="0" w:color="auto"/>
              <w:right w:val="single" w:sz="4" w:space="0" w:color="auto"/>
            </w:tcBorders>
            <w:shd w:val="clear" w:color="000000" w:fill="EBF1DE"/>
            <w:noWrap/>
            <w:vAlign w:val="bottom"/>
          </w:tcPr>
          <w:p w14:paraId="4811D344" w14:textId="77777777" w:rsidR="002D4B16" w:rsidRPr="00844592" w:rsidRDefault="002D4B16" w:rsidP="001A2876">
            <w:pPr>
              <w:spacing w:after="0"/>
              <w:jc w:val="right"/>
              <w:rPr>
                <w:b/>
                <w:bCs/>
                <w:sz w:val="18"/>
                <w:szCs w:val="18"/>
              </w:rPr>
            </w:pPr>
            <w:r w:rsidRPr="00844592">
              <w:rPr>
                <w:b/>
                <w:bCs/>
                <w:sz w:val="18"/>
                <w:szCs w:val="18"/>
              </w:rPr>
              <w:t>55</w:t>
            </w:r>
          </w:p>
        </w:tc>
        <w:tc>
          <w:tcPr>
            <w:tcW w:w="713" w:type="dxa"/>
            <w:tcBorders>
              <w:top w:val="single" w:sz="4" w:space="0" w:color="auto"/>
              <w:left w:val="nil"/>
              <w:bottom w:val="single" w:sz="8" w:space="0" w:color="auto"/>
              <w:right w:val="single" w:sz="4" w:space="0" w:color="auto"/>
            </w:tcBorders>
            <w:shd w:val="clear" w:color="000000" w:fill="EBF1DE"/>
            <w:noWrap/>
            <w:vAlign w:val="bottom"/>
          </w:tcPr>
          <w:p w14:paraId="6EE2B8F6" w14:textId="77777777" w:rsidR="002D4B16" w:rsidRPr="00844592" w:rsidRDefault="002D4B16" w:rsidP="001A2876">
            <w:pPr>
              <w:spacing w:after="0"/>
              <w:jc w:val="right"/>
              <w:rPr>
                <w:b/>
                <w:bCs/>
                <w:sz w:val="18"/>
                <w:szCs w:val="18"/>
              </w:rPr>
            </w:pPr>
            <w:r w:rsidRPr="00844592">
              <w:rPr>
                <w:b/>
                <w:bCs/>
                <w:sz w:val="18"/>
                <w:szCs w:val="18"/>
              </w:rPr>
              <w:t>60</w:t>
            </w:r>
          </w:p>
        </w:tc>
      </w:tr>
      <w:tr w:rsidR="00406A0A" w:rsidRPr="00844592" w14:paraId="05551A8C" w14:textId="77777777" w:rsidTr="00F438EF">
        <w:trPr>
          <w:trHeight w:val="164"/>
        </w:trPr>
        <w:tc>
          <w:tcPr>
            <w:tcW w:w="1008" w:type="dxa"/>
            <w:tcBorders>
              <w:top w:val="single" w:sz="8" w:space="0" w:color="auto"/>
              <w:left w:val="single" w:sz="4" w:space="0" w:color="auto"/>
              <w:bottom w:val="single" w:sz="4" w:space="0" w:color="auto"/>
              <w:right w:val="nil"/>
            </w:tcBorders>
            <w:shd w:val="clear" w:color="000000" w:fill="F2F2F2"/>
            <w:noWrap/>
            <w:vAlign w:val="bottom"/>
          </w:tcPr>
          <w:p w14:paraId="1947FD7C" w14:textId="77777777" w:rsidR="002D4B16" w:rsidRPr="00844592" w:rsidRDefault="002D4B16" w:rsidP="001A2876">
            <w:pPr>
              <w:spacing w:after="0"/>
              <w:jc w:val="right"/>
              <w:rPr>
                <w:b/>
                <w:bCs/>
                <w:sz w:val="18"/>
                <w:szCs w:val="18"/>
              </w:rPr>
            </w:pPr>
            <w:r w:rsidRPr="00844592">
              <w:rPr>
                <w:b/>
                <w:bCs/>
                <w:sz w:val="18"/>
                <w:szCs w:val="18"/>
              </w:rPr>
              <w:t>1</w:t>
            </w:r>
          </w:p>
        </w:tc>
        <w:tc>
          <w:tcPr>
            <w:tcW w:w="586" w:type="dxa"/>
            <w:tcBorders>
              <w:top w:val="nil"/>
              <w:left w:val="single" w:sz="4" w:space="0" w:color="auto"/>
              <w:bottom w:val="single" w:sz="4" w:space="0" w:color="auto"/>
              <w:right w:val="single" w:sz="4" w:space="0" w:color="auto"/>
            </w:tcBorders>
            <w:noWrap/>
            <w:vAlign w:val="bottom"/>
          </w:tcPr>
          <w:p w14:paraId="79D44BD2"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606DA5F5" w14:textId="77777777" w:rsidR="002D4B16" w:rsidRPr="00844592" w:rsidRDefault="002D4B16" w:rsidP="001A2876">
            <w:pPr>
              <w:spacing w:after="0"/>
              <w:jc w:val="right"/>
              <w:rPr>
                <w:sz w:val="18"/>
                <w:szCs w:val="18"/>
              </w:rPr>
            </w:pPr>
            <w:r w:rsidRPr="00844592">
              <w:rPr>
                <w:sz w:val="18"/>
                <w:szCs w:val="18"/>
              </w:rPr>
              <w:t>6</w:t>
            </w:r>
          </w:p>
        </w:tc>
        <w:tc>
          <w:tcPr>
            <w:tcW w:w="605" w:type="dxa"/>
            <w:tcBorders>
              <w:top w:val="nil"/>
              <w:left w:val="nil"/>
              <w:bottom w:val="single" w:sz="4" w:space="0" w:color="auto"/>
              <w:right w:val="single" w:sz="4" w:space="0" w:color="auto"/>
            </w:tcBorders>
            <w:noWrap/>
            <w:vAlign w:val="bottom"/>
          </w:tcPr>
          <w:p w14:paraId="69848CC8" w14:textId="77777777" w:rsidR="002D4B16" w:rsidRPr="00844592" w:rsidRDefault="002D4B16" w:rsidP="001A2876">
            <w:pPr>
              <w:spacing w:after="0"/>
              <w:jc w:val="right"/>
              <w:rPr>
                <w:sz w:val="18"/>
                <w:szCs w:val="18"/>
              </w:rPr>
            </w:pPr>
            <w:r w:rsidRPr="00844592">
              <w:rPr>
                <w:sz w:val="18"/>
                <w:szCs w:val="18"/>
              </w:rPr>
              <w:t>4</w:t>
            </w:r>
          </w:p>
        </w:tc>
        <w:tc>
          <w:tcPr>
            <w:tcW w:w="604" w:type="dxa"/>
            <w:tcBorders>
              <w:top w:val="nil"/>
              <w:left w:val="nil"/>
              <w:bottom w:val="single" w:sz="4" w:space="0" w:color="auto"/>
              <w:right w:val="single" w:sz="4" w:space="0" w:color="auto"/>
            </w:tcBorders>
            <w:noWrap/>
            <w:vAlign w:val="bottom"/>
          </w:tcPr>
          <w:p w14:paraId="1D19BA43" w14:textId="77777777" w:rsidR="002D4B16" w:rsidRPr="00844592" w:rsidRDefault="002D4B16" w:rsidP="001A2876">
            <w:pPr>
              <w:spacing w:after="0"/>
              <w:jc w:val="right"/>
              <w:rPr>
                <w:sz w:val="18"/>
                <w:szCs w:val="18"/>
              </w:rPr>
            </w:pPr>
            <w:r w:rsidRPr="00844592">
              <w:rPr>
                <w:sz w:val="18"/>
                <w:szCs w:val="18"/>
              </w:rPr>
              <w:t>3</w:t>
            </w:r>
          </w:p>
        </w:tc>
        <w:tc>
          <w:tcPr>
            <w:tcW w:w="604" w:type="dxa"/>
            <w:tcBorders>
              <w:top w:val="nil"/>
              <w:left w:val="nil"/>
              <w:bottom w:val="single" w:sz="4" w:space="0" w:color="auto"/>
              <w:right w:val="single" w:sz="4" w:space="0" w:color="auto"/>
            </w:tcBorders>
            <w:noWrap/>
            <w:vAlign w:val="bottom"/>
          </w:tcPr>
          <w:p w14:paraId="7F0B5B80" w14:textId="77777777" w:rsidR="002D4B16" w:rsidRPr="00844592" w:rsidRDefault="002D4B16" w:rsidP="001A2876">
            <w:pPr>
              <w:spacing w:after="0"/>
              <w:jc w:val="right"/>
              <w:rPr>
                <w:sz w:val="18"/>
                <w:szCs w:val="18"/>
              </w:rPr>
            </w:pPr>
            <w:r w:rsidRPr="00844592">
              <w:rPr>
                <w:sz w:val="18"/>
                <w:szCs w:val="18"/>
              </w:rPr>
              <w:t>2</w:t>
            </w:r>
          </w:p>
        </w:tc>
        <w:tc>
          <w:tcPr>
            <w:tcW w:w="605" w:type="dxa"/>
            <w:tcBorders>
              <w:top w:val="nil"/>
              <w:left w:val="nil"/>
              <w:bottom w:val="single" w:sz="4" w:space="0" w:color="auto"/>
              <w:right w:val="single" w:sz="4" w:space="0" w:color="auto"/>
            </w:tcBorders>
            <w:noWrap/>
            <w:vAlign w:val="bottom"/>
          </w:tcPr>
          <w:p w14:paraId="71C2426C" w14:textId="77777777" w:rsidR="002D4B16" w:rsidRPr="00844592" w:rsidRDefault="002D4B16" w:rsidP="001A2876">
            <w:pPr>
              <w:spacing w:after="0"/>
              <w:jc w:val="right"/>
              <w:rPr>
                <w:sz w:val="18"/>
                <w:szCs w:val="18"/>
              </w:rPr>
            </w:pPr>
            <w:r w:rsidRPr="00844592">
              <w:rPr>
                <w:sz w:val="18"/>
                <w:szCs w:val="18"/>
              </w:rPr>
              <w:t>2</w:t>
            </w:r>
          </w:p>
        </w:tc>
        <w:tc>
          <w:tcPr>
            <w:tcW w:w="604" w:type="dxa"/>
            <w:tcBorders>
              <w:top w:val="nil"/>
              <w:left w:val="nil"/>
              <w:bottom w:val="single" w:sz="4" w:space="0" w:color="auto"/>
              <w:right w:val="single" w:sz="4" w:space="0" w:color="auto"/>
            </w:tcBorders>
            <w:noWrap/>
            <w:vAlign w:val="bottom"/>
          </w:tcPr>
          <w:p w14:paraId="447B0C11" w14:textId="77777777" w:rsidR="002D4B16" w:rsidRPr="00844592" w:rsidRDefault="002D4B16" w:rsidP="001A2876">
            <w:pPr>
              <w:spacing w:after="0"/>
              <w:jc w:val="right"/>
              <w:rPr>
                <w:sz w:val="18"/>
                <w:szCs w:val="18"/>
              </w:rPr>
            </w:pPr>
            <w:r w:rsidRPr="00844592">
              <w:rPr>
                <w:sz w:val="18"/>
                <w:szCs w:val="18"/>
              </w:rPr>
              <w:t>1</w:t>
            </w:r>
          </w:p>
        </w:tc>
        <w:tc>
          <w:tcPr>
            <w:tcW w:w="605" w:type="dxa"/>
            <w:tcBorders>
              <w:top w:val="nil"/>
              <w:left w:val="nil"/>
              <w:bottom w:val="single" w:sz="4" w:space="0" w:color="auto"/>
              <w:right w:val="single" w:sz="4" w:space="0" w:color="auto"/>
            </w:tcBorders>
            <w:noWrap/>
            <w:vAlign w:val="bottom"/>
          </w:tcPr>
          <w:p w14:paraId="3F8AB221" w14:textId="77777777" w:rsidR="002D4B16" w:rsidRPr="00844592" w:rsidRDefault="002D4B16" w:rsidP="001A2876">
            <w:pPr>
              <w:spacing w:after="0"/>
              <w:jc w:val="right"/>
              <w:rPr>
                <w:sz w:val="18"/>
                <w:szCs w:val="18"/>
              </w:rPr>
            </w:pPr>
            <w:r w:rsidRPr="00844592">
              <w:rPr>
                <w:sz w:val="18"/>
                <w:szCs w:val="18"/>
              </w:rPr>
              <w:t>1</w:t>
            </w:r>
          </w:p>
        </w:tc>
        <w:tc>
          <w:tcPr>
            <w:tcW w:w="604" w:type="dxa"/>
            <w:tcBorders>
              <w:top w:val="nil"/>
              <w:left w:val="nil"/>
              <w:bottom w:val="single" w:sz="4" w:space="0" w:color="auto"/>
              <w:right w:val="single" w:sz="4" w:space="0" w:color="auto"/>
            </w:tcBorders>
            <w:noWrap/>
            <w:vAlign w:val="bottom"/>
          </w:tcPr>
          <w:p w14:paraId="46E0808B" w14:textId="77777777" w:rsidR="002D4B16" w:rsidRPr="00844592" w:rsidRDefault="002D4B16" w:rsidP="001A2876">
            <w:pPr>
              <w:spacing w:after="0"/>
              <w:jc w:val="right"/>
              <w:rPr>
                <w:sz w:val="18"/>
                <w:szCs w:val="18"/>
              </w:rPr>
            </w:pPr>
            <w:r w:rsidRPr="00844592">
              <w:rPr>
                <w:sz w:val="18"/>
                <w:szCs w:val="18"/>
              </w:rPr>
              <w:t>1</w:t>
            </w:r>
          </w:p>
        </w:tc>
        <w:tc>
          <w:tcPr>
            <w:tcW w:w="604" w:type="dxa"/>
            <w:tcBorders>
              <w:top w:val="nil"/>
              <w:left w:val="nil"/>
              <w:bottom w:val="single" w:sz="4" w:space="0" w:color="auto"/>
              <w:right w:val="single" w:sz="4" w:space="0" w:color="auto"/>
            </w:tcBorders>
            <w:noWrap/>
            <w:vAlign w:val="bottom"/>
          </w:tcPr>
          <w:p w14:paraId="2DB02532" w14:textId="77777777" w:rsidR="002D4B16" w:rsidRPr="00844592" w:rsidRDefault="002D4B16" w:rsidP="001A2876">
            <w:pPr>
              <w:spacing w:after="0"/>
              <w:jc w:val="right"/>
              <w:rPr>
                <w:sz w:val="18"/>
                <w:szCs w:val="18"/>
              </w:rPr>
            </w:pPr>
            <w:r w:rsidRPr="00844592">
              <w:rPr>
                <w:sz w:val="18"/>
                <w:szCs w:val="18"/>
              </w:rPr>
              <w:t>1</w:t>
            </w:r>
          </w:p>
        </w:tc>
        <w:tc>
          <w:tcPr>
            <w:tcW w:w="605" w:type="dxa"/>
            <w:tcBorders>
              <w:top w:val="nil"/>
              <w:left w:val="nil"/>
              <w:bottom w:val="single" w:sz="4" w:space="0" w:color="auto"/>
              <w:right w:val="single" w:sz="4" w:space="0" w:color="auto"/>
            </w:tcBorders>
            <w:noWrap/>
            <w:vAlign w:val="bottom"/>
          </w:tcPr>
          <w:p w14:paraId="598FBAB1" w14:textId="77777777" w:rsidR="002D4B16" w:rsidRPr="00844592" w:rsidRDefault="002D4B16" w:rsidP="001A2876">
            <w:pPr>
              <w:spacing w:after="0"/>
              <w:jc w:val="right"/>
              <w:rPr>
                <w:sz w:val="18"/>
                <w:szCs w:val="18"/>
              </w:rPr>
            </w:pPr>
            <w:r w:rsidRPr="00844592">
              <w:rPr>
                <w:sz w:val="18"/>
                <w:szCs w:val="18"/>
              </w:rPr>
              <w:t>1</w:t>
            </w:r>
          </w:p>
        </w:tc>
        <w:tc>
          <w:tcPr>
            <w:tcW w:w="713" w:type="dxa"/>
            <w:tcBorders>
              <w:top w:val="nil"/>
              <w:left w:val="nil"/>
              <w:bottom w:val="single" w:sz="4" w:space="0" w:color="auto"/>
              <w:right w:val="single" w:sz="4" w:space="0" w:color="auto"/>
            </w:tcBorders>
            <w:noWrap/>
            <w:vAlign w:val="bottom"/>
          </w:tcPr>
          <w:p w14:paraId="79F9F5BC" w14:textId="77777777" w:rsidR="002D4B16" w:rsidRPr="00844592" w:rsidRDefault="002D4B16" w:rsidP="001A2876">
            <w:pPr>
              <w:spacing w:after="0"/>
              <w:jc w:val="right"/>
              <w:rPr>
                <w:sz w:val="18"/>
                <w:szCs w:val="18"/>
              </w:rPr>
            </w:pPr>
            <w:r w:rsidRPr="00844592">
              <w:rPr>
                <w:sz w:val="18"/>
                <w:szCs w:val="18"/>
              </w:rPr>
              <w:t>1</w:t>
            </w:r>
          </w:p>
        </w:tc>
      </w:tr>
      <w:tr w:rsidR="00406A0A" w:rsidRPr="00844592" w14:paraId="5B229132"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CE81A0B" w14:textId="77777777" w:rsidR="002D4B16" w:rsidRPr="00844592" w:rsidRDefault="002D4B16" w:rsidP="001A2876">
            <w:pPr>
              <w:spacing w:after="0"/>
              <w:jc w:val="right"/>
              <w:rPr>
                <w:b/>
                <w:bCs/>
                <w:sz w:val="18"/>
                <w:szCs w:val="18"/>
              </w:rPr>
            </w:pPr>
            <w:r w:rsidRPr="00844592">
              <w:rPr>
                <w:b/>
                <w:bCs/>
                <w:sz w:val="18"/>
                <w:szCs w:val="18"/>
              </w:rPr>
              <w:t>2</w:t>
            </w:r>
          </w:p>
        </w:tc>
        <w:tc>
          <w:tcPr>
            <w:tcW w:w="586" w:type="dxa"/>
            <w:tcBorders>
              <w:top w:val="nil"/>
              <w:left w:val="single" w:sz="4" w:space="0" w:color="auto"/>
              <w:bottom w:val="single" w:sz="4" w:space="0" w:color="auto"/>
              <w:right w:val="single" w:sz="4" w:space="0" w:color="auto"/>
            </w:tcBorders>
            <w:noWrap/>
            <w:vAlign w:val="bottom"/>
          </w:tcPr>
          <w:p w14:paraId="5F3BDFC7"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1704AF96" w14:textId="77777777" w:rsidR="002D4B16" w:rsidRPr="00844592" w:rsidRDefault="002D4B16" w:rsidP="001A2876">
            <w:pPr>
              <w:spacing w:after="0"/>
              <w:jc w:val="right"/>
              <w:rPr>
                <w:sz w:val="18"/>
                <w:szCs w:val="18"/>
              </w:rPr>
            </w:pPr>
            <w:r w:rsidRPr="00844592">
              <w:rPr>
                <w:sz w:val="18"/>
                <w:szCs w:val="18"/>
              </w:rPr>
              <w:t>12</w:t>
            </w:r>
          </w:p>
        </w:tc>
        <w:tc>
          <w:tcPr>
            <w:tcW w:w="605" w:type="dxa"/>
            <w:tcBorders>
              <w:top w:val="nil"/>
              <w:left w:val="nil"/>
              <w:bottom w:val="single" w:sz="4" w:space="0" w:color="auto"/>
              <w:right w:val="single" w:sz="4" w:space="0" w:color="auto"/>
            </w:tcBorders>
            <w:noWrap/>
            <w:vAlign w:val="bottom"/>
          </w:tcPr>
          <w:p w14:paraId="29D0BC40" w14:textId="77777777" w:rsidR="002D4B16" w:rsidRPr="00844592" w:rsidRDefault="002D4B16" w:rsidP="001A2876">
            <w:pPr>
              <w:spacing w:after="0"/>
              <w:jc w:val="right"/>
              <w:rPr>
                <w:sz w:val="18"/>
                <w:szCs w:val="18"/>
              </w:rPr>
            </w:pPr>
            <w:r w:rsidRPr="00844592">
              <w:rPr>
                <w:sz w:val="18"/>
                <w:szCs w:val="18"/>
              </w:rPr>
              <w:t>8</w:t>
            </w:r>
          </w:p>
        </w:tc>
        <w:tc>
          <w:tcPr>
            <w:tcW w:w="604" w:type="dxa"/>
            <w:tcBorders>
              <w:top w:val="nil"/>
              <w:left w:val="nil"/>
              <w:bottom w:val="single" w:sz="4" w:space="0" w:color="auto"/>
              <w:right w:val="single" w:sz="4" w:space="0" w:color="auto"/>
            </w:tcBorders>
            <w:noWrap/>
            <w:vAlign w:val="bottom"/>
          </w:tcPr>
          <w:p w14:paraId="47D2A3EA" w14:textId="77777777" w:rsidR="002D4B16" w:rsidRPr="00844592" w:rsidRDefault="002D4B16" w:rsidP="001A2876">
            <w:pPr>
              <w:spacing w:after="0"/>
              <w:jc w:val="right"/>
              <w:rPr>
                <w:sz w:val="18"/>
                <w:szCs w:val="18"/>
              </w:rPr>
            </w:pPr>
            <w:r w:rsidRPr="00844592">
              <w:rPr>
                <w:sz w:val="18"/>
                <w:szCs w:val="18"/>
              </w:rPr>
              <w:t>6</w:t>
            </w:r>
          </w:p>
        </w:tc>
        <w:tc>
          <w:tcPr>
            <w:tcW w:w="604" w:type="dxa"/>
            <w:tcBorders>
              <w:top w:val="nil"/>
              <w:left w:val="nil"/>
              <w:bottom w:val="single" w:sz="4" w:space="0" w:color="auto"/>
              <w:right w:val="single" w:sz="4" w:space="0" w:color="auto"/>
            </w:tcBorders>
            <w:noWrap/>
            <w:vAlign w:val="bottom"/>
          </w:tcPr>
          <w:p w14:paraId="76E7187A" w14:textId="77777777" w:rsidR="002D4B16" w:rsidRPr="00844592" w:rsidRDefault="002D4B16" w:rsidP="001A2876">
            <w:pPr>
              <w:spacing w:after="0"/>
              <w:jc w:val="right"/>
              <w:rPr>
                <w:sz w:val="18"/>
                <w:szCs w:val="18"/>
              </w:rPr>
            </w:pPr>
            <w:r w:rsidRPr="00844592">
              <w:rPr>
                <w:sz w:val="18"/>
                <w:szCs w:val="18"/>
              </w:rPr>
              <w:t>4</w:t>
            </w:r>
          </w:p>
        </w:tc>
        <w:tc>
          <w:tcPr>
            <w:tcW w:w="605" w:type="dxa"/>
            <w:tcBorders>
              <w:top w:val="nil"/>
              <w:left w:val="nil"/>
              <w:bottom w:val="single" w:sz="4" w:space="0" w:color="auto"/>
              <w:right w:val="single" w:sz="4" w:space="0" w:color="auto"/>
            </w:tcBorders>
            <w:noWrap/>
            <w:vAlign w:val="bottom"/>
          </w:tcPr>
          <w:p w14:paraId="1AA303AC" w14:textId="77777777" w:rsidR="002D4B16" w:rsidRPr="00844592" w:rsidRDefault="002D4B16" w:rsidP="001A2876">
            <w:pPr>
              <w:spacing w:after="0"/>
              <w:jc w:val="right"/>
              <w:rPr>
                <w:sz w:val="18"/>
                <w:szCs w:val="18"/>
              </w:rPr>
            </w:pPr>
            <w:r w:rsidRPr="00844592">
              <w:rPr>
                <w:sz w:val="18"/>
                <w:szCs w:val="18"/>
              </w:rPr>
              <w:t>4</w:t>
            </w:r>
          </w:p>
        </w:tc>
        <w:tc>
          <w:tcPr>
            <w:tcW w:w="604" w:type="dxa"/>
            <w:tcBorders>
              <w:top w:val="nil"/>
              <w:left w:val="nil"/>
              <w:bottom w:val="single" w:sz="4" w:space="0" w:color="auto"/>
              <w:right w:val="single" w:sz="4" w:space="0" w:color="auto"/>
            </w:tcBorders>
            <w:noWrap/>
            <w:vAlign w:val="bottom"/>
          </w:tcPr>
          <w:p w14:paraId="7AD0A0FE" w14:textId="77777777" w:rsidR="002D4B16" w:rsidRPr="00844592" w:rsidRDefault="002D4B16" w:rsidP="001A2876">
            <w:pPr>
              <w:spacing w:after="0"/>
              <w:jc w:val="right"/>
              <w:rPr>
                <w:sz w:val="18"/>
                <w:szCs w:val="18"/>
              </w:rPr>
            </w:pPr>
            <w:r w:rsidRPr="00844592">
              <w:rPr>
                <w:sz w:val="18"/>
                <w:szCs w:val="18"/>
              </w:rPr>
              <w:t>3</w:t>
            </w:r>
          </w:p>
        </w:tc>
        <w:tc>
          <w:tcPr>
            <w:tcW w:w="605" w:type="dxa"/>
            <w:tcBorders>
              <w:top w:val="nil"/>
              <w:left w:val="nil"/>
              <w:bottom w:val="single" w:sz="4" w:space="0" w:color="auto"/>
              <w:right w:val="single" w:sz="4" w:space="0" w:color="auto"/>
            </w:tcBorders>
            <w:noWrap/>
            <w:vAlign w:val="bottom"/>
          </w:tcPr>
          <w:p w14:paraId="30BD235D" w14:textId="77777777" w:rsidR="002D4B16" w:rsidRPr="00844592" w:rsidRDefault="002D4B16" w:rsidP="001A2876">
            <w:pPr>
              <w:spacing w:after="0"/>
              <w:jc w:val="right"/>
              <w:rPr>
                <w:sz w:val="18"/>
                <w:szCs w:val="18"/>
              </w:rPr>
            </w:pPr>
            <w:r w:rsidRPr="00844592">
              <w:rPr>
                <w:sz w:val="18"/>
                <w:szCs w:val="18"/>
              </w:rPr>
              <w:t>3</w:t>
            </w:r>
          </w:p>
        </w:tc>
        <w:tc>
          <w:tcPr>
            <w:tcW w:w="604" w:type="dxa"/>
            <w:tcBorders>
              <w:top w:val="nil"/>
              <w:left w:val="nil"/>
              <w:bottom w:val="single" w:sz="4" w:space="0" w:color="auto"/>
              <w:right w:val="single" w:sz="4" w:space="0" w:color="auto"/>
            </w:tcBorders>
            <w:noWrap/>
            <w:vAlign w:val="bottom"/>
          </w:tcPr>
          <w:p w14:paraId="6302809F" w14:textId="77777777" w:rsidR="002D4B16" w:rsidRPr="00844592" w:rsidRDefault="002D4B16" w:rsidP="001A2876">
            <w:pPr>
              <w:spacing w:after="0"/>
              <w:jc w:val="right"/>
              <w:rPr>
                <w:sz w:val="18"/>
                <w:szCs w:val="18"/>
              </w:rPr>
            </w:pPr>
            <w:r w:rsidRPr="00844592">
              <w:rPr>
                <w:sz w:val="18"/>
                <w:szCs w:val="18"/>
              </w:rPr>
              <w:t>2</w:t>
            </w:r>
          </w:p>
        </w:tc>
        <w:tc>
          <w:tcPr>
            <w:tcW w:w="604" w:type="dxa"/>
            <w:tcBorders>
              <w:top w:val="nil"/>
              <w:left w:val="nil"/>
              <w:bottom w:val="single" w:sz="4" w:space="0" w:color="auto"/>
              <w:right w:val="single" w:sz="4" w:space="0" w:color="auto"/>
            </w:tcBorders>
            <w:noWrap/>
            <w:vAlign w:val="bottom"/>
          </w:tcPr>
          <w:p w14:paraId="720D4BCB" w14:textId="77777777" w:rsidR="002D4B16" w:rsidRPr="00844592" w:rsidRDefault="002D4B16" w:rsidP="001A2876">
            <w:pPr>
              <w:spacing w:after="0"/>
              <w:jc w:val="right"/>
              <w:rPr>
                <w:sz w:val="18"/>
                <w:szCs w:val="18"/>
              </w:rPr>
            </w:pPr>
            <w:r w:rsidRPr="00844592">
              <w:rPr>
                <w:sz w:val="18"/>
                <w:szCs w:val="18"/>
              </w:rPr>
              <w:t>2</w:t>
            </w:r>
          </w:p>
        </w:tc>
        <w:tc>
          <w:tcPr>
            <w:tcW w:w="605" w:type="dxa"/>
            <w:tcBorders>
              <w:top w:val="nil"/>
              <w:left w:val="nil"/>
              <w:bottom w:val="single" w:sz="4" w:space="0" w:color="auto"/>
              <w:right w:val="single" w:sz="4" w:space="0" w:color="auto"/>
            </w:tcBorders>
            <w:noWrap/>
            <w:vAlign w:val="bottom"/>
          </w:tcPr>
          <w:p w14:paraId="0321AA81" w14:textId="77777777" w:rsidR="002D4B16" w:rsidRPr="00844592" w:rsidRDefault="002D4B16" w:rsidP="001A2876">
            <w:pPr>
              <w:spacing w:after="0"/>
              <w:jc w:val="right"/>
              <w:rPr>
                <w:sz w:val="18"/>
                <w:szCs w:val="18"/>
              </w:rPr>
            </w:pPr>
            <w:r w:rsidRPr="00844592">
              <w:rPr>
                <w:sz w:val="18"/>
                <w:szCs w:val="18"/>
              </w:rPr>
              <w:t>2</w:t>
            </w:r>
          </w:p>
        </w:tc>
        <w:tc>
          <w:tcPr>
            <w:tcW w:w="713" w:type="dxa"/>
            <w:tcBorders>
              <w:top w:val="nil"/>
              <w:left w:val="nil"/>
              <w:bottom w:val="single" w:sz="4" w:space="0" w:color="auto"/>
              <w:right w:val="single" w:sz="4" w:space="0" w:color="auto"/>
            </w:tcBorders>
            <w:noWrap/>
            <w:vAlign w:val="bottom"/>
          </w:tcPr>
          <w:p w14:paraId="3D96BECD" w14:textId="77777777" w:rsidR="002D4B16" w:rsidRPr="00844592" w:rsidRDefault="002D4B16" w:rsidP="001A2876">
            <w:pPr>
              <w:spacing w:after="0"/>
              <w:jc w:val="right"/>
              <w:rPr>
                <w:sz w:val="18"/>
                <w:szCs w:val="18"/>
              </w:rPr>
            </w:pPr>
            <w:r w:rsidRPr="00844592">
              <w:rPr>
                <w:sz w:val="18"/>
                <w:szCs w:val="18"/>
              </w:rPr>
              <w:t>2</w:t>
            </w:r>
          </w:p>
        </w:tc>
      </w:tr>
      <w:tr w:rsidR="00406A0A" w:rsidRPr="00844592" w14:paraId="5FFEF5C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8290A06" w14:textId="77777777" w:rsidR="002D4B16" w:rsidRPr="00844592" w:rsidRDefault="002D4B16" w:rsidP="001A2876">
            <w:pPr>
              <w:spacing w:after="0"/>
              <w:jc w:val="right"/>
              <w:rPr>
                <w:b/>
                <w:bCs/>
                <w:sz w:val="18"/>
                <w:szCs w:val="18"/>
              </w:rPr>
            </w:pPr>
            <w:r w:rsidRPr="00844592">
              <w:rPr>
                <w:b/>
                <w:bCs/>
                <w:sz w:val="18"/>
                <w:szCs w:val="18"/>
              </w:rPr>
              <w:t>3</w:t>
            </w:r>
          </w:p>
        </w:tc>
        <w:tc>
          <w:tcPr>
            <w:tcW w:w="586" w:type="dxa"/>
            <w:tcBorders>
              <w:top w:val="nil"/>
              <w:left w:val="single" w:sz="4" w:space="0" w:color="auto"/>
              <w:bottom w:val="single" w:sz="4" w:space="0" w:color="auto"/>
              <w:right w:val="single" w:sz="4" w:space="0" w:color="auto"/>
            </w:tcBorders>
            <w:noWrap/>
            <w:vAlign w:val="bottom"/>
          </w:tcPr>
          <w:p w14:paraId="3972605F"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73E7EE55" w14:textId="77777777" w:rsidR="002D4B16" w:rsidRPr="00844592" w:rsidRDefault="002D4B16" w:rsidP="001A2876">
            <w:pPr>
              <w:spacing w:after="0"/>
              <w:jc w:val="right"/>
              <w:rPr>
                <w:sz w:val="18"/>
                <w:szCs w:val="18"/>
              </w:rPr>
            </w:pPr>
            <w:r w:rsidRPr="00844592">
              <w:rPr>
                <w:sz w:val="18"/>
                <w:szCs w:val="18"/>
              </w:rPr>
              <w:t>20</w:t>
            </w:r>
          </w:p>
        </w:tc>
        <w:tc>
          <w:tcPr>
            <w:tcW w:w="605" w:type="dxa"/>
            <w:tcBorders>
              <w:top w:val="nil"/>
              <w:left w:val="nil"/>
              <w:bottom w:val="single" w:sz="4" w:space="0" w:color="auto"/>
              <w:right w:val="single" w:sz="4" w:space="0" w:color="auto"/>
            </w:tcBorders>
            <w:noWrap/>
            <w:vAlign w:val="bottom"/>
          </w:tcPr>
          <w:p w14:paraId="23AF1A35"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0F8D2951" w14:textId="77777777" w:rsidR="002D4B16" w:rsidRPr="00844592" w:rsidRDefault="002D4B16" w:rsidP="001A2876">
            <w:pPr>
              <w:spacing w:after="0"/>
              <w:jc w:val="right"/>
              <w:rPr>
                <w:sz w:val="18"/>
                <w:szCs w:val="18"/>
              </w:rPr>
            </w:pPr>
            <w:r w:rsidRPr="00844592">
              <w:rPr>
                <w:sz w:val="18"/>
                <w:szCs w:val="18"/>
              </w:rPr>
              <w:t>9</w:t>
            </w:r>
          </w:p>
        </w:tc>
        <w:tc>
          <w:tcPr>
            <w:tcW w:w="604" w:type="dxa"/>
            <w:tcBorders>
              <w:top w:val="nil"/>
              <w:left w:val="nil"/>
              <w:bottom w:val="single" w:sz="4" w:space="0" w:color="auto"/>
              <w:right w:val="single" w:sz="4" w:space="0" w:color="auto"/>
            </w:tcBorders>
            <w:noWrap/>
            <w:vAlign w:val="bottom"/>
          </w:tcPr>
          <w:p w14:paraId="3576B589" w14:textId="77777777" w:rsidR="002D4B16" w:rsidRPr="00844592" w:rsidRDefault="002D4B16" w:rsidP="001A2876">
            <w:pPr>
              <w:spacing w:after="0"/>
              <w:jc w:val="right"/>
              <w:rPr>
                <w:sz w:val="18"/>
                <w:szCs w:val="18"/>
              </w:rPr>
            </w:pPr>
            <w:r w:rsidRPr="00844592">
              <w:rPr>
                <w:sz w:val="18"/>
                <w:szCs w:val="18"/>
              </w:rPr>
              <w:t>7</w:t>
            </w:r>
          </w:p>
        </w:tc>
        <w:tc>
          <w:tcPr>
            <w:tcW w:w="605" w:type="dxa"/>
            <w:tcBorders>
              <w:top w:val="nil"/>
              <w:left w:val="nil"/>
              <w:bottom w:val="single" w:sz="4" w:space="0" w:color="auto"/>
              <w:right w:val="single" w:sz="4" w:space="0" w:color="auto"/>
            </w:tcBorders>
            <w:noWrap/>
            <w:vAlign w:val="bottom"/>
          </w:tcPr>
          <w:p w14:paraId="261F0996" w14:textId="77777777" w:rsidR="002D4B16" w:rsidRPr="00844592" w:rsidRDefault="002D4B16" w:rsidP="001A2876">
            <w:pPr>
              <w:spacing w:after="0"/>
              <w:jc w:val="right"/>
              <w:rPr>
                <w:sz w:val="18"/>
                <w:szCs w:val="18"/>
              </w:rPr>
            </w:pPr>
            <w:r w:rsidRPr="00844592">
              <w:rPr>
                <w:sz w:val="18"/>
                <w:szCs w:val="18"/>
              </w:rPr>
              <w:t>6</w:t>
            </w:r>
          </w:p>
        </w:tc>
        <w:tc>
          <w:tcPr>
            <w:tcW w:w="604" w:type="dxa"/>
            <w:tcBorders>
              <w:top w:val="nil"/>
              <w:left w:val="nil"/>
              <w:bottom w:val="single" w:sz="4" w:space="0" w:color="auto"/>
              <w:right w:val="single" w:sz="4" w:space="0" w:color="auto"/>
            </w:tcBorders>
            <w:noWrap/>
            <w:vAlign w:val="bottom"/>
          </w:tcPr>
          <w:p w14:paraId="0FBF778B" w14:textId="77777777" w:rsidR="002D4B16" w:rsidRPr="00844592" w:rsidRDefault="002D4B16" w:rsidP="001A2876">
            <w:pPr>
              <w:spacing w:after="0"/>
              <w:jc w:val="right"/>
              <w:rPr>
                <w:sz w:val="18"/>
                <w:szCs w:val="18"/>
              </w:rPr>
            </w:pPr>
            <w:r w:rsidRPr="00844592">
              <w:rPr>
                <w:sz w:val="18"/>
                <w:szCs w:val="18"/>
              </w:rPr>
              <w:t>5</w:t>
            </w:r>
          </w:p>
        </w:tc>
        <w:tc>
          <w:tcPr>
            <w:tcW w:w="605" w:type="dxa"/>
            <w:tcBorders>
              <w:top w:val="nil"/>
              <w:left w:val="nil"/>
              <w:bottom w:val="single" w:sz="4" w:space="0" w:color="auto"/>
              <w:right w:val="single" w:sz="4" w:space="0" w:color="auto"/>
            </w:tcBorders>
            <w:noWrap/>
            <w:vAlign w:val="bottom"/>
          </w:tcPr>
          <w:p w14:paraId="3F59BDE1" w14:textId="77777777" w:rsidR="002D4B16" w:rsidRPr="00844592" w:rsidRDefault="002D4B16" w:rsidP="001A2876">
            <w:pPr>
              <w:spacing w:after="0"/>
              <w:jc w:val="right"/>
              <w:rPr>
                <w:sz w:val="18"/>
                <w:szCs w:val="18"/>
              </w:rPr>
            </w:pPr>
            <w:r w:rsidRPr="00844592">
              <w:rPr>
                <w:sz w:val="18"/>
                <w:szCs w:val="18"/>
              </w:rPr>
              <w:t>4</w:t>
            </w:r>
          </w:p>
        </w:tc>
        <w:tc>
          <w:tcPr>
            <w:tcW w:w="604" w:type="dxa"/>
            <w:tcBorders>
              <w:top w:val="nil"/>
              <w:left w:val="nil"/>
              <w:bottom w:val="single" w:sz="4" w:space="0" w:color="auto"/>
              <w:right w:val="single" w:sz="4" w:space="0" w:color="auto"/>
            </w:tcBorders>
            <w:noWrap/>
            <w:vAlign w:val="bottom"/>
          </w:tcPr>
          <w:p w14:paraId="70D624EC" w14:textId="77777777" w:rsidR="002D4B16" w:rsidRPr="00844592" w:rsidRDefault="002D4B16" w:rsidP="001A2876">
            <w:pPr>
              <w:spacing w:after="0"/>
              <w:jc w:val="right"/>
              <w:rPr>
                <w:sz w:val="18"/>
                <w:szCs w:val="18"/>
              </w:rPr>
            </w:pPr>
            <w:r w:rsidRPr="00844592">
              <w:rPr>
                <w:sz w:val="18"/>
                <w:szCs w:val="18"/>
              </w:rPr>
              <w:t>4</w:t>
            </w:r>
          </w:p>
        </w:tc>
        <w:tc>
          <w:tcPr>
            <w:tcW w:w="604" w:type="dxa"/>
            <w:tcBorders>
              <w:top w:val="nil"/>
              <w:left w:val="nil"/>
              <w:bottom w:val="single" w:sz="4" w:space="0" w:color="auto"/>
              <w:right w:val="single" w:sz="4" w:space="0" w:color="auto"/>
            </w:tcBorders>
            <w:noWrap/>
            <w:vAlign w:val="bottom"/>
          </w:tcPr>
          <w:p w14:paraId="625356D0" w14:textId="77777777" w:rsidR="002D4B16" w:rsidRPr="00844592" w:rsidRDefault="002D4B16" w:rsidP="001A2876">
            <w:pPr>
              <w:spacing w:after="0"/>
              <w:jc w:val="right"/>
              <w:rPr>
                <w:sz w:val="18"/>
                <w:szCs w:val="18"/>
              </w:rPr>
            </w:pPr>
            <w:r w:rsidRPr="00844592">
              <w:rPr>
                <w:sz w:val="18"/>
                <w:szCs w:val="18"/>
              </w:rPr>
              <w:t>3</w:t>
            </w:r>
          </w:p>
        </w:tc>
        <w:tc>
          <w:tcPr>
            <w:tcW w:w="605" w:type="dxa"/>
            <w:tcBorders>
              <w:top w:val="nil"/>
              <w:left w:val="nil"/>
              <w:bottom w:val="single" w:sz="4" w:space="0" w:color="auto"/>
              <w:right w:val="single" w:sz="4" w:space="0" w:color="auto"/>
            </w:tcBorders>
            <w:noWrap/>
            <w:vAlign w:val="bottom"/>
          </w:tcPr>
          <w:p w14:paraId="323644C0" w14:textId="77777777" w:rsidR="002D4B16" w:rsidRPr="00844592" w:rsidRDefault="002D4B16" w:rsidP="001A2876">
            <w:pPr>
              <w:spacing w:after="0"/>
              <w:jc w:val="right"/>
              <w:rPr>
                <w:sz w:val="18"/>
                <w:szCs w:val="18"/>
              </w:rPr>
            </w:pPr>
            <w:r w:rsidRPr="00844592">
              <w:rPr>
                <w:sz w:val="18"/>
                <w:szCs w:val="18"/>
              </w:rPr>
              <w:t>3</w:t>
            </w:r>
          </w:p>
        </w:tc>
        <w:tc>
          <w:tcPr>
            <w:tcW w:w="713" w:type="dxa"/>
            <w:tcBorders>
              <w:top w:val="nil"/>
              <w:left w:val="nil"/>
              <w:bottom w:val="single" w:sz="4" w:space="0" w:color="auto"/>
              <w:right w:val="single" w:sz="4" w:space="0" w:color="auto"/>
            </w:tcBorders>
            <w:noWrap/>
            <w:vAlign w:val="bottom"/>
          </w:tcPr>
          <w:p w14:paraId="66F855C3" w14:textId="77777777" w:rsidR="002D4B16" w:rsidRPr="00844592" w:rsidRDefault="002D4B16" w:rsidP="001A2876">
            <w:pPr>
              <w:spacing w:after="0"/>
              <w:jc w:val="right"/>
              <w:rPr>
                <w:sz w:val="18"/>
                <w:szCs w:val="18"/>
              </w:rPr>
            </w:pPr>
            <w:r w:rsidRPr="00844592">
              <w:rPr>
                <w:sz w:val="18"/>
                <w:szCs w:val="18"/>
              </w:rPr>
              <w:t>3</w:t>
            </w:r>
          </w:p>
        </w:tc>
      </w:tr>
      <w:tr w:rsidR="00406A0A" w:rsidRPr="00844592" w14:paraId="42F3D839"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327A843" w14:textId="77777777" w:rsidR="002D4B16" w:rsidRPr="00844592" w:rsidRDefault="002D4B16" w:rsidP="001A2876">
            <w:pPr>
              <w:spacing w:after="0"/>
              <w:jc w:val="right"/>
              <w:rPr>
                <w:b/>
                <w:bCs/>
                <w:sz w:val="18"/>
                <w:szCs w:val="18"/>
              </w:rPr>
            </w:pPr>
            <w:r w:rsidRPr="00844592">
              <w:rPr>
                <w:b/>
                <w:bCs/>
                <w:sz w:val="18"/>
                <w:szCs w:val="18"/>
              </w:rPr>
              <w:t>4</w:t>
            </w:r>
          </w:p>
        </w:tc>
        <w:tc>
          <w:tcPr>
            <w:tcW w:w="586" w:type="dxa"/>
            <w:tcBorders>
              <w:top w:val="nil"/>
              <w:left w:val="single" w:sz="4" w:space="0" w:color="auto"/>
              <w:bottom w:val="single" w:sz="12" w:space="0" w:color="auto"/>
              <w:right w:val="single" w:sz="4" w:space="0" w:color="auto"/>
            </w:tcBorders>
            <w:noWrap/>
            <w:vAlign w:val="bottom"/>
          </w:tcPr>
          <w:p w14:paraId="336EEB6E"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414AB3AD" w14:textId="77777777" w:rsidR="002D4B16" w:rsidRPr="00844592" w:rsidRDefault="002D4B16" w:rsidP="001A2876">
            <w:pPr>
              <w:spacing w:after="0"/>
              <w:jc w:val="right"/>
              <w:rPr>
                <w:sz w:val="18"/>
                <w:szCs w:val="18"/>
              </w:rPr>
            </w:pPr>
            <w:r w:rsidRPr="00844592">
              <w:rPr>
                <w:sz w:val="18"/>
                <w:szCs w:val="18"/>
              </w:rPr>
              <w:t>28</w:t>
            </w:r>
          </w:p>
        </w:tc>
        <w:tc>
          <w:tcPr>
            <w:tcW w:w="605" w:type="dxa"/>
            <w:tcBorders>
              <w:top w:val="nil"/>
              <w:left w:val="nil"/>
              <w:bottom w:val="single" w:sz="4" w:space="0" w:color="auto"/>
              <w:right w:val="single" w:sz="4" w:space="0" w:color="auto"/>
            </w:tcBorders>
            <w:noWrap/>
            <w:vAlign w:val="bottom"/>
          </w:tcPr>
          <w:p w14:paraId="69DBD015" w14:textId="77777777" w:rsidR="002D4B16" w:rsidRPr="00844592" w:rsidRDefault="002D4B16" w:rsidP="001A2876">
            <w:pPr>
              <w:spacing w:after="0"/>
              <w:jc w:val="right"/>
              <w:rPr>
                <w:sz w:val="18"/>
                <w:szCs w:val="18"/>
              </w:rPr>
            </w:pPr>
            <w:r w:rsidRPr="00844592">
              <w:rPr>
                <w:sz w:val="18"/>
                <w:szCs w:val="18"/>
              </w:rPr>
              <w:t>17</w:t>
            </w:r>
          </w:p>
        </w:tc>
        <w:tc>
          <w:tcPr>
            <w:tcW w:w="604" w:type="dxa"/>
            <w:tcBorders>
              <w:top w:val="nil"/>
              <w:left w:val="nil"/>
              <w:bottom w:val="single" w:sz="4" w:space="0" w:color="auto"/>
              <w:right w:val="single" w:sz="4" w:space="0" w:color="auto"/>
            </w:tcBorders>
            <w:noWrap/>
            <w:vAlign w:val="bottom"/>
          </w:tcPr>
          <w:p w14:paraId="30CAA679"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6961388F" w14:textId="77777777" w:rsidR="002D4B16" w:rsidRPr="00844592" w:rsidRDefault="002D4B16" w:rsidP="001A2876">
            <w:pPr>
              <w:spacing w:after="0"/>
              <w:jc w:val="right"/>
              <w:rPr>
                <w:sz w:val="18"/>
                <w:szCs w:val="18"/>
              </w:rPr>
            </w:pPr>
            <w:r w:rsidRPr="00844592">
              <w:rPr>
                <w:sz w:val="18"/>
                <w:szCs w:val="18"/>
              </w:rPr>
              <w:t>9</w:t>
            </w:r>
          </w:p>
        </w:tc>
        <w:tc>
          <w:tcPr>
            <w:tcW w:w="605" w:type="dxa"/>
            <w:tcBorders>
              <w:top w:val="nil"/>
              <w:left w:val="nil"/>
              <w:bottom w:val="single" w:sz="4" w:space="0" w:color="auto"/>
              <w:right w:val="single" w:sz="4" w:space="0" w:color="auto"/>
            </w:tcBorders>
            <w:noWrap/>
            <w:vAlign w:val="bottom"/>
          </w:tcPr>
          <w:p w14:paraId="51C3C687" w14:textId="77777777" w:rsidR="002D4B16" w:rsidRPr="00844592" w:rsidRDefault="002D4B16" w:rsidP="001A2876">
            <w:pPr>
              <w:spacing w:after="0"/>
              <w:jc w:val="right"/>
              <w:rPr>
                <w:sz w:val="18"/>
                <w:szCs w:val="18"/>
              </w:rPr>
            </w:pPr>
            <w:r w:rsidRPr="00844592">
              <w:rPr>
                <w:sz w:val="18"/>
                <w:szCs w:val="18"/>
              </w:rPr>
              <w:t>8</w:t>
            </w:r>
          </w:p>
        </w:tc>
        <w:tc>
          <w:tcPr>
            <w:tcW w:w="604" w:type="dxa"/>
            <w:tcBorders>
              <w:top w:val="nil"/>
              <w:left w:val="nil"/>
              <w:bottom w:val="single" w:sz="4" w:space="0" w:color="auto"/>
              <w:right w:val="single" w:sz="4" w:space="0" w:color="auto"/>
            </w:tcBorders>
            <w:noWrap/>
            <w:vAlign w:val="bottom"/>
          </w:tcPr>
          <w:p w14:paraId="5EA3F731" w14:textId="77777777" w:rsidR="002D4B16" w:rsidRPr="00844592" w:rsidRDefault="002D4B16" w:rsidP="001A2876">
            <w:pPr>
              <w:spacing w:after="0"/>
              <w:jc w:val="right"/>
              <w:rPr>
                <w:sz w:val="18"/>
                <w:szCs w:val="18"/>
              </w:rPr>
            </w:pPr>
            <w:r w:rsidRPr="00844592">
              <w:rPr>
                <w:sz w:val="18"/>
                <w:szCs w:val="18"/>
              </w:rPr>
              <w:t>6</w:t>
            </w:r>
          </w:p>
        </w:tc>
        <w:tc>
          <w:tcPr>
            <w:tcW w:w="605" w:type="dxa"/>
            <w:tcBorders>
              <w:top w:val="nil"/>
              <w:left w:val="nil"/>
              <w:bottom w:val="single" w:sz="4" w:space="0" w:color="auto"/>
              <w:right w:val="single" w:sz="4" w:space="0" w:color="auto"/>
            </w:tcBorders>
            <w:noWrap/>
            <w:vAlign w:val="bottom"/>
          </w:tcPr>
          <w:p w14:paraId="534EFDF3" w14:textId="77777777" w:rsidR="002D4B16" w:rsidRPr="00844592" w:rsidRDefault="002D4B16" w:rsidP="001A2876">
            <w:pPr>
              <w:spacing w:after="0"/>
              <w:jc w:val="right"/>
              <w:rPr>
                <w:sz w:val="18"/>
                <w:szCs w:val="18"/>
              </w:rPr>
            </w:pPr>
            <w:r w:rsidRPr="00844592">
              <w:rPr>
                <w:sz w:val="18"/>
                <w:szCs w:val="18"/>
              </w:rPr>
              <w:t>6</w:t>
            </w:r>
          </w:p>
        </w:tc>
        <w:tc>
          <w:tcPr>
            <w:tcW w:w="604" w:type="dxa"/>
            <w:tcBorders>
              <w:top w:val="nil"/>
              <w:left w:val="nil"/>
              <w:bottom w:val="single" w:sz="4" w:space="0" w:color="auto"/>
              <w:right w:val="single" w:sz="4" w:space="0" w:color="auto"/>
            </w:tcBorders>
            <w:noWrap/>
            <w:vAlign w:val="bottom"/>
          </w:tcPr>
          <w:p w14:paraId="18712361" w14:textId="77777777" w:rsidR="002D4B16" w:rsidRPr="00844592" w:rsidRDefault="002D4B16" w:rsidP="001A2876">
            <w:pPr>
              <w:spacing w:after="0"/>
              <w:jc w:val="right"/>
              <w:rPr>
                <w:sz w:val="18"/>
                <w:szCs w:val="18"/>
              </w:rPr>
            </w:pPr>
            <w:r w:rsidRPr="00844592">
              <w:rPr>
                <w:sz w:val="18"/>
                <w:szCs w:val="18"/>
              </w:rPr>
              <w:t>5</w:t>
            </w:r>
          </w:p>
        </w:tc>
        <w:tc>
          <w:tcPr>
            <w:tcW w:w="604" w:type="dxa"/>
            <w:tcBorders>
              <w:top w:val="nil"/>
              <w:left w:val="nil"/>
              <w:bottom w:val="single" w:sz="4" w:space="0" w:color="auto"/>
              <w:right w:val="single" w:sz="4" w:space="0" w:color="auto"/>
            </w:tcBorders>
            <w:noWrap/>
            <w:vAlign w:val="bottom"/>
          </w:tcPr>
          <w:p w14:paraId="4766FA62" w14:textId="77777777" w:rsidR="002D4B16" w:rsidRPr="00844592" w:rsidRDefault="002D4B16" w:rsidP="001A2876">
            <w:pPr>
              <w:spacing w:after="0"/>
              <w:jc w:val="right"/>
              <w:rPr>
                <w:sz w:val="18"/>
                <w:szCs w:val="18"/>
              </w:rPr>
            </w:pPr>
            <w:r w:rsidRPr="00844592">
              <w:rPr>
                <w:sz w:val="18"/>
                <w:szCs w:val="18"/>
              </w:rPr>
              <w:t>4</w:t>
            </w:r>
          </w:p>
        </w:tc>
        <w:tc>
          <w:tcPr>
            <w:tcW w:w="605" w:type="dxa"/>
            <w:tcBorders>
              <w:top w:val="nil"/>
              <w:left w:val="nil"/>
              <w:bottom w:val="single" w:sz="4" w:space="0" w:color="auto"/>
              <w:right w:val="single" w:sz="4" w:space="0" w:color="auto"/>
            </w:tcBorders>
            <w:noWrap/>
            <w:vAlign w:val="bottom"/>
          </w:tcPr>
          <w:p w14:paraId="54A059A4" w14:textId="77777777" w:rsidR="002D4B16" w:rsidRPr="00844592" w:rsidRDefault="002D4B16" w:rsidP="001A2876">
            <w:pPr>
              <w:spacing w:after="0"/>
              <w:jc w:val="right"/>
              <w:rPr>
                <w:sz w:val="18"/>
                <w:szCs w:val="18"/>
              </w:rPr>
            </w:pPr>
            <w:r w:rsidRPr="00844592">
              <w:rPr>
                <w:sz w:val="18"/>
                <w:szCs w:val="18"/>
              </w:rPr>
              <w:t>4</w:t>
            </w:r>
          </w:p>
        </w:tc>
        <w:tc>
          <w:tcPr>
            <w:tcW w:w="713" w:type="dxa"/>
            <w:tcBorders>
              <w:top w:val="nil"/>
              <w:left w:val="nil"/>
              <w:bottom w:val="single" w:sz="4" w:space="0" w:color="auto"/>
              <w:right w:val="single" w:sz="4" w:space="0" w:color="auto"/>
            </w:tcBorders>
            <w:noWrap/>
            <w:vAlign w:val="bottom"/>
          </w:tcPr>
          <w:p w14:paraId="269BD2D4" w14:textId="77777777" w:rsidR="002D4B16" w:rsidRPr="00844592" w:rsidRDefault="002D4B16" w:rsidP="001A2876">
            <w:pPr>
              <w:spacing w:after="0"/>
              <w:jc w:val="right"/>
              <w:rPr>
                <w:sz w:val="18"/>
                <w:szCs w:val="18"/>
              </w:rPr>
            </w:pPr>
            <w:r w:rsidRPr="00844592">
              <w:rPr>
                <w:sz w:val="18"/>
                <w:szCs w:val="18"/>
              </w:rPr>
              <w:t>4</w:t>
            </w:r>
          </w:p>
        </w:tc>
      </w:tr>
      <w:tr w:rsidR="00406A0A" w:rsidRPr="00844592" w14:paraId="7E3DDE3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1FBAC7F1" w14:textId="77777777" w:rsidR="002D4B16" w:rsidRPr="00844592" w:rsidRDefault="002D4B16" w:rsidP="001A2876">
            <w:pPr>
              <w:spacing w:after="0"/>
              <w:jc w:val="right"/>
              <w:rPr>
                <w:b/>
                <w:bCs/>
                <w:sz w:val="18"/>
                <w:szCs w:val="18"/>
              </w:rPr>
            </w:pPr>
            <w:r w:rsidRPr="00844592">
              <w:rPr>
                <w:b/>
                <w:bCs/>
                <w:sz w:val="18"/>
                <w:szCs w:val="18"/>
              </w:rPr>
              <w:t>5</w:t>
            </w:r>
          </w:p>
        </w:tc>
        <w:tc>
          <w:tcPr>
            <w:tcW w:w="586" w:type="dxa"/>
            <w:tcBorders>
              <w:top w:val="nil"/>
              <w:left w:val="single" w:sz="4" w:space="0" w:color="auto"/>
              <w:bottom w:val="single" w:sz="4" w:space="0" w:color="auto"/>
              <w:right w:val="nil"/>
            </w:tcBorders>
            <w:shd w:val="clear" w:color="000000" w:fill="FFFFFF"/>
            <w:noWrap/>
            <w:vAlign w:val="bottom"/>
          </w:tcPr>
          <w:p w14:paraId="5B953C18"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072F52DE" w14:textId="77777777" w:rsidR="002D4B16" w:rsidRPr="00844592" w:rsidRDefault="002D4B16" w:rsidP="001A2876">
            <w:pPr>
              <w:spacing w:after="0"/>
              <w:jc w:val="right"/>
              <w:rPr>
                <w:sz w:val="18"/>
                <w:szCs w:val="18"/>
              </w:rPr>
            </w:pPr>
            <w:r w:rsidRPr="00844592">
              <w:rPr>
                <w:sz w:val="18"/>
                <w:szCs w:val="18"/>
              </w:rPr>
              <w:t>38</w:t>
            </w:r>
          </w:p>
        </w:tc>
        <w:tc>
          <w:tcPr>
            <w:tcW w:w="605" w:type="dxa"/>
            <w:tcBorders>
              <w:top w:val="nil"/>
              <w:left w:val="nil"/>
              <w:bottom w:val="single" w:sz="4" w:space="0" w:color="auto"/>
              <w:right w:val="single" w:sz="4" w:space="0" w:color="auto"/>
            </w:tcBorders>
            <w:noWrap/>
            <w:vAlign w:val="bottom"/>
          </w:tcPr>
          <w:p w14:paraId="3D8AC293" w14:textId="77777777" w:rsidR="002D4B16" w:rsidRPr="00844592" w:rsidRDefault="002D4B16" w:rsidP="001A2876">
            <w:pPr>
              <w:spacing w:after="0"/>
              <w:jc w:val="right"/>
              <w:rPr>
                <w:sz w:val="18"/>
                <w:szCs w:val="18"/>
              </w:rPr>
            </w:pPr>
            <w:r w:rsidRPr="00844592">
              <w:rPr>
                <w:sz w:val="18"/>
                <w:szCs w:val="18"/>
              </w:rPr>
              <w:t>22</w:t>
            </w:r>
          </w:p>
        </w:tc>
        <w:tc>
          <w:tcPr>
            <w:tcW w:w="604" w:type="dxa"/>
            <w:tcBorders>
              <w:top w:val="nil"/>
              <w:left w:val="nil"/>
              <w:bottom w:val="single" w:sz="4" w:space="0" w:color="auto"/>
              <w:right w:val="single" w:sz="4" w:space="0" w:color="auto"/>
            </w:tcBorders>
            <w:noWrap/>
            <w:vAlign w:val="bottom"/>
          </w:tcPr>
          <w:p w14:paraId="0F575686" w14:textId="77777777" w:rsidR="002D4B16" w:rsidRPr="00844592" w:rsidRDefault="002D4B16" w:rsidP="001A2876">
            <w:pPr>
              <w:spacing w:after="0"/>
              <w:jc w:val="right"/>
              <w:rPr>
                <w:sz w:val="18"/>
                <w:szCs w:val="18"/>
              </w:rPr>
            </w:pPr>
            <w:r w:rsidRPr="00844592">
              <w:rPr>
                <w:sz w:val="18"/>
                <w:szCs w:val="18"/>
              </w:rPr>
              <w:t>16</w:t>
            </w:r>
          </w:p>
        </w:tc>
        <w:tc>
          <w:tcPr>
            <w:tcW w:w="604" w:type="dxa"/>
            <w:tcBorders>
              <w:top w:val="nil"/>
              <w:left w:val="nil"/>
              <w:bottom w:val="single" w:sz="4" w:space="0" w:color="auto"/>
              <w:right w:val="single" w:sz="4" w:space="0" w:color="auto"/>
            </w:tcBorders>
            <w:noWrap/>
            <w:vAlign w:val="bottom"/>
          </w:tcPr>
          <w:p w14:paraId="249F1358" w14:textId="77777777" w:rsidR="002D4B16" w:rsidRPr="00844592" w:rsidRDefault="002D4B16" w:rsidP="001A2876">
            <w:pPr>
              <w:spacing w:after="0"/>
              <w:jc w:val="right"/>
              <w:rPr>
                <w:sz w:val="18"/>
                <w:szCs w:val="18"/>
              </w:rPr>
            </w:pPr>
            <w:r w:rsidRPr="00844592">
              <w:rPr>
                <w:sz w:val="18"/>
                <w:szCs w:val="18"/>
              </w:rPr>
              <w:t>12</w:t>
            </w:r>
          </w:p>
        </w:tc>
        <w:tc>
          <w:tcPr>
            <w:tcW w:w="605" w:type="dxa"/>
            <w:tcBorders>
              <w:top w:val="nil"/>
              <w:left w:val="nil"/>
              <w:bottom w:val="single" w:sz="4" w:space="0" w:color="auto"/>
              <w:right w:val="single" w:sz="4" w:space="0" w:color="auto"/>
            </w:tcBorders>
            <w:noWrap/>
            <w:vAlign w:val="bottom"/>
          </w:tcPr>
          <w:p w14:paraId="05B5E772" w14:textId="77777777" w:rsidR="002D4B16" w:rsidRPr="00844592" w:rsidRDefault="002D4B16" w:rsidP="001A2876">
            <w:pPr>
              <w:spacing w:after="0"/>
              <w:jc w:val="right"/>
              <w:rPr>
                <w:sz w:val="18"/>
                <w:szCs w:val="18"/>
              </w:rPr>
            </w:pPr>
            <w:r w:rsidRPr="00844592">
              <w:rPr>
                <w:sz w:val="18"/>
                <w:szCs w:val="18"/>
              </w:rPr>
              <w:t>10</w:t>
            </w:r>
          </w:p>
        </w:tc>
        <w:tc>
          <w:tcPr>
            <w:tcW w:w="604" w:type="dxa"/>
            <w:tcBorders>
              <w:top w:val="nil"/>
              <w:left w:val="nil"/>
              <w:bottom w:val="single" w:sz="4" w:space="0" w:color="auto"/>
              <w:right w:val="single" w:sz="4" w:space="0" w:color="auto"/>
            </w:tcBorders>
            <w:noWrap/>
            <w:vAlign w:val="bottom"/>
          </w:tcPr>
          <w:p w14:paraId="2E7CB70A" w14:textId="77777777" w:rsidR="002D4B16" w:rsidRPr="00844592" w:rsidRDefault="002D4B16" w:rsidP="001A2876">
            <w:pPr>
              <w:spacing w:after="0"/>
              <w:jc w:val="right"/>
              <w:rPr>
                <w:sz w:val="18"/>
                <w:szCs w:val="18"/>
              </w:rPr>
            </w:pPr>
            <w:r w:rsidRPr="00844592">
              <w:rPr>
                <w:sz w:val="18"/>
                <w:szCs w:val="18"/>
              </w:rPr>
              <w:t>8</w:t>
            </w:r>
          </w:p>
        </w:tc>
        <w:tc>
          <w:tcPr>
            <w:tcW w:w="605" w:type="dxa"/>
            <w:tcBorders>
              <w:top w:val="nil"/>
              <w:left w:val="nil"/>
              <w:bottom w:val="single" w:sz="4" w:space="0" w:color="auto"/>
              <w:right w:val="single" w:sz="4" w:space="0" w:color="auto"/>
            </w:tcBorders>
            <w:noWrap/>
            <w:vAlign w:val="bottom"/>
          </w:tcPr>
          <w:p w14:paraId="0186BE13" w14:textId="77777777" w:rsidR="002D4B16" w:rsidRPr="00844592" w:rsidRDefault="002D4B16" w:rsidP="001A2876">
            <w:pPr>
              <w:spacing w:after="0"/>
              <w:jc w:val="right"/>
              <w:rPr>
                <w:sz w:val="18"/>
                <w:szCs w:val="18"/>
              </w:rPr>
            </w:pPr>
            <w:r w:rsidRPr="00844592">
              <w:rPr>
                <w:sz w:val="18"/>
                <w:szCs w:val="18"/>
              </w:rPr>
              <w:t>7</w:t>
            </w:r>
          </w:p>
        </w:tc>
        <w:tc>
          <w:tcPr>
            <w:tcW w:w="604" w:type="dxa"/>
            <w:tcBorders>
              <w:top w:val="nil"/>
              <w:left w:val="nil"/>
              <w:bottom w:val="single" w:sz="4" w:space="0" w:color="auto"/>
              <w:right w:val="single" w:sz="4" w:space="0" w:color="auto"/>
            </w:tcBorders>
            <w:noWrap/>
            <w:vAlign w:val="bottom"/>
          </w:tcPr>
          <w:p w14:paraId="29367E4D" w14:textId="77777777" w:rsidR="002D4B16" w:rsidRPr="00844592" w:rsidRDefault="002D4B16" w:rsidP="001A2876">
            <w:pPr>
              <w:spacing w:after="0"/>
              <w:jc w:val="right"/>
              <w:rPr>
                <w:sz w:val="18"/>
                <w:szCs w:val="18"/>
              </w:rPr>
            </w:pPr>
            <w:r w:rsidRPr="00844592">
              <w:rPr>
                <w:sz w:val="18"/>
                <w:szCs w:val="18"/>
              </w:rPr>
              <w:t>6</w:t>
            </w:r>
          </w:p>
        </w:tc>
        <w:tc>
          <w:tcPr>
            <w:tcW w:w="604" w:type="dxa"/>
            <w:tcBorders>
              <w:top w:val="nil"/>
              <w:left w:val="nil"/>
              <w:bottom w:val="single" w:sz="4" w:space="0" w:color="auto"/>
              <w:right w:val="single" w:sz="4" w:space="0" w:color="auto"/>
            </w:tcBorders>
            <w:noWrap/>
            <w:vAlign w:val="bottom"/>
          </w:tcPr>
          <w:p w14:paraId="2A980792" w14:textId="77777777" w:rsidR="002D4B16" w:rsidRPr="00844592" w:rsidRDefault="002D4B16" w:rsidP="001A2876">
            <w:pPr>
              <w:spacing w:after="0"/>
              <w:jc w:val="right"/>
              <w:rPr>
                <w:sz w:val="18"/>
                <w:szCs w:val="18"/>
              </w:rPr>
            </w:pPr>
            <w:r w:rsidRPr="00844592">
              <w:rPr>
                <w:sz w:val="18"/>
                <w:szCs w:val="18"/>
              </w:rPr>
              <w:t>6</w:t>
            </w:r>
          </w:p>
        </w:tc>
        <w:tc>
          <w:tcPr>
            <w:tcW w:w="605" w:type="dxa"/>
            <w:tcBorders>
              <w:top w:val="nil"/>
              <w:left w:val="nil"/>
              <w:bottom w:val="single" w:sz="4" w:space="0" w:color="auto"/>
              <w:right w:val="single" w:sz="4" w:space="0" w:color="auto"/>
            </w:tcBorders>
            <w:noWrap/>
            <w:vAlign w:val="bottom"/>
          </w:tcPr>
          <w:p w14:paraId="256748D7" w14:textId="77777777" w:rsidR="002D4B16" w:rsidRPr="00844592" w:rsidRDefault="002D4B16" w:rsidP="001A2876">
            <w:pPr>
              <w:spacing w:after="0"/>
              <w:jc w:val="right"/>
              <w:rPr>
                <w:sz w:val="18"/>
                <w:szCs w:val="18"/>
              </w:rPr>
            </w:pPr>
            <w:r w:rsidRPr="00844592">
              <w:rPr>
                <w:sz w:val="18"/>
                <w:szCs w:val="18"/>
              </w:rPr>
              <w:t>5</w:t>
            </w:r>
          </w:p>
        </w:tc>
        <w:tc>
          <w:tcPr>
            <w:tcW w:w="713" w:type="dxa"/>
            <w:tcBorders>
              <w:top w:val="nil"/>
              <w:left w:val="nil"/>
              <w:bottom w:val="single" w:sz="4" w:space="0" w:color="auto"/>
              <w:right w:val="single" w:sz="4" w:space="0" w:color="auto"/>
            </w:tcBorders>
            <w:noWrap/>
            <w:vAlign w:val="bottom"/>
          </w:tcPr>
          <w:p w14:paraId="0662254E" w14:textId="77777777" w:rsidR="002D4B16" w:rsidRPr="00844592" w:rsidRDefault="002D4B16" w:rsidP="001A2876">
            <w:pPr>
              <w:spacing w:after="0"/>
              <w:jc w:val="right"/>
              <w:rPr>
                <w:sz w:val="18"/>
                <w:szCs w:val="18"/>
              </w:rPr>
            </w:pPr>
            <w:r w:rsidRPr="00844592">
              <w:rPr>
                <w:sz w:val="18"/>
                <w:szCs w:val="18"/>
              </w:rPr>
              <w:t>5</w:t>
            </w:r>
          </w:p>
        </w:tc>
      </w:tr>
      <w:tr w:rsidR="00406A0A" w:rsidRPr="00844592" w14:paraId="091015CF"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682C101" w14:textId="77777777" w:rsidR="002D4B16" w:rsidRPr="00844592" w:rsidRDefault="002D4B16" w:rsidP="001A2876">
            <w:pPr>
              <w:spacing w:after="0"/>
              <w:jc w:val="right"/>
              <w:rPr>
                <w:b/>
                <w:bCs/>
                <w:sz w:val="18"/>
                <w:szCs w:val="18"/>
              </w:rPr>
            </w:pPr>
            <w:r w:rsidRPr="00844592">
              <w:rPr>
                <w:b/>
                <w:bCs/>
                <w:sz w:val="18"/>
                <w:szCs w:val="18"/>
              </w:rPr>
              <w:t>6</w:t>
            </w:r>
          </w:p>
        </w:tc>
        <w:tc>
          <w:tcPr>
            <w:tcW w:w="586" w:type="dxa"/>
            <w:tcBorders>
              <w:top w:val="nil"/>
              <w:left w:val="single" w:sz="4" w:space="0" w:color="auto"/>
              <w:bottom w:val="single" w:sz="4" w:space="0" w:color="auto"/>
              <w:right w:val="nil"/>
            </w:tcBorders>
            <w:noWrap/>
            <w:vAlign w:val="bottom"/>
          </w:tcPr>
          <w:p w14:paraId="01331D8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single" w:sz="12" w:space="0" w:color="auto"/>
              <w:bottom w:val="single" w:sz="4" w:space="0" w:color="auto"/>
              <w:right w:val="single" w:sz="4" w:space="0" w:color="auto"/>
            </w:tcBorders>
            <w:noWrap/>
            <w:vAlign w:val="bottom"/>
          </w:tcPr>
          <w:p w14:paraId="20FFA50C" w14:textId="77777777" w:rsidR="002D4B16" w:rsidRPr="00844592" w:rsidRDefault="002D4B16" w:rsidP="001A2876">
            <w:pPr>
              <w:spacing w:after="0"/>
              <w:jc w:val="right"/>
              <w:rPr>
                <w:sz w:val="18"/>
                <w:szCs w:val="18"/>
              </w:rPr>
            </w:pPr>
            <w:r w:rsidRPr="00844592">
              <w:rPr>
                <w:sz w:val="18"/>
                <w:szCs w:val="18"/>
              </w:rPr>
              <w:t>48</w:t>
            </w:r>
          </w:p>
        </w:tc>
        <w:tc>
          <w:tcPr>
            <w:tcW w:w="605" w:type="dxa"/>
            <w:tcBorders>
              <w:top w:val="nil"/>
              <w:left w:val="nil"/>
              <w:bottom w:val="single" w:sz="4" w:space="0" w:color="auto"/>
              <w:right w:val="single" w:sz="4" w:space="0" w:color="auto"/>
            </w:tcBorders>
            <w:noWrap/>
            <w:vAlign w:val="bottom"/>
          </w:tcPr>
          <w:p w14:paraId="0A6B8645"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5A0AB9ED" w14:textId="77777777" w:rsidR="002D4B16" w:rsidRPr="00844592" w:rsidRDefault="002D4B16" w:rsidP="001A2876">
            <w:pPr>
              <w:spacing w:after="0"/>
              <w:jc w:val="right"/>
              <w:rPr>
                <w:sz w:val="18"/>
                <w:szCs w:val="18"/>
              </w:rPr>
            </w:pPr>
            <w:r w:rsidRPr="00844592">
              <w:rPr>
                <w:sz w:val="18"/>
                <w:szCs w:val="18"/>
              </w:rPr>
              <w:t>20</w:t>
            </w:r>
          </w:p>
        </w:tc>
        <w:tc>
          <w:tcPr>
            <w:tcW w:w="604" w:type="dxa"/>
            <w:tcBorders>
              <w:top w:val="nil"/>
              <w:left w:val="nil"/>
              <w:bottom w:val="single" w:sz="4" w:space="0" w:color="auto"/>
              <w:right w:val="single" w:sz="4" w:space="0" w:color="auto"/>
            </w:tcBorders>
            <w:noWrap/>
            <w:vAlign w:val="bottom"/>
          </w:tcPr>
          <w:p w14:paraId="688BABC6" w14:textId="77777777" w:rsidR="002D4B16" w:rsidRPr="00844592" w:rsidRDefault="002D4B16" w:rsidP="001A2876">
            <w:pPr>
              <w:spacing w:after="0"/>
              <w:jc w:val="right"/>
              <w:rPr>
                <w:sz w:val="18"/>
                <w:szCs w:val="18"/>
              </w:rPr>
            </w:pPr>
            <w:r w:rsidRPr="00844592">
              <w:rPr>
                <w:sz w:val="18"/>
                <w:szCs w:val="18"/>
              </w:rPr>
              <w:t>15</w:t>
            </w:r>
          </w:p>
        </w:tc>
        <w:tc>
          <w:tcPr>
            <w:tcW w:w="605" w:type="dxa"/>
            <w:tcBorders>
              <w:top w:val="nil"/>
              <w:left w:val="nil"/>
              <w:bottom w:val="single" w:sz="4" w:space="0" w:color="auto"/>
              <w:right w:val="single" w:sz="4" w:space="0" w:color="auto"/>
            </w:tcBorders>
            <w:noWrap/>
            <w:vAlign w:val="bottom"/>
          </w:tcPr>
          <w:p w14:paraId="5149B806"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1425AA01" w14:textId="77777777" w:rsidR="002D4B16" w:rsidRPr="00844592" w:rsidRDefault="002D4B16" w:rsidP="001A2876">
            <w:pPr>
              <w:spacing w:after="0"/>
              <w:jc w:val="right"/>
              <w:rPr>
                <w:sz w:val="18"/>
                <w:szCs w:val="18"/>
              </w:rPr>
            </w:pPr>
            <w:r w:rsidRPr="00844592">
              <w:rPr>
                <w:sz w:val="18"/>
                <w:szCs w:val="18"/>
              </w:rPr>
              <w:t>10</w:t>
            </w:r>
          </w:p>
        </w:tc>
        <w:tc>
          <w:tcPr>
            <w:tcW w:w="605" w:type="dxa"/>
            <w:tcBorders>
              <w:top w:val="nil"/>
              <w:left w:val="nil"/>
              <w:bottom w:val="single" w:sz="4" w:space="0" w:color="auto"/>
              <w:right w:val="single" w:sz="4" w:space="0" w:color="auto"/>
            </w:tcBorders>
            <w:noWrap/>
            <w:vAlign w:val="bottom"/>
          </w:tcPr>
          <w:p w14:paraId="03F7AA74" w14:textId="77777777" w:rsidR="002D4B16" w:rsidRPr="00844592" w:rsidRDefault="002D4B16" w:rsidP="001A2876">
            <w:pPr>
              <w:spacing w:after="0"/>
              <w:jc w:val="right"/>
              <w:rPr>
                <w:sz w:val="18"/>
                <w:szCs w:val="18"/>
              </w:rPr>
            </w:pPr>
            <w:r w:rsidRPr="00844592">
              <w:rPr>
                <w:sz w:val="18"/>
                <w:szCs w:val="18"/>
              </w:rPr>
              <w:t>9</w:t>
            </w:r>
          </w:p>
        </w:tc>
        <w:tc>
          <w:tcPr>
            <w:tcW w:w="604" w:type="dxa"/>
            <w:tcBorders>
              <w:top w:val="nil"/>
              <w:left w:val="nil"/>
              <w:bottom w:val="single" w:sz="4" w:space="0" w:color="auto"/>
              <w:right w:val="single" w:sz="4" w:space="0" w:color="auto"/>
            </w:tcBorders>
            <w:noWrap/>
            <w:vAlign w:val="bottom"/>
          </w:tcPr>
          <w:p w14:paraId="4F52DF8F" w14:textId="77777777" w:rsidR="002D4B16" w:rsidRPr="00844592" w:rsidRDefault="002D4B16" w:rsidP="001A2876">
            <w:pPr>
              <w:spacing w:after="0"/>
              <w:jc w:val="right"/>
              <w:rPr>
                <w:sz w:val="18"/>
                <w:szCs w:val="18"/>
              </w:rPr>
            </w:pPr>
            <w:r w:rsidRPr="00844592">
              <w:rPr>
                <w:sz w:val="18"/>
                <w:szCs w:val="18"/>
              </w:rPr>
              <w:t>8</w:t>
            </w:r>
          </w:p>
        </w:tc>
        <w:tc>
          <w:tcPr>
            <w:tcW w:w="604" w:type="dxa"/>
            <w:tcBorders>
              <w:top w:val="nil"/>
              <w:left w:val="nil"/>
              <w:bottom w:val="single" w:sz="4" w:space="0" w:color="auto"/>
              <w:right w:val="single" w:sz="4" w:space="0" w:color="auto"/>
            </w:tcBorders>
            <w:noWrap/>
            <w:vAlign w:val="bottom"/>
          </w:tcPr>
          <w:p w14:paraId="39574C5D" w14:textId="77777777" w:rsidR="002D4B16" w:rsidRPr="00844592" w:rsidRDefault="002D4B16" w:rsidP="001A2876">
            <w:pPr>
              <w:spacing w:after="0"/>
              <w:jc w:val="right"/>
              <w:rPr>
                <w:sz w:val="18"/>
                <w:szCs w:val="18"/>
              </w:rPr>
            </w:pPr>
            <w:r w:rsidRPr="00844592">
              <w:rPr>
                <w:sz w:val="18"/>
                <w:szCs w:val="18"/>
              </w:rPr>
              <w:t>7</w:t>
            </w:r>
          </w:p>
        </w:tc>
        <w:tc>
          <w:tcPr>
            <w:tcW w:w="605" w:type="dxa"/>
            <w:tcBorders>
              <w:top w:val="nil"/>
              <w:left w:val="nil"/>
              <w:bottom w:val="single" w:sz="4" w:space="0" w:color="auto"/>
              <w:right w:val="single" w:sz="4" w:space="0" w:color="auto"/>
            </w:tcBorders>
            <w:noWrap/>
            <w:vAlign w:val="bottom"/>
          </w:tcPr>
          <w:p w14:paraId="65195656" w14:textId="77777777" w:rsidR="002D4B16" w:rsidRPr="00844592" w:rsidRDefault="002D4B16" w:rsidP="001A2876">
            <w:pPr>
              <w:spacing w:after="0"/>
              <w:jc w:val="right"/>
              <w:rPr>
                <w:sz w:val="18"/>
                <w:szCs w:val="18"/>
              </w:rPr>
            </w:pPr>
            <w:r w:rsidRPr="00844592">
              <w:rPr>
                <w:sz w:val="18"/>
                <w:szCs w:val="18"/>
              </w:rPr>
              <w:t>6</w:t>
            </w:r>
          </w:p>
        </w:tc>
        <w:tc>
          <w:tcPr>
            <w:tcW w:w="713" w:type="dxa"/>
            <w:tcBorders>
              <w:top w:val="nil"/>
              <w:left w:val="nil"/>
              <w:bottom w:val="single" w:sz="4" w:space="0" w:color="auto"/>
              <w:right w:val="single" w:sz="4" w:space="0" w:color="auto"/>
            </w:tcBorders>
            <w:noWrap/>
            <w:vAlign w:val="bottom"/>
          </w:tcPr>
          <w:p w14:paraId="1812172F" w14:textId="77777777" w:rsidR="002D4B16" w:rsidRPr="00844592" w:rsidRDefault="002D4B16" w:rsidP="001A2876">
            <w:pPr>
              <w:spacing w:after="0"/>
              <w:jc w:val="right"/>
              <w:rPr>
                <w:sz w:val="18"/>
                <w:szCs w:val="18"/>
              </w:rPr>
            </w:pPr>
            <w:r w:rsidRPr="00844592">
              <w:rPr>
                <w:sz w:val="18"/>
                <w:szCs w:val="18"/>
              </w:rPr>
              <w:t>6</w:t>
            </w:r>
          </w:p>
        </w:tc>
      </w:tr>
      <w:tr w:rsidR="00406A0A" w:rsidRPr="00844592" w14:paraId="6E5645AB"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9214E5C" w14:textId="77777777" w:rsidR="002D4B16" w:rsidRPr="00844592" w:rsidRDefault="002D4B16" w:rsidP="001A2876">
            <w:pPr>
              <w:spacing w:after="0"/>
              <w:jc w:val="right"/>
              <w:rPr>
                <w:b/>
                <w:bCs/>
                <w:sz w:val="18"/>
                <w:szCs w:val="18"/>
              </w:rPr>
            </w:pPr>
            <w:r w:rsidRPr="00844592">
              <w:rPr>
                <w:b/>
                <w:bCs/>
                <w:sz w:val="18"/>
                <w:szCs w:val="18"/>
              </w:rPr>
              <w:t>7</w:t>
            </w:r>
          </w:p>
        </w:tc>
        <w:tc>
          <w:tcPr>
            <w:tcW w:w="586" w:type="dxa"/>
            <w:tcBorders>
              <w:top w:val="nil"/>
              <w:left w:val="single" w:sz="4" w:space="0" w:color="auto"/>
              <w:bottom w:val="single" w:sz="4" w:space="0" w:color="auto"/>
              <w:right w:val="nil"/>
            </w:tcBorders>
            <w:noWrap/>
            <w:vAlign w:val="bottom"/>
          </w:tcPr>
          <w:p w14:paraId="1DC8070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single" w:sz="12" w:space="0" w:color="auto"/>
              <w:bottom w:val="single" w:sz="4" w:space="0" w:color="auto"/>
              <w:right w:val="single" w:sz="4" w:space="0" w:color="auto"/>
            </w:tcBorders>
            <w:noWrap/>
            <w:vAlign w:val="bottom"/>
          </w:tcPr>
          <w:p w14:paraId="1DC33938" w14:textId="77777777" w:rsidR="002D4B16" w:rsidRPr="00844592" w:rsidRDefault="002D4B16" w:rsidP="001A2876">
            <w:pPr>
              <w:spacing w:after="0"/>
              <w:jc w:val="right"/>
              <w:rPr>
                <w:sz w:val="18"/>
                <w:szCs w:val="18"/>
              </w:rPr>
            </w:pPr>
            <w:r w:rsidRPr="00844592">
              <w:rPr>
                <w:sz w:val="18"/>
                <w:szCs w:val="18"/>
              </w:rPr>
              <w:t>60</w:t>
            </w:r>
          </w:p>
        </w:tc>
        <w:tc>
          <w:tcPr>
            <w:tcW w:w="605" w:type="dxa"/>
            <w:tcBorders>
              <w:top w:val="nil"/>
              <w:left w:val="nil"/>
              <w:bottom w:val="single" w:sz="4" w:space="0" w:color="auto"/>
              <w:right w:val="single" w:sz="4" w:space="0" w:color="auto"/>
            </w:tcBorders>
            <w:noWrap/>
            <w:vAlign w:val="bottom"/>
          </w:tcPr>
          <w:p w14:paraId="6576D55C" w14:textId="77777777" w:rsidR="002D4B16" w:rsidRPr="00844592" w:rsidRDefault="002D4B16" w:rsidP="001A2876">
            <w:pPr>
              <w:spacing w:after="0"/>
              <w:jc w:val="right"/>
              <w:rPr>
                <w:sz w:val="18"/>
                <w:szCs w:val="18"/>
              </w:rPr>
            </w:pPr>
            <w:r w:rsidRPr="00844592">
              <w:rPr>
                <w:sz w:val="18"/>
                <w:szCs w:val="18"/>
              </w:rPr>
              <w:t>34</w:t>
            </w:r>
          </w:p>
        </w:tc>
        <w:tc>
          <w:tcPr>
            <w:tcW w:w="604" w:type="dxa"/>
            <w:tcBorders>
              <w:top w:val="nil"/>
              <w:left w:val="nil"/>
              <w:bottom w:val="single" w:sz="4" w:space="0" w:color="auto"/>
              <w:right w:val="single" w:sz="4" w:space="0" w:color="auto"/>
            </w:tcBorders>
            <w:noWrap/>
            <w:vAlign w:val="bottom"/>
          </w:tcPr>
          <w:p w14:paraId="1AE41738" w14:textId="77777777" w:rsidR="002D4B16" w:rsidRPr="00844592" w:rsidRDefault="002D4B16" w:rsidP="001A2876">
            <w:pPr>
              <w:spacing w:after="0"/>
              <w:jc w:val="right"/>
              <w:rPr>
                <w:sz w:val="18"/>
                <w:szCs w:val="18"/>
              </w:rPr>
            </w:pPr>
            <w:r w:rsidRPr="00844592">
              <w:rPr>
                <w:sz w:val="18"/>
                <w:szCs w:val="18"/>
              </w:rPr>
              <w:t>24</w:t>
            </w:r>
          </w:p>
        </w:tc>
        <w:tc>
          <w:tcPr>
            <w:tcW w:w="604" w:type="dxa"/>
            <w:tcBorders>
              <w:top w:val="nil"/>
              <w:left w:val="nil"/>
              <w:bottom w:val="single" w:sz="4" w:space="0" w:color="auto"/>
              <w:right w:val="single" w:sz="4" w:space="0" w:color="auto"/>
            </w:tcBorders>
            <w:noWrap/>
            <w:vAlign w:val="bottom"/>
          </w:tcPr>
          <w:p w14:paraId="3B5B8F4B" w14:textId="77777777" w:rsidR="002D4B16" w:rsidRPr="00844592" w:rsidRDefault="002D4B16" w:rsidP="001A2876">
            <w:pPr>
              <w:spacing w:after="0"/>
              <w:jc w:val="right"/>
              <w:rPr>
                <w:sz w:val="18"/>
                <w:szCs w:val="18"/>
              </w:rPr>
            </w:pPr>
            <w:r w:rsidRPr="00844592">
              <w:rPr>
                <w:sz w:val="18"/>
                <w:szCs w:val="18"/>
              </w:rPr>
              <w:t>18</w:t>
            </w:r>
          </w:p>
        </w:tc>
        <w:tc>
          <w:tcPr>
            <w:tcW w:w="605" w:type="dxa"/>
            <w:tcBorders>
              <w:top w:val="nil"/>
              <w:left w:val="nil"/>
              <w:bottom w:val="single" w:sz="4" w:space="0" w:color="auto"/>
              <w:right w:val="single" w:sz="4" w:space="0" w:color="auto"/>
            </w:tcBorders>
            <w:noWrap/>
            <w:vAlign w:val="bottom"/>
          </w:tcPr>
          <w:p w14:paraId="429502D1" w14:textId="77777777" w:rsidR="002D4B16" w:rsidRPr="00844592" w:rsidRDefault="002D4B16" w:rsidP="001A2876">
            <w:pPr>
              <w:spacing w:after="0"/>
              <w:jc w:val="right"/>
              <w:rPr>
                <w:sz w:val="18"/>
                <w:szCs w:val="18"/>
              </w:rPr>
            </w:pPr>
            <w:r w:rsidRPr="00844592">
              <w:rPr>
                <w:sz w:val="18"/>
                <w:szCs w:val="18"/>
              </w:rPr>
              <w:t>14</w:t>
            </w:r>
          </w:p>
        </w:tc>
        <w:tc>
          <w:tcPr>
            <w:tcW w:w="604" w:type="dxa"/>
            <w:tcBorders>
              <w:top w:val="nil"/>
              <w:left w:val="nil"/>
              <w:bottom w:val="single" w:sz="4" w:space="0" w:color="auto"/>
              <w:right w:val="single" w:sz="4" w:space="0" w:color="auto"/>
            </w:tcBorders>
            <w:noWrap/>
            <w:vAlign w:val="bottom"/>
          </w:tcPr>
          <w:p w14:paraId="6999EC35" w14:textId="77777777" w:rsidR="002D4B16" w:rsidRPr="00844592" w:rsidRDefault="002D4B16" w:rsidP="001A2876">
            <w:pPr>
              <w:spacing w:after="0"/>
              <w:jc w:val="right"/>
              <w:rPr>
                <w:sz w:val="18"/>
                <w:szCs w:val="18"/>
              </w:rPr>
            </w:pPr>
            <w:r w:rsidRPr="00844592">
              <w:rPr>
                <w:sz w:val="18"/>
                <w:szCs w:val="18"/>
              </w:rPr>
              <w:t>12</w:t>
            </w:r>
          </w:p>
        </w:tc>
        <w:tc>
          <w:tcPr>
            <w:tcW w:w="605" w:type="dxa"/>
            <w:tcBorders>
              <w:top w:val="nil"/>
              <w:left w:val="nil"/>
              <w:bottom w:val="single" w:sz="4" w:space="0" w:color="auto"/>
              <w:right w:val="single" w:sz="4" w:space="0" w:color="auto"/>
            </w:tcBorders>
            <w:noWrap/>
            <w:vAlign w:val="bottom"/>
          </w:tcPr>
          <w:p w14:paraId="510796C1" w14:textId="77777777" w:rsidR="002D4B16" w:rsidRPr="00844592" w:rsidRDefault="002D4B16" w:rsidP="001A2876">
            <w:pPr>
              <w:spacing w:after="0"/>
              <w:jc w:val="right"/>
              <w:rPr>
                <w:sz w:val="18"/>
                <w:szCs w:val="18"/>
              </w:rPr>
            </w:pPr>
            <w:r w:rsidRPr="00844592">
              <w:rPr>
                <w:sz w:val="18"/>
                <w:szCs w:val="18"/>
              </w:rPr>
              <w:t>10</w:t>
            </w:r>
          </w:p>
        </w:tc>
        <w:tc>
          <w:tcPr>
            <w:tcW w:w="604" w:type="dxa"/>
            <w:tcBorders>
              <w:top w:val="nil"/>
              <w:left w:val="nil"/>
              <w:bottom w:val="single" w:sz="4" w:space="0" w:color="auto"/>
              <w:right w:val="single" w:sz="4" w:space="0" w:color="auto"/>
            </w:tcBorders>
            <w:noWrap/>
            <w:vAlign w:val="bottom"/>
          </w:tcPr>
          <w:p w14:paraId="2B2F3A5D" w14:textId="77777777" w:rsidR="002D4B16" w:rsidRPr="00844592" w:rsidRDefault="002D4B16" w:rsidP="001A2876">
            <w:pPr>
              <w:spacing w:after="0"/>
              <w:jc w:val="right"/>
              <w:rPr>
                <w:sz w:val="18"/>
                <w:szCs w:val="18"/>
              </w:rPr>
            </w:pPr>
            <w:r w:rsidRPr="00844592">
              <w:rPr>
                <w:sz w:val="18"/>
                <w:szCs w:val="18"/>
              </w:rPr>
              <w:t>9</w:t>
            </w:r>
          </w:p>
        </w:tc>
        <w:tc>
          <w:tcPr>
            <w:tcW w:w="604" w:type="dxa"/>
            <w:tcBorders>
              <w:top w:val="nil"/>
              <w:left w:val="nil"/>
              <w:bottom w:val="single" w:sz="4" w:space="0" w:color="auto"/>
              <w:right w:val="single" w:sz="4" w:space="0" w:color="auto"/>
            </w:tcBorders>
            <w:noWrap/>
            <w:vAlign w:val="bottom"/>
          </w:tcPr>
          <w:p w14:paraId="4DDEC9DE" w14:textId="77777777" w:rsidR="002D4B16" w:rsidRPr="00844592" w:rsidRDefault="002D4B16" w:rsidP="001A2876">
            <w:pPr>
              <w:spacing w:after="0"/>
              <w:jc w:val="right"/>
              <w:rPr>
                <w:sz w:val="18"/>
                <w:szCs w:val="18"/>
              </w:rPr>
            </w:pPr>
            <w:r w:rsidRPr="00844592">
              <w:rPr>
                <w:sz w:val="18"/>
                <w:szCs w:val="18"/>
              </w:rPr>
              <w:t>8</w:t>
            </w:r>
          </w:p>
        </w:tc>
        <w:tc>
          <w:tcPr>
            <w:tcW w:w="605" w:type="dxa"/>
            <w:tcBorders>
              <w:top w:val="nil"/>
              <w:left w:val="nil"/>
              <w:bottom w:val="single" w:sz="4" w:space="0" w:color="auto"/>
              <w:right w:val="single" w:sz="4" w:space="0" w:color="auto"/>
            </w:tcBorders>
            <w:noWrap/>
            <w:vAlign w:val="bottom"/>
          </w:tcPr>
          <w:p w14:paraId="76F31972" w14:textId="77777777" w:rsidR="002D4B16" w:rsidRPr="00844592" w:rsidRDefault="002D4B16" w:rsidP="001A2876">
            <w:pPr>
              <w:spacing w:after="0"/>
              <w:jc w:val="right"/>
              <w:rPr>
                <w:sz w:val="18"/>
                <w:szCs w:val="18"/>
              </w:rPr>
            </w:pPr>
            <w:r w:rsidRPr="00844592">
              <w:rPr>
                <w:sz w:val="18"/>
                <w:szCs w:val="18"/>
              </w:rPr>
              <w:t>7</w:t>
            </w:r>
          </w:p>
        </w:tc>
        <w:tc>
          <w:tcPr>
            <w:tcW w:w="713" w:type="dxa"/>
            <w:tcBorders>
              <w:top w:val="nil"/>
              <w:left w:val="nil"/>
              <w:bottom w:val="single" w:sz="4" w:space="0" w:color="auto"/>
              <w:right w:val="single" w:sz="4" w:space="0" w:color="auto"/>
            </w:tcBorders>
            <w:noWrap/>
            <w:vAlign w:val="bottom"/>
          </w:tcPr>
          <w:p w14:paraId="67241569" w14:textId="77777777" w:rsidR="002D4B16" w:rsidRPr="00844592" w:rsidRDefault="002D4B16" w:rsidP="001A2876">
            <w:pPr>
              <w:spacing w:after="0"/>
              <w:jc w:val="right"/>
              <w:rPr>
                <w:sz w:val="18"/>
                <w:szCs w:val="18"/>
              </w:rPr>
            </w:pPr>
            <w:r w:rsidRPr="00844592">
              <w:rPr>
                <w:sz w:val="18"/>
                <w:szCs w:val="18"/>
              </w:rPr>
              <w:t>7</w:t>
            </w:r>
          </w:p>
        </w:tc>
      </w:tr>
      <w:tr w:rsidR="00406A0A" w:rsidRPr="00844592" w14:paraId="654036F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7EBB99DE" w14:textId="77777777" w:rsidR="002D4B16" w:rsidRPr="00844592" w:rsidRDefault="002D4B16" w:rsidP="001A2876">
            <w:pPr>
              <w:spacing w:after="0"/>
              <w:jc w:val="right"/>
              <w:rPr>
                <w:b/>
                <w:bCs/>
                <w:sz w:val="18"/>
                <w:szCs w:val="18"/>
              </w:rPr>
            </w:pPr>
            <w:r w:rsidRPr="00844592">
              <w:rPr>
                <w:b/>
                <w:bCs/>
                <w:sz w:val="18"/>
                <w:szCs w:val="18"/>
              </w:rPr>
              <w:t>8</w:t>
            </w:r>
          </w:p>
        </w:tc>
        <w:tc>
          <w:tcPr>
            <w:tcW w:w="586" w:type="dxa"/>
            <w:tcBorders>
              <w:top w:val="nil"/>
              <w:left w:val="single" w:sz="4" w:space="0" w:color="auto"/>
              <w:bottom w:val="single" w:sz="4" w:space="0" w:color="auto"/>
              <w:right w:val="nil"/>
            </w:tcBorders>
            <w:noWrap/>
            <w:vAlign w:val="bottom"/>
          </w:tcPr>
          <w:p w14:paraId="7E0AD77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single" w:sz="12" w:space="0" w:color="auto"/>
              <w:bottom w:val="single" w:sz="12" w:space="0" w:color="auto"/>
              <w:right w:val="single" w:sz="4" w:space="0" w:color="auto"/>
            </w:tcBorders>
            <w:noWrap/>
            <w:vAlign w:val="bottom"/>
          </w:tcPr>
          <w:p w14:paraId="00F85616" w14:textId="77777777" w:rsidR="002D4B16" w:rsidRPr="00844592" w:rsidRDefault="002D4B16" w:rsidP="001A2876">
            <w:pPr>
              <w:spacing w:after="0"/>
              <w:jc w:val="right"/>
              <w:rPr>
                <w:sz w:val="18"/>
                <w:szCs w:val="18"/>
              </w:rPr>
            </w:pPr>
            <w:r w:rsidRPr="00844592">
              <w:rPr>
                <w:sz w:val="18"/>
                <w:szCs w:val="18"/>
              </w:rPr>
              <w:t>72</w:t>
            </w:r>
          </w:p>
        </w:tc>
        <w:tc>
          <w:tcPr>
            <w:tcW w:w="605" w:type="dxa"/>
            <w:tcBorders>
              <w:top w:val="nil"/>
              <w:left w:val="nil"/>
              <w:bottom w:val="single" w:sz="4" w:space="0" w:color="auto"/>
              <w:right w:val="single" w:sz="4" w:space="0" w:color="auto"/>
            </w:tcBorders>
            <w:noWrap/>
            <w:vAlign w:val="bottom"/>
          </w:tcPr>
          <w:p w14:paraId="520B2E7B" w14:textId="77777777" w:rsidR="002D4B16" w:rsidRPr="00844592" w:rsidRDefault="002D4B16" w:rsidP="001A2876">
            <w:pPr>
              <w:spacing w:after="0"/>
              <w:jc w:val="right"/>
              <w:rPr>
                <w:sz w:val="18"/>
                <w:szCs w:val="18"/>
              </w:rPr>
            </w:pPr>
            <w:r w:rsidRPr="00844592">
              <w:rPr>
                <w:sz w:val="18"/>
                <w:szCs w:val="18"/>
              </w:rPr>
              <w:t>41</w:t>
            </w:r>
          </w:p>
        </w:tc>
        <w:tc>
          <w:tcPr>
            <w:tcW w:w="604" w:type="dxa"/>
            <w:tcBorders>
              <w:top w:val="nil"/>
              <w:left w:val="nil"/>
              <w:bottom w:val="single" w:sz="4" w:space="0" w:color="auto"/>
              <w:right w:val="single" w:sz="4" w:space="0" w:color="auto"/>
            </w:tcBorders>
            <w:noWrap/>
            <w:vAlign w:val="bottom"/>
          </w:tcPr>
          <w:p w14:paraId="12031023"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1A8EB96D" w14:textId="77777777" w:rsidR="002D4B16" w:rsidRPr="00844592" w:rsidRDefault="002D4B16" w:rsidP="001A2876">
            <w:pPr>
              <w:spacing w:after="0"/>
              <w:jc w:val="right"/>
              <w:rPr>
                <w:sz w:val="18"/>
                <w:szCs w:val="18"/>
              </w:rPr>
            </w:pPr>
            <w:r w:rsidRPr="00844592">
              <w:rPr>
                <w:sz w:val="18"/>
                <w:szCs w:val="18"/>
              </w:rPr>
              <w:t>21</w:t>
            </w:r>
          </w:p>
        </w:tc>
        <w:tc>
          <w:tcPr>
            <w:tcW w:w="605" w:type="dxa"/>
            <w:tcBorders>
              <w:top w:val="nil"/>
              <w:left w:val="nil"/>
              <w:bottom w:val="single" w:sz="4" w:space="0" w:color="auto"/>
              <w:right w:val="single" w:sz="4" w:space="0" w:color="auto"/>
            </w:tcBorders>
            <w:noWrap/>
            <w:vAlign w:val="bottom"/>
          </w:tcPr>
          <w:p w14:paraId="706C529A" w14:textId="77777777" w:rsidR="002D4B16" w:rsidRPr="00844592" w:rsidRDefault="002D4B16" w:rsidP="001A2876">
            <w:pPr>
              <w:spacing w:after="0"/>
              <w:jc w:val="right"/>
              <w:rPr>
                <w:sz w:val="18"/>
                <w:szCs w:val="18"/>
              </w:rPr>
            </w:pPr>
            <w:r w:rsidRPr="00844592">
              <w:rPr>
                <w:sz w:val="18"/>
                <w:szCs w:val="18"/>
              </w:rPr>
              <w:t>17</w:t>
            </w:r>
          </w:p>
        </w:tc>
        <w:tc>
          <w:tcPr>
            <w:tcW w:w="604" w:type="dxa"/>
            <w:tcBorders>
              <w:top w:val="nil"/>
              <w:left w:val="nil"/>
              <w:bottom w:val="single" w:sz="4" w:space="0" w:color="auto"/>
              <w:right w:val="single" w:sz="4" w:space="0" w:color="auto"/>
            </w:tcBorders>
            <w:noWrap/>
            <w:vAlign w:val="bottom"/>
          </w:tcPr>
          <w:p w14:paraId="06A9CD25" w14:textId="77777777" w:rsidR="002D4B16" w:rsidRPr="00844592" w:rsidRDefault="002D4B16" w:rsidP="001A2876">
            <w:pPr>
              <w:spacing w:after="0"/>
              <w:jc w:val="right"/>
              <w:rPr>
                <w:sz w:val="18"/>
                <w:szCs w:val="18"/>
              </w:rPr>
            </w:pPr>
            <w:r w:rsidRPr="00844592">
              <w:rPr>
                <w:sz w:val="18"/>
                <w:szCs w:val="18"/>
              </w:rPr>
              <w:t>14</w:t>
            </w:r>
          </w:p>
        </w:tc>
        <w:tc>
          <w:tcPr>
            <w:tcW w:w="605" w:type="dxa"/>
            <w:tcBorders>
              <w:top w:val="nil"/>
              <w:left w:val="nil"/>
              <w:bottom w:val="single" w:sz="4" w:space="0" w:color="auto"/>
              <w:right w:val="single" w:sz="4" w:space="0" w:color="auto"/>
            </w:tcBorders>
            <w:noWrap/>
            <w:vAlign w:val="bottom"/>
          </w:tcPr>
          <w:p w14:paraId="3B2FA6D6"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2E202188" w14:textId="77777777" w:rsidR="002D4B16" w:rsidRPr="00844592" w:rsidRDefault="002D4B16" w:rsidP="001A2876">
            <w:pPr>
              <w:spacing w:after="0"/>
              <w:jc w:val="right"/>
              <w:rPr>
                <w:sz w:val="18"/>
                <w:szCs w:val="18"/>
              </w:rPr>
            </w:pPr>
            <w:r w:rsidRPr="00844592">
              <w:rPr>
                <w:sz w:val="18"/>
                <w:szCs w:val="18"/>
              </w:rPr>
              <w:t>10</w:t>
            </w:r>
          </w:p>
        </w:tc>
        <w:tc>
          <w:tcPr>
            <w:tcW w:w="604" w:type="dxa"/>
            <w:tcBorders>
              <w:top w:val="nil"/>
              <w:left w:val="nil"/>
              <w:bottom w:val="single" w:sz="4" w:space="0" w:color="auto"/>
              <w:right w:val="single" w:sz="4" w:space="0" w:color="auto"/>
            </w:tcBorders>
            <w:noWrap/>
            <w:vAlign w:val="bottom"/>
          </w:tcPr>
          <w:p w14:paraId="21B32451" w14:textId="77777777" w:rsidR="002D4B16" w:rsidRPr="00844592" w:rsidRDefault="002D4B16" w:rsidP="001A2876">
            <w:pPr>
              <w:spacing w:after="0"/>
              <w:jc w:val="right"/>
              <w:rPr>
                <w:sz w:val="18"/>
                <w:szCs w:val="18"/>
              </w:rPr>
            </w:pPr>
            <w:r w:rsidRPr="00844592">
              <w:rPr>
                <w:sz w:val="18"/>
                <w:szCs w:val="18"/>
              </w:rPr>
              <w:t>9</w:t>
            </w:r>
          </w:p>
        </w:tc>
        <w:tc>
          <w:tcPr>
            <w:tcW w:w="605" w:type="dxa"/>
            <w:tcBorders>
              <w:top w:val="nil"/>
              <w:left w:val="nil"/>
              <w:bottom w:val="single" w:sz="4" w:space="0" w:color="auto"/>
              <w:right w:val="single" w:sz="4" w:space="0" w:color="auto"/>
            </w:tcBorders>
            <w:noWrap/>
            <w:vAlign w:val="bottom"/>
          </w:tcPr>
          <w:p w14:paraId="7084FCF5" w14:textId="77777777" w:rsidR="002D4B16" w:rsidRPr="00844592" w:rsidRDefault="002D4B16" w:rsidP="001A2876">
            <w:pPr>
              <w:spacing w:after="0"/>
              <w:jc w:val="right"/>
              <w:rPr>
                <w:sz w:val="18"/>
                <w:szCs w:val="18"/>
              </w:rPr>
            </w:pPr>
            <w:r w:rsidRPr="00844592">
              <w:rPr>
                <w:sz w:val="18"/>
                <w:szCs w:val="18"/>
              </w:rPr>
              <w:t>8</w:t>
            </w:r>
          </w:p>
        </w:tc>
        <w:tc>
          <w:tcPr>
            <w:tcW w:w="713" w:type="dxa"/>
            <w:tcBorders>
              <w:top w:val="nil"/>
              <w:left w:val="nil"/>
              <w:bottom w:val="single" w:sz="4" w:space="0" w:color="auto"/>
              <w:right w:val="single" w:sz="4" w:space="0" w:color="auto"/>
            </w:tcBorders>
            <w:noWrap/>
            <w:vAlign w:val="bottom"/>
          </w:tcPr>
          <w:p w14:paraId="38E9326C" w14:textId="77777777" w:rsidR="002D4B16" w:rsidRPr="00844592" w:rsidRDefault="002D4B16" w:rsidP="001A2876">
            <w:pPr>
              <w:spacing w:after="0"/>
              <w:jc w:val="right"/>
              <w:rPr>
                <w:sz w:val="18"/>
                <w:szCs w:val="18"/>
              </w:rPr>
            </w:pPr>
            <w:r w:rsidRPr="00844592">
              <w:rPr>
                <w:sz w:val="18"/>
                <w:szCs w:val="18"/>
              </w:rPr>
              <w:t>8</w:t>
            </w:r>
          </w:p>
        </w:tc>
      </w:tr>
      <w:tr w:rsidR="00406A0A" w:rsidRPr="00844592" w14:paraId="680D6B8F"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B89AAD9" w14:textId="77777777" w:rsidR="002D4B16" w:rsidRPr="00844592" w:rsidRDefault="002D4B16" w:rsidP="001A2876">
            <w:pPr>
              <w:spacing w:after="0"/>
              <w:jc w:val="right"/>
              <w:rPr>
                <w:b/>
                <w:bCs/>
                <w:sz w:val="18"/>
                <w:szCs w:val="18"/>
              </w:rPr>
            </w:pPr>
            <w:r w:rsidRPr="00844592">
              <w:rPr>
                <w:b/>
                <w:bCs/>
                <w:sz w:val="18"/>
                <w:szCs w:val="18"/>
              </w:rPr>
              <w:t>9</w:t>
            </w:r>
          </w:p>
        </w:tc>
        <w:tc>
          <w:tcPr>
            <w:tcW w:w="586" w:type="dxa"/>
            <w:tcBorders>
              <w:top w:val="nil"/>
              <w:left w:val="single" w:sz="4" w:space="0" w:color="auto"/>
              <w:bottom w:val="single" w:sz="4" w:space="0" w:color="auto"/>
              <w:right w:val="single" w:sz="4" w:space="0" w:color="auto"/>
            </w:tcBorders>
            <w:noWrap/>
            <w:vAlign w:val="bottom"/>
          </w:tcPr>
          <w:p w14:paraId="1B6C301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207E5D98"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2AD94545"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6C43329E" w14:textId="77777777" w:rsidR="002D4B16" w:rsidRPr="00844592" w:rsidRDefault="002D4B16" w:rsidP="001A2876">
            <w:pPr>
              <w:spacing w:after="0"/>
              <w:jc w:val="right"/>
              <w:rPr>
                <w:sz w:val="18"/>
                <w:szCs w:val="18"/>
              </w:rPr>
            </w:pPr>
            <w:r w:rsidRPr="00844592">
              <w:rPr>
                <w:sz w:val="18"/>
                <w:szCs w:val="18"/>
              </w:rPr>
              <w:t>33</w:t>
            </w:r>
          </w:p>
        </w:tc>
        <w:tc>
          <w:tcPr>
            <w:tcW w:w="604" w:type="dxa"/>
            <w:tcBorders>
              <w:top w:val="nil"/>
              <w:left w:val="nil"/>
              <w:bottom w:val="single" w:sz="4" w:space="0" w:color="auto"/>
              <w:right w:val="single" w:sz="4" w:space="0" w:color="auto"/>
            </w:tcBorders>
            <w:noWrap/>
            <w:vAlign w:val="bottom"/>
          </w:tcPr>
          <w:p w14:paraId="68F9CD55" w14:textId="77777777" w:rsidR="002D4B16" w:rsidRPr="00844592" w:rsidRDefault="002D4B16" w:rsidP="001A2876">
            <w:pPr>
              <w:spacing w:after="0"/>
              <w:jc w:val="right"/>
              <w:rPr>
                <w:sz w:val="18"/>
                <w:szCs w:val="18"/>
              </w:rPr>
            </w:pPr>
            <w:r w:rsidRPr="00844592">
              <w:rPr>
                <w:sz w:val="18"/>
                <w:szCs w:val="18"/>
              </w:rPr>
              <w:t>24</w:t>
            </w:r>
          </w:p>
        </w:tc>
        <w:tc>
          <w:tcPr>
            <w:tcW w:w="605" w:type="dxa"/>
            <w:tcBorders>
              <w:top w:val="nil"/>
              <w:left w:val="nil"/>
              <w:bottom w:val="single" w:sz="4" w:space="0" w:color="auto"/>
              <w:right w:val="single" w:sz="4" w:space="0" w:color="auto"/>
            </w:tcBorders>
            <w:noWrap/>
            <w:vAlign w:val="bottom"/>
          </w:tcPr>
          <w:p w14:paraId="5247327C" w14:textId="77777777" w:rsidR="002D4B16" w:rsidRPr="00844592" w:rsidRDefault="002D4B16" w:rsidP="001A2876">
            <w:pPr>
              <w:spacing w:after="0"/>
              <w:jc w:val="right"/>
              <w:rPr>
                <w:sz w:val="18"/>
                <w:szCs w:val="18"/>
              </w:rPr>
            </w:pPr>
            <w:r w:rsidRPr="00844592">
              <w:rPr>
                <w:sz w:val="18"/>
                <w:szCs w:val="18"/>
              </w:rPr>
              <w:t>20</w:t>
            </w:r>
          </w:p>
        </w:tc>
        <w:tc>
          <w:tcPr>
            <w:tcW w:w="604" w:type="dxa"/>
            <w:tcBorders>
              <w:top w:val="nil"/>
              <w:left w:val="nil"/>
              <w:bottom w:val="single" w:sz="4" w:space="0" w:color="auto"/>
              <w:right w:val="single" w:sz="4" w:space="0" w:color="auto"/>
            </w:tcBorders>
            <w:noWrap/>
            <w:vAlign w:val="bottom"/>
          </w:tcPr>
          <w:p w14:paraId="10689B83" w14:textId="77777777" w:rsidR="002D4B16" w:rsidRPr="00844592" w:rsidRDefault="002D4B16" w:rsidP="001A2876">
            <w:pPr>
              <w:spacing w:after="0"/>
              <w:jc w:val="right"/>
              <w:rPr>
                <w:sz w:val="18"/>
                <w:szCs w:val="18"/>
              </w:rPr>
            </w:pPr>
            <w:r w:rsidRPr="00844592">
              <w:rPr>
                <w:sz w:val="18"/>
                <w:szCs w:val="18"/>
              </w:rPr>
              <w:t>16</w:t>
            </w:r>
          </w:p>
        </w:tc>
        <w:tc>
          <w:tcPr>
            <w:tcW w:w="605" w:type="dxa"/>
            <w:tcBorders>
              <w:top w:val="nil"/>
              <w:left w:val="nil"/>
              <w:bottom w:val="single" w:sz="4" w:space="0" w:color="auto"/>
              <w:right w:val="single" w:sz="4" w:space="0" w:color="auto"/>
            </w:tcBorders>
            <w:noWrap/>
            <w:vAlign w:val="bottom"/>
          </w:tcPr>
          <w:p w14:paraId="1822A99D" w14:textId="77777777" w:rsidR="002D4B16" w:rsidRPr="00844592" w:rsidRDefault="002D4B16" w:rsidP="001A2876">
            <w:pPr>
              <w:spacing w:after="0"/>
              <w:jc w:val="right"/>
              <w:rPr>
                <w:sz w:val="18"/>
                <w:szCs w:val="18"/>
              </w:rPr>
            </w:pPr>
            <w:r w:rsidRPr="00844592">
              <w:rPr>
                <w:sz w:val="18"/>
                <w:szCs w:val="18"/>
              </w:rPr>
              <w:t>14</w:t>
            </w:r>
          </w:p>
        </w:tc>
        <w:tc>
          <w:tcPr>
            <w:tcW w:w="604" w:type="dxa"/>
            <w:tcBorders>
              <w:top w:val="nil"/>
              <w:left w:val="nil"/>
              <w:bottom w:val="single" w:sz="4" w:space="0" w:color="auto"/>
              <w:right w:val="single" w:sz="4" w:space="0" w:color="auto"/>
            </w:tcBorders>
            <w:noWrap/>
            <w:vAlign w:val="bottom"/>
          </w:tcPr>
          <w:p w14:paraId="04D1A848" w14:textId="77777777" w:rsidR="002D4B16" w:rsidRPr="00844592" w:rsidRDefault="002D4B16" w:rsidP="001A2876">
            <w:pPr>
              <w:spacing w:after="0"/>
              <w:jc w:val="right"/>
              <w:rPr>
                <w:sz w:val="18"/>
                <w:szCs w:val="18"/>
              </w:rPr>
            </w:pPr>
            <w:r w:rsidRPr="00844592">
              <w:rPr>
                <w:sz w:val="18"/>
                <w:szCs w:val="18"/>
              </w:rPr>
              <w:t>12</w:t>
            </w:r>
          </w:p>
        </w:tc>
        <w:tc>
          <w:tcPr>
            <w:tcW w:w="604" w:type="dxa"/>
            <w:tcBorders>
              <w:top w:val="nil"/>
              <w:left w:val="nil"/>
              <w:bottom w:val="single" w:sz="4" w:space="0" w:color="auto"/>
              <w:right w:val="single" w:sz="4" w:space="0" w:color="auto"/>
            </w:tcBorders>
            <w:noWrap/>
            <w:vAlign w:val="bottom"/>
          </w:tcPr>
          <w:p w14:paraId="7A318721" w14:textId="77777777" w:rsidR="002D4B16" w:rsidRPr="00844592" w:rsidRDefault="002D4B16" w:rsidP="001A2876">
            <w:pPr>
              <w:spacing w:after="0"/>
              <w:jc w:val="right"/>
              <w:rPr>
                <w:sz w:val="18"/>
                <w:szCs w:val="18"/>
              </w:rPr>
            </w:pPr>
            <w:r w:rsidRPr="00844592">
              <w:rPr>
                <w:sz w:val="18"/>
                <w:szCs w:val="18"/>
              </w:rPr>
              <w:t>11</w:t>
            </w:r>
          </w:p>
        </w:tc>
        <w:tc>
          <w:tcPr>
            <w:tcW w:w="605" w:type="dxa"/>
            <w:tcBorders>
              <w:top w:val="nil"/>
              <w:left w:val="nil"/>
              <w:bottom w:val="single" w:sz="4" w:space="0" w:color="auto"/>
              <w:right w:val="single" w:sz="4" w:space="0" w:color="auto"/>
            </w:tcBorders>
            <w:noWrap/>
            <w:vAlign w:val="bottom"/>
          </w:tcPr>
          <w:p w14:paraId="5919E6F0" w14:textId="77777777" w:rsidR="002D4B16" w:rsidRPr="00844592" w:rsidRDefault="002D4B16" w:rsidP="001A2876">
            <w:pPr>
              <w:spacing w:after="0"/>
              <w:jc w:val="right"/>
              <w:rPr>
                <w:sz w:val="18"/>
                <w:szCs w:val="18"/>
              </w:rPr>
            </w:pPr>
            <w:r w:rsidRPr="00844592">
              <w:rPr>
                <w:sz w:val="18"/>
                <w:szCs w:val="18"/>
              </w:rPr>
              <w:t>10</w:t>
            </w:r>
          </w:p>
        </w:tc>
        <w:tc>
          <w:tcPr>
            <w:tcW w:w="713" w:type="dxa"/>
            <w:tcBorders>
              <w:top w:val="nil"/>
              <w:left w:val="nil"/>
              <w:bottom w:val="single" w:sz="4" w:space="0" w:color="auto"/>
              <w:right w:val="single" w:sz="4" w:space="0" w:color="auto"/>
            </w:tcBorders>
            <w:noWrap/>
            <w:vAlign w:val="bottom"/>
          </w:tcPr>
          <w:p w14:paraId="51BD5908" w14:textId="77777777" w:rsidR="002D4B16" w:rsidRPr="00844592" w:rsidRDefault="002D4B16" w:rsidP="001A2876">
            <w:pPr>
              <w:spacing w:after="0"/>
              <w:jc w:val="right"/>
              <w:rPr>
                <w:sz w:val="18"/>
                <w:szCs w:val="18"/>
              </w:rPr>
            </w:pPr>
            <w:r w:rsidRPr="00844592">
              <w:rPr>
                <w:sz w:val="18"/>
                <w:szCs w:val="18"/>
              </w:rPr>
              <w:t>9</w:t>
            </w:r>
          </w:p>
        </w:tc>
      </w:tr>
      <w:tr w:rsidR="00406A0A" w:rsidRPr="00844592" w14:paraId="280ED63E"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5E43D1D" w14:textId="77777777" w:rsidR="002D4B16" w:rsidRPr="00844592" w:rsidRDefault="002D4B16" w:rsidP="001A2876">
            <w:pPr>
              <w:spacing w:after="0"/>
              <w:jc w:val="right"/>
              <w:rPr>
                <w:b/>
                <w:bCs/>
                <w:sz w:val="18"/>
                <w:szCs w:val="18"/>
              </w:rPr>
            </w:pPr>
            <w:r w:rsidRPr="00844592">
              <w:rPr>
                <w:b/>
                <w:bCs/>
                <w:sz w:val="18"/>
                <w:szCs w:val="18"/>
              </w:rPr>
              <w:t>10</w:t>
            </w:r>
          </w:p>
        </w:tc>
        <w:tc>
          <w:tcPr>
            <w:tcW w:w="586" w:type="dxa"/>
            <w:tcBorders>
              <w:top w:val="nil"/>
              <w:left w:val="single" w:sz="4" w:space="0" w:color="auto"/>
              <w:bottom w:val="single" w:sz="4" w:space="0" w:color="auto"/>
              <w:right w:val="single" w:sz="4" w:space="0" w:color="auto"/>
            </w:tcBorders>
            <w:noWrap/>
            <w:vAlign w:val="bottom"/>
          </w:tcPr>
          <w:p w14:paraId="00097E8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074766E6"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594329F8" w14:textId="77777777" w:rsidR="002D4B16" w:rsidRPr="00844592" w:rsidRDefault="002D4B16" w:rsidP="001A2876">
            <w:pPr>
              <w:spacing w:after="0"/>
              <w:jc w:val="right"/>
              <w:rPr>
                <w:sz w:val="18"/>
                <w:szCs w:val="18"/>
              </w:rPr>
            </w:pPr>
            <w:r w:rsidRPr="00844592">
              <w:rPr>
                <w:sz w:val="18"/>
                <w:szCs w:val="18"/>
              </w:rPr>
              <w:t>56</w:t>
            </w:r>
          </w:p>
        </w:tc>
        <w:tc>
          <w:tcPr>
            <w:tcW w:w="604" w:type="dxa"/>
            <w:tcBorders>
              <w:top w:val="nil"/>
              <w:left w:val="nil"/>
              <w:bottom w:val="single" w:sz="4" w:space="0" w:color="auto"/>
              <w:right w:val="single" w:sz="4" w:space="0" w:color="auto"/>
            </w:tcBorders>
            <w:noWrap/>
            <w:vAlign w:val="bottom"/>
          </w:tcPr>
          <w:p w14:paraId="00AE013C" w14:textId="77777777" w:rsidR="002D4B16" w:rsidRPr="00844592" w:rsidRDefault="002D4B16" w:rsidP="001A2876">
            <w:pPr>
              <w:spacing w:after="0"/>
              <w:jc w:val="right"/>
              <w:rPr>
                <w:sz w:val="18"/>
                <w:szCs w:val="18"/>
              </w:rPr>
            </w:pPr>
            <w:r w:rsidRPr="00844592">
              <w:rPr>
                <w:sz w:val="18"/>
                <w:szCs w:val="18"/>
              </w:rPr>
              <w:t>38</w:t>
            </w:r>
          </w:p>
        </w:tc>
        <w:tc>
          <w:tcPr>
            <w:tcW w:w="604" w:type="dxa"/>
            <w:tcBorders>
              <w:top w:val="nil"/>
              <w:left w:val="nil"/>
              <w:bottom w:val="single" w:sz="4" w:space="0" w:color="auto"/>
              <w:right w:val="single" w:sz="4" w:space="0" w:color="auto"/>
            </w:tcBorders>
            <w:noWrap/>
            <w:vAlign w:val="bottom"/>
          </w:tcPr>
          <w:p w14:paraId="2E71F88B" w14:textId="77777777" w:rsidR="002D4B16" w:rsidRPr="00844592" w:rsidRDefault="002D4B16" w:rsidP="001A2876">
            <w:pPr>
              <w:spacing w:after="0"/>
              <w:jc w:val="right"/>
              <w:rPr>
                <w:sz w:val="18"/>
                <w:szCs w:val="18"/>
              </w:rPr>
            </w:pPr>
            <w:r w:rsidRPr="00844592">
              <w:rPr>
                <w:sz w:val="18"/>
                <w:szCs w:val="18"/>
              </w:rPr>
              <w:t>28</w:t>
            </w:r>
          </w:p>
        </w:tc>
        <w:tc>
          <w:tcPr>
            <w:tcW w:w="605" w:type="dxa"/>
            <w:tcBorders>
              <w:top w:val="nil"/>
              <w:left w:val="nil"/>
              <w:bottom w:val="single" w:sz="4" w:space="0" w:color="auto"/>
              <w:right w:val="single" w:sz="4" w:space="0" w:color="auto"/>
            </w:tcBorders>
            <w:noWrap/>
            <w:vAlign w:val="bottom"/>
          </w:tcPr>
          <w:p w14:paraId="6558CA9B" w14:textId="77777777" w:rsidR="002D4B16" w:rsidRPr="00844592" w:rsidRDefault="002D4B16" w:rsidP="001A2876">
            <w:pPr>
              <w:spacing w:after="0"/>
              <w:jc w:val="right"/>
              <w:rPr>
                <w:sz w:val="18"/>
                <w:szCs w:val="18"/>
              </w:rPr>
            </w:pPr>
            <w:r w:rsidRPr="00844592">
              <w:rPr>
                <w:sz w:val="18"/>
                <w:szCs w:val="18"/>
              </w:rPr>
              <w:t>22</w:t>
            </w:r>
          </w:p>
        </w:tc>
        <w:tc>
          <w:tcPr>
            <w:tcW w:w="604" w:type="dxa"/>
            <w:tcBorders>
              <w:top w:val="nil"/>
              <w:left w:val="nil"/>
              <w:bottom w:val="single" w:sz="4" w:space="0" w:color="auto"/>
              <w:right w:val="single" w:sz="4" w:space="0" w:color="auto"/>
            </w:tcBorders>
            <w:noWrap/>
            <w:vAlign w:val="bottom"/>
          </w:tcPr>
          <w:p w14:paraId="1A61870C" w14:textId="77777777" w:rsidR="002D4B16" w:rsidRPr="00844592" w:rsidRDefault="002D4B16" w:rsidP="001A2876">
            <w:pPr>
              <w:spacing w:after="0"/>
              <w:jc w:val="right"/>
              <w:rPr>
                <w:sz w:val="18"/>
                <w:szCs w:val="18"/>
              </w:rPr>
            </w:pPr>
            <w:r w:rsidRPr="00844592">
              <w:rPr>
                <w:sz w:val="18"/>
                <w:szCs w:val="18"/>
              </w:rPr>
              <w:t>18</w:t>
            </w:r>
          </w:p>
        </w:tc>
        <w:tc>
          <w:tcPr>
            <w:tcW w:w="605" w:type="dxa"/>
            <w:tcBorders>
              <w:top w:val="nil"/>
              <w:left w:val="nil"/>
              <w:bottom w:val="single" w:sz="4" w:space="0" w:color="auto"/>
              <w:right w:val="single" w:sz="4" w:space="0" w:color="auto"/>
            </w:tcBorders>
            <w:noWrap/>
            <w:vAlign w:val="bottom"/>
          </w:tcPr>
          <w:p w14:paraId="2A86945A" w14:textId="77777777" w:rsidR="002D4B16" w:rsidRPr="00844592" w:rsidRDefault="002D4B16" w:rsidP="001A2876">
            <w:pPr>
              <w:spacing w:after="0"/>
              <w:jc w:val="right"/>
              <w:rPr>
                <w:sz w:val="18"/>
                <w:szCs w:val="18"/>
              </w:rPr>
            </w:pPr>
            <w:r w:rsidRPr="00844592">
              <w:rPr>
                <w:sz w:val="18"/>
                <w:szCs w:val="18"/>
              </w:rPr>
              <w:t>16</w:t>
            </w:r>
          </w:p>
        </w:tc>
        <w:tc>
          <w:tcPr>
            <w:tcW w:w="604" w:type="dxa"/>
            <w:tcBorders>
              <w:top w:val="nil"/>
              <w:left w:val="nil"/>
              <w:bottom w:val="single" w:sz="4" w:space="0" w:color="auto"/>
              <w:right w:val="single" w:sz="4" w:space="0" w:color="auto"/>
            </w:tcBorders>
            <w:noWrap/>
            <w:vAlign w:val="bottom"/>
          </w:tcPr>
          <w:p w14:paraId="07F614FE" w14:textId="77777777" w:rsidR="002D4B16" w:rsidRPr="00844592" w:rsidRDefault="002D4B16" w:rsidP="001A2876">
            <w:pPr>
              <w:spacing w:after="0"/>
              <w:jc w:val="right"/>
              <w:rPr>
                <w:sz w:val="18"/>
                <w:szCs w:val="18"/>
              </w:rPr>
            </w:pPr>
            <w:r w:rsidRPr="00844592">
              <w:rPr>
                <w:sz w:val="18"/>
                <w:szCs w:val="18"/>
              </w:rPr>
              <w:t>14</w:t>
            </w:r>
          </w:p>
        </w:tc>
        <w:tc>
          <w:tcPr>
            <w:tcW w:w="604" w:type="dxa"/>
            <w:tcBorders>
              <w:top w:val="nil"/>
              <w:left w:val="nil"/>
              <w:bottom w:val="single" w:sz="4" w:space="0" w:color="auto"/>
              <w:right w:val="single" w:sz="4" w:space="0" w:color="auto"/>
            </w:tcBorders>
            <w:noWrap/>
            <w:vAlign w:val="bottom"/>
          </w:tcPr>
          <w:p w14:paraId="06901504" w14:textId="77777777" w:rsidR="002D4B16" w:rsidRPr="00844592" w:rsidRDefault="002D4B16" w:rsidP="001A2876">
            <w:pPr>
              <w:spacing w:after="0"/>
              <w:jc w:val="right"/>
              <w:rPr>
                <w:sz w:val="18"/>
                <w:szCs w:val="18"/>
              </w:rPr>
            </w:pPr>
            <w:r w:rsidRPr="00844592">
              <w:rPr>
                <w:sz w:val="18"/>
                <w:szCs w:val="18"/>
              </w:rPr>
              <w:t>12</w:t>
            </w:r>
          </w:p>
        </w:tc>
        <w:tc>
          <w:tcPr>
            <w:tcW w:w="605" w:type="dxa"/>
            <w:tcBorders>
              <w:top w:val="nil"/>
              <w:left w:val="nil"/>
              <w:bottom w:val="single" w:sz="4" w:space="0" w:color="auto"/>
              <w:right w:val="single" w:sz="4" w:space="0" w:color="auto"/>
            </w:tcBorders>
            <w:noWrap/>
            <w:vAlign w:val="bottom"/>
          </w:tcPr>
          <w:p w14:paraId="6082EB88" w14:textId="77777777" w:rsidR="002D4B16" w:rsidRPr="00844592" w:rsidRDefault="002D4B16" w:rsidP="001A2876">
            <w:pPr>
              <w:spacing w:after="0"/>
              <w:jc w:val="right"/>
              <w:rPr>
                <w:sz w:val="18"/>
                <w:szCs w:val="18"/>
              </w:rPr>
            </w:pPr>
            <w:r w:rsidRPr="00844592">
              <w:rPr>
                <w:sz w:val="18"/>
                <w:szCs w:val="18"/>
              </w:rPr>
              <w:t>11</w:t>
            </w:r>
          </w:p>
        </w:tc>
        <w:tc>
          <w:tcPr>
            <w:tcW w:w="713" w:type="dxa"/>
            <w:tcBorders>
              <w:top w:val="nil"/>
              <w:left w:val="nil"/>
              <w:bottom w:val="single" w:sz="4" w:space="0" w:color="auto"/>
              <w:right w:val="single" w:sz="4" w:space="0" w:color="auto"/>
            </w:tcBorders>
            <w:noWrap/>
            <w:vAlign w:val="bottom"/>
          </w:tcPr>
          <w:p w14:paraId="19929946" w14:textId="77777777" w:rsidR="002D4B16" w:rsidRPr="00844592" w:rsidRDefault="002D4B16" w:rsidP="001A2876">
            <w:pPr>
              <w:spacing w:after="0"/>
              <w:jc w:val="right"/>
              <w:rPr>
                <w:sz w:val="18"/>
                <w:szCs w:val="18"/>
              </w:rPr>
            </w:pPr>
            <w:r w:rsidRPr="00844592">
              <w:rPr>
                <w:sz w:val="18"/>
                <w:szCs w:val="18"/>
              </w:rPr>
              <w:t>10</w:t>
            </w:r>
          </w:p>
        </w:tc>
      </w:tr>
      <w:tr w:rsidR="00406A0A" w:rsidRPr="00844592" w14:paraId="4B85F9BC"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C3DCAC2" w14:textId="77777777" w:rsidR="002D4B16" w:rsidRPr="00844592" w:rsidRDefault="002D4B16" w:rsidP="001A2876">
            <w:pPr>
              <w:spacing w:after="0"/>
              <w:jc w:val="right"/>
              <w:rPr>
                <w:b/>
                <w:bCs/>
                <w:sz w:val="18"/>
                <w:szCs w:val="18"/>
              </w:rPr>
            </w:pPr>
            <w:r w:rsidRPr="00844592">
              <w:rPr>
                <w:b/>
                <w:bCs/>
                <w:sz w:val="18"/>
                <w:szCs w:val="18"/>
              </w:rPr>
              <w:t>11</w:t>
            </w:r>
          </w:p>
        </w:tc>
        <w:tc>
          <w:tcPr>
            <w:tcW w:w="586" w:type="dxa"/>
            <w:tcBorders>
              <w:top w:val="nil"/>
              <w:left w:val="single" w:sz="4" w:space="0" w:color="auto"/>
              <w:bottom w:val="single" w:sz="4" w:space="0" w:color="auto"/>
              <w:right w:val="single" w:sz="4" w:space="0" w:color="auto"/>
            </w:tcBorders>
            <w:noWrap/>
            <w:vAlign w:val="bottom"/>
          </w:tcPr>
          <w:p w14:paraId="4998643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7648A555"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single" w:sz="12" w:space="0" w:color="auto"/>
              <w:bottom w:val="single" w:sz="4" w:space="0" w:color="auto"/>
              <w:right w:val="single" w:sz="4" w:space="0" w:color="auto"/>
            </w:tcBorders>
            <w:noWrap/>
            <w:vAlign w:val="bottom"/>
          </w:tcPr>
          <w:p w14:paraId="5BFB9F8B" w14:textId="77777777" w:rsidR="002D4B16" w:rsidRPr="00844592" w:rsidRDefault="002D4B16" w:rsidP="001A2876">
            <w:pPr>
              <w:spacing w:after="0"/>
              <w:jc w:val="right"/>
              <w:rPr>
                <w:sz w:val="18"/>
                <w:szCs w:val="18"/>
              </w:rPr>
            </w:pPr>
            <w:r w:rsidRPr="00844592">
              <w:rPr>
                <w:sz w:val="18"/>
                <w:szCs w:val="18"/>
              </w:rPr>
              <w:t>64</w:t>
            </w:r>
          </w:p>
        </w:tc>
        <w:tc>
          <w:tcPr>
            <w:tcW w:w="604" w:type="dxa"/>
            <w:tcBorders>
              <w:top w:val="nil"/>
              <w:left w:val="nil"/>
              <w:bottom w:val="single" w:sz="4" w:space="0" w:color="auto"/>
              <w:right w:val="single" w:sz="4" w:space="0" w:color="auto"/>
            </w:tcBorders>
            <w:noWrap/>
            <w:vAlign w:val="bottom"/>
          </w:tcPr>
          <w:p w14:paraId="5F248677" w14:textId="77777777" w:rsidR="002D4B16" w:rsidRPr="00844592" w:rsidRDefault="002D4B16" w:rsidP="001A2876">
            <w:pPr>
              <w:spacing w:after="0"/>
              <w:jc w:val="right"/>
              <w:rPr>
                <w:sz w:val="18"/>
                <w:szCs w:val="18"/>
              </w:rPr>
            </w:pPr>
            <w:r w:rsidRPr="00844592">
              <w:rPr>
                <w:sz w:val="18"/>
                <w:szCs w:val="18"/>
              </w:rPr>
              <w:t>43</w:t>
            </w:r>
          </w:p>
        </w:tc>
        <w:tc>
          <w:tcPr>
            <w:tcW w:w="604" w:type="dxa"/>
            <w:tcBorders>
              <w:top w:val="nil"/>
              <w:left w:val="nil"/>
              <w:bottom w:val="single" w:sz="4" w:space="0" w:color="auto"/>
              <w:right w:val="single" w:sz="4" w:space="0" w:color="auto"/>
            </w:tcBorders>
            <w:noWrap/>
            <w:vAlign w:val="bottom"/>
          </w:tcPr>
          <w:p w14:paraId="17475D72" w14:textId="77777777" w:rsidR="002D4B16" w:rsidRPr="00844592" w:rsidRDefault="002D4B16" w:rsidP="001A2876">
            <w:pPr>
              <w:spacing w:after="0"/>
              <w:jc w:val="right"/>
              <w:rPr>
                <w:sz w:val="18"/>
                <w:szCs w:val="18"/>
              </w:rPr>
            </w:pPr>
            <w:r w:rsidRPr="00844592">
              <w:rPr>
                <w:sz w:val="18"/>
                <w:szCs w:val="18"/>
              </w:rPr>
              <w:t>32</w:t>
            </w:r>
          </w:p>
        </w:tc>
        <w:tc>
          <w:tcPr>
            <w:tcW w:w="605" w:type="dxa"/>
            <w:tcBorders>
              <w:top w:val="nil"/>
              <w:left w:val="nil"/>
              <w:bottom w:val="single" w:sz="4" w:space="0" w:color="auto"/>
              <w:right w:val="single" w:sz="4" w:space="0" w:color="auto"/>
            </w:tcBorders>
            <w:noWrap/>
            <w:vAlign w:val="bottom"/>
          </w:tcPr>
          <w:p w14:paraId="27D8AC91" w14:textId="77777777" w:rsidR="002D4B16" w:rsidRPr="00844592" w:rsidRDefault="002D4B16" w:rsidP="001A2876">
            <w:pPr>
              <w:spacing w:after="0"/>
              <w:jc w:val="right"/>
              <w:rPr>
                <w:sz w:val="18"/>
                <w:szCs w:val="18"/>
              </w:rPr>
            </w:pPr>
            <w:r w:rsidRPr="00844592">
              <w:rPr>
                <w:sz w:val="18"/>
                <w:szCs w:val="18"/>
              </w:rPr>
              <w:t>25</w:t>
            </w:r>
          </w:p>
        </w:tc>
        <w:tc>
          <w:tcPr>
            <w:tcW w:w="604" w:type="dxa"/>
            <w:tcBorders>
              <w:top w:val="nil"/>
              <w:left w:val="nil"/>
              <w:bottom w:val="single" w:sz="4" w:space="0" w:color="auto"/>
              <w:right w:val="single" w:sz="4" w:space="0" w:color="auto"/>
            </w:tcBorders>
            <w:noWrap/>
            <w:vAlign w:val="bottom"/>
          </w:tcPr>
          <w:p w14:paraId="3E60FB76" w14:textId="77777777" w:rsidR="002D4B16" w:rsidRPr="00844592" w:rsidRDefault="002D4B16" w:rsidP="001A2876">
            <w:pPr>
              <w:spacing w:after="0"/>
              <w:jc w:val="right"/>
              <w:rPr>
                <w:sz w:val="18"/>
                <w:szCs w:val="18"/>
              </w:rPr>
            </w:pPr>
            <w:r w:rsidRPr="00844592">
              <w:rPr>
                <w:sz w:val="18"/>
                <w:szCs w:val="18"/>
              </w:rPr>
              <w:t>21</w:t>
            </w:r>
          </w:p>
        </w:tc>
        <w:tc>
          <w:tcPr>
            <w:tcW w:w="605" w:type="dxa"/>
            <w:tcBorders>
              <w:top w:val="nil"/>
              <w:left w:val="nil"/>
              <w:bottom w:val="single" w:sz="4" w:space="0" w:color="auto"/>
              <w:right w:val="single" w:sz="4" w:space="0" w:color="auto"/>
            </w:tcBorders>
            <w:noWrap/>
            <w:vAlign w:val="bottom"/>
          </w:tcPr>
          <w:p w14:paraId="299BADF8" w14:textId="77777777" w:rsidR="002D4B16" w:rsidRPr="00844592" w:rsidRDefault="002D4B16" w:rsidP="001A2876">
            <w:pPr>
              <w:spacing w:after="0"/>
              <w:jc w:val="right"/>
              <w:rPr>
                <w:sz w:val="18"/>
                <w:szCs w:val="18"/>
              </w:rPr>
            </w:pPr>
            <w:r w:rsidRPr="00844592">
              <w:rPr>
                <w:sz w:val="18"/>
                <w:szCs w:val="18"/>
              </w:rPr>
              <w:t>18</w:t>
            </w:r>
          </w:p>
        </w:tc>
        <w:tc>
          <w:tcPr>
            <w:tcW w:w="604" w:type="dxa"/>
            <w:tcBorders>
              <w:top w:val="nil"/>
              <w:left w:val="nil"/>
              <w:bottom w:val="single" w:sz="4" w:space="0" w:color="auto"/>
              <w:right w:val="single" w:sz="4" w:space="0" w:color="auto"/>
            </w:tcBorders>
            <w:noWrap/>
            <w:vAlign w:val="bottom"/>
          </w:tcPr>
          <w:p w14:paraId="546DBD3D" w14:textId="77777777" w:rsidR="002D4B16" w:rsidRPr="00844592" w:rsidRDefault="002D4B16" w:rsidP="001A2876">
            <w:pPr>
              <w:spacing w:after="0"/>
              <w:jc w:val="right"/>
              <w:rPr>
                <w:sz w:val="18"/>
                <w:szCs w:val="18"/>
              </w:rPr>
            </w:pPr>
            <w:r w:rsidRPr="00844592">
              <w:rPr>
                <w:sz w:val="18"/>
                <w:szCs w:val="18"/>
              </w:rPr>
              <w:t>15</w:t>
            </w:r>
          </w:p>
        </w:tc>
        <w:tc>
          <w:tcPr>
            <w:tcW w:w="604" w:type="dxa"/>
            <w:tcBorders>
              <w:top w:val="nil"/>
              <w:left w:val="nil"/>
              <w:bottom w:val="single" w:sz="4" w:space="0" w:color="auto"/>
              <w:right w:val="single" w:sz="4" w:space="0" w:color="auto"/>
            </w:tcBorders>
            <w:noWrap/>
            <w:vAlign w:val="bottom"/>
          </w:tcPr>
          <w:p w14:paraId="1101A534" w14:textId="77777777" w:rsidR="002D4B16" w:rsidRPr="00844592" w:rsidRDefault="002D4B16" w:rsidP="001A2876">
            <w:pPr>
              <w:spacing w:after="0"/>
              <w:jc w:val="right"/>
              <w:rPr>
                <w:sz w:val="18"/>
                <w:szCs w:val="18"/>
              </w:rPr>
            </w:pPr>
            <w:r w:rsidRPr="00844592">
              <w:rPr>
                <w:sz w:val="18"/>
                <w:szCs w:val="18"/>
              </w:rPr>
              <w:t>13</w:t>
            </w:r>
          </w:p>
        </w:tc>
        <w:tc>
          <w:tcPr>
            <w:tcW w:w="605" w:type="dxa"/>
            <w:tcBorders>
              <w:top w:val="nil"/>
              <w:left w:val="nil"/>
              <w:bottom w:val="single" w:sz="4" w:space="0" w:color="auto"/>
              <w:right w:val="single" w:sz="4" w:space="0" w:color="auto"/>
            </w:tcBorders>
            <w:noWrap/>
            <w:vAlign w:val="bottom"/>
          </w:tcPr>
          <w:p w14:paraId="072B7FC8" w14:textId="77777777" w:rsidR="002D4B16" w:rsidRPr="00844592" w:rsidRDefault="002D4B16" w:rsidP="001A2876">
            <w:pPr>
              <w:spacing w:after="0"/>
              <w:jc w:val="right"/>
              <w:rPr>
                <w:sz w:val="18"/>
                <w:szCs w:val="18"/>
              </w:rPr>
            </w:pPr>
            <w:r w:rsidRPr="00844592">
              <w:rPr>
                <w:sz w:val="18"/>
                <w:szCs w:val="18"/>
              </w:rPr>
              <w:t>12</w:t>
            </w:r>
          </w:p>
        </w:tc>
        <w:tc>
          <w:tcPr>
            <w:tcW w:w="713" w:type="dxa"/>
            <w:tcBorders>
              <w:top w:val="nil"/>
              <w:left w:val="nil"/>
              <w:bottom w:val="single" w:sz="4" w:space="0" w:color="auto"/>
              <w:right w:val="single" w:sz="4" w:space="0" w:color="auto"/>
            </w:tcBorders>
            <w:noWrap/>
            <w:vAlign w:val="bottom"/>
          </w:tcPr>
          <w:p w14:paraId="2AD1BE80" w14:textId="77777777" w:rsidR="002D4B16" w:rsidRPr="00844592" w:rsidRDefault="002D4B16" w:rsidP="001A2876">
            <w:pPr>
              <w:spacing w:after="0"/>
              <w:jc w:val="right"/>
              <w:rPr>
                <w:sz w:val="18"/>
                <w:szCs w:val="18"/>
              </w:rPr>
            </w:pPr>
            <w:r w:rsidRPr="00844592">
              <w:rPr>
                <w:sz w:val="18"/>
                <w:szCs w:val="18"/>
              </w:rPr>
              <w:t>11</w:t>
            </w:r>
          </w:p>
        </w:tc>
      </w:tr>
      <w:tr w:rsidR="00406A0A" w:rsidRPr="00844592" w14:paraId="50BA0265"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DCA74D7" w14:textId="77777777" w:rsidR="002D4B16" w:rsidRPr="00844592" w:rsidRDefault="002D4B16" w:rsidP="001A2876">
            <w:pPr>
              <w:spacing w:after="0"/>
              <w:jc w:val="right"/>
              <w:rPr>
                <w:b/>
                <w:bCs/>
                <w:sz w:val="18"/>
                <w:szCs w:val="18"/>
              </w:rPr>
            </w:pPr>
            <w:r w:rsidRPr="00844592">
              <w:rPr>
                <w:b/>
                <w:bCs/>
                <w:sz w:val="18"/>
                <w:szCs w:val="18"/>
              </w:rPr>
              <w:t>12</w:t>
            </w:r>
          </w:p>
        </w:tc>
        <w:tc>
          <w:tcPr>
            <w:tcW w:w="586" w:type="dxa"/>
            <w:tcBorders>
              <w:top w:val="nil"/>
              <w:left w:val="single" w:sz="4" w:space="0" w:color="auto"/>
              <w:bottom w:val="single" w:sz="4" w:space="0" w:color="auto"/>
              <w:right w:val="single" w:sz="4" w:space="0" w:color="auto"/>
            </w:tcBorders>
            <w:noWrap/>
            <w:vAlign w:val="bottom"/>
          </w:tcPr>
          <w:p w14:paraId="0AF14A4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65BA53B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single" w:sz="12" w:space="0" w:color="auto"/>
              <w:bottom w:val="single" w:sz="12" w:space="0" w:color="auto"/>
              <w:right w:val="single" w:sz="4" w:space="0" w:color="auto"/>
            </w:tcBorders>
            <w:noWrap/>
            <w:vAlign w:val="bottom"/>
          </w:tcPr>
          <w:p w14:paraId="382969FE"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27D4140F"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0E1254AD" w14:textId="77777777" w:rsidR="002D4B16" w:rsidRPr="00844592" w:rsidRDefault="002D4B16" w:rsidP="001A2876">
            <w:pPr>
              <w:spacing w:after="0"/>
              <w:jc w:val="right"/>
              <w:rPr>
                <w:sz w:val="18"/>
                <w:szCs w:val="18"/>
              </w:rPr>
            </w:pPr>
            <w:r w:rsidRPr="00844592">
              <w:rPr>
                <w:sz w:val="18"/>
                <w:szCs w:val="18"/>
              </w:rPr>
              <w:t>36</w:t>
            </w:r>
          </w:p>
        </w:tc>
        <w:tc>
          <w:tcPr>
            <w:tcW w:w="605" w:type="dxa"/>
            <w:tcBorders>
              <w:top w:val="nil"/>
              <w:left w:val="nil"/>
              <w:bottom w:val="single" w:sz="4" w:space="0" w:color="auto"/>
              <w:right w:val="single" w:sz="4" w:space="0" w:color="auto"/>
            </w:tcBorders>
            <w:noWrap/>
            <w:vAlign w:val="bottom"/>
          </w:tcPr>
          <w:p w14:paraId="7047206D"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73B3DC8C" w14:textId="77777777" w:rsidR="002D4B16" w:rsidRPr="00844592" w:rsidRDefault="002D4B16" w:rsidP="001A2876">
            <w:pPr>
              <w:spacing w:after="0"/>
              <w:jc w:val="right"/>
              <w:rPr>
                <w:sz w:val="18"/>
                <w:szCs w:val="18"/>
              </w:rPr>
            </w:pPr>
            <w:r w:rsidRPr="00844592">
              <w:rPr>
                <w:sz w:val="18"/>
                <w:szCs w:val="18"/>
              </w:rPr>
              <w:t>23</w:t>
            </w:r>
          </w:p>
        </w:tc>
        <w:tc>
          <w:tcPr>
            <w:tcW w:w="605" w:type="dxa"/>
            <w:tcBorders>
              <w:top w:val="nil"/>
              <w:left w:val="nil"/>
              <w:bottom w:val="single" w:sz="4" w:space="0" w:color="auto"/>
              <w:right w:val="single" w:sz="4" w:space="0" w:color="auto"/>
            </w:tcBorders>
            <w:noWrap/>
            <w:vAlign w:val="bottom"/>
          </w:tcPr>
          <w:p w14:paraId="5620D6E0" w14:textId="77777777" w:rsidR="002D4B16" w:rsidRPr="00844592" w:rsidRDefault="002D4B16" w:rsidP="001A2876">
            <w:pPr>
              <w:spacing w:after="0"/>
              <w:jc w:val="right"/>
              <w:rPr>
                <w:sz w:val="18"/>
                <w:szCs w:val="18"/>
              </w:rPr>
            </w:pPr>
            <w:r w:rsidRPr="00844592">
              <w:rPr>
                <w:sz w:val="18"/>
                <w:szCs w:val="18"/>
              </w:rPr>
              <w:t>20</w:t>
            </w:r>
          </w:p>
        </w:tc>
        <w:tc>
          <w:tcPr>
            <w:tcW w:w="604" w:type="dxa"/>
            <w:tcBorders>
              <w:top w:val="nil"/>
              <w:left w:val="nil"/>
              <w:bottom w:val="single" w:sz="4" w:space="0" w:color="auto"/>
              <w:right w:val="single" w:sz="4" w:space="0" w:color="auto"/>
            </w:tcBorders>
            <w:noWrap/>
            <w:vAlign w:val="bottom"/>
          </w:tcPr>
          <w:p w14:paraId="44E03E7E" w14:textId="77777777" w:rsidR="002D4B16" w:rsidRPr="00844592" w:rsidRDefault="002D4B16" w:rsidP="001A2876">
            <w:pPr>
              <w:spacing w:after="0"/>
              <w:jc w:val="right"/>
              <w:rPr>
                <w:sz w:val="18"/>
                <w:szCs w:val="18"/>
              </w:rPr>
            </w:pPr>
            <w:r w:rsidRPr="00844592">
              <w:rPr>
                <w:sz w:val="18"/>
                <w:szCs w:val="18"/>
              </w:rPr>
              <w:t>17</w:t>
            </w:r>
          </w:p>
        </w:tc>
        <w:tc>
          <w:tcPr>
            <w:tcW w:w="604" w:type="dxa"/>
            <w:tcBorders>
              <w:top w:val="nil"/>
              <w:left w:val="nil"/>
              <w:bottom w:val="single" w:sz="4" w:space="0" w:color="auto"/>
              <w:right w:val="single" w:sz="4" w:space="0" w:color="auto"/>
            </w:tcBorders>
            <w:noWrap/>
            <w:vAlign w:val="bottom"/>
          </w:tcPr>
          <w:p w14:paraId="69CA4FEC" w14:textId="77777777" w:rsidR="002D4B16" w:rsidRPr="00844592" w:rsidRDefault="002D4B16" w:rsidP="001A2876">
            <w:pPr>
              <w:spacing w:after="0"/>
              <w:jc w:val="right"/>
              <w:rPr>
                <w:sz w:val="18"/>
                <w:szCs w:val="18"/>
              </w:rPr>
            </w:pPr>
            <w:r w:rsidRPr="00844592">
              <w:rPr>
                <w:sz w:val="18"/>
                <w:szCs w:val="18"/>
              </w:rPr>
              <w:t>15</w:t>
            </w:r>
          </w:p>
        </w:tc>
        <w:tc>
          <w:tcPr>
            <w:tcW w:w="605" w:type="dxa"/>
            <w:tcBorders>
              <w:top w:val="nil"/>
              <w:left w:val="nil"/>
              <w:bottom w:val="single" w:sz="4" w:space="0" w:color="auto"/>
              <w:right w:val="single" w:sz="4" w:space="0" w:color="auto"/>
            </w:tcBorders>
            <w:noWrap/>
            <w:vAlign w:val="bottom"/>
          </w:tcPr>
          <w:p w14:paraId="1168FD02" w14:textId="77777777" w:rsidR="002D4B16" w:rsidRPr="00844592" w:rsidRDefault="002D4B16" w:rsidP="001A2876">
            <w:pPr>
              <w:spacing w:after="0"/>
              <w:jc w:val="right"/>
              <w:rPr>
                <w:sz w:val="18"/>
                <w:szCs w:val="18"/>
              </w:rPr>
            </w:pPr>
            <w:r w:rsidRPr="00844592">
              <w:rPr>
                <w:sz w:val="18"/>
                <w:szCs w:val="18"/>
              </w:rPr>
              <w:t>13</w:t>
            </w:r>
          </w:p>
        </w:tc>
        <w:tc>
          <w:tcPr>
            <w:tcW w:w="713" w:type="dxa"/>
            <w:tcBorders>
              <w:top w:val="nil"/>
              <w:left w:val="nil"/>
              <w:bottom w:val="single" w:sz="4" w:space="0" w:color="auto"/>
              <w:right w:val="single" w:sz="4" w:space="0" w:color="auto"/>
            </w:tcBorders>
            <w:noWrap/>
            <w:vAlign w:val="bottom"/>
          </w:tcPr>
          <w:p w14:paraId="03BEFB44" w14:textId="77777777" w:rsidR="002D4B16" w:rsidRPr="00844592" w:rsidRDefault="002D4B16" w:rsidP="001A2876">
            <w:pPr>
              <w:spacing w:after="0"/>
              <w:jc w:val="right"/>
              <w:rPr>
                <w:sz w:val="18"/>
                <w:szCs w:val="18"/>
              </w:rPr>
            </w:pPr>
            <w:r w:rsidRPr="00844592">
              <w:rPr>
                <w:sz w:val="18"/>
                <w:szCs w:val="18"/>
              </w:rPr>
              <w:t>12</w:t>
            </w:r>
          </w:p>
        </w:tc>
      </w:tr>
      <w:tr w:rsidR="00406A0A" w:rsidRPr="00844592" w14:paraId="1F015287"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0AFABA5B" w14:textId="77777777" w:rsidR="002D4B16" w:rsidRPr="00844592" w:rsidRDefault="002D4B16" w:rsidP="001A2876">
            <w:pPr>
              <w:spacing w:after="0"/>
              <w:jc w:val="right"/>
              <w:rPr>
                <w:b/>
                <w:bCs/>
                <w:sz w:val="18"/>
                <w:szCs w:val="18"/>
              </w:rPr>
            </w:pPr>
            <w:r w:rsidRPr="00844592">
              <w:rPr>
                <w:b/>
                <w:bCs/>
                <w:sz w:val="18"/>
                <w:szCs w:val="18"/>
              </w:rPr>
              <w:t>13</w:t>
            </w:r>
          </w:p>
        </w:tc>
        <w:tc>
          <w:tcPr>
            <w:tcW w:w="586" w:type="dxa"/>
            <w:tcBorders>
              <w:top w:val="nil"/>
              <w:left w:val="single" w:sz="4" w:space="0" w:color="auto"/>
              <w:bottom w:val="single" w:sz="4" w:space="0" w:color="auto"/>
              <w:right w:val="single" w:sz="4" w:space="0" w:color="auto"/>
            </w:tcBorders>
            <w:noWrap/>
            <w:vAlign w:val="bottom"/>
          </w:tcPr>
          <w:p w14:paraId="4FCBEA7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CEF5E14"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65F90698"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1D7EF38D" w14:textId="77777777" w:rsidR="002D4B16" w:rsidRPr="00844592" w:rsidRDefault="002D4B16" w:rsidP="001A2876">
            <w:pPr>
              <w:spacing w:after="0"/>
              <w:jc w:val="right"/>
              <w:rPr>
                <w:sz w:val="18"/>
                <w:szCs w:val="18"/>
              </w:rPr>
            </w:pPr>
            <w:r w:rsidRPr="00844592">
              <w:rPr>
                <w:sz w:val="18"/>
                <w:szCs w:val="18"/>
              </w:rPr>
              <w:t>54</w:t>
            </w:r>
          </w:p>
        </w:tc>
        <w:tc>
          <w:tcPr>
            <w:tcW w:w="604" w:type="dxa"/>
            <w:tcBorders>
              <w:top w:val="nil"/>
              <w:left w:val="nil"/>
              <w:bottom w:val="single" w:sz="4" w:space="0" w:color="auto"/>
              <w:right w:val="single" w:sz="4" w:space="0" w:color="auto"/>
            </w:tcBorders>
            <w:noWrap/>
            <w:vAlign w:val="bottom"/>
          </w:tcPr>
          <w:p w14:paraId="2A522524" w14:textId="77777777" w:rsidR="002D4B16" w:rsidRPr="00844592" w:rsidRDefault="002D4B16" w:rsidP="001A2876">
            <w:pPr>
              <w:spacing w:after="0"/>
              <w:jc w:val="right"/>
              <w:rPr>
                <w:sz w:val="18"/>
                <w:szCs w:val="18"/>
              </w:rPr>
            </w:pPr>
            <w:r w:rsidRPr="00844592">
              <w:rPr>
                <w:sz w:val="18"/>
                <w:szCs w:val="18"/>
              </w:rPr>
              <w:t>40</w:t>
            </w:r>
          </w:p>
        </w:tc>
        <w:tc>
          <w:tcPr>
            <w:tcW w:w="605" w:type="dxa"/>
            <w:tcBorders>
              <w:top w:val="nil"/>
              <w:left w:val="nil"/>
              <w:bottom w:val="single" w:sz="4" w:space="0" w:color="auto"/>
              <w:right w:val="single" w:sz="4" w:space="0" w:color="auto"/>
            </w:tcBorders>
            <w:noWrap/>
            <w:vAlign w:val="bottom"/>
          </w:tcPr>
          <w:p w14:paraId="2C67A368" w14:textId="77777777" w:rsidR="002D4B16" w:rsidRPr="00844592" w:rsidRDefault="002D4B16" w:rsidP="001A2876">
            <w:pPr>
              <w:spacing w:after="0"/>
              <w:jc w:val="right"/>
              <w:rPr>
                <w:sz w:val="18"/>
                <w:szCs w:val="18"/>
              </w:rPr>
            </w:pPr>
            <w:r w:rsidRPr="00844592">
              <w:rPr>
                <w:sz w:val="18"/>
                <w:szCs w:val="18"/>
              </w:rPr>
              <w:t>31</w:t>
            </w:r>
          </w:p>
        </w:tc>
        <w:tc>
          <w:tcPr>
            <w:tcW w:w="604" w:type="dxa"/>
            <w:tcBorders>
              <w:top w:val="nil"/>
              <w:left w:val="nil"/>
              <w:bottom w:val="single" w:sz="4" w:space="0" w:color="auto"/>
              <w:right w:val="single" w:sz="4" w:space="0" w:color="auto"/>
            </w:tcBorders>
            <w:noWrap/>
            <w:vAlign w:val="bottom"/>
          </w:tcPr>
          <w:p w14:paraId="1EF491A5" w14:textId="77777777" w:rsidR="002D4B16" w:rsidRPr="00844592" w:rsidRDefault="002D4B16" w:rsidP="001A2876">
            <w:pPr>
              <w:spacing w:after="0"/>
              <w:jc w:val="right"/>
              <w:rPr>
                <w:sz w:val="18"/>
                <w:szCs w:val="18"/>
              </w:rPr>
            </w:pPr>
            <w:r w:rsidRPr="00844592">
              <w:rPr>
                <w:sz w:val="18"/>
                <w:szCs w:val="18"/>
              </w:rPr>
              <w:t>25</w:t>
            </w:r>
          </w:p>
        </w:tc>
        <w:tc>
          <w:tcPr>
            <w:tcW w:w="605" w:type="dxa"/>
            <w:tcBorders>
              <w:top w:val="nil"/>
              <w:left w:val="nil"/>
              <w:bottom w:val="single" w:sz="4" w:space="0" w:color="auto"/>
              <w:right w:val="single" w:sz="4" w:space="0" w:color="auto"/>
            </w:tcBorders>
            <w:noWrap/>
            <w:vAlign w:val="bottom"/>
          </w:tcPr>
          <w:p w14:paraId="278417A6" w14:textId="77777777" w:rsidR="002D4B16" w:rsidRPr="00844592" w:rsidRDefault="002D4B16" w:rsidP="001A2876">
            <w:pPr>
              <w:spacing w:after="0"/>
              <w:jc w:val="right"/>
              <w:rPr>
                <w:sz w:val="18"/>
                <w:szCs w:val="18"/>
              </w:rPr>
            </w:pPr>
            <w:r w:rsidRPr="00844592">
              <w:rPr>
                <w:sz w:val="18"/>
                <w:szCs w:val="18"/>
              </w:rPr>
              <w:t>22</w:t>
            </w:r>
          </w:p>
        </w:tc>
        <w:tc>
          <w:tcPr>
            <w:tcW w:w="604" w:type="dxa"/>
            <w:tcBorders>
              <w:top w:val="nil"/>
              <w:left w:val="nil"/>
              <w:bottom w:val="single" w:sz="4" w:space="0" w:color="auto"/>
              <w:right w:val="single" w:sz="4" w:space="0" w:color="auto"/>
            </w:tcBorders>
            <w:noWrap/>
            <w:vAlign w:val="bottom"/>
          </w:tcPr>
          <w:p w14:paraId="118BF155" w14:textId="77777777" w:rsidR="002D4B16" w:rsidRPr="00844592" w:rsidRDefault="002D4B16" w:rsidP="001A2876">
            <w:pPr>
              <w:spacing w:after="0"/>
              <w:jc w:val="right"/>
              <w:rPr>
                <w:sz w:val="18"/>
                <w:szCs w:val="18"/>
              </w:rPr>
            </w:pPr>
            <w:r w:rsidRPr="00844592">
              <w:rPr>
                <w:sz w:val="18"/>
                <w:szCs w:val="18"/>
              </w:rPr>
              <w:t>19</w:t>
            </w:r>
          </w:p>
        </w:tc>
        <w:tc>
          <w:tcPr>
            <w:tcW w:w="604" w:type="dxa"/>
            <w:tcBorders>
              <w:top w:val="nil"/>
              <w:left w:val="nil"/>
              <w:bottom w:val="single" w:sz="4" w:space="0" w:color="auto"/>
              <w:right w:val="single" w:sz="4" w:space="0" w:color="auto"/>
            </w:tcBorders>
            <w:noWrap/>
            <w:vAlign w:val="bottom"/>
          </w:tcPr>
          <w:p w14:paraId="40B5FBEE" w14:textId="77777777" w:rsidR="002D4B16" w:rsidRPr="00844592" w:rsidRDefault="002D4B16" w:rsidP="001A2876">
            <w:pPr>
              <w:spacing w:after="0"/>
              <w:jc w:val="right"/>
              <w:rPr>
                <w:sz w:val="18"/>
                <w:szCs w:val="18"/>
              </w:rPr>
            </w:pPr>
            <w:r w:rsidRPr="00844592">
              <w:rPr>
                <w:sz w:val="18"/>
                <w:szCs w:val="18"/>
              </w:rPr>
              <w:t>16</w:t>
            </w:r>
          </w:p>
        </w:tc>
        <w:tc>
          <w:tcPr>
            <w:tcW w:w="605" w:type="dxa"/>
            <w:tcBorders>
              <w:top w:val="nil"/>
              <w:left w:val="nil"/>
              <w:bottom w:val="single" w:sz="4" w:space="0" w:color="auto"/>
              <w:right w:val="single" w:sz="4" w:space="0" w:color="auto"/>
            </w:tcBorders>
            <w:noWrap/>
            <w:vAlign w:val="bottom"/>
          </w:tcPr>
          <w:p w14:paraId="208EC031" w14:textId="77777777" w:rsidR="002D4B16" w:rsidRPr="00844592" w:rsidRDefault="002D4B16" w:rsidP="001A2876">
            <w:pPr>
              <w:spacing w:after="0"/>
              <w:jc w:val="right"/>
              <w:rPr>
                <w:sz w:val="18"/>
                <w:szCs w:val="18"/>
              </w:rPr>
            </w:pPr>
            <w:r w:rsidRPr="00844592">
              <w:rPr>
                <w:sz w:val="18"/>
                <w:szCs w:val="18"/>
              </w:rPr>
              <w:t>15</w:t>
            </w:r>
          </w:p>
        </w:tc>
        <w:tc>
          <w:tcPr>
            <w:tcW w:w="713" w:type="dxa"/>
            <w:tcBorders>
              <w:top w:val="nil"/>
              <w:left w:val="nil"/>
              <w:bottom w:val="single" w:sz="4" w:space="0" w:color="auto"/>
              <w:right w:val="single" w:sz="4" w:space="0" w:color="auto"/>
            </w:tcBorders>
            <w:noWrap/>
            <w:vAlign w:val="bottom"/>
          </w:tcPr>
          <w:p w14:paraId="1F6FCC67" w14:textId="77777777" w:rsidR="002D4B16" w:rsidRPr="00844592" w:rsidRDefault="002D4B16" w:rsidP="001A2876">
            <w:pPr>
              <w:spacing w:after="0"/>
              <w:jc w:val="right"/>
              <w:rPr>
                <w:sz w:val="18"/>
                <w:szCs w:val="18"/>
              </w:rPr>
            </w:pPr>
            <w:r w:rsidRPr="00844592">
              <w:rPr>
                <w:sz w:val="18"/>
                <w:szCs w:val="18"/>
              </w:rPr>
              <w:t>13</w:t>
            </w:r>
          </w:p>
        </w:tc>
      </w:tr>
      <w:tr w:rsidR="00406A0A" w:rsidRPr="00844592" w14:paraId="73E7FABC"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10C7C6FC" w14:textId="77777777" w:rsidR="002D4B16" w:rsidRPr="00844592" w:rsidRDefault="002D4B16" w:rsidP="001A2876">
            <w:pPr>
              <w:spacing w:after="0"/>
              <w:jc w:val="right"/>
              <w:rPr>
                <w:b/>
                <w:bCs/>
                <w:sz w:val="18"/>
                <w:szCs w:val="18"/>
              </w:rPr>
            </w:pPr>
            <w:r w:rsidRPr="00844592">
              <w:rPr>
                <w:b/>
                <w:bCs/>
                <w:sz w:val="18"/>
                <w:szCs w:val="18"/>
              </w:rPr>
              <w:t>14</w:t>
            </w:r>
          </w:p>
        </w:tc>
        <w:tc>
          <w:tcPr>
            <w:tcW w:w="586" w:type="dxa"/>
            <w:tcBorders>
              <w:top w:val="nil"/>
              <w:left w:val="single" w:sz="4" w:space="0" w:color="auto"/>
              <w:bottom w:val="single" w:sz="4" w:space="0" w:color="auto"/>
              <w:right w:val="single" w:sz="4" w:space="0" w:color="auto"/>
            </w:tcBorders>
            <w:noWrap/>
            <w:vAlign w:val="bottom"/>
          </w:tcPr>
          <w:p w14:paraId="5B295F0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D2F7332"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00633556"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7901D47E" w14:textId="77777777" w:rsidR="002D4B16" w:rsidRPr="00844592" w:rsidRDefault="002D4B16" w:rsidP="001A2876">
            <w:pPr>
              <w:spacing w:after="0"/>
              <w:jc w:val="right"/>
              <w:rPr>
                <w:sz w:val="18"/>
                <w:szCs w:val="18"/>
              </w:rPr>
            </w:pPr>
            <w:r w:rsidRPr="00844592">
              <w:rPr>
                <w:sz w:val="18"/>
                <w:szCs w:val="18"/>
              </w:rPr>
              <w:t>60</w:t>
            </w:r>
          </w:p>
        </w:tc>
        <w:tc>
          <w:tcPr>
            <w:tcW w:w="604" w:type="dxa"/>
            <w:tcBorders>
              <w:top w:val="nil"/>
              <w:left w:val="nil"/>
              <w:bottom w:val="single" w:sz="4" w:space="0" w:color="auto"/>
              <w:right w:val="single" w:sz="4" w:space="0" w:color="auto"/>
            </w:tcBorders>
            <w:noWrap/>
            <w:vAlign w:val="bottom"/>
          </w:tcPr>
          <w:p w14:paraId="5641E514" w14:textId="77777777" w:rsidR="002D4B16" w:rsidRPr="00844592" w:rsidRDefault="002D4B16" w:rsidP="001A2876">
            <w:pPr>
              <w:spacing w:after="0"/>
              <w:jc w:val="right"/>
              <w:rPr>
                <w:sz w:val="18"/>
                <w:szCs w:val="18"/>
              </w:rPr>
            </w:pPr>
            <w:r w:rsidRPr="00844592">
              <w:rPr>
                <w:sz w:val="18"/>
                <w:szCs w:val="18"/>
              </w:rPr>
              <w:t>44</w:t>
            </w:r>
          </w:p>
        </w:tc>
        <w:tc>
          <w:tcPr>
            <w:tcW w:w="605" w:type="dxa"/>
            <w:tcBorders>
              <w:top w:val="nil"/>
              <w:left w:val="nil"/>
              <w:bottom w:val="single" w:sz="4" w:space="0" w:color="auto"/>
              <w:right w:val="single" w:sz="4" w:space="0" w:color="auto"/>
            </w:tcBorders>
            <w:noWrap/>
            <w:vAlign w:val="bottom"/>
          </w:tcPr>
          <w:p w14:paraId="38FE0982" w14:textId="77777777" w:rsidR="002D4B16" w:rsidRPr="00844592" w:rsidRDefault="002D4B16" w:rsidP="001A2876">
            <w:pPr>
              <w:spacing w:after="0"/>
              <w:jc w:val="right"/>
              <w:rPr>
                <w:sz w:val="18"/>
                <w:szCs w:val="18"/>
              </w:rPr>
            </w:pPr>
            <w:r w:rsidRPr="00844592">
              <w:rPr>
                <w:sz w:val="18"/>
                <w:szCs w:val="18"/>
              </w:rPr>
              <w:t>34</w:t>
            </w:r>
          </w:p>
        </w:tc>
        <w:tc>
          <w:tcPr>
            <w:tcW w:w="604" w:type="dxa"/>
            <w:tcBorders>
              <w:top w:val="nil"/>
              <w:left w:val="nil"/>
              <w:bottom w:val="single" w:sz="4" w:space="0" w:color="auto"/>
              <w:right w:val="single" w:sz="4" w:space="0" w:color="auto"/>
            </w:tcBorders>
            <w:noWrap/>
            <w:vAlign w:val="bottom"/>
          </w:tcPr>
          <w:p w14:paraId="04BF8085" w14:textId="77777777" w:rsidR="002D4B16" w:rsidRPr="00844592" w:rsidRDefault="002D4B16" w:rsidP="001A2876">
            <w:pPr>
              <w:spacing w:after="0"/>
              <w:jc w:val="right"/>
              <w:rPr>
                <w:sz w:val="18"/>
                <w:szCs w:val="18"/>
              </w:rPr>
            </w:pPr>
            <w:r w:rsidRPr="00844592">
              <w:rPr>
                <w:sz w:val="18"/>
                <w:szCs w:val="18"/>
              </w:rPr>
              <w:t>28</w:t>
            </w:r>
          </w:p>
        </w:tc>
        <w:tc>
          <w:tcPr>
            <w:tcW w:w="605" w:type="dxa"/>
            <w:tcBorders>
              <w:top w:val="nil"/>
              <w:left w:val="nil"/>
              <w:bottom w:val="single" w:sz="4" w:space="0" w:color="auto"/>
              <w:right w:val="single" w:sz="4" w:space="0" w:color="auto"/>
            </w:tcBorders>
            <w:noWrap/>
            <w:vAlign w:val="bottom"/>
          </w:tcPr>
          <w:p w14:paraId="41B21BF3" w14:textId="77777777" w:rsidR="002D4B16" w:rsidRPr="00844592" w:rsidRDefault="002D4B16" w:rsidP="001A2876">
            <w:pPr>
              <w:spacing w:after="0"/>
              <w:jc w:val="right"/>
              <w:rPr>
                <w:sz w:val="18"/>
                <w:szCs w:val="18"/>
              </w:rPr>
            </w:pPr>
            <w:r w:rsidRPr="00844592">
              <w:rPr>
                <w:sz w:val="18"/>
                <w:szCs w:val="18"/>
              </w:rPr>
              <w:t>24</w:t>
            </w:r>
          </w:p>
        </w:tc>
        <w:tc>
          <w:tcPr>
            <w:tcW w:w="604" w:type="dxa"/>
            <w:tcBorders>
              <w:top w:val="nil"/>
              <w:left w:val="nil"/>
              <w:bottom w:val="single" w:sz="4" w:space="0" w:color="auto"/>
              <w:right w:val="single" w:sz="4" w:space="0" w:color="auto"/>
            </w:tcBorders>
            <w:noWrap/>
            <w:vAlign w:val="bottom"/>
          </w:tcPr>
          <w:p w14:paraId="68E70481" w14:textId="77777777" w:rsidR="002D4B16" w:rsidRPr="00844592" w:rsidRDefault="002D4B16" w:rsidP="001A2876">
            <w:pPr>
              <w:spacing w:after="0"/>
              <w:jc w:val="right"/>
              <w:rPr>
                <w:sz w:val="18"/>
                <w:szCs w:val="18"/>
              </w:rPr>
            </w:pPr>
            <w:r w:rsidRPr="00844592">
              <w:rPr>
                <w:sz w:val="18"/>
                <w:szCs w:val="18"/>
              </w:rPr>
              <w:t>20</w:t>
            </w:r>
          </w:p>
        </w:tc>
        <w:tc>
          <w:tcPr>
            <w:tcW w:w="604" w:type="dxa"/>
            <w:tcBorders>
              <w:top w:val="nil"/>
              <w:left w:val="nil"/>
              <w:bottom w:val="single" w:sz="4" w:space="0" w:color="auto"/>
              <w:right w:val="single" w:sz="4" w:space="0" w:color="auto"/>
            </w:tcBorders>
            <w:noWrap/>
            <w:vAlign w:val="bottom"/>
          </w:tcPr>
          <w:p w14:paraId="01A4B0CB" w14:textId="77777777" w:rsidR="002D4B16" w:rsidRPr="00844592" w:rsidRDefault="002D4B16" w:rsidP="001A2876">
            <w:pPr>
              <w:spacing w:after="0"/>
              <w:jc w:val="right"/>
              <w:rPr>
                <w:sz w:val="18"/>
                <w:szCs w:val="18"/>
              </w:rPr>
            </w:pPr>
            <w:r w:rsidRPr="00844592">
              <w:rPr>
                <w:sz w:val="18"/>
                <w:szCs w:val="18"/>
              </w:rPr>
              <w:t>18</w:t>
            </w:r>
          </w:p>
        </w:tc>
        <w:tc>
          <w:tcPr>
            <w:tcW w:w="605" w:type="dxa"/>
            <w:tcBorders>
              <w:top w:val="nil"/>
              <w:left w:val="nil"/>
              <w:bottom w:val="single" w:sz="4" w:space="0" w:color="auto"/>
              <w:right w:val="single" w:sz="4" w:space="0" w:color="auto"/>
            </w:tcBorders>
            <w:noWrap/>
            <w:vAlign w:val="bottom"/>
          </w:tcPr>
          <w:p w14:paraId="261F0CC0" w14:textId="77777777" w:rsidR="002D4B16" w:rsidRPr="00844592" w:rsidRDefault="002D4B16" w:rsidP="001A2876">
            <w:pPr>
              <w:spacing w:after="0"/>
              <w:jc w:val="right"/>
              <w:rPr>
                <w:sz w:val="18"/>
                <w:szCs w:val="18"/>
              </w:rPr>
            </w:pPr>
            <w:r w:rsidRPr="00844592">
              <w:rPr>
                <w:sz w:val="18"/>
                <w:szCs w:val="18"/>
              </w:rPr>
              <w:t>16</w:t>
            </w:r>
          </w:p>
        </w:tc>
        <w:tc>
          <w:tcPr>
            <w:tcW w:w="713" w:type="dxa"/>
            <w:tcBorders>
              <w:top w:val="nil"/>
              <w:left w:val="nil"/>
              <w:bottom w:val="single" w:sz="4" w:space="0" w:color="auto"/>
              <w:right w:val="single" w:sz="4" w:space="0" w:color="auto"/>
            </w:tcBorders>
            <w:noWrap/>
            <w:vAlign w:val="bottom"/>
          </w:tcPr>
          <w:p w14:paraId="1038F3A7" w14:textId="77777777" w:rsidR="002D4B16" w:rsidRPr="00844592" w:rsidRDefault="002D4B16" w:rsidP="001A2876">
            <w:pPr>
              <w:spacing w:after="0"/>
              <w:jc w:val="right"/>
              <w:rPr>
                <w:sz w:val="18"/>
                <w:szCs w:val="18"/>
              </w:rPr>
            </w:pPr>
            <w:r w:rsidRPr="00844592">
              <w:rPr>
                <w:sz w:val="18"/>
                <w:szCs w:val="18"/>
              </w:rPr>
              <w:t>14</w:t>
            </w:r>
          </w:p>
        </w:tc>
      </w:tr>
      <w:tr w:rsidR="00406A0A" w:rsidRPr="00844592" w14:paraId="76006EFC"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58AF52C" w14:textId="77777777" w:rsidR="002D4B16" w:rsidRPr="00844592" w:rsidRDefault="002D4B16" w:rsidP="001A2876">
            <w:pPr>
              <w:spacing w:after="0"/>
              <w:jc w:val="right"/>
              <w:rPr>
                <w:b/>
                <w:bCs/>
                <w:sz w:val="18"/>
                <w:szCs w:val="18"/>
              </w:rPr>
            </w:pPr>
            <w:r w:rsidRPr="00844592">
              <w:rPr>
                <w:b/>
                <w:bCs/>
                <w:sz w:val="18"/>
                <w:szCs w:val="18"/>
              </w:rPr>
              <w:t>15</w:t>
            </w:r>
          </w:p>
        </w:tc>
        <w:tc>
          <w:tcPr>
            <w:tcW w:w="586" w:type="dxa"/>
            <w:tcBorders>
              <w:top w:val="nil"/>
              <w:left w:val="single" w:sz="4" w:space="0" w:color="auto"/>
              <w:bottom w:val="single" w:sz="4" w:space="0" w:color="auto"/>
              <w:right w:val="single" w:sz="4" w:space="0" w:color="auto"/>
            </w:tcBorders>
            <w:noWrap/>
            <w:vAlign w:val="bottom"/>
          </w:tcPr>
          <w:p w14:paraId="5EEC666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E20AFC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3704D1B1"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4EED5010" w14:textId="77777777" w:rsidR="002D4B16" w:rsidRPr="00844592" w:rsidRDefault="002D4B16" w:rsidP="001A2876">
            <w:pPr>
              <w:spacing w:after="0"/>
              <w:jc w:val="right"/>
              <w:rPr>
                <w:sz w:val="18"/>
                <w:szCs w:val="18"/>
              </w:rPr>
            </w:pPr>
            <w:r w:rsidRPr="00844592">
              <w:rPr>
                <w:sz w:val="18"/>
                <w:szCs w:val="18"/>
              </w:rPr>
              <w:t>66</w:t>
            </w:r>
          </w:p>
        </w:tc>
        <w:tc>
          <w:tcPr>
            <w:tcW w:w="604" w:type="dxa"/>
            <w:tcBorders>
              <w:top w:val="nil"/>
              <w:left w:val="nil"/>
              <w:bottom w:val="single" w:sz="4" w:space="0" w:color="auto"/>
              <w:right w:val="single" w:sz="4" w:space="0" w:color="auto"/>
            </w:tcBorders>
            <w:noWrap/>
            <w:vAlign w:val="bottom"/>
          </w:tcPr>
          <w:p w14:paraId="01254AB6" w14:textId="77777777" w:rsidR="002D4B16" w:rsidRPr="00844592" w:rsidRDefault="002D4B16" w:rsidP="001A2876">
            <w:pPr>
              <w:spacing w:after="0"/>
              <w:jc w:val="right"/>
              <w:rPr>
                <w:sz w:val="18"/>
                <w:szCs w:val="18"/>
              </w:rPr>
            </w:pPr>
            <w:r w:rsidRPr="00844592">
              <w:rPr>
                <w:sz w:val="18"/>
                <w:szCs w:val="18"/>
              </w:rPr>
              <w:t>48</w:t>
            </w:r>
          </w:p>
        </w:tc>
        <w:tc>
          <w:tcPr>
            <w:tcW w:w="605" w:type="dxa"/>
            <w:tcBorders>
              <w:top w:val="nil"/>
              <w:left w:val="nil"/>
              <w:bottom w:val="single" w:sz="4" w:space="0" w:color="auto"/>
              <w:right w:val="single" w:sz="4" w:space="0" w:color="auto"/>
            </w:tcBorders>
            <w:noWrap/>
            <w:vAlign w:val="bottom"/>
          </w:tcPr>
          <w:p w14:paraId="0EAFD3E1" w14:textId="77777777" w:rsidR="002D4B16" w:rsidRPr="00844592" w:rsidRDefault="002D4B16" w:rsidP="001A2876">
            <w:pPr>
              <w:spacing w:after="0"/>
              <w:jc w:val="right"/>
              <w:rPr>
                <w:sz w:val="18"/>
                <w:szCs w:val="18"/>
              </w:rPr>
            </w:pPr>
            <w:r w:rsidRPr="00844592">
              <w:rPr>
                <w:sz w:val="18"/>
                <w:szCs w:val="18"/>
              </w:rPr>
              <w:t>38</w:t>
            </w:r>
          </w:p>
        </w:tc>
        <w:tc>
          <w:tcPr>
            <w:tcW w:w="604" w:type="dxa"/>
            <w:tcBorders>
              <w:top w:val="nil"/>
              <w:left w:val="nil"/>
              <w:bottom w:val="single" w:sz="4" w:space="0" w:color="auto"/>
              <w:right w:val="single" w:sz="4" w:space="0" w:color="auto"/>
            </w:tcBorders>
            <w:noWrap/>
            <w:vAlign w:val="bottom"/>
          </w:tcPr>
          <w:p w14:paraId="0A601537" w14:textId="77777777" w:rsidR="002D4B16" w:rsidRPr="00844592" w:rsidRDefault="002D4B16" w:rsidP="001A2876">
            <w:pPr>
              <w:spacing w:after="0"/>
              <w:jc w:val="right"/>
              <w:rPr>
                <w:sz w:val="18"/>
                <w:szCs w:val="18"/>
              </w:rPr>
            </w:pPr>
            <w:r w:rsidRPr="00844592">
              <w:rPr>
                <w:sz w:val="18"/>
                <w:szCs w:val="18"/>
              </w:rPr>
              <w:t>31</w:t>
            </w:r>
          </w:p>
        </w:tc>
        <w:tc>
          <w:tcPr>
            <w:tcW w:w="605" w:type="dxa"/>
            <w:tcBorders>
              <w:top w:val="nil"/>
              <w:left w:val="nil"/>
              <w:bottom w:val="single" w:sz="4" w:space="0" w:color="auto"/>
              <w:right w:val="single" w:sz="4" w:space="0" w:color="auto"/>
            </w:tcBorders>
            <w:noWrap/>
            <w:vAlign w:val="bottom"/>
          </w:tcPr>
          <w:p w14:paraId="231A9FFC" w14:textId="77777777" w:rsidR="002D4B16" w:rsidRPr="00844592" w:rsidRDefault="002D4B16" w:rsidP="001A2876">
            <w:pPr>
              <w:spacing w:after="0"/>
              <w:jc w:val="right"/>
              <w:rPr>
                <w:sz w:val="18"/>
                <w:szCs w:val="18"/>
              </w:rPr>
            </w:pPr>
            <w:r w:rsidRPr="00844592">
              <w:rPr>
                <w:sz w:val="18"/>
                <w:szCs w:val="18"/>
              </w:rPr>
              <w:t>26</w:t>
            </w:r>
          </w:p>
        </w:tc>
        <w:tc>
          <w:tcPr>
            <w:tcW w:w="604" w:type="dxa"/>
            <w:tcBorders>
              <w:top w:val="nil"/>
              <w:left w:val="nil"/>
              <w:bottom w:val="single" w:sz="4" w:space="0" w:color="auto"/>
              <w:right w:val="single" w:sz="4" w:space="0" w:color="auto"/>
            </w:tcBorders>
            <w:noWrap/>
            <w:vAlign w:val="bottom"/>
          </w:tcPr>
          <w:p w14:paraId="4F783CD5" w14:textId="77777777" w:rsidR="002D4B16" w:rsidRPr="00844592" w:rsidRDefault="002D4B16" w:rsidP="001A2876">
            <w:pPr>
              <w:spacing w:after="0"/>
              <w:jc w:val="right"/>
              <w:rPr>
                <w:sz w:val="18"/>
                <w:szCs w:val="18"/>
              </w:rPr>
            </w:pPr>
            <w:r w:rsidRPr="00844592">
              <w:rPr>
                <w:sz w:val="18"/>
                <w:szCs w:val="18"/>
              </w:rPr>
              <w:t>22</w:t>
            </w:r>
          </w:p>
        </w:tc>
        <w:tc>
          <w:tcPr>
            <w:tcW w:w="604" w:type="dxa"/>
            <w:tcBorders>
              <w:top w:val="nil"/>
              <w:left w:val="nil"/>
              <w:bottom w:val="single" w:sz="4" w:space="0" w:color="auto"/>
              <w:right w:val="single" w:sz="4" w:space="0" w:color="auto"/>
            </w:tcBorders>
            <w:noWrap/>
            <w:vAlign w:val="bottom"/>
          </w:tcPr>
          <w:p w14:paraId="52C29500" w14:textId="77777777" w:rsidR="002D4B16" w:rsidRPr="00844592" w:rsidRDefault="002D4B16" w:rsidP="001A2876">
            <w:pPr>
              <w:spacing w:after="0"/>
              <w:jc w:val="right"/>
              <w:rPr>
                <w:sz w:val="18"/>
                <w:szCs w:val="18"/>
              </w:rPr>
            </w:pPr>
            <w:r w:rsidRPr="00844592">
              <w:rPr>
                <w:sz w:val="18"/>
                <w:szCs w:val="18"/>
              </w:rPr>
              <w:t>20</w:t>
            </w:r>
          </w:p>
        </w:tc>
        <w:tc>
          <w:tcPr>
            <w:tcW w:w="605" w:type="dxa"/>
            <w:tcBorders>
              <w:top w:val="nil"/>
              <w:left w:val="nil"/>
              <w:bottom w:val="single" w:sz="4" w:space="0" w:color="auto"/>
              <w:right w:val="single" w:sz="4" w:space="0" w:color="auto"/>
            </w:tcBorders>
            <w:noWrap/>
            <w:vAlign w:val="bottom"/>
          </w:tcPr>
          <w:p w14:paraId="0DDB0C73" w14:textId="77777777" w:rsidR="002D4B16" w:rsidRPr="00844592" w:rsidRDefault="002D4B16" w:rsidP="001A2876">
            <w:pPr>
              <w:spacing w:after="0"/>
              <w:jc w:val="right"/>
              <w:rPr>
                <w:sz w:val="18"/>
                <w:szCs w:val="18"/>
              </w:rPr>
            </w:pPr>
            <w:r w:rsidRPr="00844592">
              <w:rPr>
                <w:sz w:val="18"/>
                <w:szCs w:val="18"/>
              </w:rPr>
              <w:t>17</w:t>
            </w:r>
          </w:p>
        </w:tc>
        <w:tc>
          <w:tcPr>
            <w:tcW w:w="713" w:type="dxa"/>
            <w:tcBorders>
              <w:top w:val="nil"/>
              <w:left w:val="nil"/>
              <w:bottom w:val="single" w:sz="4" w:space="0" w:color="auto"/>
              <w:right w:val="single" w:sz="4" w:space="0" w:color="auto"/>
            </w:tcBorders>
            <w:noWrap/>
            <w:vAlign w:val="bottom"/>
          </w:tcPr>
          <w:p w14:paraId="27795D63" w14:textId="77777777" w:rsidR="002D4B16" w:rsidRPr="00844592" w:rsidRDefault="002D4B16" w:rsidP="001A2876">
            <w:pPr>
              <w:spacing w:after="0"/>
              <w:jc w:val="right"/>
              <w:rPr>
                <w:sz w:val="18"/>
                <w:szCs w:val="18"/>
              </w:rPr>
            </w:pPr>
            <w:r w:rsidRPr="00844592">
              <w:rPr>
                <w:sz w:val="18"/>
                <w:szCs w:val="18"/>
              </w:rPr>
              <w:t>16</w:t>
            </w:r>
          </w:p>
        </w:tc>
      </w:tr>
      <w:tr w:rsidR="00406A0A" w:rsidRPr="00844592" w14:paraId="04B4DB00"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09AEB974" w14:textId="77777777" w:rsidR="002D4B16" w:rsidRPr="00844592" w:rsidRDefault="002D4B16" w:rsidP="001A2876">
            <w:pPr>
              <w:spacing w:after="0"/>
              <w:jc w:val="right"/>
              <w:rPr>
                <w:b/>
                <w:bCs/>
                <w:sz w:val="18"/>
                <w:szCs w:val="18"/>
              </w:rPr>
            </w:pPr>
            <w:r w:rsidRPr="00844592">
              <w:rPr>
                <w:b/>
                <w:bCs/>
                <w:sz w:val="18"/>
                <w:szCs w:val="18"/>
              </w:rPr>
              <w:t>16</w:t>
            </w:r>
          </w:p>
        </w:tc>
        <w:tc>
          <w:tcPr>
            <w:tcW w:w="586" w:type="dxa"/>
            <w:tcBorders>
              <w:top w:val="nil"/>
              <w:left w:val="single" w:sz="4" w:space="0" w:color="auto"/>
              <w:bottom w:val="single" w:sz="4" w:space="0" w:color="auto"/>
              <w:right w:val="single" w:sz="4" w:space="0" w:color="auto"/>
            </w:tcBorders>
            <w:noWrap/>
            <w:vAlign w:val="bottom"/>
          </w:tcPr>
          <w:p w14:paraId="0F0D4D0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C505CEF"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020A056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single" w:sz="12" w:space="0" w:color="auto"/>
              <w:bottom w:val="single" w:sz="12" w:space="0" w:color="auto"/>
              <w:right w:val="single" w:sz="4" w:space="0" w:color="auto"/>
            </w:tcBorders>
            <w:noWrap/>
            <w:vAlign w:val="bottom"/>
          </w:tcPr>
          <w:p w14:paraId="557F272C"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0A0EB781" w14:textId="77777777" w:rsidR="002D4B16" w:rsidRPr="00844592" w:rsidRDefault="002D4B16" w:rsidP="001A2876">
            <w:pPr>
              <w:spacing w:after="0"/>
              <w:jc w:val="right"/>
              <w:rPr>
                <w:sz w:val="18"/>
                <w:szCs w:val="18"/>
              </w:rPr>
            </w:pPr>
            <w:r w:rsidRPr="00844592">
              <w:rPr>
                <w:sz w:val="18"/>
                <w:szCs w:val="18"/>
              </w:rPr>
              <w:t>52</w:t>
            </w:r>
          </w:p>
        </w:tc>
        <w:tc>
          <w:tcPr>
            <w:tcW w:w="605" w:type="dxa"/>
            <w:tcBorders>
              <w:top w:val="nil"/>
              <w:left w:val="nil"/>
              <w:bottom w:val="single" w:sz="4" w:space="0" w:color="auto"/>
              <w:right w:val="single" w:sz="4" w:space="0" w:color="auto"/>
            </w:tcBorders>
            <w:noWrap/>
            <w:vAlign w:val="bottom"/>
          </w:tcPr>
          <w:p w14:paraId="71A28549" w14:textId="77777777" w:rsidR="002D4B16" w:rsidRPr="00844592" w:rsidRDefault="002D4B16" w:rsidP="001A2876">
            <w:pPr>
              <w:spacing w:after="0"/>
              <w:jc w:val="right"/>
              <w:rPr>
                <w:sz w:val="18"/>
                <w:szCs w:val="18"/>
              </w:rPr>
            </w:pPr>
            <w:r w:rsidRPr="00844592">
              <w:rPr>
                <w:sz w:val="18"/>
                <w:szCs w:val="18"/>
              </w:rPr>
              <w:t>41</w:t>
            </w:r>
          </w:p>
        </w:tc>
        <w:tc>
          <w:tcPr>
            <w:tcW w:w="604" w:type="dxa"/>
            <w:tcBorders>
              <w:top w:val="nil"/>
              <w:left w:val="nil"/>
              <w:bottom w:val="single" w:sz="4" w:space="0" w:color="auto"/>
              <w:right w:val="single" w:sz="4" w:space="0" w:color="auto"/>
            </w:tcBorders>
            <w:noWrap/>
            <w:vAlign w:val="bottom"/>
          </w:tcPr>
          <w:p w14:paraId="02E02EEB" w14:textId="77777777" w:rsidR="002D4B16" w:rsidRPr="00844592" w:rsidRDefault="002D4B16" w:rsidP="001A2876">
            <w:pPr>
              <w:spacing w:after="0"/>
              <w:jc w:val="right"/>
              <w:rPr>
                <w:sz w:val="18"/>
                <w:szCs w:val="18"/>
              </w:rPr>
            </w:pPr>
            <w:r w:rsidRPr="00844592">
              <w:rPr>
                <w:sz w:val="18"/>
                <w:szCs w:val="18"/>
              </w:rPr>
              <w:t>33</w:t>
            </w:r>
          </w:p>
        </w:tc>
        <w:tc>
          <w:tcPr>
            <w:tcW w:w="605" w:type="dxa"/>
            <w:tcBorders>
              <w:top w:val="nil"/>
              <w:left w:val="nil"/>
              <w:bottom w:val="single" w:sz="4" w:space="0" w:color="auto"/>
              <w:right w:val="single" w:sz="4" w:space="0" w:color="auto"/>
            </w:tcBorders>
            <w:noWrap/>
            <w:vAlign w:val="bottom"/>
          </w:tcPr>
          <w:p w14:paraId="6D74A856"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2F6AE993" w14:textId="77777777" w:rsidR="002D4B16" w:rsidRPr="00844592" w:rsidRDefault="002D4B16" w:rsidP="001A2876">
            <w:pPr>
              <w:spacing w:after="0"/>
              <w:jc w:val="right"/>
              <w:rPr>
                <w:sz w:val="18"/>
                <w:szCs w:val="18"/>
              </w:rPr>
            </w:pPr>
            <w:r w:rsidRPr="00844592">
              <w:rPr>
                <w:sz w:val="18"/>
                <w:szCs w:val="18"/>
              </w:rPr>
              <w:t>24</w:t>
            </w:r>
          </w:p>
        </w:tc>
        <w:tc>
          <w:tcPr>
            <w:tcW w:w="604" w:type="dxa"/>
            <w:tcBorders>
              <w:top w:val="nil"/>
              <w:left w:val="nil"/>
              <w:bottom w:val="single" w:sz="4" w:space="0" w:color="auto"/>
              <w:right w:val="single" w:sz="4" w:space="0" w:color="auto"/>
            </w:tcBorders>
            <w:noWrap/>
            <w:vAlign w:val="bottom"/>
          </w:tcPr>
          <w:p w14:paraId="338F8066" w14:textId="77777777" w:rsidR="002D4B16" w:rsidRPr="00844592" w:rsidRDefault="002D4B16" w:rsidP="001A2876">
            <w:pPr>
              <w:spacing w:after="0"/>
              <w:jc w:val="right"/>
              <w:rPr>
                <w:sz w:val="18"/>
                <w:szCs w:val="18"/>
              </w:rPr>
            </w:pPr>
            <w:r w:rsidRPr="00844592">
              <w:rPr>
                <w:sz w:val="18"/>
                <w:szCs w:val="18"/>
              </w:rPr>
              <w:t>21</w:t>
            </w:r>
          </w:p>
        </w:tc>
        <w:tc>
          <w:tcPr>
            <w:tcW w:w="605" w:type="dxa"/>
            <w:tcBorders>
              <w:top w:val="nil"/>
              <w:left w:val="nil"/>
              <w:bottom w:val="single" w:sz="4" w:space="0" w:color="auto"/>
              <w:right w:val="single" w:sz="4" w:space="0" w:color="auto"/>
            </w:tcBorders>
            <w:noWrap/>
            <w:vAlign w:val="bottom"/>
          </w:tcPr>
          <w:p w14:paraId="233D9449" w14:textId="77777777" w:rsidR="002D4B16" w:rsidRPr="00844592" w:rsidRDefault="002D4B16" w:rsidP="001A2876">
            <w:pPr>
              <w:spacing w:after="0"/>
              <w:jc w:val="right"/>
              <w:rPr>
                <w:sz w:val="18"/>
                <w:szCs w:val="18"/>
              </w:rPr>
            </w:pPr>
            <w:r w:rsidRPr="00844592">
              <w:rPr>
                <w:sz w:val="18"/>
                <w:szCs w:val="18"/>
              </w:rPr>
              <w:t>19</w:t>
            </w:r>
          </w:p>
        </w:tc>
        <w:tc>
          <w:tcPr>
            <w:tcW w:w="713" w:type="dxa"/>
            <w:tcBorders>
              <w:top w:val="nil"/>
              <w:left w:val="nil"/>
              <w:bottom w:val="single" w:sz="4" w:space="0" w:color="auto"/>
              <w:right w:val="single" w:sz="4" w:space="0" w:color="auto"/>
            </w:tcBorders>
            <w:noWrap/>
            <w:vAlign w:val="bottom"/>
          </w:tcPr>
          <w:p w14:paraId="0C6E7616" w14:textId="77777777" w:rsidR="002D4B16" w:rsidRPr="00844592" w:rsidRDefault="002D4B16" w:rsidP="001A2876">
            <w:pPr>
              <w:spacing w:after="0"/>
              <w:jc w:val="right"/>
              <w:rPr>
                <w:sz w:val="18"/>
                <w:szCs w:val="18"/>
              </w:rPr>
            </w:pPr>
            <w:r w:rsidRPr="00844592">
              <w:rPr>
                <w:sz w:val="18"/>
                <w:szCs w:val="18"/>
              </w:rPr>
              <w:t>17</w:t>
            </w:r>
          </w:p>
        </w:tc>
      </w:tr>
      <w:tr w:rsidR="00406A0A" w:rsidRPr="00844592" w14:paraId="1B9C0823"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9423A89" w14:textId="77777777" w:rsidR="002D4B16" w:rsidRPr="00844592" w:rsidRDefault="002D4B16" w:rsidP="001A2876">
            <w:pPr>
              <w:spacing w:after="0"/>
              <w:jc w:val="right"/>
              <w:rPr>
                <w:b/>
                <w:bCs/>
                <w:sz w:val="18"/>
                <w:szCs w:val="18"/>
              </w:rPr>
            </w:pPr>
            <w:r w:rsidRPr="00844592">
              <w:rPr>
                <w:b/>
                <w:bCs/>
                <w:sz w:val="18"/>
                <w:szCs w:val="18"/>
              </w:rPr>
              <w:t>17</w:t>
            </w:r>
          </w:p>
        </w:tc>
        <w:tc>
          <w:tcPr>
            <w:tcW w:w="586" w:type="dxa"/>
            <w:tcBorders>
              <w:top w:val="nil"/>
              <w:left w:val="single" w:sz="4" w:space="0" w:color="auto"/>
              <w:bottom w:val="single" w:sz="4" w:space="0" w:color="auto"/>
              <w:right w:val="single" w:sz="4" w:space="0" w:color="auto"/>
            </w:tcBorders>
            <w:noWrap/>
            <w:vAlign w:val="bottom"/>
          </w:tcPr>
          <w:p w14:paraId="6CCC61B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7CCF84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0D5CA29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35D55D22"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5562ADA1" w14:textId="77777777" w:rsidR="002D4B16" w:rsidRPr="00844592" w:rsidRDefault="002D4B16" w:rsidP="001A2876">
            <w:pPr>
              <w:spacing w:after="0"/>
              <w:jc w:val="right"/>
              <w:rPr>
                <w:sz w:val="18"/>
                <w:szCs w:val="18"/>
              </w:rPr>
            </w:pPr>
            <w:r w:rsidRPr="00844592">
              <w:rPr>
                <w:sz w:val="18"/>
                <w:szCs w:val="18"/>
              </w:rPr>
              <w:t>57</w:t>
            </w:r>
          </w:p>
        </w:tc>
        <w:tc>
          <w:tcPr>
            <w:tcW w:w="605" w:type="dxa"/>
            <w:tcBorders>
              <w:top w:val="nil"/>
              <w:left w:val="nil"/>
              <w:bottom w:val="single" w:sz="4" w:space="0" w:color="auto"/>
              <w:right w:val="single" w:sz="4" w:space="0" w:color="auto"/>
            </w:tcBorders>
            <w:noWrap/>
            <w:vAlign w:val="bottom"/>
          </w:tcPr>
          <w:p w14:paraId="45ABCFE1" w14:textId="77777777" w:rsidR="002D4B16" w:rsidRPr="00844592" w:rsidRDefault="002D4B16" w:rsidP="001A2876">
            <w:pPr>
              <w:spacing w:after="0"/>
              <w:jc w:val="right"/>
              <w:rPr>
                <w:sz w:val="18"/>
                <w:szCs w:val="18"/>
              </w:rPr>
            </w:pPr>
            <w:r w:rsidRPr="00844592">
              <w:rPr>
                <w:sz w:val="18"/>
                <w:szCs w:val="18"/>
              </w:rPr>
              <w:t>44</w:t>
            </w:r>
          </w:p>
        </w:tc>
        <w:tc>
          <w:tcPr>
            <w:tcW w:w="604" w:type="dxa"/>
            <w:tcBorders>
              <w:top w:val="nil"/>
              <w:left w:val="nil"/>
              <w:bottom w:val="single" w:sz="4" w:space="0" w:color="auto"/>
              <w:right w:val="single" w:sz="4" w:space="0" w:color="auto"/>
            </w:tcBorders>
            <w:noWrap/>
            <w:vAlign w:val="bottom"/>
          </w:tcPr>
          <w:p w14:paraId="6B52D522" w14:textId="77777777" w:rsidR="002D4B16" w:rsidRPr="00844592" w:rsidRDefault="002D4B16" w:rsidP="001A2876">
            <w:pPr>
              <w:spacing w:after="0"/>
              <w:jc w:val="right"/>
              <w:rPr>
                <w:sz w:val="18"/>
                <w:szCs w:val="18"/>
              </w:rPr>
            </w:pPr>
            <w:r w:rsidRPr="00844592">
              <w:rPr>
                <w:sz w:val="18"/>
                <w:szCs w:val="18"/>
              </w:rPr>
              <w:t>36</w:t>
            </w:r>
          </w:p>
        </w:tc>
        <w:tc>
          <w:tcPr>
            <w:tcW w:w="605" w:type="dxa"/>
            <w:tcBorders>
              <w:top w:val="nil"/>
              <w:left w:val="nil"/>
              <w:bottom w:val="single" w:sz="4" w:space="0" w:color="auto"/>
              <w:right w:val="single" w:sz="4" w:space="0" w:color="auto"/>
            </w:tcBorders>
            <w:noWrap/>
            <w:vAlign w:val="bottom"/>
          </w:tcPr>
          <w:p w14:paraId="63C776DB" w14:textId="77777777" w:rsidR="002D4B16" w:rsidRPr="00844592" w:rsidRDefault="002D4B16" w:rsidP="001A2876">
            <w:pPr>
              <w:spacing w:after="0"/>
              <w:jc w:val="right"/>
              <w:rPr>
                <w:sz w:val="18"/>
                <w:szCs w:val="18"/>
              </w:rPr>
            </w:pPr>
            <w:r w:rsidRPr="00844592">
              <w:rPr>
                <w:sz w:val="18"/>
                <w:szCs w:val="18"/>
              </w:rPr>
              <w:t>30</w:t>
            </w:r>
          </w:p>
        </w:tc>
        <w:tc>
          <w:tcPr>
            <w:tcW w:w="604" w:type="dxa"/>
            <w:tcBorders>
              <w:top w:val="nil"/>
              <w:left w:val="nil"/>
              <w:bottom w:val="single" w:sz="4" w:space="0" w:color="auto"/>
              <w:right w:val="single" w:sz="4" w:space="0" w:color="auto"/>
            </w:tcBorders>
            <w:noWrap/>
            <w:vAlign w:val="bottom"/>
          </w:tcPr>
          <w:p w14:paraId="762792FC" w14:textId="77777777" w:rsidR="002D4B16" w:rsidRPr="00844592" w:rsidRDefault="002D4B16" w:rsidP="001A2876">
            <w:pPr>
              <w:spacing w:after="0"/>
              <w:jc w:val="right"/>
              <w:rPr>
                <w:sz w:val="18"/>
                <w:szCs w:val="18"/>
              </w:rPr>
            </w:pPr>
            <w:r w:rsidRPr="00844592">
              <w:rPr>
                <w:sz w:val="18"/>
                <w:szCs w:val="18"/>
              </w:rPr>
              <w:t>26</w:t>
            </w:r>
          </w:p>
        </w:tc>
        <w:tc>
          <w:tcPr>
            <w:tcW w:w="604" w:type="dxa"/>
            <w:tcBorders>
              <w:top w:val="nil"/>
              <w:left w:val="nil"/>
              <w:bottom w:val="single" w:sz="4" w:space="0" w:color="auto"/>
              <w:right w:val="single" w:sz="4" w:space="0" w:color="auto"/>
            </w:tcBorders>
            <w:noWrap/>
            <w:vAlign w:val="bottom"/>
          </w:tcPr>
          <w:p w14:paraId="673ECF2C" w14:textId="77777777" w:rsidR="002D4B16" w:rsidRPr="00844592" w:rsidRDefault="002D4B16" w:rsidP="001A2876">
            <w:pPr>
              <w:spacing w:after="0"/>
              <w:jc w:val="right"/>
              <w:rPr>
                <w:sz w:val="18"/>
                <w:szCs w:val="18"/>
              </w:rPr>
            </w:pPr>
            <w:r w:rsidRPr="00844592">
              <w:rPr>
                <w:sz w:val="18"/>
                <w:szCs w:val="18"/>
              </w:rPr>
              <w:t>23</w:t>
            </w:r>
          </w:p>
        </w:tc>
        <w:tc>
          <w:tcPr>
            <w:tcW w:w="605" w:type="dxa"/>
            <w:tcBorders>
              <w:top w:val="nil"/>
              <w:left w:val="nil"/>
              <w:bottom w:val="single" w:sz="4" w:space="0" w:color="auto"/>
              <w:right w:val="single" w:sz="4" w:space="0" w:color="auto"/>
            </w:tcBorders>
            <w:noWrap/>
            <w:vAlign w:val="bottom"/>
          </w:tcPr>
          <w:p w14:paraId="6F9EAE1D" w14:textId="77777777" w:rsidR="002D4B16" w:rsidRPr="00844592" w:rsidRDefault="002D4B16" w:rsidP="001A2876">
            <w:pPr>
              <w:spacing w:after="0"/>
              <w:jc w:val="right"/>
              <w:rPr>
                <w:sz w:val="18"/>
                <w:szCs w:val="18"/>
              </w:rPr>
            </w:pPr>
            <w:r w:rsidRPr="00844592">
              <w:rPr>
                <w:sz w:val="18"/>
                <w:szCs w:val="18"/>
              </w:rPr>
              <w:t>20</w:t>
            </w:r>
          </w:p>
        </w:tc>
        <w:tc>
          <w:tcPr>
            <w:tcW w:w="713" w:type="dxa"/>
            <w:tcBorders>
              <w:top w:val="nil"/>
              <w:left w:val="nil"/>
              <w:bottom w:val="single" w:sz="4" w:space="0" w:color="auto"/>
              <w:right w:val="single" w:sz="4" w:space="0" w:color="auto"/>
            </w:tcBorders>
            <w:noWrap/>
            <w:vAlign w:val="bottom"/>
          </w:tcPr>
          <w:p w14:paraId="358A744A" w14:textId="77777777" w:rsidR="002D4B16" w:rsidRPr="00844592" w:rsidRDefault="002D4B16" w:rsidP="001A2876">
            <w:pPr>
              <w:spacing w:after="0"/>
              <w:jc w:val="right"/>
              <w:rPr>
                <w:sz w:val="18"/>
                <w:szCs w:val="18"/>
              </w:rPr>
            </w:pPr>
            <w:r w:rsidRPr="00844592">
              <w:rPr>
                <w:sz w:val="18"/>
                <w:szCs w:val="18"/>
              </w:rPr>
              <w:t>18</w:t>
            </w:r>
          </w:p>
        </w:tc>
      </w:tr>
      <w:tr w:rsidR="00406A0A" w:rsidRPr="00844592" w14:paraId="4B6D09F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BF0E49B" w14:textId="77777777" w:rsidR="002D4B16" w:rsidRPr="00844592" w:rsidRDefault="002D4B16" w:rsidP="001A2876">
            <w:pPr>
              <w:spacing w:after="0"/>
              <w:jc w:val="right"/>
              <w:rPr>
                <w:b/>
                <w:bCs/>
                <w:sz w:val="18"/>
                <w:szCs w:val="18"/>
              </w:rPr>
            </w:pPr>
            <w:r w:rsidRPr="00844592">
              <w:rPr>
                <w:b/>
                <w:bCs/>
                <w:sz w:val="18"/>
                <w:szCs w:val="18"/>
              </w:rPr>
              <w:t>18</w:t>
            </w:r>
          </w:p>
        </w:tc>
        <w:tc>
          <w:tcPr>
            <w:tcW w:w="586" w:type="dxa"/>
            <w:tcBorders>
              <w:top w:val="nil"/>
              <w:left w:val="single" w:sz="4" w:space="0" w:color="auto"/>
              <w:bottom w:val="single" w:sz="4" w:space="0" w:color="auto"/>
              <w:right w:val="single" w:sz="4" w:space="0" w:color="auto"/>
            </w:tcBorders>
            <w:noWrap/>
            <w:vAlign w:val="bottom"/>
          </w:tcPr>
          <w:p w14:paraId="737EE97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6D0892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92A52B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17B517FF"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1966445E" w14:textId="77777777" w:rsidR="002D4B16" w:rsidRPr="00844592" w:rsidRDefault="002D4B16" w:rsidP="001A2876">
            <w:pPr>
              <w:spacing w:after="0"/>
              <w:jc w:val="right"/>
              <w:rPr>
                <w:sz w:val="18"/>
                <w:szCs w:val="18"/>
              </w:rPr>
            </w:pPr>
            <w:r w:rsidRPr="00844592">
              <w:rPr>
                <w:sz w:val="18"/>
                <w:szCs w:val="18"/>
              </w:rPr>
              <w:t>62</w:t>
            </w:r>
          </w:p>
        </w:tc>
        <w:tc>
          <w:tcPr>
            <w:tcW w:w="605" w:type="dxa"/>
            <w:tcBorders>
              <w:top w:val="nil"/>
              <w:left w:val="nil"/>
              <w:bottom w:val="single" w:sz="4" w:space="0" w:color="auto"/>
              <w:right w:val="single" w:sz="4" w:space="0" w:color="auto"/>
            </w:tcBorders>
            <w:noWrap/>
            <w:vAlign w:val="bottom"/>
          </w:tcPr>
          <w:p w14:paraId="03597C81"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1B0A16BD" w14:textId="77777777" w:rsidR="002D4B16" w:rsidRPr="00844592" w:rsidRDefault="002D4B16" w:rsidP="001A2876">
            <w:pPr>
              <w:spacing w:after="0"/>
              <w:jc w:val="right"/>
              <w:rPr>
                <w:sz w:val="18"/>
                <w:szCs w:val="18"/>
              </w:rPr>
            </w:pPr>
            <w:r w:rsidRPr="00844592">
              <w:rPr>
                <w:sz w:val="18"/>
                <w:szCs w:val="18"/>
              </w:rPr>
              <w:t>39</w:t>
            </w:r>
          </w:p>
        </w:tc>
        <w:tc>
          <w:tcPr>
            <w:tcW w:w="605" w:type="dxa"/>
            <w:tcBorders>
              <w:top w:val="nil"/>
              <w:left w:val="nil"/>
              <w:bottom w:val="single" w:sz="4" w:space="0" w:color="auto"/>
              <w:right w:val="single" w:sz="4" w:space="0" w:color="auto"/>
            </w:tcBorders>
            <w:noWrap/>
            <w:vAlign w:val="bottom"/>
          </w:tcPr>
          <w:p w14:paraId="6D171B23" w14:textId="77777777" w:rsidR="002D4B16" w:rsidRPr="00844592" w:rsidRDefault="002D4B16" w:rsidP="001A2876">
            <w:pPr>
              <w:spacing w:after="0"/>
              <w:jc w:val="right"/>
              <w:rPr>
                <w:sz w:val="18"/>
                <w:szCs w:val="18"/>
              </w:rPr>
            </w:pPr>
            <w:r w:rsidRPr="00844592">
              <w:rPr>
                <w:sz w:val="18"/>
                <w:szCs w:val="18"/>
              </w:rPr>
              <w:t>33</w:t>
            </w:r>
          </w:p>
        </w:tc>
        <w:tc>
          <w:tcPr>
            <w:tcW w:w="604" w:type="dxa"/>
            <w:tcBorders>
              <w:top w:val="nil"/>
              <w:left w:val="nil"/>
              <w:bottom w:val="single" w:sz="4" w:space="0" w:color="auto"/>
              <w:right w:val="single" w:sz="4" w:space="0" w:color="auto"/>
            </w:tcBorders>
            <w:noWrap/>
            <w:vAlign w:val="bottom"/>
          </w:tcPr>
          <w:p w14:paraId="2A78FCAF" w14:textId="77777777" w:rsidR="002D4B16" w:rsidRPr="00844592" w:rsidRDefault="002D4B16" w:rsidP="001A2876">
            <w:pPr>
              <w:spacing w:after="0"/>
              <w:jc w:val="right"/>
              <w:rPr>
                <w:sz w:val="18"/>
                <w:szCs w:val="18"/>
              </w:rPr>
            </w:pPr>
            <w:r w:rsidRPr="00844592">
              <w:rPr>
                <w:sz w:val="18"/>
                <w:szCs w:val="18"/>
              </w:rPr>
              <w:t>28</w:t>
            </w:r>
          </w:p>
        </w:tc>
        <w:tc>
          <w:tcPr>
            <w:tcW w:w="604" w:type="dxa"/>
            <w:tcBorders>
              <w:top w:val="nil"/>
              <w:left w:val="nil"/>
              <w:bottom w:val="single" w:sz="4" w:space="0" w:color="auto"/>
              <w:right w:val="single" w:sz="4" w:space="0" w:color="auto"/>
            </w:tcBorders>
            <w:noWrap/>
            <w:vAlign w:val="bottom"/>
          </w:tcPr>
          <w:p w14:paraId="7E829FDC" w14:textId="77777777" w:rsidR="002D4B16" w:rsidRPr="00844592" w:rsidRDefault="002D4B16" w:rsidP="001A2876">
            <w:pPr>
              <w:spacing w:after="0"/>
              <w:jc w:val="right"/>
              <w:rPr>
                <w:sz w:val="18"/>
                <w:szCs w:val="18"/>
              </w:rPr>
            </w:pPr>
            <w:r w:rsidRPr="00844592">
              <w:rPr>
                <w:sz w:val="18"/>
                <w:szCs w:val="18"/>
              </w:rPr>
              <w:t>24</w:t>
            </w:r>
          </w:p>
        </w:tc>
        <w:tc>
          <w:tcPr>
            <w:tcW w:w="605" w:type="dxa"/>
            <w:tcBorders>
              <w:top w:val="nil"/>
              <w:left w:val="nil"/>
              <w:bottom w:val="single" w:sz="4" w:space="0" w:color="auto"/>
              <w:right w:val="single" w:sz="4" w:space="0" w:color="auto"/>
            </w:tcBorders>
            <w:noWrap/>
            <w:vAlign w:val="bottom"/>
          </w:tcPr>
          <w:p w14:paraId="743BB667" w14:textId="77777777" w:rsidR="002D4B16" w:rsidRPr="00844592" w:rsidRDefault="002D4B16" w:rsidP="001A2876">
            <w:pPr>
              <w:spacing w:after="0"/>
              <w:jc w:val="right"/>
              <w:rPr>
                <w:sz w:val="18"/>
                <w:szCs w:val="18"/>
              </w:rPr>
            </w:pPr>
            <w:r w:rsidRPr="00844592">
              <w:rPr>
                <w:sz w:val="18"/>
                <w:szCs w:val="18"/>
              </w:rPr>
              <w:t>22</w:t>
            </w:r>
          </w:p>
        </w:tc>
        <w:tc>
          <w:tcPr>
            <w:tcW w:w="713" w:type="dxa"/>
            <w:tcBorders>
              <w:top w:val="nil"/>
              <w:left w:val="nil"/>
              <w:bottom w:val="single" w:sz="4" w:space="0" w:color="auto"/>
              <w:right w:val="single" w:sz="4" w:space="0" w:color="auto"/>
            </w:tcBorders>
            <w:noWrap/>
            <w:vAlign w:val="bottom"/>
          </w:tcPr>
          <w:p w14:paraId="31D17472" w14:textId="77777777" w:rsidR="002D4B16" w:rsidRPr="00844592" w:rsidRDefault="002D4B16" w:rsidP="001A2876">
            <w:pPr>
              <w:spacing w:after="0"/>
              <w:jc w:val="right"/>
              <w:rPr>
                <w:sz w:val="18"/>
                <w:szCs w:val="18"/>
              </w:rPr>
            </w:pPr>
            <w:r w:rsidRPr="00844592">
              <w:rPr>
                <w:sz w:val="18"/>
                <w:szCs w:val="18"/>
              </w:rPr>
              <w:t>20</w:t>
            </w:r>
          </w:p>
        </w:tc>
      </w:tr>
      <w:tr w:rsidR="00406A0A" w:rsidRPr="00844592" w14:paraId="1635DB17"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31240653" w14:textId="77777777" w:rsidR="002D4B16" w:rsidRPr="00844592" w:rsidRDefault="002D4B16" w:rsidP="001A2876">
            <w:pPr>
              <w:spacing w:after="0"/>
              <w:jc w:val="right"/>
              <w:rPr>
                <w:b/>
                <w:bCs/>
                <w:sz w:val="18"/>
                <w:szCs w:val="18"/>
              </w:rPr>
            </w:pPr>
            <w:r w:rsidRPr="00844592">
              <w:rPr>
                <w:b/>
                <w:bCs/>
                <w:sz w:val="18"/>
                <w:szCs w:val="18"/>
              </w:rPr>
              <w:t>19</w:t>
            </w:r>
          </w:p>
        </w:tc>
        <w:tc>
          <w:tcPr>
            <w:tcW w:w="586" w:type="dxa"/>
            <w:tcBorders>
              <w:top w:val="nil"/>
              <w:left w:val="single" w:sz="4" w:space="0" w:color="auto"/>
              <w:bottom w:val="single" w:sz="4" w:space="0" w:color="auto"/>
              <w:right w:val="single" w:sz="4" w:space="0" w:color="auto"/>
            </w:tcBorders>
            <w:noWrap/>
            <w:vAlign w:val="bottom"/>
          </w:tcPr>
          <w:p w14:paraId="4E135D7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7F58AB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01D7DC0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51201BC8"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57D6A671" w14:textId="77777777" w:rsidR="002D4B16" w:rsidRPr="00844592" w:rsidRDefault="002D4B16" w:rsidP="001A2876">
            <w:pPr>
              <w:spacing w:after="0"/>
              <w:jc w:val="right"/>
              <w:rPr>
                <w:sz w:val="18"/>
                <w:szCs w:val="18"/>
              </w:rPr>
            </w:pPr>
            <w:r w:rsidRPr="00844592">
              <w:rPr>
                <w:sz w:val="18"/>
                <w:szCs w:val="18"/>
              </w:rPr>
              <w:t>67</w:t>
            </w:r>
          </w:p>
        </w:tc>
        <w:tc>
          <w:tcPr>
            <w:tcW w:w="605" w:type="dxa"/>
            <w:tcBorders>
              <w:top w:val="nil"/>
              <w:left w:val="nil"/>
              <w:bottom w:val="single" w:sz="4" w:space="0" w:color="auto"/>
              <w:right w:val="single" w:sz="4" w:space="0" w:color="auto"/>
            </w:tcBorders>
            <w:noWrap/>
            <w:vAlign w:val="bottom"/>
          </w:tcPr>
          <w:p w14:paraId="60BC2546" w14:textId="77777777" w:rsidR="002D4B16" w:rsidRPr="00844592" w:rsidRDefault="002D4B16" w:rsidP="001A2876">
            <w:pPr>
              <w:spacing w:after="0"/>
              <w:jc w:val="right"/>
              <w:rPr>
                <w:sz w:val="18"/>
                <w:szCs w:val="18"/>
              </w:rPr>
            </w:pPr>
            <w:r w:rsidRPr="00844592">
              <w:rPr>
                <w:sz w:val="18"/>
                <w:szCs w:val="18"/>
              </w:rPr>
              <w:t>52</w:t>
            </w:r>
          </w:p>
        </w:tc>
        <w:tc>
          <w:tcPr>
            <w:tcW w:w="604" w:type="dxa"/>
            <w:tcBorders>
              <w:top w:val="nil"/>
              <w:left w:val="nil"/>
              <w:bottom w:val="single" w:sz="4" w:space="0" w:color="auto"/>
              <w:right w:val="single" w:sz="4" w:space="0" w:color="auto"/>
            </w:tcBorders>
            <w:noWrap/>
            <w:vAlign w:val="bottom"/>
          </w:tcPr>
          <w:p w14:paraId="2CEEE1AC" w14:textId="77777777" w:rsidR="002D4B16" w:rsidRPr="00844592" w:rsidRDefault="002D4B16" w:rsidP="001A2876">
            <w:pPr>
              <w:spacing w:after="0"/>
              <w:jc w:val="right"/>
              <w:rPr>
                <w:sz w:val="18"/>
                <w:szCs w:val="18"/>
              </w:rPr>
            </w:pPr>
            <w:r w:rsidRPr="00844592">
              <w:rPr>
                <w:sz w:val="18"/>
                <w:szCs w:val="18"/>
              </w:rPr>
              <w:t>42</w:t>
            </w:r>
          </w:p>
        </w:tc>
        <w:tc>
          <w:tcPr>
            <w:tcW w:w="605" w:type="dxa"/>
            <w:tcBorders>
              <w:top w:val="nil"/>
              <w:left w:val="nil"/>
              <w:bottom w:val="single" w:sz="4" w:space="0" w:color="auto"/>
              <w:right w:val="single" w:sz="4" w:space="0" w:color="auto"/>
            </w:tcBorders>
            <w:noWrap/>
            <w:vAlign w:val="bottom"/>
          </w:tcPr>
          <w:p w14:paraId="635444E5" w14:textId="77777777" w:rsidR="002D4B16" w:rsidRPr="00844592" w:rsidRDefault="002D4B16" w:rsidP="001A2876">
            <w:pPr>
              <w:spacing w:after="0"/>
              <w:jc w:val="right"/>
              <w:rPr>
                <w:sz w:val="18"/>
                <w:szCs w:val="18"/>
              </w:rPr>
            </w:pPr>
            <w:r w:rsidRPr="00844592">
              <w:rPr>
                <w:sz w:val="18"/>
                <w:szCs w:val="18"/>
              </w:rPr>
              <w:t>35</w:t>
            </w:r>
          </w:p>
        </w:tc>
        <w:tc>
          <w:tcPr>
            <w:tcW w:w="604" w:type="dxa"/>
            <w:tcBorders>
              <w:top w:val="nil"/>
              <w:left w:val="nil"/>
              <w:bottom w:val="single" w:sz="4" w:space="0" w:color="auto"/>
              <w:right w:val="single" w:sz="4" w:space="0" w:color="auto"/>
            </w:tcBorders>
            <w:noWrap/>
            <w:vAlign w:val="bottom"/>
          </w:tcPr>
          <w:p w14:paraId="32E3F4FC" w14:textId="77777777" w:rsidR="002D4B16" w:rsidRPr="00844592" w:rsidRDefault="002D4B16" w:rsidP="001A2876">
            <w:pPr>
              <w:spacing w:after="0"/>
              <w:jc w:val="right"/>
              <w:rPr>
                <w:sz w:val="18"/>
                <w:szCs w:val="18"/>
              </w:rPr>
            </w:pPr>
            <w:r w:rsidRPr="00844592">
              <w:rPr>
                <w:sz w:val="18"/>
                <w:szCs w:val="18"/>
              </w:rPr>
              <w:t>30</w:t>
            </w:r>
          </w:p>
        </w:tc>
        <w:tc>
          <w:tcPr>
            <w:tcW w:w="604" w:type="dxa"/>
            <w:tcBorders>
              <w:top w:val="nil"/>
              <w:left w:val="nil"/>
              <w:bottom w:val="single" w:sz="4" w:space="0" w:color="auto"/>
              <w:right w:val="single" w:sz="4" w:space="0" w:color="auto"/>
            </w:tcBorders>
            <w:noWrap/>
            <w:vAlign w:val="bottom"/>
          </w:tcPr>
          <w:p w14:paraId="6E3A41AF" w14:textId="77777777" w:rsidR="002D4B16" w:rsidRPr="00844592" w:rsidRDefault="002D4B16" w:rsidP="001A2876">
            <w:pPr>
              <w:spacing w:after="0"/>
              <w:jc w:val="right"/>
              <w:rPr>
                <w:sz w:val="18"/>
                <w:szCs w:val="18"/>
              </w:rPr>
            </w:pPr>
            <w:r w:rsidRPr="00844592">
              <w:rPr>
                <w:sz w:val="18"/>
                <w:szCs w:val="18"/>
              </w:rPr>
              <w:t>26</w:t>
            </w:r>
          </w:p>
        </w:tc>
        <w:tc>
          <w:tcPr>
            <w:tcW w:w="605" w:type="dxa"/>
            <w:tcBorders>
              <w:top w:val="nil"/>
              <w:left w:val="nil"/>
              <w:bottom w:val="single" w:sz="4" w:space="0" w:color="auto"/>
              <w:right w:val="single" w:sz="4" w:space="0" w:color="auto"/>
            </w:tcBorders>
            <w:noWrap/>
            <w:vAlign w:val="bottom"/>
          </w:tcPr>
          <w:p w14:paraId="4BF6C41E" w14:textId="77777777" w:rsidR="002D4B16" w:rsidRPr="00844592" w:rsidRDefault="002D4B16" w:rsidP="001A2876">
            <w:pPr>
              <w:spacing w:after="0"/>
              <w:jc w:val="right"/>
              <w:rPr>
                <w:sz w:val="18"/>
                <w:szCs w:val="18"/>
              </w:rPr>
            </w:pPr>
            <w:r w:rsidRPr="00844592">
              <w:rPr>
                <w:sz w:val="18"/>
                <w:szCs w:val="18"/>
              </w:rPr>
              <w:t>23</w:t>
            </w:r>
          </w:p>
        </w:tc>
        <w:tc>
          <w:tcPr>
            <w:tcW w:w="713" w:type="dxa"/>
            <w:tcBorders>
              <w:top w:val="nil"/>
              <w:left w:val="nil"/>
              <w:bottom w:val="single" w:sz="4" w:space="0" w:color="auto"/>
              <w:right w:val="single" w:sz="4" w:space="0" w:color="auto"/>
            </w:tcBorders>
            <w:noWrap/>
            <w:vAlign w:val="bottom"/>
          </w:tcPr>
          <w:p w14:paraId="54CEA251" w14:textId="77777777" w:rsidR="002D4B16" w:rsidRPr="00844592" w:rsidRDefault="002D4B16" w:rsidP="001A2876">
            <w:pPr>
              <w:spacing w:after="0"/>
              <w:jc w:val="right"/>
              <w:rPr>
                <w:sz w:val="18"/>
                <w:szCs w:val="18"/>
              </w:rPr>
            </w:pPr>
            <w:r w:rsidRPr="00844592">
              <w:rPr>
                <w:sz w:val="18"/>
                <w:szCs w:val="18"/>
              </w:rPr>
              <w:t>21</w:t>
            </w:r>
          </w:p>
        </w:tc>
      </w:tr>
      <w:tr w:rsidR="00406A0A" w:rsidRPr="00844592" w14:paraId="4166D8C5"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B22B6C8" w14:textId="77777777" w:rsidR="002D4B16" w:rsidRPr="00844592" w:rsidRDefault="002D4B16" w:rsidP="001A2876">
            <w:pPr>
              <w:spacing w:after="0"/>
              <w:jc w:val="right"/>
              <w:rPr>
                <w:b/>
                <w:bCs/>
                <w:sz w:val="18"/>
                <w:szCs w:val="18"/>
              </w:rPr>
            </w:pPr>
            <w:r w:rsidRPr="00844592">
              <w:rPr>
                <w:b/>
                <w:bCs/>
                <w:sz w:val="18"/>
                <w:szCs w:val="18"/>
              </w:rPr>
              <w:t>20</w:t>
            </w:r>
          </w:p>
        </w:tc>
        <w:tc>
          <w:tcPr>
            <w:tcW w:w="586" w:type="dxa"/>
            <w:tcBorders>
              <w:top w:val="nil"/>
              <w:left w:val="single" w:sz="4" w:space="0" w:color="auto"/>
              <w:bottom w:val="single" w:sz="4" w:space="0" w:color="auto"/>
              <w:right w:val="single" w:sz="4" w:space="0" w:color="auto"/>
            </w:tcBorders>
            <w:noWrap/>
            <w:vAlign w:val="bottom"/>
          </w:tcPr>
          <w:p w14:paraId="6DCADDB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AA78A4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870511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77E4630E"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12" w:space="0" w:color="auto"/>
              <w:right w:val="single" w:sz="4" w:space="0" w:color="auto"/>
            </w:tcBorders>
            <w:noWrap/>
            <w:vAlign w:val="bottom"/>
          </w:tcPr>
          <w:p w14:paraId="0FB8FFA8" w14:textId="77777777" w:rsidR="002D4B16" w:rsidRPr="00844592" w:rsidRDefault="002D4B16" w:rsidP="001A2876">
            <w:pPr>
              <w:spacing w:after="0"/>
              <w:jc w:val="right"/>
              <w:rPr>
                <w:sz w:val="18"/>
                <w:szCs w:val="18"/>
              </w:rPr>
            </w:pPr>
            <w:r w:rsidRPr="00844592">
              <w:rPr>
                <w:sz w:val="18"/>
                <w:szCs w:val="18"/>
              </w:rPr>
              <w:t>72</w:t>
            </w:r>
          </w:p>
        </w:tc>
        <w:tc>
          <w:tcPr>
            <w:tcW w:w="605" w:type="dxa"/>
            <w:tcBorders>
              <w:top w:val="nil"/>
              <w:left w:val="nil"/>
              <w:bottom w:val="single" w:sz="4" w:space="0" w:color="auto"/>
              <w:right w:val="single" w:sz="4" w:space="0" w:color="auto"/>
            </w:tcBorders>
            <w:noWrap/>
            <w:vAlign w:val="bottom"/>
          </w:tcPr>
          <w:p w14:paraId="47349557" w14:textId="77777777" w:rsidR="002D4B16" w:rsidRPr="00844592" w:rsidRDefault="002D4B16" w:rsidP="001A2876">
            <w:pPr>
              <w:spacing w:after="0"/>
              <w:jc w:val="right"/>
              <w:rPr>
                <w:sz w:val="18"/>
                <w:szCs w:val="18"/>
              </w:rPr>
            </w:pPr>
            <w:r w:rsidRPr="00844592">
              <w:rPr>
                <w:sz w:val="18"/>
                <w:szCs w:val="18"/>
              </w:rPr>
              <w:t>56</w:t>
            </w:r>
          </w:p>
        </w:tc>
        <w:tc>
          <w:tcPr>
            <w:tcW w:w="604" w:type="dxa"/>
            <w:tcBorders>
              <w:top w:val="nil"/>
              <w:left w:val="nil"/>
              <w:bottom w:val="single" w:sz="4" w:space="0" w:color="auto"/>
              <w:right w:val="single" w:sz="4" w:space="0" w:color="auto"/>
            </w:tcBorders>
            <w:noWrap/>
            <w:vAlign w:val="bottom"/>
          </w:tcPr>
          <w:p w14:paraId="4752051E" w14:textId="77777777" w:rsidR="002D4B16" w:rsidRPr="00844592" w:rsidRDefault="002D4B16" w:rsidP="001A2876">
            <w:pPr>
              <w:spacing w:after="0"/>
              <w:jc w:val="right"/>
              <w:rPr>
                <w:sz w:val="18"/>
                <w:szCs w:val="18"/>
              </w:rPr>
            </w:pPr>
            <w:r w:rsidRPr="00844592">
              <w:rPr>
                <w:sz w:val="18"/>
                <w:szCs w:val="18"/>
              </w:rPr>
              <w:t>45</w:t>
            </w:r>
          </w:p>
        </w:tc>
        <w:tc>
          <w:tcPr>
            <w:tcW w:w="605" w:type="dxa"/>
            <w:tcBorders>
              <w:top w:val="nil"/>
              <w:left w:val="nil"/>
              <w:bottom w:val="single" w:sz="4" w:space="0" w:color="auto"/>
              <w:right w:val="single" w:sz="4" w:space="0" w:color="auto"/>
            </w:tcBorders>
            <w:noWrap/>
            <w:vAlign w:val="bottom"/>
          </w:tcPr>
          <w:p w14:paraId="309B39EC" w14:textId="77777777" w:rsidR="002D4B16" w:rsidRPr="00844592" w:rsidRDefault="002D4B16" w:rsidP="001A2876">
            <w:pPr>
              <w:spacing w:after="0"/>
              <w:jc w:val="right"/>
              <w:rPr>
                <w:sz w:val="18"/>
                <w:szCs w:val="18"/>
              </w:rPr>
            </w:pPr>
            <w:r w:rsidRPr="00844592">
              <w:rPr>
                <w:sz w:val="18"/>
                <w:szCs w:val="18"/>
              </w:rPr>
              <w:t>38</w:t>
            </w:r>
          </w:p>
        </w:tc>
        <w:tc>
          <w:tcPr>
            <w:tcW w:w="604" w:type="dxa"/>
            <w:tcBorders>
              <w:top w:val="nil"/>
              <w:left w:val="nil"/>
              <w:bottom w:val="single" w:sz="4" w:space="0" w:color="auto"/>
              <w:right w:val="single" w:sz="4" w:space="0" w:color="auto"/>
            </w:tcBorders>
            <w:noWrap/>
            <w:vAlign w:val="bottom"/>
          </w:tcPr>
          <w:p w14:paraId="4E09ED66" w14:textId="77777777" w:rsidR="002D4B16" w:rsidRPr="00844592" w:rsidRDefault="002D4B16" w:rsidP="001A2876">
            <w:pPr>
              <w:spacing w:after="0"/>
              <w:jc w:val="right"/>
              <w:rPr>
                <w:sz w:val="18"/>
                <w:szCs w:val="18"/>
              </w:rPr>
            </w:pPr>
            <w:r w:rsidRPr="00844592">
              <w:rPr>
                <w:sz w:val="18"/>
                <w:szCs w:val="18"/>
              </w:rPr>
              <w:t>32</w:t>
            </w:r>
          </w:p>
        </w:tc>
        <w:tc>
          <w:tcPr>
            <w:tcW w:w="604" w:type="dxa"/>
            <w:tcBorders>
              <w:top w:val="nil"/>
              <w:left w:val="nil"/>
              <w:bottom w:val="single" w:sz="4" w:space="0" w:color="auto"/>
              <w:right w:val="single" w:sz="4" w:space="0" w:color="auto"/>
            </w:tcBorders>
            <w:noWrap/>
            <w:vAlign w:val="bottom"/>
          </w:tcPr>
          <w:p w14:paraId="6DE533A6" w14:textId="77777777" w:rsidR="002D4B16" w:rsidRPr="00844592" w:rsidRDefault="002D4B16" w:rsidP="001A2876">
            <w:pPr>
              <w:spacing w:after="0"/>
              <w:jc w:val="right"/>
              <w:rPr>
                <w:sz w:val="18"/>
                <w:szCs w:val="18"/>
              </w:rPr>
            </w:pPr>
            <w:r w:rsidRPr="00844592">
              <w:rPr>
                <w:sz w:val="18"/>
                <w:szCs w:val="18"/>
              </w:rPr>
              <w:t>28</w:t>
            </w:r>
          </w:p>
        </w:tc>
        <w:tc>
          <w:tcPr>
            <w:tcW w:w="605" w:type="dxa"/>
            <w:tcBorders>
              <w:top w:val="nil"/>
              <w:left w:val="nil"/>
              <w:bottom w:val="single" w:sz="4" w:space="0" w:color="auto"/>
              <w:right w:val="single" w:sz="4" w:space="0" w:color="auto"/>
            </w:tcBorders>
            <w:noWrap/>
            <w:vAlign w:val="bottom"/>
          </w:tcPr>
          <w:p w14:paraId="0CFB6018" w14:textId="77777777" w:rsidR="002D4B16" w:rsidRPr="00844592" w:rsidRDefault="002D4B16" w:rsidP="001A2876">
            <w:pPr>
              <w:spacing w:after="0"/>
              <w:jc w:val="right"/>
              <w:rPr>
                <w:sz w:val="18"/>
                <w:szCs w:val="18"/>
              </w:rPr>
            </w:pPr>
            <w:r w:rsidRPr="00844592">
              <w:rPr>
                <w:sz w:val="18"/>
                <w:szCs w:val="18"/>
              </w:rPr>
              <w:t>25</w:t>
            </w:r>
          </w:p>
        </w:tc>
        <w:tc>
          <w:tcPr>
            <w:tcW w:w="713" w:type="dxa"/>
            <w:tcBorders>
              <w:top w:val="nil"/>
              <w:left w:val="nil"/>
              <w:bottom w:val="single" w:sz="4" w:space="0" w:color="auto"/>
              <w:right w:val="single" w:sz="4" w:space="0" w:color="auto"/>
            </w:tcBorders>
            <w:noWrap/>
            <w:vAlign w:val="bottom"/>
          </w:tcPr>
          <w:p w14:paraId="22A224B4" w14:textId="77777777" w:rsidR="002D4B16" w:rsidRPr="00844592" w:rsidRDefault="002D4B16" w:rsidP="001A2876">
            <w:pPr>
              <w:spacing w:after="0"/>
              <w:jc w:val="right"/>
              <w:rPr>
                <w:sz w:val="18"/>
                <w:szCs w:val="18"/>
              </w:rPr>
            </w:pPr>
            <w:r w:rsidRPr="00844592">
              <w:rPr>
                <w:sz w:val="18"/>
                <w:szCs w:val="18"/>
              </w:rPr>
              <w:t>22</w:t>
            </w:r>
          </w:p>
        </w:tc>
      </w:tr>
      <w:tr w:rsidR="00406A0A" w:rsidRPr="00844592" w14:paraId="2614C60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196CD11" w14:textId="77777777" w:rsidR="002D4B16" w:rsidRPr="00844592" w:rsidRDefault="002D4B16" w:rsidP="001A2876">
            <w:pPr>
              <w:spacing w:after="0"/>
              <w:jc w:val="right"/>
              <w:rPr>
                <w:b/>
                <w:bCs/>
                <w:sz w:val="18"/>
                <w:szCs w:val="18"/>
              </w:rPr>
            </w:pPr>
            <w:r w:rsidRPr="00844592">
              <w:rPr>
                <w:b/>
                <w:bCs/>
                <w:sz w:val="18"/>
                <w:szCs w:val="18"/>
              </w:rPr>
              <w:t>21</w:t>
            </w:r>
          </w:p>
        </w:tc>
        <w:tc>
          <w:tcPr>
            <w:tcW w:w="586" w:type="dxa"/>
            <w:tcBorders>
              <w:top w:val="nil"/>
              <w:left w:val="single" w:sz="4" w:space="0" w:color="auto"/>
              <w:bottom w:val="single" w:sz="4" w:space="0" w:color="auto"/>
              <w:right w:val="single" w:sz="4" w:space="0" w:color="auto"/>
            </w:tcBorders>
            <w:noWrap/>
            <w:vAlign w:val="bottom"/>
          </w:tcPr>
          <w:p w14:paraId="3145D44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EEE609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9FD74A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B70E9B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05C1AF47"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726DDBF4" w14:textId="77777777" w:rsidR="002D4B16" w:rsidRPr="00844592" w:rsidRDefault="002D4B16" w:rsidP="001A2876">
            <w:pPr>
              <w:spacing w:after="0"/>
              <w:jc w:val="right"/>
              <w:rPr>
                <w:sz w:val="18"/>
                <w:szCs w:val="18"/>
              </w:rPr>
            </w:pPr>
            <w:r w:rsidRPr="00844592">
              <w:rPr>
                <w:sz w:val="18"/>
                <w:szCs w:val="18"/>
              </w:rPr>
              <w:t>60</w:t>
            </w:r>
          </w:p>
        </w:tc>
        <w:tc>
          <w:tcPr>
            <w:tcW w:w="604" w:type="dxa"/>
            <w:tcBorders>
              <w:top w:val="nil"/>
              <w:left w:val="nil"/>
              <w:bottom w:val="single" w:sz="4" w:space="0" w:color="auto"/>
              <w:right w:val="single" w:sz="4" w:space="0" w:color="auto"/>
            </w:tcBorders>
            <w:noWrap/>
            <w:vAlign w:val="bottom"/>
          </w:tcPr>
          <w:p w14:paraId="7B9C2370" w14:textId="77777777" w:rsidR="002D4B16" w:rsidRPr="00844592" w:rsidRDefault="002D4B16" w:rsidP="001A2876">
            <w:pPr>
              <w:spacing w:after="0"/>
              <w:jc w:val="right"/>
              <w:rPr>
                <w:sz w:val="18"/>
                <w:szCs w:val="18"/>
              </w:rPr>
            </w:pPr>
            <w:r w:rsidRPr="00844592">
              <w:rPr>
                <w:sz w:val="18"/>
                <w:szCs w:val="18"/>
              </w:rPr>
              <w:t>48</w:t>
            </w:r>
          </w:p>
        </w:tc>
        <w:tc>
          <w:tcPr>
            <w:tcW w:w="605" w:type="dxa"/>
            <w:tcBorders>
              <w:top w:val="nil"/>
              <w:left w:val="nil"/>
              <w:bottom w:val="single" w:sz="4" w:space="0" w:color="auto"/>
              <w:right w:val="single" w:sz="4" w:space="0" w:color="auto"/>
            </w:tcBorders>
            <w:noWrap/>
            <w:vAlign w:val="bottom"/>
          </w:tcPr>
          <w:p w14:paraId="30086D02" w14:textId="77777777" w:rsidR="002D4B16" w:rsidRPr="00844592" w:rsidRDefault="002D4B16" w:rsidP="001A2876">
            <w:pPr>
              <w:spacing w:after="0"/>
              <w:jc w:val="right"/>
              <w:rPr>
                <w:sz w:val="18"/>
                <w:szCs w:val="18"/>
              </w:rPr>
            </w:pPr>
            <w:r w:rsidRPr="00844592">
              <w:rPr>
                <w:sz w:val="18"/>
                <w:szCs w:val="18"/>
              </w:rPr>
              <w:t>40</w:t>
            </w:r>
          </w:p>
        </w:tc>
        <w:tc>
          <w:tcPr>
            <w:tcW w:w="604" w:type="dxa"/>
            <w:tcBorders>
              <w:top w:val="nil"/>
              <w:left w:val="nil"/>
              <w:bottom w:val="single" w:sz="4" w:space="0" w:color="auto"/>
              <w:right w:val="single" w:sz="4" w:space="0" w:color="auto"/>
            </w:tcBorders>
            <w:noWrap/>
            <w:vAlign w:val="bottom"/>
          </w:tcPr>
          <w:p w14:paraId="4E4AC02A" w14:textId="77777777" w:rsidR="002D4B16" w:rsidRPr="00844592" w:rsidRDefault="002D4B16" w:rsidP="001A2876">
            <w:pPr>
              <w:spacing w:after="0"/>
              <w:jc w:val="right"/>
              <w:rPr>
                <w:sz w:val="18"/>
                <w:szCs w:val="18"/>
              </w:rPr>
            </w:pPr>
            <w:r w:rsidRPr="00844592">
              <w:rPr>
                <w:sz w:val="18"/>
                <w:szCs w:val="18"/>
              </w:rPr>
              <w:t>34</w:t>
            </w:r>
          </w:p>
        </w:tc>
        <w:tc>
          <w:tcPr>
            <w:tcW w:w="604" w:type="dxa"/>
            <w:tcBorders>
              <w:top w:val="nil"/>
              <w:left w:val="nil"/>
              <w:bottom w:val="single" w:sz="4" w:space="0" w:color="auto"/>
              <w:right w:val="single" w:sz="4" w:space="0" w:color="auto"/>
            </w:tcBorders>
            <w:noWrap/>
            <w:vAlign w:val="bottom"/>
          </w:tcPr>
          <w:p w14:paraId="24BAEE51" w14:textId="77777777" w:rsidR="002D4B16" w:rsidRPr="00844592" w:rsidRDefault="002D4B16" w:rsidP="001A2876">
            <w:pPr>
              <w:spacing w:after="0"/>
              <w:jc w:val="right"/>
              <w:rPr>
                <w:sz w:val="18"/>
                <w:szCs w:val="18"/>
              </w:rPr>
            </w:pPr>
            <w:r w:rsidRPr="00844592">
              <w:rPr>
                <w:sz w:val="18"/>
                <w:szCs w:val="18"/>
              </w:rPr>
              <w:t>30</w:t>
            </w:r>
          </w:p>
        </w:tc>
        <w:tc>
          <w:tcPr>
            <w:tcW w:w="605" w:type="dxa"/>
            <w:tcBorders>
              <w:top w:val="nil"/>
              <w:left w:val="nil"/>
              <w:bottom w:val="single" w:sz="4" w:space="0" w:color="auto"/>
              <w:right w:val="single" w:sz="4" w:space="0" w:color="auto"/>
            </w:tcBorders>
            <w:noWrap/>
            <w:vAlign w:val="bottom"/>
          </w:tcPr>
          <w:p w14:paraId="325551D9" w14:textId="77777777" w:rsidR="002D4B16" w:rsidRPr="00844592" w:rsidRDefault="002D4B16" w:rsidP="001A2876">
            <w:pPr>
              <w:spacing w:after="0"/>
              <w:jc w:val="right"/>
              <w:rPr>
                <w:sz w:val="18"/>
                <w:szCs w:val="18"/>
              </w:rPr>
            </w:pPr>
            <w:r w:rsidRPr="00844592">
              <w:rPr>
                <w:sz w:val="18"/>
                <w:szCs w:val="18"/>
              </w:rPr>
              <w:t>26</w:t>
            </w:r>
          </w:p>
        </w:tc>
        <w:tc>
          <w:tcPr>
            <w:tcW w:w="713" w:type="dxa"/>
            <w:tcBorders>
              <w:top w:val="nil"/>
              <w:left w:val="nil"/>
              <w:bottom w:val="single" w:sz="4" w:space="0" w:color="auto"/>
              <w:right w:val="single" w:sz="4" w:space="0" w:color="auto"/>
            </w:tcBorders>
            <w:noWrap/>
            <w:vAlign w:val="bottom"/>
          </w:tcPr>
          <w:p w14:paraId="0E31C30F" w14:textId="77777777" w:rsidR="002D4B16" w:rsidRPr="00844592" w:rsidRDefault="002D4B16" w:rsidP="001A2876">
            <w:pPr>
              <w:spacing w:after="0"/>
              <w:jc w:val="right"/>
              <w:rPr>
                <w:sz w:val="18"/>
                <w:szCs w:val="18"/>
              </w:rPr>
            </w:pPr>
            <w:r w:rsidRPr="00844592">
              <w:rPr>
                <w:sz w:val="18"/>
                <w:szCs w:val="18"/>
              </w:rPr>
              <w:t>24</w:t>
            </w:r>
          </w:p>
        </w:tc>
      </w:tr>
      <w:tr w:rsidR="00406A0A" w:rsidRPr="00844592" w14:paraId="5460A297"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05FDE180" w14:textId="77777777" w:rsidR="002D4B16" w:rsidRPr="00844592" w:rsidRDefault="002D4B16" w:rsidP="001A2876">
            <w:pPr>
              <w:spacing w:after="0"/>
              <w:jc w:val="right"/>
              <w:rPr>
                <w:b/>
                <w:bCs/>
                <w:sz w:val="18"/>
                <w:szCs w:val="18"/>
              </w:rPr>
            </w:pPr>
            <w:r w:rsidRPr="00844592">
              <w:rPr>
                <w:b/>
                <w:bCs/>
                <w:sz w:val="18"/>
                <w:szCs w:val="18"/>
              </w:rPr>
              <w:t>22</w:t>
            </w:r>
          </w:p>
        </w:tc>
        <w:tc>
          <w:tcPr>
            <w:tcW w:w="586" w:type="dxa"/>
            <w:tcBorders>
              <w:top w:val="nil"/>
              <w:left w:val="single" w:sz="4" w:space="0" w:color="auto"/>
              <w:bottom w:val="single" w:sz="4" w:space="0" w:color="auto"/>
              <w:right w:val="single" w:sz="4" w:space="0" w:color="auto"/>
            </w:tcBorders>
            <w:noWrap/>
            <w:vAlign w:val="bottom"/>
          </w:tcPr>
          <w:p w14:paraId="77C08EA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12D0AB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7FFC50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A355A4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0BD5485D"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1045C0D9" w14:textId="77777777" w:rsidR="002D4B16" w:rsidRPr="00844592" w:rsidRDefault="002D4B16" w:rsidP="001A2876">
            <w:pPr>
              <w:spacing w:after="0"/>
              <w:jc w:val="right"/>
              <w:rPr>
                <w:sz w:val="18"/>
                <w:szCs w:val="18"/>
              </w:rPr>
            </w:pPr>
            <w:r w:rsidRPr="00844592">
              <w:rPr>
                <w:sz w:val="18"/>
                <w:szCs w:val="18"/>
              </w:rPr>
              <w:t>64</w:t>
            </w:r>
          </w:p>
        </w:tc>
        <w:tc>
          <w:tcPr>
            <w:tcW w:w="604" w:type="dxa"/>
            <w:tcBorders>
              <w:top w:val="nil"/>
              <w:left w:val="nil"/>
              <w:bottom w:val="single" w:sz="4" w:space="0" w:color="auto"/>
              <w:right w:val="single" w:sz="4" w:space="0" w:color="auto"/>
            </w:tcBorders>
            <w:noWrap/>
            <w:vAlign w:val="bottom"/>
          </w:tcPr>
          <w:p w14:paraId="5F040CFD" w14:textId="77777777" w:rsidR="002D4B16" w:rsidRPr="00844592" w:rsidRDefault="002D4B16" w:rsidP="001A2876">
            <w:pPr>
              <w:spacing w:after="0"/>
              <w:jc w:val="right"/>
              <w:rPr>
                <w:sz w:val="18"/>
                <w:szCs w:val="18"/>
              </w:rPr>
            </w:pPr>
            <w:r w:rsidRPr="00844592">
              <w:rPr>
                <w:sz w:val="18"/>
                <w:szCs w:val="18"/>
              </w:rPr>
              <w:t>51</w:t>
            </w:r>
          </w:p>
        </w:tc>
        <w:tc>
          <w:tcPr>
            <w:tcW w:w="605" w:type="dxa"/>
            <w:tcBorders>
              <w:top w:val="nil"/>
              <w:left w:val="nil"/>
              <w:bottom w:val="single" w:sz="4" w:space="0" w:color="auto"/>
              <w:right w:val="single" w:sz="4" w:space="0" w:color="auto"/>
            </w:tcBorders>
            <w:noWrap/>
            <w:vAlign w:val="bottom"/>
          </w:tcPr>
          <w:p w14:paraId="39731CAE" w14:textId="77777777" w:rsidR="002D4B16" w:rsidRPr="00844592" w:rsidRDefault="002D4B16" w:rsidP="001A2876">
            <w:pPr>
              <w:spacing w:after="0"/>
              <w:jc w:val="right"/>
              <w:rPr>
                <w:sz w:val="18"/>
                <w:szCs w:val="18"/>
              </w:rPr>
            </w:pPr>
            <w:r w:rsidRPr="00844592">
              <w:rPr>
                <w:sz w:val="18"/>
                <w:szCs w:val="18"/>
              </w:rPr>
              <w:t>43</w:t>
            </w:r>
          </w:p>
        </w:tc>
        <w:tc>
          <w:tcPr>
            <w:tcW w:w="604" w:type="dxa"/>
            <w:tcBorders>
              <w:top w:val="nil"/>
              <w:left w:val="nil"/>
              <w:bottom w:val="single" w:sz="4" w:space="0" w:color="auto"/>
              <w:right w:val="single" w:sz="4" w:space="0" w:color="auto"/>
            </w:tcBorders>
            <w:noWrap/>
            <w:vAlign w:val="bottom"/>
          </w:tcPr>
          <w:p w14:paraId="101FFFBA" w14:textId="77777777" w:rsidR="002D4B16" w:rsidRPr="00844592" w:rsidRDefault="002D4B16" w:rsidP="001A2876">
            <w:pPr>
              <w:spacing w:after="0"/>
              <w:jc w:val="right"/>
              <w:rPr>
                <w:sz w:val="18"/>
                <w:szCs w:val="18"/>
              </w:rPr>
            </w:pPr>
            <w:r w:rsidRPr="00844592">
              <w:rPr>
                <w:sz w:val="18"/>
                <w:szCs w:val="18"/>
              </w:rPr>
              <w:t>36</w:t>
            </w:r>
          </w:p>
        </w:tc>
        <w:tc>
          <w:tcPr>
            <w:tcW w:w="604" w:type="dxa"/>
            <w:tcBorders>
              <w:top w:val="nil"/>
              <w:left w:val="nil"/>
              <w:bottom w:val="single" w:sz="4" w:space="0" w:color="auto"/>
              <w:right w:val="single" w:sz="4" w:space="0" w:color="auto"/>
            </w:tcBorders>
            <w:noWrap/>
            <w:vAlign w:val="bottom"/>
          </w:tcPr>
          <w:p w14:paraId="36A2451C" w14:textId="77777777" w:rsidR="002D4B16" w:rsidRPr="00844592" w:rsidRDefault="002D4B16" w:rsidP="001A2876">
            <w:pPr>
              <w:spacing w:after="0"/>
              <w:jc w:val="right"/>
              <w:rPr>
                <w:sz w:val="18"/>
                <w:szCs w:val="18"/>
              </w:rPr>
            </w:pPr>
            <w:r w:rsidRPr="00844592">
              <w:rPr>
                <w:sz w:val="18"/>
                <w:szCs w:val="18"/>
              </w:rPr>
              <w:t>32</w:t>
            </w:r>
          </w:p>
        </w:tc>
        <w:tc>
          <w:tcPr>
            <w:tcW w:w="605" w:type="dxa"/>
            <w:tcBorders>
              <w:top w:val="nil"/>
              <w:left w:val="nil"/>
              <w:bottom w:val="single" w:sz="4" w:space="0" w:color="auto"/>
              <w:right w:val="single" w:sz="4" w:space="0" w:color="auto"/>
            </w:tcBorders>
            <w:noWrap/>
            <w:vAlign w:val="bottom"/>
          </w:tcPr>
          <w:p w14:paraId="0A42020A" w14:textId="77777777" w:rsidR="002D4B16" w:rsidRPr="00844592" w:rsidRDefault="002D4B16" w:rsidP="001A2876">
            <w:pPr>
              <w:spacing w:after="0"/>
              <w:jc w:val="right"/>
              <w:rPr>
                <w:sz w:val="18"/>
                <w:szCs w:val="18"/>
              </w:rPr>
            </w:pPr>
            <w:r w:rsidRPr="00844592">
              <w:rPr>
                <w:sz w:val="18"/>
                <w:szCs w:val="18"/>
              </w:rPr>
              <w:t>28</w:t>
            </w:r>
          </w:p>
        </w:tc>
        <w:tc>
          <w:tcPr>
            <w:tcW w:w="713" w:type="dxa"/>
            <w:tcBorders>
              <w:top w:val="nil"/>
              <w:left w:val="nil"/>
              <w:bottom w:val="single" w:sz="4" w:space="0" w:color="auto"/>
              <w:right w:val="single" w:sz="4" w:space="0" w:color="auto"/>
            </w:tcBorders>
            <w:noWrap/>
            <w:vAlign w:val="bottom"/>
          </w:tcPr>
          <w:p w14:paraId="2154FC52" w14:textId="77777777" w:rsidR="002D4B16" w:rsidRPr="00844592" w:rsidRDefault="002D4B16" w:rsidP="001A2876">
            <w:pPr>
              <w:spacing w:after="0"/>
              <w:jc w:val="right"/>
              <w:rPr>
                <w:sz w:val="18"/>
                <w:szCs w:val="18"/>
              </w:rPr>
            </w:pPr>
            <w:r w:rsidRPr="00844592">
              <w:rPr>
                <w:sz w:val="18"/>
                <w:szCs w:val="18"/>
              </w:rPr>
              <w:t>25</w:t>
            </w:r>
          </w:p>
        </w:tc>
      </w:tr>
      <w:tr w:rsidR="00406A0A" w:rsidRPr="00844592" w14:paraId="34D10DA2"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1A4A5BAA" w14:textId="77777777" w:rsidR="002D4B16" w:rsidRPr="00844592" w:rsidRDefault="002D4B16" w:rsidP="001A2876">
            <w:pPr>
              <w:spacing w:after="0"/>
              <w:jc w:val="right"/>
              <w:rPr>
                <w:b/>
                <w:bCs/>
                <w:sz w:val="18"/>
                <w:szCs w:val="18"/>
              </w:rPr>
            </w:pPr>
            <w:r w:rsidRPr="00844592">
              <w:rPr>
                <w:b/>
                <w:bCs/>
                <w:sz w:val="18"/>
                <w:szCs w:val="18"/>
              </w:rPr>
              <w:t>23</w:t>
            </w:r>
          </w:p>
        </w:tc>
        <w:tc>
          <w:tcPr>
            <w:tcW w:w="586" w:type="dxa"/>
            <w:tcBorders>
              <w:top w:val="nil"/>
              <w:left w:val="single" w:sz="4" w:space="0" w:color="auto"/>
              <w:bottom w:val="single" w:sz="4" w:space="0" w:color="auto"/>
              <w:right w:val="single" w:sz="4" w:space="0" w:color="auto"/>
            </w:tcBorders>
            <w:noWrap/>
            <w:vAlign w:val="bottom"/>
          </w:tcPr>
          <w:p w14:paraId="31AB564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51AEE77"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53B15E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6C54F5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5A816417"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30E9BBFE" w14:textId="77777777" w:rsidR="002D4B16" w:rsidRPr="00844592" w:rsidRDefault="002D4B16" w:rsidP="001A2876">
            <w:pPr>
              <w:spacing w:after="0"/>
              <w:jc w:val="right"/>
              <w:rPr>
                <w:sz w:val="18"/>
                <w:szCs w:val="18"/>
              </w:rPr>
            </w:pPr>
            <w:r w:rsidRPr="00844592">
              <w:rPr>
                <w:sz w:val="18"/>
                <w:szCs w:val="18"/>
              </w:rPr>
              <w:t>68</w:t>
            </w:r>
          </w:p>
        </w:tc>
        <w:tc>
          <w:tcPr>
            <w:tcW w:w="604" w:type="dxa"/>
            <w:tcBorders>
              <w:top w:val="nil"/>
              <w:left w:val="nil"/>
              <w:bottom w:val="single" w:sz="4" w:space="0" w:color="auto"/>
              <w:right w:val="single" w:sz="4" w:space="0" w:color="auto"/>
            </w:tcBorders>
            <w:noWrap/>
            <w:vAlign w:val="bottom"/>
          </w:tcPr>
          <w:p w14:paraId="11DDDFDC" w14:textId="77777777" w:rsidR="002D4B16" w:rsidRPr="00844592" w:rsidRDefault="002D4B16" w:rsidP="001A2876">
            <w:pPr>
              <w:spacing w:after="0"/>
              <w:jc w:val="right"/>
              <w:rPr>
                <w:sz w:val="18"/>
                <w:szCs w:val="18"/>
              </w:rPr>
            </w:pPr>
            <w:r w:rsidRPr="00844592">
              <w:rPr>
                <w:sz w:val="18"/>
                <w:szCs w:val="18"/>
              </w:rPr>
              <w:t>54</w:t>
            </w:r>
          </w:p>
        </w:tc>
        <w:tc>
          <w:tcPr>
            <w:tcW w:w="605" w:type="dxa"/>
            <w:tcBorders>
              <w:top w:val="nil"/>
              <w:left w:val="nil"/>
              <w:bottom w:val="single" w:sz="4" w:space="0" w:color="auto"/>
              <w:right w:val="single" w:sz="4" w:space="0" w:color="auto"/>
            </w:tcBorders>
            <w:noWrap/>
            <w:vAlign w:val="bottom"/>
          </w:tcPr>
          <w:p w14:paraId="07E1B392" w14:textId="77777777" w:rsidR="002D4B16" w:rsidRPr="00844592" w:rsidRDefault="002D4B16" w:rsidP="001A2876">
            <w:pPr>
              <w:spacing w:after="0"/>
              <w:jc w:val="right"/>
              <w:rPr>
                <w:sz w:val="18"/>
                <w:szCs w:val="18"/>
              </w:rPr>
            </w:pPr>
            <w:r w:rsidRPr="00844592">
              <w:rPr>
                <w:sz w:val="18"/>
                <w:szCs w:val="18"/>
              </w:rPr>
              <w:t>45</w:t>
            </w:r>
          </w:p>
        </w:tc>
        <w:tc>
          <w:tcPr>
            <w:tcW w:w="604" w:type="dxa"/>
            <w:tcBorders>
              <w:top w:val="nil"/>
              <w:left w:val="nil"/>
              <w:bottom w:val="single" w:sz="4" w:space="0" w:color="auto"/>
              <w:right w:val="single" w:sz="4" w:space="0" w:color="auto"/>
            </w:tcBorders>
            <w:noWrap/>
            <w:vAlign w:val="bottom"/>
          </w:tcPr>
          <w:p w14:paraId="78B2A7CD" w14:textId="77777777" w:rsidR="002D4B16" w:rsidRPr="00844592" w:rsidRDefault="002D4B16" w:rsidP="001A2876">
            <w:pPr>
              <w:spacing w:after="0"/>
              <w:jc w:val="right"/>
              <w:rPr>
                <w:sz w:val="18"/>
                <w:szCs w:val="18"/>
              </w:rPr>
            </w:pPr>
            <w:r w:rsidRPr="00844592">
              <w:rPr>
                <w:sz w:val="18"/>
                <w:szCs w:val="18"/>
              </w:rPr>
              <w:t>39</w:t>
            </w:r>
          </w:p>
        </w:tc>
        <w:tc>
          <w:tcPr>
            <w:tcW w:w="604" w:type="dxa"/>
            <w:tcBorders>
              <w:top w:val="nil"/>
              <w:left w:val="nil"/>
              <w:bottom w:val="single" w:sz="4" w:space="0" w:color="auto"/>
              <w:right w:val="single" w:sz="4" w:space="0" w:color="auto"/>
            </w:tcBorders>
            <w:noWrap/>
            <w:vAlign w:val="bottom"/>
          </w:tcPr>
          <w:p w14:paraId="78DC536A" w14:textId="77777777" w:rsidR="002D4B16" w:rsidRPr="00844592" w:rsidRDefault="002D4B16" w:rsidP="001A2876">
            <w:pPr>
              <w:spacing w:after="0"/>
              <w:jc w:val="right"/>
              <w:rPr>
                <w:sz w:val="18"/>
                <w:szCs w:val="18"/>
              </w:rPr>
            </w:pPr>
            <w:r w:rsidRPr="00844592">
              <w:rPr>
                <w:sz w:val="18"/>
                <w:szCs w:val="18"/>
              </w:rPr>
              <w:t>34</w:t>
            </w:r>
          </w:p>
        </w:tc>
        <w:tc>
          <w:tcPr>
            <w:tcW w:w="605" w:type="dxa"/>
            <w:tcBorders>
              <w:top w:val="nil"/>
              <w:left w:val="nil"/>
              <w:bottom w:val="single" w:sz="4" w:space="0" w:color="auto"/>
              <w:right w:val="single" w:sz="4" w:space="0" w:color="auto"/>
            </w:tcBorders>
            <w:noWrap/>
            <w:vAlign w:val="bottom"/>
          </w:tcPr>
          <w:p w14:paraId="3778F1BC" w14:textId="77777777" w:rsidR="002D4B16" w:rsidRPr="00844592" w:rsidRDefault="002D4B16" w:rsidP="001A2876">
            <w:pPr>
              <w:spacing w:after="0"/>
              <w:jc w:val="right"/>
              <w:rPr>
                <w:sz w:val="18"/>
                <w:szCs w:val="18"/>
              </w:rPr>
            </w:pPr>
            <w:r w:rsidRPr="00844592">
              <w:rPr>
                <w:sz w:val="18"/>
                <w:szCs w:val="18"/>
              </w:rPr>
              <w:t>30</w:t>
            </w:r>
          </w:p>
        </w:tc>
        <w:tc>
          <w:tcPr>
            <w:tcW w:w="713" w:type="dxa"/>
            <w:tcBorders>
              <w:top w:val="nil"/>
              <w:left w:val="nil"/>
              <w:bottom w:val="single" w:sz="4" w:space="0" w:color="auto"/>
              <w:right w:val="single" w:sz="4" w:space="0" w:color="auto"/>
            </w:tcBorders>
            <w:noWrap/>
            <w:vAlign w:val="bottom"/>
          </w:tcPr>
          <w:p w14:paraId="35DE8640" w14:textId="77777777" w:rsidR="002D4B16" w:rsidRPr="00844592" w:rsidRDefault="002D4B16" w:rsidP="001A2876">
            <w:pPr>
              <w:spacing w:after="0"/>
              <w:jc w:val="right"/>
              <w:rPr>
                <w:sz w:val="18"/>
                <w:szCs w:val="18"/>
              </w:rPr>
            </w:pPr>
            <w:r w:rsidRPr="00844592">
              <w:rPr>
                <w:sz w:val="18"/>
                <w:szCs w:val="18"/>
              </w:rPr>
              <w:t>27</w:t>
            </w:r>
          </w:p>
        </w:tc>
      </w:tr>
      <w:tr w:rsidR="00406A0A" w:rsidRPr="00844592" w14:paraId="767E0A23"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304C529" w14:textId="77777777" w:rsidR="002D4B16" w:rsidRPr="00844592" w:rsidRDefault="002D4B16" w:rsidP="001A2876">
            <w:pPr>
              <w:spacing w:after="0"/>
              <w:jc w:val="right"/>
              <w:rPr>
                <w:b/>
                <w:bCs/>
                <w:sz w:val="18"/>
                <w:szCs w:val="18"/>
              </w:rPr>
            </w:pPr>
            <w:r w:rsidRPr="00844592">
              <w:rPr>
                <w:b/>
                <w:bCs/>
                <w:sz w:val="18"/>
                <w:szCs w:val="18"/>
              </w:rPr>
              <w:t>24</w:t>
            </w:r>
          </w:p>
        </w:tc>
        <w:tc>
          <w:tcPr>
            <w:tcW w:w="586" w:type="dxa"/>
            <w:tcBorders>
              <w:top w:val="nil"/>
              <w:left w:val="single" w:sz="4" w:space="0" w:color="auto"/>
              <w:bottom w:val="single" w:sz="4" w:space="0" w:color="auto"/>
              <w:right w:val="single" w:sz="4" w:space="0" w:color="auto"/>
            </w:tcBorders>
            <w:noWrap/>
            <w:vAlign w:val="bottom"/>
          </w:tcPr>
          <w:p w14:paraId="790C906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20CCFCD"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08CEC9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95C9C0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20DB2757"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12" w:space="0" w:color="auto"/>
              <w:right w:val="single" w:sz="4" w:space="0" w:color="auto"/>
            </w:tcBorders>
            <w:noWrap/>
            <w:vAlign w:val="bottom"/>
          </w:tcPr>
          <w:p w14:paraId="12810A2D"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7B702474" w14:textId="77777777" w:rsidR="002D4B16" w:rsidRPr="00844592" w:rsidRDefault="002D4B16" w:rsidP="001A2876">
            <w:pPr>
              <w:spacing w:after="0"/>
              <w:jc w:val="right"/>
              <w:rPr>
                <w:sz w:val="18"/>
                <w:szCs w:val="18"/>
              </w:rPr>
            </w:pPr>
            <w:r w:rsidRPr="00844592">
              <w:rPr>
                <w:sz w:val="18"/>
                <w:szCs w:val="18"/>
              </w:rPr>
              <w:t>58</w:t>
            </w:r>
          </w:p>
        </w:tc>
        <w:tc>
          <w:tcPr>
            <w:tcW w:w="605" w:type="dxa"/>
            <w:tcBorders>
              <w:top w:val="nil"/>
              <w:left w:val="nil"/>
              <w:bottom w:val="single" w:sz="4" w:space="0" w:color="auto"/>
              <w:right w:val="single" w:sz="4" w:space="0" w:color="auto"/>
            </w:tcBorders>
            <w:noWrap/>
            <w:vAlign w:val="bottom"/>
          </w:tcPr>
          <w:p w14:paraId="18337A9E"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09F3B846" w14:textId="77777777" w:rsidR="002D4B16" w:rsidRPr="00844592" w:rsidRDefault="002D4B16" w:rsidP="001A2876">
            <w:pPr>
              <w:spacing w:after="0"/>
              <w:jc w:val="right"/>
              <w:rPr>
                <w:sz w:val="18"/>
                <w:szCs w:val="18"/>
              </w:rPr>
            </w:pPr>
            <w:r w:rsidRPr="00844592">
              <w:rPr>
                <w:sz w:val="18"/>
                <w:szCs w:val="18"/>
              </w:rPr>
              <w:t>41</w:t>
            </w:r>
          </w:p>
        </w:tc>
        <w:tc>
          <w:tcPr>
            <w:tcW w:w="604" w:type="dxa"/>
            <w:tcBorders>
              <w:top w:val="nil"/>
              <w:left w:val="nil"/>
              <w:bottom w:val="single" w:sz="4" w:space="0" w:color="auto"/>
              <w:right w:val="single" w:sz="4" w:space="0" w:color="auto"/>
            </w:tcBorders>
            <w:noWrap/>
            <w:vAlign w:val="bottom"/>
          </w:tcPr>
          <w:p w14:paraId="65F103BC" w14:textId="77777777" w:rsidR="002D4B16" w:rsidRPr="00844592" w:rsidRDefault="002D4B16" w:rsidP="001A2876">
            <w:pPr>
              <w:spacing w:after="0"/>
              <w:jc w:val="right"/>
              <w:rPr>
                <w:sz w:val="18"/>
                <w:szCs w:val="18"/>
              </w:rPr>
            </w:pPr>
            <w:r w:rsidRPr="00844592">
              <w:rPr>
                <w:sz w:val="18"/>
                <w:szCs w:val="18"/>
              </w:rPr>
              <w:t>36</w:t>
            </w:r>
          </w:p>
        </w:tc>
        <w:tc>
          <w:tcPr>
            <w:tcW w:w="605" w:type="dxa"/>
            <w:tcBorders>
              <w:top w:val="nil"/>
              <w:left w:val="nil"/>
              <w:bottom w:val="single" w:sz="4" w:space="0" w:color="auto"/>
              <w:right w:val="single" w:sz="4" w:space="0" w:color="auto"/>
            </w:tcBorders>
            <w:noWrap/>
            <w:vAlign w:val="bottom"/>
          </w:tcPr>
          <w:p w14:paraId="6A2926E0" w14:textId="77777777" w:rsidR="002D4B16" w:rsidRPr="00844592" w:rsidRDefault="002D4B16" w:rsidP="001A2876">
            <w:pPr>
              <w:spacing w:after="0"/>
              <w:jc w:val="right"/>
              <w:rPr>
                <w:sz w:val="18"/>
                <w:szCs w:val="18"/>
              </w:rPr>
            </w:pPr>
            <w:r w:rsidRPr="00844592">
              <w:rPr>
                <w:sz w:val="18"/>
                <w:szCs w:val="18"/>
              </w:rPr>
              <w:t>31</w:t>
            </w:r>
          </w:p>
        </w:tc>
        <w:tc>
          <w:tcPr>
            <w:tcW w:w="713" w:type="dxa"/>
            <w:tcBorders>
              <w:top w:val="nil"/>
              <w:left w:val="nil"/>
              <w:bottom w:val="single" w:sz="4" w:space="0" w:color="auto"/>
              <w:right w:val="single" w:sz="4" w:space="0" w:color="auto"/>
            </w:tcBorders>
            <w:noWrap/>
            <w:vAlign w:val="bottom"/>
          </w:tcPr>
          <w:p w14:paraId="47C54893" w14:textId="77777777" w:rsidR="002D4B16" w:rsidRPr="00844592" w:rsidRDefault="002D4B16" w:rsidP="001A2876">
            <w:pPr>
              <w:spacing w:after="0"/>
              <w:jc w:val="right"/>
              <w:rPr>
                <w:sz w:val="18"/>
                <w:szCs w:val="18"/>
              </w:rPr>
            </w:pPr>
            <w:r w:rsidRPr="00844592">
              <w:rPr>
                <w:sz w:val="18"/>
                <w:szCs w:val="18"/>
              </w:rPr>
              <w:t>28</w:t>
            </w:r>
          </w:p>
        </w:tc>
      </w:tr>
      <w:tr w:rsidR="00406A0A" w:rsidRPr="00844592" w14:paraId="52671F3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C57DFA4" w14:textId="77777777" w:rsidR="002D4B16" w:rsidRPr="00844592" w:rsidRDefault="002D4B16" w:rsidP="001A2876">
            <w:pPr>
              <w:spacing w:after="0"/>
              <w:jc w:val="right"/>
              <w:rPr>
                <w:b/>
                <w:bCs/>
                <w:sz w:val="18"/>
                <w:szCs w:val="18"/>
              </w:rPr>
            </w:pPr>
            <w:r w:rsidRPr="00844592">
              <w:rPr>
                <w:b/>
                <w:bCs/>
                <w:sz w:val="18"/>
                <w:szCs w:val="18"/>
              </w:rPr>
              <w:t>25</w:t>
            </w:r>
          </w:p>
        </w:tc>
        <w:tc>
          <w:tcPr>
            <w:tcW w:w="586" w:type="dxa"/>
            <w:tcBorders>
              <w:top w:val="nil"/>
              <w:left w:val="single" w:sz="4" w:space="0" w:color="auto"/>
              <w:bottom w:val="single" w:sz="4" w:space="0" w:color="auto"/>
              <w:right w:val="single" w:sz="4" w:space="0" w:color="auto"/>
            </w:tcBorders>
            <w:noWrap/>
            <w:vAlign w:val="bottom"/>
          </w:tcPr>
          <w:p w14:paraId="322B8B6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B8F5BFC"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5C8B88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05BCEB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D14FFE5"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19A9B262"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1E2D2A4D" w14:textId="77777777" w:rsidR="002D4B16" w:rsidRPr="00844592" w:rsidRDefault="002D4B16" w:rsidP="001A2876">
            <w:pPr>
              <w:spacing w:after="0"/>
              <w:jc w:val="right"/>
              <w:rPr>
                <w:sz w:val="18"/>
                <w:szCs w:val="18"/>
              </w:rPr>
            </w:pPr>
            <w:r w:rsidRPr="00844592">
              <w:rPr>
                <w:sz w:val="18"/>
                <w:szCs w:val="18"/>
              </w:rPr>
              <w:t>61</w:t>
            </w:r>
          </w:p>
        </w:tc>
        <w:tc>
          <w:tcPr>
            <w:tcW w:w="605" w:type="dxa"/>
            <w:tcBorders>
              <w:top w:val="nil"/>
              <w:left w:val="nil"/>
              <w:bottom w:val="single" w:sz="4" w:space="0" w:color="auto"/>
              <w:right w:val="single" w:sz="4" w:space="0" w:color="auto"/>
            </w:tcBorders>
            <w:noWrap/>
            <w:vAlign w:val="bottom"/>
          </w:tcPr>
          <w:p w14:paraId="45BC9780" w14:textId="77777777" w:rsidR="002D4B16" w:rsidRPr="00844592" w:rsidRDefault="002D4B16" w:rsidP="001A2876">
            <w:pPr>
              <w:spacing w:after="0"/>
              <w:jc w:val="right"/>
              <w:rPr>
                <w:sz w:val="18"/>
                <w:szCs w:val="18"/>
              </w:rPr>
            </w:pPr>
            <w:r w:rsidRPr="00844592">
              <w:rPr>
                <w:sz w:val="18"/>
                <w:szCs w:val="18"/>
              </w:rPr>
              <w:t>51</w:t>
            </w:r>
          </w:p>
        </w:tc>
        <w:tc>
          <w:tcPr>
            <w:tcW w:w="604" w:type="dxa"/>
            <w:tcBorders>
              <w:top w:val="nil"/>
              <w:left w:val="nil"/>
              <w:bottom w:val="single" w:sz="4" w:space="0" w:color="auto"/>
              <w:right w:val="single" w:sz="4" w:space="0" w:color="auto"/>
            </w:tcBorders>
            <w:noWrap/>
            <w:vAlign w:val="bottom"/>
          </w:tcPr>
          <w:p w14:paraId="6F0CE6EF" w14:textId="77777777" w:rsidR="002D4B16" w:rsidRPr="00844592" w:rsidRDefault="002D4B16" w:rsidP="001A2876">
            <w:pPr>
              <w:spacing w:after="0"/>
              <w:jc w:val="right"/>
              <w:rPr>
                <w:sz w:val="18"/>
                <w:szCs w:val="18"/>
              </w:rPr>
            </w:pPr>
            <w:r w:rsidRPr="00844592">
              <w:rPr>
                <w:sz w:val="18"/>
                <w:szCs w:val="18"/>
              </w:rPr>
              <w:t>43</w:t>
            </w:r>
          </w:p>
        </w:tc>
        <w:tc>
          <w:tcPr>
            <w:tcW w:w="604" w:type="dxa"/>
            <w:tcBorders>
              <w:top w:val="nil"/>
              <w:left w:val="nil"/>
              <w:bottom w:val="single" w:sz="4" w:space="0" w:color="auto"/>
              <w:right w:val="single" w:sz="4" w:space="0" w:color="auto"/>
            </w:tcBorders>
            <w:noWrap/>
            <w:vAlign w:val="bottom"/>
          </w:tcPr>
          <w:p w14:paraId="5D044C11" w14:textId="77777777" w:rsidR="002D4B16" w:rsidRPr="00844592" w:rsidRDefault="002D4B16" w:rsidP="001A2876">
            <w:pPr>
              <w:spacing w:after="0"/>
              <w:jc w:val="right"/>
              <w:rPr>
                <w:sz w:val="18"/>
                <w:szCs w:val="18"/>
              </w:rPr>
            </w:pPr>
            <w:r w:rsidRPr="00844592">
              <w:rPr>
                <w:sz w:val="18"/>
                <w:szCs w:val="18"/>
              </w:rPr>
              <w:t>38</w:t>
            </w:r>
          </w:p>
        </w:tc>
        <w:tc>
          <w:tcPr>
            <w:tcW w:w="605" w:type="dxa"/>
            <w:tcBorders>
              <w:top w:val="nil"/>
              <w:left w:val="nil"/>
              <w:bottom w:val="single" w:sz="4" w:space="0" w:color="auto"/>
              <w:right w:val="single" w:sz="4" w:space="0" w:color="auto"/>
            </w:tcBorders>
            <w:noWrap/>
            <w:vAlign w:val="bottom"/>
          </w:tcPr>
          <w:p w14:paraId="08E72216" w14:textId="77777777" w:rsidR="002D4B16" w:rsidRPr="00844592" w:rsidRDefault="002D4B16" w:rsidP="001A2876">
            <w:pPr>
              <w:spacing w:after="0"/>
              <w:jc w:val="right"/>
              <w:rPr>
                <w:sz w:val="18"/>
                <w:szCs w:val="18"/>
              </w:rPr>
            </w:pPr>
            <w:r w:rsidRPr="00844592">
              <w:rPr>
                <w:sz w:val="18"/>
                <w:szCs w:val="18"/>
              </w:rPr>
              <w:t>33</w:t>
            </w:r>
          </w:p>
        </w:tc>
        <w:tc>
          <w:tcPr>
            <w:tcW w:w="713" w:type="dxa"/>
            <w:tcBorders>
              <w:top w:val="nil"/>
              <w:left w:val="nil"/>
              <w:bottom w:val="single" w:sz="4" w:space="0" w:color="auto"/>
              <w:right w:val="single" w:sz="4" w:space="0" w:color="auto"/>
            </w:tcBorders>
            <w:noWrap/>
            <w:vAlign w:val="bottom"/>
          </w:tcPr>
          <w:p w14:paraId="26136DC7" w14:textId="77777777" w:rsidR="002D4B16" w:rsidRPr="00844592" w:rsidRDefault="002D4B16" w:rsidP="001A2876">
            <w:pPr>
              <w:spacing w:after="0"/>
              <w:jc w:val="right"/>
              <w:rPr>
                <w:sz w:val="18"/>
                <w:szCs w:val="18"/>
              </w:rPr>
            </w:pPr>
            <w:r w:rsidRPr="00844592">
              <w:rPr>
                <w:sz w:val="18"/>
                <w:szCs w:val="18"/>
              </w:rPr>
              <w:t>30</w:t>
            </w:r>
          </w:p>
        </w:tc>
      </w:tr>
      <w:tr w:rsidR="00406A0A" w:rsidRPr="00844592" w14:paraId="261CAF5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9257C76" w14:textId="77777777" w:rsidR="002D4B16" w:rsidRPr="00844592" w:rsidRDefault="002D4B16" w:rsidP="001A2876">
            <w:pPr>
              <w:spacing w:after="0"/>
              <w:jc w:val="right"/>
              <w:rPr>
                <w:b/>
                <w:bCs/>
                <w:sz w:val="18"/>
                <w:szCs w:val="18"/>
              </w:rPr>
            </w:pPr>
            <w:r w:rsidRPr="00844592">
              <w:rPr>
                <w:b/>
                <w:bCs/>
                <w:sz w:val="18"/>
                <w:szCs w:val="18"/>
              </w:rPr>
              <w:t>26</w:t>
            </w:r>
          </w:p>
        </w:tc>
        <w:tc>
          <w:tcPr>
            <w:tcW w:w="586" w:type="dxa"/>
            <w:tcBorders>
              <w:top w:val="nil"/>
              <w:left w:val="single" w:sz="4" w:space="0" w:color="auto"/>
              <w:bottom w:val="single" w:sz="4" w:space="0" w:color="auto"/>
              <w:right w:val="single" w:sz="4" w:space="0" w:color="auto"/>
            </w:tcBorders>
            <w:noWrap/>
            <w:vAlign w:val="bottom"/>
          </w:tcPr>
          <w:p w14:paraId="0E24A1E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E639EA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ECABCB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2B7AED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BBA9A69"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20C28C1C"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6285D01B" w14:textId="77777777" w:rsidR="002D4B16" w:rsidRPr="00844592" w:rsidRDefault="002D4B16" w:rsidP="001A2876">
            <w:pPr>
              <w:spacing w:after="0"/>
              <w:jc w:val="right"/>
              <w:rPr>
                <w:sz w:val="18"/>
                <w:szCs w:val="18"/>
              </w:rPr>
            </w:pPr>
            <w:r w:rsidRPr="00844592">
              <w:rPr>
                <w:sz w:val="18"/>
                <w:szCs w:val="18"/>
              </w:rPr>
              <w:t>65</w:t>
            </w:r>
          </w:p>
        </w:tc>
        <w:tc>
          <w:tcPr>
            <w:tcW w:w="605" w:type="dxa"/>
            <w:tcBorders>
              <w:top w:val="nil"/>
              <w:left w:val="nil"/>
              <w:bottom w:val="single" w:sz="4" w:space="0" w:color="auto"/>
              <w:right w:val="single" w:sz="4" w:space="0" w:color="auto"/>
            </w:tcBorders>
            <w:noWrap/>
            <w:vAlign w:val="bottom"/>
          </w:tcPr>
          <w:p w14:paraId="428D9604" w14:textId="77777777" w:rsidR="002D4B16" w:rsidRPr="00844592" w:rsidRDefault="002D4B16" w:rsidP="001A2876">
            <w:pPr>
              <w:spacing w:after="0"/>
              <w:jc w:val="right"/>
              <w:rPr>
                <w:sz w:val="18"/>
                <w:szCs w:val="18"/>
              </w:rPr>
            </w:pPr>
            <w:r w:rsidRPr="00844592">
              <w:rPr>
                <w:sz w:val="18"/>
                <w:szCs w:val="18"/>
              </w:rPr>
              <w:t>54</w:t>
            </w:r>
          </w:p>
        </w:tc>
        <w:tc>
          <w:tcPr>
            <w:tcW w:w="604" w:type="dxa"/>
            <w:tcBorders>
              <w:top w:val="nil"/>
              <w:left w:val="nil"/>
              <w:bottom w:val="single" w:sz="4" w:space="0" w:color="auto"/>
              <w:right w:val="single" w:sz="4" w:space="0" w:color="auto"/>
            </w:tcBorders>
            <w:noWrap/>
            <w:vAlign w:val="bottom"/>
          </w:tcPr>
          <w:p w14:paraId="4CC0FB1B" w14:textId="77777777" w:rsidR="002D4B16" w:rsidRPr="00844592" w:rsidRDefault="002D4B16" w:rsidP="001A2876">
            <w:pPr>
              <w:spacing w:after="0"/>
              <w:jc w:val="right"/>
              <w:rPr>
                <w:sz w:val="18"/>
                <w:szCs w:val="18"/>
              </w:rPr>
            </w:pPr>
            <w:r w:rsidRPr="00844592">
              <w:rPr>
                <w:sz w:val="18"/>
                <w:szCs w:val="18"/>
              </w:rPr>
              <w:t>46</w:t>
            </w:r>
          </w:p>
        </w:tc>
        <w:tc>
          <w:tcPr>
            <w:tcW w:w="604" w:type="dxa"/>
            <w:tcBorders>
              <w:top w:val="nil"/>
              <w:left w:val="nil"/>
              <w:bottom w:val="single" w:sz="4" w:space="0" w:color="auto"/>
              <w:right w:val="single" w:sz="4" w:space="0" w:color="auto"/>
            </w:tcBorders>
            <w:noWrap/>
            <w:vAlign w:val="bottom"/>
          </w:tcPr>
          <w:p w14:paraId="226E2AFA" w14:textId="77777777" w:rsidR="002D4B16" w:rsidRPr="00844592" w:rsidRDefault="002D4B16" w:rsidP="001A2876">
            <w:pPr>
              <w:spacing w:after="0"/>
              <w:jc w:val="right"/>
              <w:rPr>
                <w:sz w:val="18"/>
                <w:szCs w:val="18"/>
              </w:rPr>
            </w:pPr>
            <w:r w:rsidRPr="00844592">
              <w:rPr>
                <w:sz w:val="18"/>
                <w:szCs w:val="18"/>
              </w:rPr>
              <w:t>40</w:t>
            </w:r>
          </w:p>
        </w:tc>
        <w:tc>
          <w:tcPr>
            <w:tcW w:w="605" w:type="dxa"/>
            <w:tcBorders>
              <w:top w:val="nil"/>
              <w:left w:val="nil"/>
              <w:bottom w:val="single" w:sz="4" w:space="0" w:color="auto"/>
              <w:right w:val="single" w:sz="4" w:space="0" w:color="auto"/>
            </w:tcBorders>
            <w:noWrap/>
            <w:vAlign w:val="bottom"/>
          </w:tcPr>
          <w:p w14:paraId="77738F6F" w14:textId="77777777" w:rsidR="002D4B16" w:rsidRPr="00844592" w:rsidRDefault="002D4B16" w:rsidP="001A2876">
            <w:pPr>
              <w:spacing w:after="0"/>
              <w:jc w:val="right"/>
              <w:rPr>
                <w:sz w:val="18"/>
                <w:szCs w:val="18"/>
              </w:rPr>
            </w:pPr>
            <w:r w:rsidRPr="00844592">
              <w:rPr>
                <w:sz w:val="18"/>
                <w:szCs w:val="18"/>
              </w:rPr>
              <w:t>35</w:t>
            </w:r>
          </w:p>
        </w:tc>
        <w:tc>
          <w:tcPr>
            <w:tcW w:w="713" w:type="dxa"/>
            <w:tcBorders>
              <w:top w:val="nil"/>
              <w:left w:val="nil"/>
              <w:bottom w:val="single" w:sz="4" w:space="0" w:color="auto"/>
              <w:right w:val="single" w:sz="4" w:space="0" w:color="auto"/>
            </w:tcBorders>
            <w:noWrap/>
            <w:vAlign w:val="bottom"/>
          </w:tcPr>
          <w:p w14:paraId="275294A1" w14:textId="77777777" w:rsidR="002D4B16" w:rsidRPr="00844592" w:rsidRDefault="002D4B16" w:rsidP="001A2876">
            <w:pPr>
              <w:spacing w:after="0"/>
              <w:jc w:val="right"/>
              <w:rPr>
                <w:sz w:val="18"/>
                <w:szCs w:val="18"/>
              </w:rPr>
            </w:pPr>
            <w:r w:rsidRPr="00844592">
              <w:rPr>
                <w:sz w:val="18"/>
                <w:szCs w:val="18"/>
              </w:rPr>
              <w:t>31</w:t>
            </w:r>
          </w:p>
        </w:tc>
      </w:tr>
      <w:tr w:rsidR="00406A0A" w:rsidRPr="00844592" w14:paraId="34696C3C"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357F880E" w14:textId="77777777" w:rsidR="002D4B16" w:rsidRPr="00844592" w:rsidRDefault="002D4B16" w:rsidP="001A2876">
            <w:pPr>
              <w:spacing w:after="0"/>
              <w:jc w:val="right"/>
              <w:rPr>
                <w:b/>
                <w:bCs/>
                <w:sz w:val="18"/>
                <w:szCs w:val="18"/>
              </w:rPr>
            </w:pPr>
            <w:r w:rsidRPr="00844592">
              <w:rPr>
                <w:b/>
                <w:bCs/>
                <w:sz w:val="18"/>
                <w:szCs w:val="18"/>
              </w:rPr>
              <w:t>27</w:t>
            </w:r>
          </w:p>
        </w:tc>
        <w:tc>
          <w:tcPr>
            <w:tcW w:w="586" w:type="dxa"/>
            <w:tcBorders>
              <w:top w:val="nil"/>
              <w:left w:val="single" w:sz="4" w:space="0" w:color="auto"/>
              <w:bottom w:val="single" w:sz="4" w:space="0" w:color="auto"/>
              <w:right w:val="single" w:sz="4" w:space="0" w:color="auto"/>
            </w:tcBorders>
            <w:noWrap/>
            <w:vAlign w:val="bottom"/>
          </w:tcPr>
          <w:p w14:paraId="789346B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50BEAB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5373B7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2F1937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8B3BFB4"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52CE5D6B"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51E2A378" w14:textId="77777777" w:rsidR="002D4B16" w:rsidRPr="00844592" w:rsidRDefault="002D4B16" w:rsidP="001A2876">
            <w:pPr>
              <w:spacing w:after="0"/>
              <w:jc w:val="right"/>
              <w:rPr>
                <w:sz w:val="18"/>
                <w:szCs w:val="18"/>
              </w:rPr>
            </w:pPr>
            <w:r w:rsidRPr="00844592">
              <w:rPr>
                <w:sz w:val="18"/>
                <w:szCs w:val="18"/>
              </w:rPr>
              <w:t>68</w:t>
            </w:r>
          </w:p>
        </w:tc>
        <w:tc>
          <w:tcPr>
            <w:tcW w:w="605" w:type="dxa"/>
            <w:tcBorders>
              <w:top w:val="nil"/>
              <w:left w:val="nil"/>
              <w:bottom w:val="single" w:sz="4" w:space="0" w:color="auto"/>
              <w:right w:val="single" w:sz="4" w:space="0" w:color="auto"/>
            </w:tcBorders>
            <w:noWrap/>
            <w:vAlign w:val="bottom"/>
          </w:tcPr>
          <w:p w14:paraId="7EA60503" w14:textId="77777777" w:rsidR="002D4B16" w:rsidRPr="00844592" w:rsidRDefault="002D4B16" w:rsidP="001A2876">
            <w:pPr>
              <w:spacing w:after="0"/>
              <w:jc w:val="right"/>
              <w:rPr>
                <w:sz w:val="18"/>
                <w:szCs w:val="18"/>
              </w:rPr>
            </w:pPr>
            <w:r w:rsidRPr="00844592">
              <w:rPr>
                <w:sz w:val="18"/>
                <w:szCs w:val="18"/>
              </w:rPr>
              <w:t>57</w:t>
            </w:r>
          </w:p>
        </w:tc>
        <w:tc>
          <w:tcPr>
            <w:tcW w:w="604" w:type="dxa"/>
            <w:tcBorders>
              <w:top w:val="nil"/>
              <w:left w:val="nil"/>
              <w:bottom w:val="single" w:sz="4" w:space="0" w:color="auto"/>
              <w:right w:val="single" w:sz="4" w:space="0" w:color="auto"/>
            </w:tcBorders>
            <w:noWrap/>
            <w:vAlign w:val="bottom"/>
          </w:tcPr>
          <w:p w14:paraId="421B3CCD" w14:textId="77777777" w:rsidR="002D4B16" w:rsidRPr="00844592" w:rsidRDefault="002D4B16" w:rsidP="001A2876">
            <w:pPr>
              <w:spacing w:after="0"/>
              <w:jc w:val="right"/>
              <w:rPr>
                <w:sz w:val="18"/>
                <w:szCs w:val="18"/>
              </w:rPr>
            </w:pPr>
            <w:r w:rsidRPr="00844592">
              <w:rPr>
                <w:sz w:val="18"/>
                <w:szCs w:val="18"/>
              </w:rPr>
              <w:t>48</w:t>
            </w:r>
          </w:p>
        </w:tc>
        <w:tc>
          <w:tcPr>
            <w:tcW w:w="604" w:type="dxa"/>
            <w:tcBorders>
              <w:top w:val="nil"/>
              <w:left w:val="nil"/>
              <w:bottom w:val="single" w:sz="4" w:space="0" w:color="auto"/>
              <w:right w:val="single" w:sz="4" w:space="0" w:color="auto"/>
            </w:tcBorders>
            <w:noWrap/>
            <w:vAlign w:val="bottom"/>
          </w:tcPr>
          <w:p w14:paraId="29F84FED" w14:textId="77777777" w:rsidR="002D4B16" w:rsidRPr="00844592" w:rsidRDefault="002D4B16" w:rsidP="001A2876">
            <w:pPr>
              <w:spacing w:after="0"/>
              <w:jc w:val="right"/>
              <w:rPr>
                <w:sz w:val="18"/>
                <w:szCs w:val="18"/>
              </w:rPr>
            </w:pPr>
            <w:r w:rsidRPr="00844592">
              <w:rPr>
                <w:sz w:val="18"/>
                <w:szCs w:val="18"/>
              </w:rPr>
              <w:t>42</w:t>
            </w:r>
          </w:p>
        </w:tc>
        <w:tc>
          <w:tcPr>
            <w:tcW w:w="605" w:type="dxa"/>
            <w:tcBorders>
              <w:top w:val="nil"/>
              <w:left w:val="nil"/>
              <w:bottom w:val="single" w:sz="4" w:space="0" w:color="auto"/>
              <w:right w:val="single" w:sz="4" w:space="0" w:color="auto"/>
            </w:tcBorders>
            <w:noWrap/>
            <w:vAlign w:val="bottom"/>
          </w:tcPr>
          <w:p w14:paraId="361F0D91" w14:textId="77777777" w:rsidR="002D4B16" w:rsidRPr="00844592" w:rsidRDefault="002D4B16" w:rsidP="001A2876">
            <w:pPr>
              <w:spacing w:after="0"/>
              <w:jc w:val="right"/>
              <w:rPr>
                <w:sz w:val="18"/>
                <w:szCs w:val="18"/>
              </w:rPr>
            </w:pPr>
            <w:r w:rsidRPr="00844592">
              <w:rPr>
                <w:sz w:val="18"/>
                <w:szCs w:val="18"/>
              </w:rPr>
              <w:t>37</w:t>
            </w:r>
          </w:p>
        </w:tc>
        <w:tc>
          <w:tcPr>
            <w:tcW w:w="713" w:type="dxa"/>
            <w:tcBorders>
              <w:top w:val="nil"/>
              <w:left w:val="nil"/>
              <w:bottom w:val="single" w:sz="4" w:space="0" w:color="auto"/>
              <w:right w:val="single" w:sz="4" w:space="0" w:color="auto"/>
            </w:tcBorders>
            <w:noWrap/>
            <w:vAlign w:val="bottom"/>
          </w:tcPr>
          <w:p w14:paraId="60583EAD" w14:textId="77777777" w:rsidR="002D4B16" w:rsidRPr="00844592" w:rsidRDefault="002D4B16" w:rsidP="001A2876">
            <w:pPr>
              <w:spacing w:after="0"/>
              <w:jc w:val="right"/>
              <w:rPr>
                <w:sz w:val="18"/>
                <w:szCs w:val="18"/>
              </w:rPr>
            </w:pPr>
            <w:r w:rsidRPr="00844592">
              <w:rPr>
                <w:sz w:val="18"/>
                <w:szCs w:val="18"/>
              </w:rPr>
              <w:t>33</w:t>
            </w:r>
          </w:p>
        </w:tc>
      </w:tr>
      <w:tr w:rsidR="00406A0A" w:rsidRPr="00844592" w14:paraId="4584C1F2"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B69F72A" w14:textId="77777777" w:rsidR="002D4B16" w:rsidRPr="00844592" w:rsidRDefault="002D4B16" w:rsidP="001A2876">
            <w:pPr>
              <w:spacing w:after="0"/>
              <w:jc w:val="right"/>
              <w:rPr>
                <w:b/>
                <w:bCs/>
                <w:sz w:val="18"/>
                <w:szCs w:val="18"/>
              </w:rPr>
            </w:pPr>
            <w:r w:rsidRPr="00844592">
              <w:rPr>
                <w:b/>
                <w:bCs/>
                <w:sz w:val="18"/>
                <w:szCs w:val="18"/>
              </w:rPr>
              <w:t>28</w:t>
            </w:r>
          </w:p>
        </w:tc>
        <w:tc>
          <w:tcPr>
            <w:tcW w:w="586" w:type="dxa"/>
            <w:tcBorders>
              <w:top w:val="nil"/>
              <w:left w:val="single" w:sz="4" w:space="0" w:color="auto"/>
              <w:bottom w:val="single" w:sz="4" w:space="0" w:color="auto"/>
              <w:right w:val="single" w:sz="4" w:space="0" w:color="auto"/>
            </w:tcBorders>
            <w:noWrap/>
            <w:vAlign w:val="bottom"/>
          </w:tcPr>
          <w:p w14:paraId="3B3BD70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1B52068"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CA8E8B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6F53B8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8FA9D7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2177A0C5"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12" w:space="0" w:color="auto"/>
              <w:right w:val="single" w:sz="4" w:space="0" w:color="auto"/>
            </w:tcBorders>
            <w:noWrap/>
            <w:vAlign w:val="bottom"/>
          </w:tcPr>
          <w:p w14:paraId="055F646F" w14:textId="77777777" w:rsidR="002D4B16" w:rsidRPr="00844592" w:rsidRDefault="002D4B16" w:rsidP="001A2876">
            <w:pPr>
              <w:spacing w:after="0"/>
              <w:jc w:val="right"/>
              <w:rPr>
                <w:sz w:val="18"/>
                <w:szCs w:val="18"/>
              </w:rPr>
            </w:pPr>
            <w:r w:rsidRPr="00844592">
              <w:rPr>
                <w:sz w:val="18"/>
                <w:szCs w:val="18"/>
              </w:rPr>
              <w:t>72</w:t>
            </w:r>
          </w:p>
        </w:tc>
        <w:tc>
          <w:tcPr>
            <w:tcW w:w="605" w:type="dxa"/>
            <w:tcBorders>
              <w:top w:val="nil"/>
              <w:left w:val="nil"/>
              <w:bottom w:val="single" w:sz="4" w:space="0" w:color="auto"/>
              <w:right w:val="single" w:sz="4" w:space="0" w:color="auto"/>
            </w:tcBorders>
            <w:noWrap/>
            <w:vAlign w:val="bottom"/>
          </w:tcPr>
          <w:p w14:paraId="379CB903" w14:textId="77777777" w:rsidR="002D4B16" w:rsidRPr="00844592" w:rsidRDefault="002D4B16" w:rsidP="001A2876">
            <w:pPr>
              <w:spacing w:after="0"/>
              <w:jc w:val="right"/>
              <w:rPr>
                <w:sz w:val="18"/>
                <w:szCs w:val="18"/>
              </w:rPr>
            </w:pPr>
            <w:r w:rsidRPr="00844592">
              <w:rPr>
                <w:sz w:val="18"/>
                <w:szCs w:val="18"/>
              </w:rPr>
              <w:t>60</w:t>
            </w:r>
          </w:p>
        </w:tc>
        <w:tc>
          <w:tcPr>
            <w:tcW w:w="604" w:type="dxa"/>
            <w:tcBorders>
              <w:top w:val="nil"/>
              <w:left w:val="nil"/>
              <w:bottom w:val="single" w:sz="4" w:space="0" w:color="auto"/>
              <w:right w:val="single" w:sz="4" w:space="0" w:color="auto"/>
            </w:tcBorders>
            <w:noWrap/>
            <w:vAlign w:val="bottom"/>
          </w:tcPr>
          <w:p w14:paraId="127274E5" w14:textId="77777777" w:rsidR="002D4B16" w:rsidRPr="00844592" w:rsidRDefault="002D4B16" w:rsidP="001A2876">
            <w:pPr>
              <w:spacing w:after="0"/>
              <w:jc w:val="right"/>
              <w:rPr>
                <w:sz w:val="18"/>
                <w:szCs w:val="18"/>
              </w:rPr>
            </w:pPr>
            <w:r w:rsidRPr="00844592">
              <w:rPr>
                <w:sz w:val="18"/>
                <w:szCs w:val="18"/>
              </w:rPr>
              <w:t>50</w:t>
            </w:r>
          </w:p>
        </w:tc>
        <w:tc>
          <w:tcPr>
            <w:tcW w:w="604" w:type="dxa"/>
            <w:tcBorders>
              <w:top w:val="nil"/>
              <w:left w:val="nil"/>
              <w:bottom w:val="single" w:sz="4" w:space="0" w:color="auto"/>
              <w:right w:val="single" w:sz="4" w:space="0" w:color="auto"/>
            </w:tcBorders>
            <w:noWrap/>
            <w:vAlign w:val="bottom"/>
          </w:tcPr>
          <w:p w14:paraId="4BFB2FA3" w14:textId="77777777" w:rsidR="002D4B16" w:rsidRPr="00844592" w:rsidRDefault="002D4B16" w:rsidP="001A2876">
            <w:pPr>
              <w:spacing w:after="0"/>
              <w:jc w:val="right"/>
              <w:rPr>
                <w:sz w:val="18"/>
                <w:szCs w:val="18"/>
              </w:rPr>
            </w:pPr>
            <w:r w:rsidRPr="00844592">
              <w:rPr>
                <w:sz w:val="18"/>
                <w:szCs w:val="18"/>
              </w:rPr>
              <w:t>44</w:t>
            </w:r>
          </w:p>
        </w:tc>
        <w:tc>
          <w:tcPr>
            <w:tcW w:w="605" w:type="dxa"/>
            <w:tcBorders>
              <w:top w:val="nil"/>
              <w:left w:val="nil"/>
              <w:bottom w:val="single" w:sz="4" w:space="0" w:color="auto"/>
              <w:right w:val="single" w:sz="4" w:space="0" w:color="auto"/>
            </w:tcBorders>
            <w:noWrap/>
            <w:vAlign w:val="bottom"/>
          </w:tcPr>
          <w:p w14:paraId="7E5F4DC3" w14:textId="77777777" w:rsidR="002D4B16" w:rsidRPr="00844592" w:rsidRDefault="002D4B16" w:rsidP="001A2876">
            <w:pPr>
              <w:spacing w:after="0"/>
              <w:jc w:val="right"/>
              <w:rPr>
                <w:sz w:val="18"/>
                <w:szCs w:val="18"/>
              </w:rPr>
            </w:pPr>
            <w:r w:rsidRPr="00844592">
              <w:rPr>
                <w:sz w:val="18"/>
                <w:szCs w:val="18"/>
              </w:rPr>
              <w:t>38</w:t>
            </w:r>
          </w:p>
        </w:tc>
        <w:tc>
          <w:tcPr>
            <w:tcW w:w="713" w:type="dxa"/>
            <w:tcBorders>
              <w:top w:val="nil"/>
              <w:left w:val="nil"/>
              <w:bottom w:val="single" w:sz="4" w:space="0" w:color="auto"/>
              <w:right w:val="single" w:sz="4" w:space="0" w:color="auto"/>
            </w:tcBorders>
            <w:noWrap/>
            <w:vAlign w:val="bottom"/>
          </w:tcPr>
          <w:p w14:paraId="293731F8" w14:textId="77777777" w:rsidR="002D4B16" w:rsidRPr="00844592" w:rsidRDefault="002D4B16" w:rsidP="001A2876">
            <w:pPr>
              <w:spacing w:after="0"/>
              <w:jc w:val="right"/>
              <w:rPr>
                <w:sz w:val="18"/>
                <w:szCs w:val="18"/>
              </w:rPr>
            </w:pPr>
            <w:r w:rsidRPr="00844592">
              <w:rPr>
                <w:sz w:val="18"/>
                <w:szCs w:val="18"/>
              </w:rPr>
              <w:t>34</w:t>
            </w:r>
          </w:p>
        </w:tc>
      </w:tr>
      <w:tr w:rsidR="00406A0A" w:rsidRPr="00844592" w14:paraId="658B4F71"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11114C5D" w14:textId="77777777" w:rsidR="002D4B16" w:rsidRPr="00844592" w:rsidRDefault="002D4B16" w:rsidP="001A2876">
            <w:pPr>
              <w:spacing w:after="0"/>
              <w:jc w:val="right"/>
              <w:rPr>
                <w:b/>
                <w:bCs/>
                <w:sz w:val="18"/>
                <w:szCs w:val="18"/>
              </w:rPr>
            </w:pPr>
            <w:r w:rsidRPr="00844592">
              <w:rPr>
                <w:b/>
                <w:bCs/>
                <w:sz w:val="18"/>
                <w:szCs w:val="18"/>
              </w:rPr>
              <w:t>29</w:t>
            </w:r>
          </w:p>
        </w:tc>
        <w:tc>
          <w:tcPr>
            <w:tcW w:w="586" w:type="dxa"/>
            <w:tcBorders>
              <w:top w:val="nil"/>
              <w:left w:val="single" w:sz="4" w:space="0" w:color="auto"/>
              <w:bottom w:val="single" w:sz="4" w:space="0" w:color="auto"/>
              <w:right w:val="single" w:sz="4" w:space="0" w:color="auto"/>
            </w:tcBorders>
            <w:noWrap/>
            <w:vAlign w:val="bottom"/>
          </w:tcPr>
          <w:p w14:paraId="5FAB516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A5E5FB7"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18AC90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44EA0F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78280B2"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48FF965"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425F4B2B"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5CD3824B" w14:textId="77777777" w:rsidR="002D4B16" w:rsidRPr="00844592" w:rsidRDefault="002D4B16" w:rsidP="001A2876">
            <w:pPr>
              <w:spacing w:after="0"/>
              <w:jc w:val="right"/>
              <w:rPr>
                <w:sz w:val="18"/>
                <w:szCs w:val="18"/>
              </w:rPr>
            </w:pPr>
            <w:r w:rsidRPr="00844592">
              <w:rPr>
                <w:sz w:val="18"/>
                <w:szCs w:val="18"/>
              </w:rPr>
              <w:t>63</w:t>
            </w:r>
          </w:p>
        </w:tc>
        <w:tc>
          <w:tcPr>
            <w:tcW w:w="604" w:type="dxa"/>
            <w:tcBorders>
              <w:top w:val="nil"/>
              <w:left w:val="nil"/>
              <w:bottom w:val="single" w:sz="4" w:space="0" w:color="auto"/>
              <w:right w:val="single" w:sz="4" w:space="0" w:color="auto"/>
            </w:tcBorders>
            <w:noWrap/>
            <w:vAlign w:val="bottom"/>
          </w:tcPr>
          <w:p w14:paraId="393A50A3" w14:textId="77777777" w:rsidR="002D4B16" w:rsidRPr="00844592" w:rsidRDefault="002D4B16" w:rsidP="001A2876">
            <w:pPr>
              <w:spacing w:after="0"/>
              <w:jc w:val="right"/>
              <w:rPr>
                <w:sz w:val="18"/>
                <w:szCs w:val="18"/>
              </w:rPr>
            </w:pPr>
            <w:r w:rsidRPr="00844592">
              <w:rPr>
                <w:sz w:val="18"/>
                <w:szCs w:val="18"/>
              </w:rPr>
              <w:t>53</w:t>
            </w:r>
          </w:p>
        </w:tc>
        <w:tc>
          <w:tcPr>
            <w:tcW w:w="604" w:type="dxa"/>
            <w:tcBorders>
              <w:top w:val="nil"/>
              <w:left w:val="nil"/>
              <w:bottom w:val="single" w:sz="4" w:space="0" w:color="auto"/>
              <w:right w:val="single" w:sz="4" w:space="0" w:color="auto"/>
            </w:tcBorders>
            <w:noWrap/>
            <w:vAlign w:val="bottom"/>
          </w:tcPr>
          <w:p w14:paraId="0D344B72" w14:textId="77777777" w:rsidR="002D4B16" w:rsidRPr="00844592" w:rsidRDefault="002D4B16" w:rsidP="001A2876">
            <w:pPr>
              <w:spacing w:after="0"/>
              <w:jc w:val="right"/>
              <w:rPr>
                <w:sz w:val="18"/>
                <w:szCs w:val="18"/>
              </w:rPr>
            </w:pPr>
            <w:r w:rsidRPr="00844592">
              <w:rPr>
                <w:sz w:val="18"/>
                <w:szCs w:val="18"/>
              </w:rPr>
              <w:t>46</w:t>
            </w:r>
          </w:p>
        </w:tc>
        <w:tc>
          <w:tcPr>
            <w:tcW w:w="605" w:type="dxa"/>
            <w:tcBorders>
              <w:top w:val="nil"/>
              <w:left w:val="nil"/>
              <w:bottom w:val="single" w:sz="4" w:space="0" w:color="auto"/>
              <w:right w:val="single" w:sz="4" w:space="0" w:color="auto"/>
            </w:tcBorders>
            <w:noWrap/>
            <w:vAlign w:val="bottom"/>
          </w:tcPr>
          <w:p w14:paraId="2A3EF9CE" w14:textId="77777777" w:rsidR="002D4B16" w:rsidRPr="00844592" w:rsidRDefault="002D4B16" w:rsidP="001A2876">
            <w:pPr>
              <w:spacing w:after="0"/>
              <w:jc w:val="right"/>
              <w:rPr>
                <w:sz w:val="18"/>
                <w:szCs w:val="18"/>
              </w:rPr>
            </w:pPr>
            <w:r w:rsidRPr="00844592">
              <w:rPr>
                <w:sz w:val="18"/>
                <w:szCs w:val="18"/>
              </w:rPr>
              <w:t>40</w:t>
            </w:r>
          </w:p>
        </w:tc>
        <w:tc>
          <w:tcPr>
            <w:tcW w:w="713" w:type="dxa"/>
            <w:tcBorders>
              <w:top w:val="nil"/>
              <w:left w:val="nil"/>
              <w:bottom w:val="single" w:sz="4" w:space="0" w:color="auto"/>
              <w:right w:val="single" w:sz="4" w:space="0" w:color="auto"/>
            </w:tcBorders>
            <w:noWrap/>
            <w:vAlign w:val="bottom"/>
          </w:tcPr>
          <w:p w14:paraId="4D021FD0" w14:textId="77777777" w:rsidR="002D4B16" w:rsidRPr="00844592" w:rsidRDefault="002D4B16" w:rsidP="001A2876">
            <w:pPr>
              <w:spacing w:after="0"/>
              <w:jc w:val="right"/>
              <w:rPr>
                <w:sz w:val="18"/>
                <w:szCs w:val="18"/>
              </w:rPr>
            </w:pPr>
            <w:r w:rsidRPr="00844592">
              <w:rPr>
                <w:sz w:val="18"/>
                <w:szCs w:val="18"/>
              </w:rPr>
              <w:t>36</w:t>
            </w:r>
          </w:p>
        </w:tc>
      </w:tr>
      <w:tr w:rsidR="00406A0A" w:rsidRPr="00844592" w14:paraId="73639ACC"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C739CEF" w14:textId="77777777" w:rsidR="002D4B16" w:rsidRPr="00844592" w:rsidRDefault="002D4B16" w:rsidP="001A2876">
            <w:pPr>
              <w:spacing w:after="0"/>
              <w:jc w:val="right"/>
              <w:rPr>
                <w:b/>
                <w:bCs/>
                <w:sz w:val="18"/>
                <w:szCs w:val="18"/>
              </w:rPr>
            </w:pPr>
            <w:r w:rsidRPr="00844592">
              <w:rPr>
                <w:b/>
                <w:bCs/>
                <w:sz w:val="18"/>
                <w:szCs w:val="18"/>
              </w:rPr>
              <w:t>30</w:t>
            </w:r>
          </w:p>
        </w:tc>
        <w:tc>
          <w:tcPr>
            <w:tcW w:w="586" w:type="dxa"/>
            <w:tcBorders>
              <w:top w:val="nil"/>
              <w:left w:val="single" w:sz="4" w:space="0" w:color="auto"/>
              <w:bottom w:val="single" w:sz="4" w:space="0" w:color="auto"/>
              <w:right w:val="single" w:sz="4" w:space="0" w:color="auto"/>
            </w:tcBorders>
            <w:noWrap/>
            <w:vAlign w:val="bottom"/>
          </w:tcPr>
          <w:p w14:paraId="6A58527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96090AC"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89AF07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B08319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46258D3"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BF665A0"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66A59632"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797FEBBB" w14:textId="77777777" w:rsidR="002D4B16" w:rsidRPr="00844592" w:rsidRDefault="002D4B16" w:rsidP="001A2876">
            <w:pPr>
              <w:spacing w:after="0"/>
              <w:jc w:val="right"/>
              <w:rPr>
                <w:sz w:val="18"/>
                <w:szCs w:val="18"/>
              </w:rPr>
            </w:pPr>
            <w:r w:rsidRPr="00844592">
              <w:rPr>
                <w:sz w:val="18"/>
                <w:szCs w:val="18"/>
              </w:rPr>
              <w:t>66</w:t>
            </w:r>
          </w:p>
        </w:tc>
        <w:tc>
          <w:tcPr>
            <w:tcW w:w="604" w:type="dxa"/>
            <w:tcBorders>
              <w:top w:val="nil"/>
              <w:left w:val="nil"/>
              <w:bottom w:val="single" w:sz="4" w:space="0" w:color="auto"/>
              <w:right w:val="single" w:sz="4" w:space="0" w:color="auto"/>
            </w:tcBorders>
            <w:noWrap/>
            <w:vAlign w:val="bottom"/>
          </w:tcPr>
          <w:p w14:paraId="3B835088" w14:textId="77777777" w:rsidR="002D4B16" w:rsidRPr="00844592" w:rsidRDefault="002D4B16" w:rsidP="001A2876">
            <w:pPr>
              <w:spacing w:after="0"/>
              <w:jc w:val="right"/>
              <w:rPr>
                <w:sz w:val="18"/>
                <w:szCs w:val="18"/>
              </w:rPr>
            </w:pPr>
            <w:r w:rsidRPr="00844592">
              <w:rPr>
                <w:sz w:val="18"/>
                <w:szCs w:val="18"/>
              </w:rPr>
              <w:t>56</w:t>
            </w:r>
          </w:p>
        </w:tc>
        <w:tc>
          <w:tcPr>
            <w:tcW w:w="604" w:type="dxa"/>
            <w:tcBorders>
              <w:top w:val="nil"/>
              <w:left w:val="nil"/>
              <w:bottom w:val="single" w:sz="4" w:space="0" w:color="auto"/>
              <w:right w:val="single" w:sz="4" w:space="0" w:color="auto"/>
            </w:tcBorders>
            <w:noWrap/>
            <w:vAlign w:val="bottom"/>
          </w:tcPr>
          <w:p w14:paraId="37B544F4" w14:textId="77777777" w:rsidR="002D4B16" w:rsidRPr="00844592" w:rsidRDefault="002D4B16" w:rsidP="001A2876">
            <w:pPr>
              <w:spacing w:after="0"/>
              <w:jc w:val="right"/>
              <w:rPr>
                <w:sz w:val="18"/>
                <w:szCs w:val="18"/>
              </w:rPr>
            </w:pPr>
            <w:r w:rsidRPr="00844592">
              <w:rPr>
                <w:sz w:val="18"/>
                <w:szCs w:val="18"/>
              </w:rPr>
              <w:t>48</w:t>
            </w:r>
          </w:p>
        </w:tc>
        <w:tc>
          <w:tcPr>
            <w:tcW w:w="605" w:type="dxa"/>
            <w:tcBorders>
              <w:top w:val="nil"/>
              <w:left w:val="nil"/>
              <w:bottom w:val="single" w:sz="4" w:space="0" w:color="auto"/>
              <w:right w:val="single" w:sz="4" w:space="0" w:color="auto"/>
            </w:tcBorders>
            <w:noWrap/>
            <w:vAlign w:val="bottom"/>
          </w:tcPr>
          <w:p w14:paraId="40230C6C" w14:textId="77777777" w:rsidR="002D4B16" w:rsidRPr="00844592" w:rsidRDefault="002D4B16" w:rsidP="001A2876">
            <w:pPr>
              <w:spacing w:after="0"/>
              <w:jc w:val="right"/>
              <w:rPr>
                <w:sz w:val="18"/>
                <w:szCs w:val="18"/>
              </w:rPr>
            </w:pPr>
            <w:r w:rsidRPr="00844592">
              <w:rPr>
                <w:sz w:val="18"/>
                <w:szCs w:val="18"/>
              </w:rPr>
              <w:t>42</w:t>
            </w:r>
          </w:p>
        </w:tc>
        <w:tc>
          <w:tcPr>
            <w:tcW w:w="713" w:type="dxa"/>
            <w:tcBorders>
              <w:top w:val="nil"/>
              <w:left w:val="nil"/>
              <w:bottom w:val="single" w:sz="4" w:space="0" w:color="auto"/>
              <w:right w:val="single" w:sz="4" w:space="0" w:color="auto"/>
            </w:tcBorders>
            <w:noWrap/>
            <w:vAlign w:val="bottom"/>
          </w:tcPr>
          <w:p w14:paraId="1BA06587" w14:textId="77777777" w:rsidR="002D4B16" w:rsidRPr="00844592" w:rsidRDefault="002D4B16" w:rsidP="001A2876">
            <w:pPr>
              <w:spacing w:after="0"/>
              <w:jc w:val="right"/>
              <w:rPr>
                <w:sz w:val="18"/>
                <w:szCs w:val="18"/>
              </w:rPr>
            </w:pPr>
            <w:r w:rsidRPr="00844592">
              <w:rPr>
                <w:sz w:val="18"/>
                <w:szCs w:val="18"/>
              </w:rPr>
              <w:t>38</w:t>
            </w:r>
          </w:p>
        </w:tc>
      </w:tr>
      <w:tr w:rsidR="00406A0A" w:rsidRPr="00844592" w14:paraId="419A66A4"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F366B23" w14:textId="77777777" w:rsidR="002D4B16" w:rsidRPr="00844592" w:rsidRDefault="002D4B16" w:rsidP="001A2876">
            <w:pPr>
              <w:spacing w:after="0"/>
              <w:jc w:val="right"/>
              <w:rPr>
                <w:b/>
                <w:bCs/>
                <w:sz w:val="18"/>
                <w:szCs w:val="18"/>
              </w:rPr>
            </w:pPr>
            <w:r w:rsidRPr="00844592">
              <w:rPr>
                <w:b/>
                <w:bCs/>
                <w:sz w:val="18"/>
                <w:szCs w:val="18"/>
              </w:rPr>
              <w:t>31</w:t>
            </w:r>
          </w:p>
        </w:tc>
        <w:tc>
          <w:tcPr>
            <w:tcW w:w="586" w:type="dxa"/>
            <w:tcBorders>
              <w:top w:val="nil"/>
              <w:left w:val="single" w:sz="4" w:space="0" w:color="auto"/>
              <w:bottom w:val="single" w:sz="4" w:space="0" w:color="auto"/>
              <w:right w:val="single" w:sz="4" w:space="0" w:color="auto"/>
            </w:tcBorders>
            <w:noWrap/>
            <w:vAlign w:val="bottom"/>
          </w:tcPr>
          <w:p w14:paraId="75B8EE4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299644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1A9771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D49E7F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7550DA7"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4F9A37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280130B3"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50B6117A" w14:textId="77777777" w:rsidR="002D4B16" w:rsidRPr="00844592" w:rsidRDefault="002D4B16" w:rsidP="001A2876">
            <w:pPr>
              <w:spacing w:after="0"/>
              <w:jc w:val="right"/>
              <w:rPr>
                <w:sz w:val="18"/>
                <w:szCs w:val="18"/>
              </w:rPr>
            </w:pPr>
            <w:r w:rsidRPr="00844592">
              <w:rPr>
                <w:sz w:val="18"/>
                <w:szCs w:val="18"/>
              </w:rPr>
              <w:t>69</w:t>
            </w:r>
          </w:p>
        </w:tc>
        <w:tc>
          <w:tcPr>
            <w:tcW w:w="604" w:type="dxa"/>
            <w:tcBorders>
              <w:top w:val="nil"/>
              <w:left w:val="nil"/>
              <w:bottom w:val="single" w:sz="4" w:space="0" w:color="auto"/>
              <w:right w:val="single" w:sz="4" w:space="0" w:color="auto"/>
            </w:tcBorders>
            <w:noWrap/>
            <w:vAlign w:val="bottom"/>
          </w:tcPr>
          <w:p w14:paraId="73C955FA" w14:textId="77777777" w:rsidR="002D4B16" w:rsidRPr="00844592" w:rsidRDefault="002D4B16" w:rsidP="001A2876">
            <w:pPr>
              <w:spacing w:after="0"/>
              <w:jc w:val="right"/>
              <w:rPr>
                <w:sz w:val="18"/>
                <w:szCs w:val="18"/>
              </w:rPr>
            </w:pPr>
            <w:r w:rsidRPr="00844592">
              <w:rPr>
                <w:sz w:val="18"/>
                <w:szCs w:val="18"/>
              </w:rPr>
              <w:t>58</w:t>
            </w:r>
          </w:p>
        </w:tc>
        <w:tc>
          <w:tcPr>
            <w:tcW w:w="604" w:type="dxa"/>
            <w:tcBorders>
              <w:top w:val="nil"/>
              <w:left w:val="nil"/>
              <w:bottom w:val="single" w:sz="4" w:space="0" w:color="auto"/>
              <w:right w:val="single" w:sz="4" w:space="0" w:color="auto"/>
            </w:tcBorders>
            <w:noWrap/>
            <w:vAlign w:val="bottom"/>
          </w:tcPr>
          <w:p w14:paraId="0DF43DCD" w14:textId="77777777" w:rsidR="002D4B16" w:rsidRPr="00844592" w:rsidRDefault="002D4B16" w:rsidP="001A2876">
            <w:pPr>
              <w:spacing w:after="0"/>
              <w:jc w:val="right"/>
              <w:rPr>
                <w:sz w:val="18"/>
                <w:szCs w:val="18"/>
              </w:rPr>
            </w:pPr>
            <w:r w:rsidRPr="00844592">
              <w:rPr>
                <w:sz w:val="18"/>
                <w:szCs w:val="18"/>
              </w:rPr>
              <w:t>50</w:t>
            </w:r>
          </w:p>
        </w:tc>
        <w:tc>
          <w:tcPr>
            <w:tcW w:w="605" w:type="dxa"/>
            <w:tcBorders>
              <w:top w:val="nil"/>
              <w:left w:val="nil"/>
              <w:bottom w:val="single" w:sz="4" w:space="0" w:color="auto"/>
              <w:right w:val="single" w:sz="4" w:space="0" w:color="auto"/>
            </w:tcBorders>
            <w:noWrap/>
            <w:vAlign w:val="bottom"/>
          </w:tcPr>
          <w:p w14:paraId="6DF39D30" w14:textId="77777777" w:rsidR="002D4B16" w:rsidRPr="00844592" w:rsidRDefault="002D4B16" w:rsidP="001A2876">
            <w:pPr>
              <w:spacing w:after="0"/>
              <w:jc w:val="right"/>
              <w:rPr>
                <w:sz w:val="18"/>
                <w:szCs w:val="18"/>
              </w:rPr>
            </w:pPr>
            <w:r w:rsidRPr="00844592">
              <w:rPr>
                <w:sz w:val="18"/>
                <w:szCs w:val="18"/>
              </w:rPr>
              <w:t>44</w:t>
            </w:r>
          </w:p>
        </w:tc>
        <w:tc>
          <w:tcPr>
            <w:tcW w:w="713" w:type="dxa"/>
            <w:tcBorders>
              <w:top w:val="nil"/>
              <w:left w:val="nil"/>
              <w:bottom w:val="single" w:sz="4" w:space="0" w:color="auto"/>
              <w:right w:val="single" w:sz="4" w:space="0" w:color="auto"/>
            </w:tcBorders>
            <w:noWrap/>
            <w:vAlign w:val="bottom"/>
          </w:tcPr>
          <w:p w14:paraId="35E231B9" w14:textId="77777777" w:rsidR="002D4B16" w:rsidRPr="00844592" w:rsidRDefault="002D4B16" w:rsidP="001A2876">
            <w:pPr>
              <w:spacing w:after="0"/>
              <w:jc w:val="right"/>
              <w:rPr>
                <w:sz w:val="18"/>
                <w:szCs w:val="18"/>
              </w:rPr>
            </w:pPr>
            <w:r w:rsidRPr="00844592">
              <w:rPr>
                <w:sz w:val="18"/>
                <w:szCs w:val="18"/>
              </w:rPr>
              <w:t>39</w:t>
            </w:r>
          </w:p>
        </w:tc>
      </w:tr>
      <w:tr w:rsidR="00406A0A" w:rsidRPr="00844592" w14:paraId="41C577C5"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5B6072A6" w14:textId="77777777" w:rsidR="002D4B16" w:rsidRPr="00844592" w:rsidRDefault="002D4B16" w:rsidP="001A2876">
            <w:pPr>
              <w:spacing w:after="0"/>
              <w:jc w:val="right"/>
              <w:rPr>
                <w:b/>
                <w:bCs/>
                <w:sz w:val="18"/>
                <w:szCs w:val="18"/>
              </w:rPr>
            </w:pPr>
            <w:r w:rsidRPr="00844592">
              <w:rPr>
                <w:b/>
                <w:bCs/>
                <w:sz w:val="18"/>
                <w:szCs w:val="18"/>
              </w:rPr>
              <w:t>32</w:t>
            </w:r>
          </w:p>
        </w:tc>
        <w:tc>
          <w:tcPr>
            <w:tcW w:w="586" w:type="dxa"/>
            <w:tcBorders>
              <w:top w:val="nil"/>
              <w:left w:val="single" w:sz="4" w:space="0" w:color="auto"/>
              <w:bottom w:val="single" w:sz="4" w:space="0" w:color="auto"/>
              <w:right w:val="single" w:sz="4" w:space="0" w:color="auto"/>
            </w:tcBorders>
            <w:noWrap/>
            <w:vAlign w:val="bottom"/>
          </w:tcPr>
          <w:p w14:paraId="1E1B38A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55A0DA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ACB94F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F1EAFE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74E3702"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EA133A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nil"/>
            </w:tcBorders>
            <w:noWrap/>
            <w:vAlign w:val="bottom"/>
          </w:tcPr>
          <w:p w14:paraId="29464A2F"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12" w:space="0" w:color="auto"/>
              <w:right w:val="single" w:sz="4" w:space="0" w:color="auto"/>
            </w:tcBorders>
            <w:noWrap/>
            <w:vAlign w:val="bottom"/>
          </w:tcPr>
          <w:p w14:paraId="0898A460"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62E6AC4C" w14:textId="77777777" w:rsidR="002D4B16" w:rsidRPr="00844592" w:rsidRDefault="002D4B16" w:rsidP="001A2876">
            <w:pPr>
              <w:spacing w:after="0"/>
              <w:jc w:val="right"/>
              <w:rPr>
                <w:sz w:val="18"/>
                <w:szCs w:val="18"/>
              </w:rPr>
            </w:pPr>
            <w:r w:rsidRPr="00844592">
              <w:rPr>
                <w:sz w:val="18"/>
                <w:szCs w:val="18"/>
              </w:rPr>
              <w:t>61</w:t>
            </w:r>
          </w:p>
        </w:tc>
        <w:tc>
          <w:tcPr>
            <w:tcW w:w="604" w:type="dxa"/>
            <w:tcBorders>
              <w:top w:val="nil"/>
              <w:left w:val="nil"/>
              <w:bottom w:val="single" w:sz="4" w:space="0" w:color="auto"/>
              <w:right w:val="single" w:sz="4" w:space="0" w:color="auto"/>
            </w:tcBorders>
            <w:noWrap/>
            <w:vAlign w:val="bottom"/>
          </w:tcPr>
          <w:p w14:paraId="466CCD01" w14:textId="77777777" w:rsidR="002D4B16" w:rsidRPr="00844592" w:rsidRDefault="002D4B16" w:rsidP="001A2876">
            <w:pPr>
              <w:spacing w:after="0"/>
              <w:jc w:val="right"/>
              <w:rPr>
                <w:sz w:val="18"/>
                <w:szCs w:val="18"/>
              </w:rPr>
            </w:pPr>
            <w:r w:rsidRPr="00844592">
              <w:rPr>
                <w:sz w:val="18"/>
                <w:szCs w:val="18"/>
              </w:rPr>
              <w:t>52</w:t>
            </w:r>
          </w:p>
        </w:tc>
        <w:tc>
          <w:tcPr>
            <w:tcW w:w="605" w:type="dxa"/>
            <w:tcBorders>
              <w:top w:val="nil"/>
              <w:left w:val="nil"/>
              <w:bottom w:val="single" w:sz="4" w:space="0" w:color="auto"/>
              <w:right w:val="single" w:sz="4" w:space="0" w:color="auto"/>
            </w:tcBorders>
            <w:noWrap/>
            <w:vAlign w:val="bottom"/>
          </w:tcPr>
          <w:p w14:paraId="570180B2" w14:textId="77777777" w:rsidR="002D4B16" w:rsidRPr="00844592" w:rsidRDefault="002D4B16" w:rsidP="001A2876">
            <w:pPr>
              <w:spacing w:after="0"/>
              <w:jc w:val="right"/>
              <w:rPr>
                <w:sz w:val="18"/>
                <w:szCs w:val="18"/>
              </w:rPr>
            </w:pPr>
            <w:r w:rsidRPr="00844592">
              <w:rPr>
                <w:sz w:val="18"/>
                <w:szCs w:val="18"/>
              </w:rPr>
              <w:t>46</w:t>
            </w:r>
          </w:p>
        </w:tc>
        <w:tc>
          <w:tcPr>
            <w:tcW w:w="713" w:type="dxa"/>
            <w:tcBorders>
              <w:top w:val="nil"/>
              <w:left w:val="nil"/>
              <w:bottom w:val="single" w:sz="4" w:space="0" w:color="auto"/>
              <w:right w:val="single" w:sz="4" w:space="0" w:color="auto"/>
            </w:tcBorders>
            <w:noWrap/>
            <w:vAlign w:val="bottom"/>
          </w:tcPr>
          <w:p w14:paraId="6FB304A1" w14:textId="77777777" w:rsidR="002D4B16" w:rsidRPr="00844592" w:rsidRDefault="002D4B16" w:rsidP="001A2876">
            <w:pPr>
              <w:spacing w:after="0"/>
              <w:jc w:val="right"/>
              <w:rPr>
                <w:sz w:val="18"/>
                <w:szCs w:val="18"/>
              </w:rPr>
            </w:pPr>
            <w:r w:rsidRPr="00844592">
              <w:rPr>
                <w:sz w:val="18"/>
                <w:szCs w:val="18"/>
              </w:rPr>
              <w:t>41</w:t>
            </w:r>
          </w:p>
        </w:tc>
      </w:tr>
      <w:tr w:rsidR="00406A0A" w:rsidRPr="00844592" w14:paraId="2A06026A"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F908DF7" w14:textId="77777777" w:rsidR="002D4B16" w:rsidRPr="00844592" w:rsidRDefault="002D4B16" w:rsidP="001A2876">
            <w:pPr>
              <w:spacing w:after="0"/>
              <w:jc w:val="right"/>
              <w:rPr>
                <w:b/>
                <w:bCs/>
                <w:sz w:val="18"/>
                <w:szCs w:val="18"/>
              </w:rPr>
            </w:pPr>
            <w:r w:rsidRPr="00844592">
              <w:rPr>
                <w:b/>
                <w:bCs/>
                <w:sz w:val="18"/>
                <w:szCs w:val="18"/>
              </w:rPr>
              <w:t>33</w:t>
            </w:r>
          </w:p>
        </w:tc>
        <w:tc>
          <w:tcPr>
            <w:tcW w:w="586" w:type="dxa"/>
            <w:tcBorders>
              <w:top w:val="nil"/>
              <w:left w:val="single" w:sz="4" w:space="0" w:color="auto"/>
              <w:bottom w:val="single" w:sz="4" w:space="0" w:color="auto"/>
              <w:right w:val="single" w:sz="4" w:space="0" w:color="auto"/>
            </w:tcBorders>
            <w:noWrap/>
            <w:vAlign w:val="bottom"/>
          </w:tcPr>
          <w:p w14:paraId="77A32EE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A4BE6A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CDD7E0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8396E3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E464EB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A4652F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6E9A612"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3C94E04C"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366DA2B2" w14:textId="77777777" w:rsidR="002D4B16" w:rsidRPr="00844592" w:rsidRDefault="002D4B16" w:rsidP="001A2876">
            <w:pPr>
              <w:spacing w:after="0"/>
              <w:jc w:val="right"/>
              <w:rPr>
                <w:sz w:val="18"/>
                <w:szCs w:val="18"/>
              </w:rPr>
            </w:pPr>
            <w:r w:rsidRPr="00844592">
              <w:rPr>
                <w:sz w:val="18"/>
                <w:szCs w:val="18"/>
              </w:rPr>
              <w:t>64</w:t>
            </w:r>
          </w:p>
        </w:tc>
        <w:tc>
          <w:tcPr>
            <w:tcW w:w="604" w:type="dxa"/>
            <w:tcBorders>
              <w:top w:val="nil"/>
              <w:left w:val="nil"/>
              <w:bottom w:val="single" w:sz="4" w:space="0" w:color="auto"/>
              <w:right w:val="single" w:sz="4" w:space="0" w:color="auto"/>
            </w:tcBorders>
            <w:noWrap/>
            <w:vAlign w:val="bottom"/>
          </w:tcPr>
          <w:p w14:paraId="27074D66" w14:textId="77777777" w:rsidR="002D4B16" w:rsidRPr="00844592" w:rsidRDefault="002D4B16" w:rsidP="001A2876">
            <w:pPr>
              <w:spacing w:after="0"/>
              <w:jc w:val="right"/>
              <w:rPr>
                <w:sz w:val="18"/>
                <w:szCs w:val="18"/>
              </w:rPr>
            </w:pPr>
            <w:r w:rsidRPr="00844592">
              <w:rPr>
                <w:sz w:val="18"/>
                <w:szCs w:val="18"/>
              </w:rPr>
              <w:t>55</w:t>
            </w:r>
          </w:p>
        </w:tc>
        <w:tc>
          <w:tcPr>
            <w:tcW w:w="605" w:type="dxa"/>
            <w:tcBorders>
              <w:top w:val="nil"/>
              <w:left w:val="nil"/>
              <w:bottom w:val="single" w:sz="4" w:space="0" w:color="auto"/>
              <w:right w:val="single" w:sz="4" w:space="0" w:color="auto"/>
            </w:tcBorders>
            <w:noWrap/>
            <w:vAlign w:val="bottom"/>
          </w:tcPr>
          <w:p w14:paraId="5E310783" w14:textId="77777777" w:rsidR="002D4B16" w:rsidRPr="00844592" w:rsidRDefault="002D4B16" w:rsidP="001A2876">
            <w:pPr>
              <w:spacing w:after="0"/>
              <w:jc w:val="right"/>
              <w:rPr>
                <w:sz w:val="18"/>
                <w:szCs w:val="18"/>
              </w:rPr>
            </w:pPr>
            <w:r w:rsidRPr="00844592">
              <w:rPr>
                <w:sz w:val="18"/>
                <w:szCs w:val="18"/>
              </w:rPr>
              <w:t>48</w:t>
            </w:r>
          </w:p>
        </w:tc>
        <w:tc>
          <w:tcPr>
            <w:tcW w:w="713" w:type="dxa"/>
            <w:tcBorders>
              <w:top w:val="nil"/>
              <w:left w:val="nil"/>
              <w:bottom w:val="single" w:sz="4" w:space="0" w:color="auto"/>
              <w:right w:val="single" w:sz="4" w:space="0" w:color="auto"/>
            </w:tcBorders>
            <w:noWrap/>
            <w:vAlign w:val="bottom"/>
          </w:tcPr>
          <w:p w14:paraId="19FA150B" w14:textId="77777777" w:rsidR="002D4B16" w:rsidRPr="00844592" w:rsidRDefault="002D4B16" w:rsidP="001A2876">
            <w:pPr>
              <w:spacing w:after="0"/>
              <w:jc w:val="right"/>
              <w:rPr>
                <w:sz w:val="18"/>
                <w:szCs w:val="18"/>
              </w:rPr>
            </w:pPr>
            <w:r w:rsidRPr="00844592">
              <w:rPr>
                <w:sz w:val="18"/>
                <w:szCs w:val="18"/>
              </w:rPr>
              <w:t>43</w:t>
            </w:r>
          </w:p>
        </w:tc>
      </w:tr>
      <w:tr w:rsidR="00406A0A" w:rsidRPr="00844592" w14:paraId="0186977F"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39777EC" w14:textId="77777777" w:rsidR="002D4B16" w:rsidRPr="00844592" w:rsidRDefault="002D4B16" w:rsidP="001A2876">
            <w:pPr>
              <w:spacing w:after="0"/>
              <w:jc w:val="right"/>
              <w:rPr>
                <w:b/>
                <w:bCs/>
                <w:sz w:val="18"/>
                <w:szCs w:val="18"/>
              </w:rPr>
            </w:pPr>
            <w:r w:rsidRPr="00844592">
              <w:rPr>
                <w:b/>
                <w:bCs/>
                <w:sz w:val="18"/>
                <w:szCs w:val="18"/>
              </w:rPr>
              <w:t>34</w:t>
            </w:r>
          </w:p>
        </w:tc>
        <w:tc>
          <w:tcPr>
            <w:tcW w:w="586" w:type="dxa"/>
            <w:tcBorders>
              <w:top w:val="nil"/>
              <w:left w:val="single" w:sz="4" w:space="0" w:color="auto"/>
              <w:bottom w:val="single" w:sz="4" w:space="0" w:color="auto"/>
              <w:right w:val="single" w:sz="4" w:space="0" w:color="auto"/>
            </w:tcBorders>
            <w:noWrap/>
            <w:vAlign w:val="bottom"/>
          </w:tcPr>
          <w:p w14:paraId="24E0634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F4DDD75"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935A79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A6B671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55F5E7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6B6AA2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8AB8918"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27B72427"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37F2BC1E" w14:textId="77777777" w:rsidR="002D4B16" w:rsidRPr="00844592" w:rsidRDefault="002D4B16" w:rsidP="001A2876">
            <w:pPr>
              <w:spacing w:after="0"/>
              <w:jc w:val="right"/>
              <w:rPr>
                <w:sz w:val="18"/>
                <w:szCs w:val="18"/>
              </w:rPr>
            </w:pPr>
            <w:r w:rsidRPr="00844592">
              <w:rPr>
                <w:sz w:val="18"/>
                <w:szCs w:val="18"/>
              </w:rPr>
              <w:t>66</w:t>
            </w:r>
          </w:p>
        </w:tc>
        <w:tc>
          <w:tcPr>
            <w:tcW w:w="604" w:type="dxa"/>
            <w:tcBorders>
              <w:top w:val="nil"/>
              <w:left w:val="nil"/>
              <w:bottom w:val="single" w:sz="4" w:space="0" w:color="auto"/>
              <w:right w:val="single" w:sz="4" w:space="0" w:color="auto"/>
            </w:tcBorders>
            <w:noWrap/>
            <w:vAlign w:val="bottom"/>
          </w:tcPr>
          <w:p w14:paraId="76279D77" w14:textId="77777777" w:rsidR="002D4B16" w:rsidRPr="00844592" w:rsidRDefault="002D4B16" w:rsidP="001A2876">
            <w:pPr>
              <w:spacing w:after="0"/>
              <w:jc w:val="right"/>
              <w:rPr>
                <w:sz w:val="18"/>
                <w:szCs w:val="18"/>
              </w:rPr>
            </w:pPr>
            <w:r w:rsidRPr="00844592">
              <w:rPr>
                <w:sz w:val="18"/>
                <w:szCs w:val="18"/>
              </w:rPr>
              <w:t>57</w:t>
            </w:r>
          </w:p>
        </w:tc>
        <w:tc>
          <w:tcPr>
            <w:tcW w:w="605" w:type="dxa"/>
            <w:tcBorders>
              <w:top w:val="nil"/>
              <w:left w:val="nil"/>
              <w:bottom w:val="single" w:sz="4" w:space="0" w:color="auto"/>
              <w:right w:val="single" w:sz="4" w:space="0" w:color="auto"/>
            </w:tcBorders>
            <w:noWrap/>
            <w:vAlign w:val="bottom"/>
          </w:tcPr>
          <w:p w14:paraId="68D0E4E0" w14:textId="77777777" w:rsidR="002D4B16" w:rsidRPr="00844592" w:rsidRDefault="002D4B16" w:rsidP="001A2876">
            <w:pPr>
              <w:spacing w:after="0"/>
              <w:jc w:val="right"/>
              <w:rPr>
                <w:sz w:val="18"/>
                <w:szCs w:val="18"/>
              </w:rPr>
            </w:pPr>
            <w:r w:rsidRPr="00844592">
              <w:rPr>
                <w:sz w:val="18"/>
                <w:szCs w:val="18"/>
              </w:rPr>
              <w:t>50</w:t>
            </w:r>
          </w:p>
        </w:tc>
        <w:tc>
          <w:tcPr>
            <w:tcW w:w="713" w:type="dxa"/>
            <w:tcBorders>
              <w:top w:val="nil"/>
              <w:left w:val="nil"/>
              <w:bottom w:val="single" w:sz="4" w:space="0" w:color="auto"/>
              <w:right w:val="single" w:sz="4" w:space="0" w:color="auto"/>
            </w:tcBorders>
            <w:noWrap/>
            <w:vAlign w:val="bottom"/>
          </w:tcPr>
          <w:p w14:paraId="30E94EF3" w14:textId="77777777" w:rsidR="002D4B16" w:rsidRPr="00844592" w:rsidRDefault="002D4B16" w:rsidP="001A2876">
            <w:pPr>
              <w:spacing w:after="0"/>
              <w:jc w:val="right"/>
              <w:rPr>
                <w:sz w:val="18"/>
                <w:szCs w:val="18"/>
              </w:rPr>
            </w:pPr>
            <w:r w:rsidRPr="00844592">
              <w:rPr>
                <w:sz w:val="18"/>
                <w:szCs w:val="18"/>
              </w:rPr>
              <w:t>44</w:t>
            </w:r>
          </w:p>
        </w:tc>
      </w:tr>
      <w:tr w:rsidR="00406A0A" w:rsidRPr="00844592" w14:paraId="5B398280"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36EA719" w14:textId="77777777" w:rsidR="002D4B16" w:rsidRPr="00844592" w:rsidRDefault="002D4B16" w:rsidP="001A2876">
            <w:pPr>
              <w:spacing w:after="0"/>
              <w:jc w:val="right"/>
              <w:rPr>
                <w:b/>
                <w:bCs/>
                <w:sz w:val="18"/>
                <w:szCs w:val="18"/>
              </w:rPr>
            </w:pPr>
            <w:r w:rsidRPr="00844592">
              <w:rPr>
                <w:b/>
                <w:bCs/>
                <w:sz w:val="18"/>
                <w:szCs w:val="18"/>
              </w:rPr>
              <w:t>35</w:t>
            </w:r>
          </w:p>
        </w:tc>
        <w:tc>
          <w:tcPr>
            <w:tcW w:w="586" w:type="dxa"/>
            <w:tcBorders>
              <w:top w:val="nil"/>
              <w:left w:val="single" w:sz="4" w:space="0" w:color="auto"/>
              <w:bottom w:val="single" w:sz="4" w:space="0" w:color="auto"/>
              <w:right w:val="single" w:sz="4" w:space="0" w:color="auto"/>
            </w:tcBorders>
            <w:noWrap/>
            <w:vAlign w:val="bottom"/>
          </w:tcPr>
          <w:p w14:paraId="670D3A4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180C298"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3B5FD7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7C9733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655874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A34870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C2C6977"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3ED6B8DF"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4E7F1728" w14:textId="77777777" w:rsidR="002D4B16" w:rsidRPr="00844592" w:rsidRDefault="002D4B16" w:rsidP="001A2876">
            <w:pPr>
              <w:spacing w:after="0"/>
              <w:jc w:val="right"/>
              <w:rPr>
                <w:sz w:val="18"/>
                <w:szCs w:val="18"/>
              </w:rPr>
            </w:pPr>
            <w:r w:rsidRPr="00844592">
              <w:rPr>
                <w:sz w:val="18"/>
                <w:szCs w:val="18"/>
              </w:rPr>
              <w:t>69</w:t>
            </w:r>
          </w:p>
        </w:tc>
        <w:tc>
          <w:tcPr>
            <w:tcW w:w="604" w:type="dxa"/>
            <w:tcBorders>
              <w:top w:val="nil"/>
              <w:left w:val="nil"/>
              <w:bottom w:val="single" w:sz="4" w:space="0" w:color="auto"/>
              <w:right w:val="single" w:sz="4" w:space="0" w:color="auto"/>
            </w:tcBorders>
            <w:noWrap/>
            <w:vAlign w:val="bottom"/>
          </w:tcPr>
          <w:p w14:paraId="7CA832B1" w14:textId="77777777" w:rsidR="002D4B16" w:rsidRPr="00844592" w:rsidRDefault="002D4B16" w:rsidP="001A2876">
            <w:pPr>
              <w:spacing w:after="0"/>
              <w:jc w:val="right"/>
              <w:rPr>
                <w:sz w:val="18"/>
                <w:szCs w:val="18"/>
              </w:rPr>
            </w:pPr>
            <w:r w:rsidRPr="00844592">
              <w:rPr>
                <w:sz w:val="18"/>
                <w:szCs w:val="18"/>
              </w:rPr>
              <w:t>60</w:t>
            </w:r>
          </w:p>
        </w:tc>
        <w:tc>
          <w:tcPr>
            <w:tcW w:w="605" w:type="dxa"/>
            <w:tcBorders>
              <w:top w:val="nil"/>
              <w:left w:val="nil"/>
              <w:bottom w:val="single" w:sz="4" w:space="0" w:color="auto"/>
              <w:right w:val="single" w:sz="4" w:space="0" w:color="auto"/>
            </w:tcBorders>
            <w:noWrap/>
            <w:vAlign w:val="bottom"/>
          </w:tcPr>
          <w:p w14:paraId="5BADB659" w14:textId="77777777" w:rsidR="002D4B16" w:rsidRPr="00844592" w:rsidRDefault="002D4B16" w:rsidP="001A2876">
            <w:pPr>
              <w:spacing w:after="0"/>
              <w:jc w:val="right"/>
              <w:rPr>
                <w:sz w:val="18"/>
                <w:szCs w:val="18"/>
              </w:rPr>
            </w:pPr>
            <w:r w:rsidRPr="00844592">
              <w:rPr>
                <w:sz w:val="18"/>
                <w:szCs w:val="18"/>
              </w:rPr>
              <w:t>52</w:t>
            </w:r>
          </w:p>
        </w:tc>
        <w:tc>
          <w:tcPr>
            <w:tcW w:w="713" w:type="dxa"/>
            <w:tcBorders>
              <w:top w:val="nil"/>
              <w:left w:val="nil"/>
              <w:bottom w:val="single" w:sz="4" w:space="0" w:color="auto"/>
              <w:right w:val="single" w:sz="4" w:space="0" w:color="auto"/>
            </w:tcBorders>
            <w:noWrap/>
            <w:vAlign w:val="bottom"/>
          </w:tcPr>
          <w:p w14:paraId="32394C86" w14:textId="77777777" w:rsidR="002D4B16" w:rsidRPr="00844592" w:rsidRDefault="002D4B16" w:rsidP="001A2876">
            <w:pPr>
              <w:spacing w:after="0"/>
              <w:jc w:val="right"/>
              <w:rPr>
                <w:sz w:val="18"/>
                <w:szCs w:val="18"/>
              </w:rPr>
            </w:pPr>
            <w:r w:rsidRPr="00844592">
              <w:rPr>
                <w:sz w:val="18"/>
                <w:szCs w:val="18"/>
              </w:rPr>
              <w:t>46</w:t>
            </w:r>
          </w:p>
        </w:tc>
      </w:tr>
      <w:tr w:rsidR="00406A0A" w:rsidRPr="00844592" w14:paraId="22ADFF52"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8504FD3" w14:textId="77777777" w:rsidR="002D4B16" w:rsidRPr="00844592" w:rsidRDefault="002D4B16" w:rsidP="001A2876">
            <w:pPr>
              <w:spacing w:after="0"/>
              <w:jc w:val="right"/>
              <w:rPr>
                <w:b/>
                <w:bCs/>
                <w:sz w:val="18"/>
                <w:szCs w:val="18"/>
              </w:rPr>
            </w:pPr>
            <w:r w:rsidRPr="00844592">
              <w:rPr>
                <w:b/>
                <w:bCs/>
                <w:sz w:val="18"/>
                <w:szCs w:val="18"/>
              </w:rPr>
              <w:t>36</w:t>
            </w:r>
          </w:p>
        </w:tc>
        <w:tc>
          <w:tcPr>
            <w:tcW w:w="586" w:type="dxa"/>
            <w:tcBorders>
              <w:top w:val="nil"/>
              <w:left w:val="single" w:sz="4" w:space="0" w:color="auto"/>
              <w:bottom w:val="single" w:sz="4" w:space="0" w:color="auto"/>
              <w:right w:val="single" w:sz="4" w:space="0" w:color="auto"/>
            </w:tcBorders>
            <w:noWrap/>
            <w:vAlign w:val="bottom"/>
          </w:tcPr>
          <w:p w14:paraId="4C133E0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93E5281"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06EFE3C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C02E72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66A4EB5"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75A4E8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E840DB3"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nil"/>
            </w:tcBorders>
            <w:noWrap/>
            <w:vAlign w:val="bottom"/>
          </w:tcPr>
          <w:p w14:paraId="5B0E78BF"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12" w:space="0" w:color="auto"/>
              <w:right w:val="single" w:sz="4" w:space="0" w:color="auto"/>
            </w:tcBorders>
            <w:noWrap/>
            <w:vAlign w:val="bottom"/>
          </w:tcPr>
          <w:p w14:paraId="553B26CE" w14:textId="77777777" w:rsidR="002D4B16" w:rsidRPr="00844592" w:rsidRDefault="002D4B16" w:rsidP="001A2876">
            <w:pPr>
              <w:spacing w:after="0"/>
              <w:jc w:val="right"/>
              <w:rPr>
                <w:sz w:val="18"/>
                <w:szCs w:val="18"/>
              </w:rPr>
            </w:pPr>
            <w:r w:rsidRPr="00844592">
              <w:rPr>
                <w:sz w:val="18"/>
                <w:szCs w:val="18"/>
              </w:rPr>
              <w:t>72</w:t>
            </w:r>
          </w:p>
        </w:tc>
        <w:tc>
          <w:tcPr>
            <w:tcW w:w="604" w:type="dxa"/>
            <w:tcBorders>
              <w:top w:val="nil"/>
              <w:left w:val="nil"/>
              <w:bottom w:val="single" w:sz="4" w:space="0" w:color="auto"/>
              <w:right w:val="single" w:sz="4" w:space="0" w:color="auto"/>
            </w:tcBorders>
            <w:noWrap/>
            <w:vAlign w:val="bottom"/>
          </w:tcPr>
          <w:p w14:paraId="594C8A7F" w14:textId="77777777" w:rsidR="002D4B16" w:rsidRPr="00844592" w:rsidRDefault="002D4B16" w:rsidP="001A2876">
            <w:pPr>
              <w:spacing w:after="0"/>
              <w:jc w:val="right"/>
              <w:rPr>
                <w:sz w:val="18"/>
                <w:szCs w:val="18"/>
              </w:rPr>
            </w:pPr>
            <w:r w:rsidRPr="00844592">
              <w:rPr>
                <w:sz w:val="18"/>
                <w:szCs w:val="18"/>
              </w:rPr>
              <w:t>62</w:t>
            </w:r>
          </w:p>
        </w:tc>
        <w:tc>
          <w:tcPr>
            <w:tcW w:w="605" w:type="dxa"/>
            <w:tcBorders>
              <w:top w:val="nil"/>
              <w:left w:val="nil"/>
              <w:bottom w:val="single" w:sz="4" w:space="0" w:color="auto"/>
              <w:right w:val="single" w:sz="4" w:space="0" w:color="auto"/>
            </w:tcBorders>
            <w:noWrap/>
            <w:vAlign w:val="bottom"/>
          </w:tcPr>
          <w:p w14:paraId="686A05EC" w14:textId="77777777" w:rsidR="002D4B16" w:rsidRPr="00844592" w:rsidRDefault="002D4B16" w:rsidP="001A2876">
            <w:pPr>
              <w:spacing w:after="0"/>
              <w:jc w:val="right"/>
              <w:rPr>
                <w:sz w:val="18"/>
                <w:szCs w:val="18"/>
              </w:rPr>
            </w:pPr>
            <w:r w:rsidRPr="00844592">
              <w:rPr>
                <w:sz w:val="18"/>
                <w:szCs w:val="18"/>
              </w:rPr>
              <w:t>54</w:t>
            </w:r>
          </w:p>
        </w:tc>
        <w:tc>
          <w:tcPr>
            <w:tcW w:w="713" w:type="dxa"/>
            <w:tcBorders>
              <w:top w:val="nil"/>
              <w:left w:val="nil"/>
              <w:bottom w:val="single" w:sz="4" w:space="0" w:color="auto"/>
              <w:right w:val="single" w:sz="4" w:space="0" w:color="auto"/>
            </w:tcBorders>
            <w:noWrap/>
            <w:vAlign w:val="bottom"/>
          </w:tcPr>
          <w:p w14:paraId="46721C21" w14:textId="77777777" w:rsidR="002D4B16" w:rsidRPr="00844592" w:rsidRDefault="002D4B16" w:rsidP="001A2876">
            <w:pPr>
              <w:spacing w:after="0"/>
              <w:jc w:val="right"/>
              <w:rPr>
                <w:sz w:val="18"/>
                <w:szCs w:val="18"/>
              </w:rPr>
            </w:pPr>
            <w:r w:rsidRPr="00844592">
              <w:rPr>
                <w:sz w:val="18"/>
                <w:szCs w:val="18"/>
              </w:rPr>
              <w:t>48</w:t>
            </w:r>
          </w:p>
        </w:tc>
      </w:tr>
      <w:tr w:rsidR="00406A0A" w:rsidRPr="00844592" w14:paraId="50EA720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0828C4C2" w14:textId="77777777" w:rsidR="002D4B16" w:rsidRPr="00844592" w:rsidRDefault="002D4B16" w:rsidP="001A2876">
            <w:pPr>
              <w:spacing w:after="0"/>
              <w:jc w:val="right"/>
              <w:rPr>
                <w:b/>
                <w:bCs/>
                <w:sz w:val="18"/>
                <w:szCs w:val="18"/>
              </w:rPr>
            </w:pPr>
            <w:r w:rsidRPr="00844592">
              <w:rPr>
                <w:b/>
                <w:bCs/>
                <w:sz w:val="18"/>
                <w:szCs w:val="18"/>
              </w:rPr>
              <w:t>37</w:t>
            </w:r>
          </w:p>
        </w:tc>
        <w:tc>
          <w:tcPr>
            <w:tcW w:w="586" w:type="dxa"/>
            <w:tcBorders>
              <w:top w:val="nil"/>
              <w:left w:val="single" w:sz="4" w:space="0" w:color="auto"/>
              <w:bottom w:val="single" w:sz="4" w:space="0" w:color="auto"/>
              <w:right w:val="single" w:sz="4" w:space="0" w:color="auto"/>
            </w:tcBorders>
            <w:noWrap/>
            <w:vAlign w:val="bottom"/>
          </w:tcPr>
          <w:p w14:paraId="1F11036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ABC0704"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A660FA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87436E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D6B8B65"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1CF7A1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F8C4489"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32E16BC"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3A2AF168"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1C7BE4B8" w14:textId="77777777" w:rsidR="002D4B16" w:rsidRPr="00844592" w:rsidRDefault="002D4B16" w:rsidP="001A2876">
            <w:pPr>
              <w:spacing w:after="0"/>
              <w:jc w:val="right"/>
              <w:rPr>
                <w:sz w:val="18"/>
                <w:szCs w:val="18"/>
              </w:rPr>
            </w:pPr>
            <w:r w:rsidRPr="00844592">
              <w:rPr>
                <w:sz w:val="18"/>
                <w:szCs w:val="18"/>
              </w:rPr>
              <w:t>64</w:t>
            </w:r>
          </w:p>
        </w:tc>
        <w:tc>
          <w:tcPr>
            <w:tcW w:w="605" w:type="dxa"/>
            <w:tcBorders>
              <w:top w:val="nil"/>
              <w:left w:val="nil"/>
              <w:bottom w:val="single" w:sz="4" w:space="0" w:color="auto"/>
              <w:right w:val="single" w:sz="4" w:space="0" w:color="auto"/>
            </w:tcBorders>
            <w:noWrap/>
            <w:vAlign w:val="bottom"/>
          </w:tcPr>
          <w:p w14:paraId="58023AB0" w14:textId="77777777" w:rsidR="002D4B16" w:rsidRPr="00844592" w:rsidRDefault="002D4B16" w:rsidP="001A2876">
            <w:pPr>
              <w:spacing w:after="0"/>
              <w:jc w:val="right"/>
              <w:rPr>
                <w:sz w:val="18"/>
                <w:szCs w:val="18"/>
              </w:rPr>
            </w:pPr>
            <w:r w:rsidRPr="00844592">
              <w:rPr>
                <w:sz w:val="18"/>
                <w:szCs w:val="18"/>
              </w:rPr>
              <w:t>56</w:t>
            </w:r>
          </w:p>
        </w:tc>
        <w:tc>
          <w:tcPr>
            <w:tcW w:w="713" w:type="dxa"/>
            <w:tcBorders>
              <w:top w:val="nil"/>
              <w:left w:val="nil"/>
              <w:bottom w:val="single" w:sz="4" w:space="0" w:color="auto"/>
              <w:right w:val="single" w:sz="4" w:space="0" w:color="auto"/>
            </w:tcBorders>
            <w:noWrap/>
            <w:vAlign w:val="bottom"/>
          </w:tcPr>
          <w:p w14:paraId="68925597" w14:textId="77777777" w:rsidR="002D4B16" w:rsidRPr="00844592" w:rsidRDefault="002D4B16" w:rsidP="001A2876">
            <w:pPr>
              <w:spacing w:after="0"/>
              <w:jc w:val="right"/>
              <w:rPr>
                <w:sz w:val="18"/>
                <w:szCs w:val="18"/>
              </w:rPr>
            </w:pPr>
            <w:r w:rsidRPr="00844592">
              <w:rPr>
                <w:sz w:val="18"/>
                <w:szCs w:val="18"/>
              </w:rPr>
              <w:t>50</w:t>
            </w:r>
          </w:p>
        </w:tc>
      </w:tr>
      <w:tr w:rsidR="00406A0A" w:rsidRPr="00844592" w14:paraId="5412749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D2526CC" w14:textId="77777777" w:rsidR="002D4B16" w:rsidRPr="00844592" w:rsidRDefault="002D4B16" w:rsidP="001A2876">
            <w:pPr>
              <w:spacing w:after="0"/>
              <w:jc w:val="right"/>
              <w:rPr>
                <w:b/>
                <w:bCs/>
                <w:sz w:val="18"/>
                <w:szCs w:val="18"/>
              </w:rPr>
            </w:pPr>
            <w:r w:rsidRPr="00844592">
              <w:rPr>
                <w:b/>
                <w:bCs/>
                <w:sz w:val="18"/>
                <w:szCs w:val="18"/>
              </w:rPr>
              <w:t>38</w:t>
            </w:r>
          </w:p>
        </w:tc>
        <w:tc>
          <w:tcPr>
            <w:tcW w:w="586" w:type="dxa"/>
            <w:tcBorders>
              <w:top w:val="nil"/>
              <w:left w:val="single" w:sz="4" w:space="0" w:color="auto"/>
              <w:bottom w:val="single" w:sz="4" w:space="0" w:color="auto"/>
              <w:right w:val="single" w:sz="4" w:space="0" w:color="auto"/>
            </w:tcBorders>
            <w:noWrap/>
            <w:vAlign w:val="bottom"/>
          </w:tcPr>
          <w:p w14:paraId="254E390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4EF728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1087CF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DAF72E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ED84AA8"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0AB4EC1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9D21F1F"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D00D042"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534278AC"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381C52B3" w14:textId="77777777" w:rsidR="002D4B16" w:rsidRPr="00844592" w:rsidRDefault="002D4B16" w:rsidP="001A2876">
            <w:pPr>
              <w:spacing w:after="0"/>
              <w:jc w:val="right"/>
              <w:rPr>
                <w:sz w:val="18"/>
                <w:szCs w:val="18"/>
              </w:rPr>
            </w:pPr>
            <w:r w:rsidRPr="00844592">
              <w:rPr>
                <w:sz w:val="18"/>
                <w:szCs w:val="18"/>
              </w:rPr>
              <w:t>67</w:t>
            </w:r>
          </w:p>
        </w:tc>
        <w:tc>
          <w:tcPr>
            <w:tcW w:w="605" w:type="dxa"/>
            <w:tcBorders>
              <w:top w:val="nil"/>
              <w:left w:val="nil"/>
              <w:bottom w:val="single" w:sz="4" w:space="0" w:color="auto"/>
              <w:right w:val="single" w:sz="4" w:space="0" w:color="auto"/>
            </w:tcBorders>
            <w:noWrap/>
            <w:vAlign w:val="bottom"/>
          </w:tcPr>
          <w:p w14:paraId="319D6C4D" w14:textId="77777777" w:rsidR="002D4B16" w:rsidRPr="00844592" w:rsidRDefault="002D4B16" w:rsidP="001A2876">
            <w:pPr>
              <w:spacing w:after="0"/>
              <w:jc w:val="right"/>
              <w:rPr>
                <w:sz w:val="18"/>
                <w:szCs w:val="18"/>
              </w:rPr>
            </w:pPr>
            <w:r w:rsidRPr="00844592">
              <w:rPr>
                <w:sz w:val="18"/>
                <w:szCs w:val="18"/>
              </w:rPr>
              <w:t>58</w:t>
            </w:r>
          </w:p>
        </w:tc>
        <w:tc>
          <w:tcPr>
            <w:tcW w:w="713" w:type="dxa"/>
            <w:tcBorders>
              <w:top w:val="nil"/>
              <w:left w:val="nil"/>
              <w:bottom w:val="single" w:sz="4" w:space="0" w:color="auto"/>
              <w:right w:val="single" w:sz="4" w:space="0" w:color="auto"/>
            </w:tcBorders>
            <w:noWrap/>
            <w:vAlign w:val="bottom"/>
          </w:tcPr>
          <w:p w14:paraId="7F50A68D" w14:textId="77777777" w:rsidR="002D4B16" w:rsidRPr="00844592" w:rsidRDefault="002D4B16" w:rsidP="001A2876">
            <w:pPr>
              <w:spacing w:after="0"/>
              <w:jc w:val="right"/>
              <w:rPr>
                <w:sz w:val="18"/>
                <w:szCs w:val="18"/>
              </w:rPr>
            </w:pPr>
            <w:r w:rsidRPr="00844592">
              <w:rPr>
                <w:sz w:val="18"/>
                <w:szCs w:val="18"/>
              </w:rPr>
              <w:t>52</w:t>
            </w:r>
          </w:p>
        </w:tc>
      </w:tr>
      <w:tr w:rsidR="00406A0A" w:rsidRPr="00844592" w14:paraId="03260058"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30FD158" w14:textId="77777777" w:rsidR="002D4B16" w:rsidRPr="00844592" w:rsidRDefault="002D4B16" w:rsidP="001A2876">
            <w:pPr>
              <w:spacing w:after="0"/>
              <w:jc w:val="right"/>
              <w:rPr>
                <w:b/>
                <w:bCs/>
                <w:sz w:val="18"/>
                <w:szCs w:val="18"/>
              </w:rPr>
            </w:pPr>
            <w:r w:rsidRPr="00844592">
              <w:rPr>
                <w:b/>
                <w:bCs/>
                <w:sz w:val="18"/>
                <w:szCs w:val="18"/>
              </w:rPr>
              <w:t>39</w:t>
            </w:r>
          </w:p>
        </w:tc>
        <w:tc>
          <w:tcPr>
            <w:tcW w:w="586" w:type="dxa"/>
            <w:tcBorders>
              <w:top w:val="nil"/>
              <w:left w:val="single" w:sz="4" w:space="0" w:color="auto"/>
              <w:bottom w:val="single" w:sz="4" w:space="0" w:color="auto"/>
              <w:right w:val="single" w:sz="4" w:space="0" w:color="auto"/>
            </w:tcBorders>
            <w:noWrap/>
            <w:vAlign w:val="bottom"/>
          </w:tcPr>
          <w:p w14:paraId="70DF0CE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7FF2EB9"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3B02E3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8EA115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6A7AE7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9DBE03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3369764"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05AD49C"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779B331E"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4" w:space="0" w:color="auto"/>
              <w:right w:val="single" w:sz="4" w:space="0" w:color="auto"/>
            </w:tcBorders>
            <w:noWrap/>
            <w:vAlign w:val="bottom"/>
          </w:tcPr>
          <w:p w14:paraId="18050CEC" w14:textId="77777777" w:rsidR="002D4B16" w:rsidRPr="00844592" w:rsidRDefault="002D4B16" w:rsidP="001A2876">
            <w:pPr>
              <w:spacing w:after="0"/>
              <w:jc w:val="right"/>
              <w:rPr>
                <w:sz w:val="18"/>
                <w:szCs w:val="18"/>
              </w:rPr>
            </w:pPr>
            <w:r w:rsidRPr="00844592">
              <w:rPr>
                <w:sz w:val="18"/>
                <w:szCs w:val="18"/>
              </w:rPr>
              <w:t>69</w:t>
            </w:r>
          </w:p>
        </w:tc>
        <w:tc>
          <w:tcPr>
            <w:tcW w:w="605" w:type="dxa"/>
            <w:tcBorders>
              <w:top w:val="nil"/>
              <w:left w:val="nil"/>
              <w:bottom w:val="single" w:sz="4" w:space="0" w:color="auto"/>
              <w:right w:val="single" w:sz="4" w:space="0" w:color="auto"/>
            </w:tcBorders>
            <w:noWrap/>
            <w:vAlign w:val="bottom"/>
          </w:tcPr>
          <w:p w14:paraId="14CD7980" w14:textId="77777777" w:rsidR="002D4B16" w:rsidRPr="00844592" w:rsidRDefault="002D4B16" w:rsidP="001A2876">
            <w:pPr>
              <w:spacing w:after="0"/>
              <w:jc w:val="right"/>
              <w:rPr>
                <w:sz w:val="18"/>
                <w:szCs w:val="18"/>
              </w:rPr>
            </w:pPr>
            <w:r w:rsidRPr="00844592">
              <w:rPr>
                <w:sz w:val="18"/>
                <w:szCs w:val="18"/>
              </w:rPr>
              <w:t>61</w:t>
            </w:r>
          </w:p>
        </w:tc>
        <w:tc>
          <w:tcPr>
            <w:tcW w:w="713" w:type="dxa"/>
            <w:tcBorders>
              <w:top w:val="nil"/>
              <w:left w:val="nil"/>
              <w:bottom w:val="single" w:sz="4" w:space="0" w:color="auto"/>
              <w:right w:val="single" w:sz="4" w:space="0" w:color="auto"/>
            </w:tcBorders>
            <w:noWrap/>
            <w:vAlign w:val="bottom"/>
          </w:tcPr>
          <w:p w14:paraId="29BAED15" w14:textId="77777777" w:rsidR="002D4B16" w:rsidRPr="00844592" w:rsidRDefault="002D4B16" w:rsidP="001A2876">
            <w:pPr>
              <w:spacing w:after="0"/>
              <w:jc w:val="right"/>
              <w:rPr>
                <w:sz w:val="18"/>
                <w:szCs w:val="18"/>
              </w:rPr>
            </w:pPr>
            <w:r w:rsidRPr="00844592">
              <w:rPr>
                <w:sz w:val="18"/>
                <w:szCs w:val="18"/>
              </w:rPr>
              <w:t>54</w:t>
            </w:r>
          </w:p>
        </w:tc>
      </w:tr>
      <w:tr w:rsidR="00406A0A" w:rsidRPr="00844592" w14:paraId="1E832191"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3E7EEE8" w14:textId="77777777" w:rsidR="002D4B16" w:rsidRPr="00844592" w:rsidRDefault="002D4B16" w:rsidP="001A2876">
            <w:pPr>
              <w:spacing w:after="0"/>
              <w:jc w:val="right"/>
              <w:rPr>
                <w:b/>
                <w:bCs/>
                <w:sz w:val="18"/>
                <w:szCs w:val="18"/>
              </w:rPr>
            </w:pPr>
            <w:r w:rsidRPr="00844592">
              <w:rPr>
                <w:b/>
                <w:bCs/>
                <w:sz w:val="18"/>
                <w:szCs w:val="18"/>
              </w:rPr>
              <w:t>40</w:t>
            </w:r>
          </w:p>
        </w:tc>
        <w:tc>
          <w:tcPr>
            <w:tcW w:w="586" w:type="dxa"/>
            <w:tcBorders>
              <w:top w:val="nil"/>
              <w:left w:val="single" w:sz="4" w:space="0" w:color="auto"/>
              <w:bottom w:val="single" w:sz="4" w:space="0" w:color="auto"/>
              <w:right w:val="single" w:sz="4" w:space="0" w:color="auto"/>
            </w:tcBorders>
            <w:noWrap/>
            <w:vAlign w:val="bottom"/>
          </w:tcPr>
          <w:p w14:paraId="53C52A4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DF4ABA8"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E6A242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8F990A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92F687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AC7FC4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5269945"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4D2C59A"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54F3A778" w14:textId="77777777" w:rsidR="002D4B16" w:rsidRPr="00844592" w:rsidRDefault="002D4B16" w:rsidP="001A2876">
            <w:pPr>
              <w:spacing w:after="0"/>
              <w:jc w:val="right"/>
              <w:rPr>
                <w:sz w:val="18"/>
                <w:szCs w:val="18"/>
              </w:rPr>
            </w:pPr>
          </w:p>
        </w:tc>
        <w:tc>
          <w:tcPr>
            <w:tcW w:w="604" w:type="dxa"/>
            <w:tcBorders>
              <w:top w:val="nil"/>
              <w:left w:val="single" w:sz="12" w:space="0" w:color="auto"/>
              <w:bottom w:val="single" w:sz="12" w:space="0" w:color="auto"/>
              <w:right w:val="single" w:sz="4" w:space="0" w:color="auto"/>
            </w:tcBorders>
            <w:noWrap/>
            <w:vAlign w:val="bottom"/>
          </w:tcPr>
          <w:p w14:paraId="226C909F" w14:textId="77777777" w:rsidR="002D4B16" w:rsidRPr="00844592" w:rsidRDefault="002D4B16" w:rsidP="001A2876">
            <w:pPr>
              <w:spacing w:after="0"/>
              <w:jc w:val="right"/>
              <w:rPr>
                <w:sz w:val="18"/>
                <w:szCs w:val="18"/>
              </w:rPr>
            </w:pPr>
            <w:r w:rsidRPr="00844592">
              <w:rPr>
                <w:sz w:val="18"/>
                <w:szCs w:val="18"/>
              </w:rPr>
              <w:t>72</w:t>
            </w:r>
          </w:p>
        </w:tc>
        <w:tc>
          <w:tcPr>
            <w:tcW w:w="605" w:type="dxa"/>
            <w:tcBorders>
              <w:top w:val="nil"/>
              <w:left w:val="nil"/>
              <w:bottom w:val="single" w:sz="4" w:space="0" w:color="auto"/>
              <w:right w:val="single" w:sz="4" w:space="0" w:color="auto"/>
            </w:tcBorders>
            <w:noWrap/>
            <w:vAlign w:val="bottom"/>
          </w:tcPr>
          <w:p w14:paraId="39F4D810" w14:textId="77777777" w:rsidR="002D4B16" w:rsidRPr="00844592" w:rsidRDefault="002D4B16" w:rsidP="001A2876">
            <w:pPr>
              <w:spacing w:after="0"/>
              <w:jc w:val="right"/>
              <w:rPr>
                <w:sz w:val="18"/>
                <w:szCs w:val="18"/>
              </w:rPr>
            </w:pPr>
            <w:r w:rsidRPr="00844592">
              <w:rPr>
                <w:sz w:val="18"/>
                <w:szCs w:val="18"/>
              </w:rPr>
              <w:t>63</w:t>
            </w:r>
          </w:p>
        </w:tc>
        <w:tc>
          <w:tcPr>
            <w:tcW w:w="713" w:type="dxa"/>
            <w:tcBorders>
              <w:top w:val="nil"/>
              <w:left w:val="nil"/>
              <w:bottom w:val="single" w:sz="4" w:space="0" w:color="auto"/>
              <w:right w:val="single" w:sz="4" w:space="0" w:color="auto"/>
            </w:tcBorders>
            <w:noWrap/>
            <w:vAlign w:val="bottom"/>
          </w:tcPr>
          <w:p w14:paraId="0111AF6A" w14:textId="77777777" w:rsidR="002D4B16" w:rsidRPr="00844592" w:rsidRDefault="002D4B16" w:rsidP="001A2876">
            <w:pPr>
              <w:spacing w:after="0"/>
              <w:jc w:val="right"/>
              <w:rPr>
                <w:sz w:val="18"/>
                <w:szCs w:val="18"/>
              </w:rPr>
            </w:pPr>
            <w:r w:rsidRPr="00844592">
              <w:rPr>
                <w:sz w:val="18"/>
                <w:szCs w:val="18"/>
              </w:rPr>
              <w:t>56</w:t>
            </w:r>
          </w:p>
        </w:tc>
      </w:tr>
      <w:tr w:rsidR="00406A0A" w:rsidRPr="00844592" w14:paraId="4A497415"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7AB8A06" w14:textId="77777777" w:rsidR="002D4B16" w:rsidRPr="00844592" w:rsidRDefault="002D4B16" w:rsidP="001A2876">
            <w:pPr>
              <w:spacing w:after="0"/>
              <w:jc w:val="right"/>
              <w:rPr>
                <w:b/>
                <w:bCs/>
                <w:sz w:val="18"/>
                <w:szCs w:val="18"/>
              </w:rPr>
            </w:pPr>
            <w:r w:rsidRPr="00844592">
              <w:rPr>
                <w:b/>
                <w:bCs/>
                <w:sz w:val="18"/>
                <w:szCs w:val="18"/>
              </w:rPr>
              <w:t>41</w:t>
            </w:r>
          </w:p>
        </w:tc>
        <w:tc>
          <w:tcPr>
            <w:tcW w:w="586" w:type="dxa"/>
            <w:tcBorders>
              <w:top w:val="nil"/>
              <w:left w:val="single" w:sz="4" w:space="0" w:color="auto"/>
              <w:bottom w:val="single" w:sz="4" w:space="0" w:color="auto"/>
              <w:right w:val="single" w:sz="4" w:space="0" w:color="auto"/>
            </w:tcBorders>
            <w:noWrap/>
            <w:vAlign w:val="bottom"/>
          </w:tcPr>
          <w:p w14:paraId="7ADADF0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9AC2099"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B6B5D3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0E47D8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8AF3B8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58C052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7ADD32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28A44E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D831621"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58F4EE9E"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4772FC57" w14:textId="77777777" w:rsidR="002D4B16" w:rsidRPr="00844592" w:rsidRDefault="002D4B16" w:rsidP="001A2876">
            <w:pPr>
              <w:spacing w:after="0"/>
              <w:jc w:val="right"/>
              <w:rPr>
                <w:sz w:val="18"/>
                <w:szCs w:val="18"/>
              </w:rPr>
            </w:pPr>
            <w:r w:rsidRPr="00844592">
              <w:rPr>
                <w:sz w:val="18"/>
                <w:szCs w:val="18"/>
              </w:rPr>
              <w:t>65</w:t>
            </w:r>
          </w:p>
        </w:tc>
        <w:tc>
          <w:tcPr>
            <w:tcW w:w="713" w:type="dxa"/>
            <w:tcBorders>
              <w:top w:val="nil"/>
              <w:left w:val="nil"/>
              <w:bottom w:val="single" w:sz="4" w:space="0" w:color="auto"/>
              <w:right w:val="single" w:sz="4" w:space="0" w:color="auto"/>
            </w:tcBorders>
            <w:noWrap/>
            <w:vAlign w:val="bottom"/>
          </w:tcPr>
          <w:p w14:paraId="21476063" w14:textId="77777777" w:rsidR="002D4B16" w:rsidRPr="00844592" w:rsidRDefault="002D4B16" w:rsidP="001A2876">
            <w:pPr>
              <w:spacing w:after="0"/>
              <w:jc w:val="right"/>
              <w:rPr>
                <w:sz w:val="18"/>
                <w:szCs w:val="18"/>
              </w:rPr>
            </w:pPr>
            <w:r w:rsidRPr="00844592">
              <w:rPr>
                <w:sz w:val="18"/>
                <w:szCs w:val="18"/>
              </w:rPr>
              <w:t>58</w:t>
            </w:r>
          </w:p>
        </w:tc>
      </w:tr>
      <w:tr w:rsidR="00406A0A" w:rsidRPr="00844592" w14:paraId="519FB6F1"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7EF7135B" w14:textId="77777777" w:rsidR="002D4B16" w:rsidRPr="00844592" w:rsidRDefault="002D4B16" w:rsidP="001A2876">
            <w:pPr>
              <w:spacing w:after="0"/>
              <w:jc w:val="right"/>
              <w:rPr>
                <w:b/>
                <w:bCs/>
                <w:sz w:val="18"/>
                <w:szCs w:val="18"/>
              </w:rPr>
            </w:pPr>
            <w:r w:rsidRPr="00844592">
              <w:rPr>
                <w:b/>
                <w:bCs/>
                <w:sz w:val="18"/>
                <w:szCs w:val="18"/>
              </w:rPr>
              <w:t>42</w:t>
            </w:r>
          </w:p>
        </w:tc>
        <w:tc>
          <w:tcPr>
            <w:tcW w:w="586" w:type="dxa"/>
            <w:tcBorders>
              <w:top w:val="nil"/>
              <w:left w:val="single" w:sz="4" w:space="0" w:color="auto"/>
              <w:bottom w:val="single" w:sz="4" w:space="0" w:color="auto"/>
              <w:right w:val="single" w:sz="4" w:space="0" w:color="auto"/>
            </w:tcBorders>
            <w:noWrap/>
            <w:vAlign w:val="bottom"/>
          </w:tcPr>
          <w:p w14:paraId="67AE801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C740FAD"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B8A313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F8F153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F2E0A7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455551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8AD7074"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0BFCE9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966008C"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592FFECF"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214F2018" w14:textId="77777777" w:rsidR="002D4B16" w:rsidRPr="00844592" w:rsidRDefault="002D4B16" w:rsidP="001A2876">
            <w:pPr>
              <w:spacing w:after="0"/>
              <w:jc w:val="right"/>
              <w:rPr>
                <w:sz w:val="18"/>
                <w:szCs w:val="18"/>
              </w:rPr>
            </w:pPr>
            <w:r w:rsidRPr="00844592">
              <w:rPr>
                <w:sz w:val="18"/>
                <w:szCs w:val="18"/>
              </w:rPr>
              <w:t>67</w:t>
            </w:r>
          </w:p>
        </w:tc>
        <w:tc>
          <w:tcPr>
            <w:tcW w:w="713" w:type="dxa"/>
            <w:tcBorders>
              <w:top w:val="nil"/>
              <w:left w:val="nil"/>
              <w:bottom w:val="single" w:sz="4" w:space="0" w:color="auto"/>
              <w:right w:val="single" w:sz="4" w:space="0" w:color="auto"/>
            </w:tcBorders>
            <w:noWrap/>
            <w:vAlign w:val="bottom"/>
          </w:tcPr>
          <w:p w14:paraId="738F0AD6" w14:textId="77777777" w:rsidR="002D4B16" w:rsidRPr="00844592" w:rsidRDefault="002D4B16" w:rsidP="001A2876">
            <w:pPr>
              <w:spacing w:after="0"/>
              <w:jc w:val="right"/>
              <w:rPr>
                <w:sz w:val="18"/>
                <w:szCs w:val="18"/>
              </w:rPr>
            </w:pPr>
            <w:r w:rsidRPr="00844592">
              <w:rPr>
                <w:sz w:val="18"/>
                <w:szCs w:val="18"/>
              </w:rPr>
              <w:t>60</w:t>
            </w:r>
          </w:p>
        </w:tc>
      </w:tr>
      <w:tr w:rsidR="00406A0A" w:rsidRPr="00844592" w14:paraId="54A591B4"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773A177C" w14:textId="77777777" w:rsidR="002D4B16" w:rsidRPr="00844592" w:rsidRDefault="002D4B16" w:rsidP="001A2876">
            <w:pPr>
              <w:spacing w:after="0"/>
              <w:jc w:val="right"/>
              <w:rPr>
                <w:b/>
                <w:bCs/>
                <w:sz w:val="18"/>
                <w:szCs w:val="18"/>
              </w:rPr>
            </w:pPr>
            <w:r w:rsidRPr="00844592">
              <w:rPr>
                <w:b/>
                <w:bCs/>
                <w:sz w:val="18"/>
                <w:szCs w:val="18"/>
              </w:rPr>
              <w:t>43</w:t>
            </w:r>
          </w:p>
        </w:tc>
        <w:tc>
          <w:tcPr>
            <w:tcW w:w="586" w:type="dxa"/>
            <w:tcBorders>
              <w:top w:val="nil"/>
              <w:left w:val="single" w:sz="4" w:space="0" w:color="auto"/>
              <w:bottom w:val="single" w:sz="4" w:space="0" w:color="auto"/>
              <w:right w:val="single" w:sz="4" w:space="0" w:color="auto"/>
            </w:tcBorders>
            <w:noWrap/>
            <w:vAlign w:val="bottom"/>
          </w:tcPr>
          <w:p w14:paraId="0AA3EB6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D89C17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8D04BF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9FF637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597245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25B121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AD13A4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7B53AF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EA3DDAA"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0F7B84A0"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4" w:space="0" w:color="auto"/>
              <w:right w:val="single" w:sz="4" w:space="0" w:color="auto"/>
            </w:tcBorders>
            <w:noWrap/>
            <w:vAlign w:val="bottom"/>
          </w:tcPr>
          <w:p w14:paraId="109B94A4" w14:textId="77777777" w:rsidR="002D4B16" w:rsidRPr="00844592" w:rsidRDefault="002D4B16" w:rsidP="001A2876">
            <w:pPr>
              <w:spacing w:after="0"/>
              <w:jc w:val="right"/>
              <w:rPr>
                <w:sz w:val="18"/>
                <w:szCs w:val="18"/>
              </w:rPr>
            </w:pPr>
            <w:r w:rsidRPr="00844592">
              <w:rPr>
                <w:sz w:val="18"/>
                <w:szCs w:val="18"/>
              </w:rPr>
              <w:t>70</w:t>
            </w:r>
          </w:p>
        </w:tc>
        <w:tc>
          <w:tcPr>
            <w:tcW w:w="713" w:type="dxa"/>
            <w:tcBorders>
              <w:top w:val="nil"/>
              <w:left w:val="nil"/>
              <w:bottom w:val="single" w:sz="4" w:space="0" w:color="auto"/>
              <w:right w:val="single" w:sz="4" w:space="0" w:color="auto"/>
            </w:tcBorders>
            <w:noWrap/>
            <w:vAlign w:val="bottom"/>
          </w:tcPr>
          <w:p w14:paraId="3BA218FE" w14:textId="77777777" w:rsidR="002D4B16" w:rsidRPr="00844592" w:rsidRDefault="002D4B16" w:rsidP="001A2876">
            <w:pPr>
              <w:spacing w:after="0"/>
              <w:jc w:val="right"/>
              <w:rPr>
                <w:sz w:val="18"/>
                <w:szCs w:val="18"/>
              </w:rPr>
            </w:pPr>
            <w:r w:rsidRPr="00844592">
              <w:rPr>
                <w:sz w:val="18"/>
                <w:szCs w:val="18"/>
              </w:rPr>
              <w:t>62</w:t>
            </w:r>
          </w:p>
        </w:tc>
      </w:tr>
      <w:tr w:rsidR="00406A0A" w:rsidRPr="00844592" w14:paraId="55ED2BE5"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ED38087" w14:textId="77777777" w:rsidR="002D4B16" w:rsidRPr="00844592" w:rsidRDefault="002D4B16" w:rsidP="001A2876">
            <w:pPr>
              <w:spacing w:after="0"/>
              <w:jc w:val="right"/>
              <w:rPr>
                <w:b/>
                <w:bCs/>
                <w:sz w:val="18"/>
                <w:szCs w:val="18"/>
              </w:rPr>
            </w:pPr>
            <w:r w:rsidRPr="00844592">
              <w:rPr>
                <w:b/>
                <w:bCs/>
                <w:sz w:val="18"/>
                <w:szCs w:val="18"/>
              </w:rPr>
              <w:t>44</w:t>
            </w:r>
          </w:p>
        </w:tc>
        <w:tc>
          <w:tcPr>
            <w:tcW w:w="586" w:type="dxa"/>
            <w:tcBorders>
              <w:top w:val="nil"/>
              <w:left w:val="single" w:sz="4" w:space="0" w:color="auto"/>
              <w:bottom w:val="single" w:sz="4" w:space="0" w:color="auto"/>
              <w:right w:val="single" w:sz="4" w:space="0" w:color="auto"/>
            </w:tcBorders>
            <w:noWrap/>
            <w:vAlign w:val="bottom"/>
          </w:tcPr>
          <w:p w14:paraId="42F6A89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BAE71EA"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E54D54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787ED1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4A0ABA9"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2E62D5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36720C1"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660492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6E444F9"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nil"/>
            </w:tcBorders>
            <w:noWrap/>
            <w:vAlign w:val="bottom"/>
          </w:tcPr>
          <w:p w14:paraId="0E36E771" w14:textId="77777777" w:rsidR="002D4B16" w:rsidRPr="00844592" w:rsidRDefault="002D4B16" w:rsidP="001A2876">
            <w:pPr>
              <w:spacing w:after="0"/>
              <w:jc w:val="right"/>
              <w:rPr>
                <w:sz w:val="18"/>
                <w:szCs w:val="18"/>
              </w:rPr>
            </w:pPr>
          </w:p>
        </w:tc>
        <w:tc>
          <w:tcPr>
            <w:tcW w:w="605" w:type="dxa"/>
            <w:tcBorders>
              <w:top w:val="nil"/>
              <w:left w:val="single" w:sz="12" w:space="0" w:color="auto"/>
              <w:bottom w:val="single" w:sz="12" w:space="0" w:color="auto"/>
              <w:right w:val="single" w:sz="4" w:space="0" w:color="auto"/>
            </w:tcBorders>
            <w:noWrap/>
            <w:vAlign w:val="bottom"/>
          </w:tcPr>
          <w:p w14:paraId="6B598B80" w14:textId="77777777" w:rsidR="002D4B16" w:rsidRPr="00844592" w:rsidRDefault="002D4B16" w:rsidP="001A2876">
            <w:pPr>
              <w:spacing w:after="0"/>
              <w:jc w:val="right"/>
              <w:rPr>
                <w:sz w:val="18"/>
                <w:szCs w:val="18"/>
              </w:rPr>
            </w:pPr>
            <w:r w:rsidRPr="00844592">
              <w:rPr>
                <w:sz w:val="18"/>
                <w:szCs w:val="18"/>
              </w:rPr>
              <w:t>72</w:t>
            </w:r>
          </w:p>
        </w:tc>
        <w:tc>
          <w:tcPr>
            <w:tcW w:w="713" w:type="dxa"/>
            <w:tcBorders>
              <w:top w:val="nil"/>
              <w:left w:val="nil"/>
              <w:bottom w:val="single" w:sz="4" w:space="0" w:color="auto"/>
              <w:right w:val="single" w:sz="4" w:space="0" w:color="auto"/>
            </w:tcBorders>
            <w:noWrap/>
            <w:vAlign w:val="bottom"/>
          </w:tcPr>
          <w:p w14:paraId="6549A934" w14:textId="77777777" w:rsidR="002D4B16" w:rsidRPr="00844592" w:rsidRDefault="002D4B16" w:rsidP="001A2876">
            <w:pPr>
              <w:spacing w:after="0"/>
              <w:jc w:val="right"/>
              <w:rPr>
                <w:sz w:val="18"/>
                <w:szCs w:val="18"/>
              </w:rPr>
            </w:pPr>
            <w:r w:rsidRPr="00844592">
              <w:rPr>
                <w:sz w:val="18"/>
                <w:szCs w:val="18"/>
              </w:rPr>
              <w:t>64</w:t>
            </w:r>
          </w:p>
        </w:tc>
      </w:tr>
      <w:tr w:rsidR="00406A0A" w:rsidRPr="00844592" w14:paraId="5CD983C1"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06B9E1A3" w14:textId="77777777" w:rsidR="002D4B16" w:rsidRPr="00844592" w:rsidRDefault="002D4B16" w:rsidP="001A2876">
            <w:pPr>
              <w:spacing w:after="0"/>
              <w:jc w:val="right"/>
              <w:rPr>
                <w:b/>
                <w:bCs/>
                <w:sz w:val="18"/>
                <w:szCs w:val="18"/>
              </w:rPr>
            </w:pPr>
            <w:r w:rsidRPr="00844592">
              <w:rPr>
                <w:b/>
                <w:bCs/>
                <w:sz w:val="18"/>
                <w:szCs w:val="18"/>
              </w:rPr>
              <w:t>45</w:t>
            </w:r>
          </w:p>
        </w:tc>
        <w:tc>
          <w:tcPr>
            <w:tcW w:w="586" w:type="dxa"/>
            <w:tcBorders>
              <w:top w:val="nil"/>
              <w:left w:val="single" w:sz="4" w:space="0" w:color="auto"/>
              <w:bottom w:val="single" w:sz="4" w:space="0" w:color="auto"/>
              <w:right w:val="single" w:sz="4" w:space="0" w:color="auto"/>
            </w:tcBorders>
            <w:noWrap/>
            <w:vAlign w:val="bottom"/>
          </w:tcPr>
          <w:p w14:paraId="2411DDD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C7860B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1231DA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B347877"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6FE31F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0CEB3A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4CFFED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A7055C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2975456" w14:textId="77777777" w:rsidR="002D4B16" w:rsidRPr="00844592" w:rsidRDefault="002D4B16" w:rsidP="001A2876">
            <w:pPr>
              <w:spacing w:after="0"/>
              <w:jc w:val="right"/>
              <w:rPr>
                <w:sz w:val="18"/>
                <w:szCs w:val="18"/>
              </w:rPr>
            </w:pPr>
          </w:p>
        </w:tc>
        <w:tc>
          <w:tcPr>
            <w:tcW w:w="604" w:type="dxa"/>
            <w:tcBorders>
              <w:top w:val="nil"/>
              <w:left w:val="nil"/>
              <w:bottom w:val="single" w:sz="4" w:space="0" w:color="auto"/>
              <w:right w:val="single" w:sz="4" w:space="0" w:color="auto"/>
            </w:tcBorders>
            <w:noWrap/>
            <w:vAlign w:val="bottom"/>
          </w:tcPr>
          <w:p w14:paraId="628B450D"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13E4ED73" w14:textId="77777777" w:rsidR="002D4B16" w:rsidRPr="00844592" w:rsidRDefault="002D4B16" w:rsidP="001A2876">
            <w:pPr>
              <w:spacing w:after="0"/>
              <w:jc w:val="right"/>
              <w:rPr>
                <w:sz w:val="18"/>
                <w:szCs w:val="18"/>
              </w:rPr>
            </w:pPr>
          </w:p>
        </w:tc>
        <w:tc>
          <w:tcPr>
            <w:tcW w:w="713" w:type="dxa"/>
            <w:tcBorders>
              <w:top w:val="nil"/>
              <w:left w:val="single" w:sz="12" w:space="0" w:color="auto"/>
              <w:bottom w:val="single" w:sz="4" w:space="0" w:color="auto"/>
              <w:right w:val="single" w:sz="4" w:space="0" w:color="auto"/>
            </w:tcBorders>
            <w:noWrap/>
            <w:vAlign w:val="bottom"/>
          </w:tcPr>
          <w:p w14:paraId="50761391" w14:textId="77777777" w:rsidR="002D4B16" w:rsidRPr="00844592" w:rsidRDefault="002D4B16" w:rsidP="001A2876">
            <w:pPr>
              <w:spacing w:after="0"/>
              <w:jc w:val="right"/>
              <w:rPr>
                <w:sz w:val="18"/>
                <w:szCs w:val="18"/>
              </w:rPr>
            </w:pPr>
            <w:r w:rsidRPr="00844592">
              <w:rPr>
                <w:sz w:val="18"/>
                <w:szCs w:val="18"/>
              </w:rPr>
              <w:t>66</w:t>
            </w:r>
          </w:p>
        </w:tc>
      </w:tr>
      <w:tr w:rsidR="00406A0A" w:rsidRPr="00844592" w14:paraId="7333D2F4"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1FA07A67" w14:textId="77777777" w:rsidR="002D4B16" w:rsidRPr="00844592" w:rsidRDefault="002D4B16" w:rsidP="001A2876">
            <w:pPr>
              <w:spacing w:after="0"/>
              <w:jc w:val="right"/>
              <w:rPr>
                <w:b/>
                <w:bCs/>
                <w:sz w:val="18"/>
                <w:szCs w:val="18"/>
              </w:rPr>
            </w:pPr>
            <w:r w:rsidRPr="00844592">
              <w:rPr>
                <w:b/>
                <w:bCs/>
                <w:sz w:val="18"/>
                <w:szCs w:val="18"/>
              </w:rPr>
              <w:t>46</w:t>
            </w:r>
          </w:p>
        </w:tc>
        <w:tc>
          <w:tcPr>
            <w:tcW w:w="586" w:type="dxa"/>
            <w:tcBorders>
              <w:top w:val="nil"/>
              <w:left w:val="single" w:sz="4" w:space="0" w:color="auto"/>
              <w:bottom w:val="single" w:sz="4" w:space="0" w:color="auto"/>
              <w:right w:val="single" w:sz="4" w:space="0" w:color="auto"/>
            </w:tcBorders>
            <w:noWrap/>
            <w:vAlign w:val="bottom"/>
          </w:tcPr>
          <w:p w14:paraId="6A847B7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7823B7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A30CC0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D10FDF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FECC900"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29E7C2A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B23E068"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A64B7C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4EBC18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36D6A7B"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279AE13A" w14:textId="77777777" w:rsidR="002D4B16" w:rsidRPr="00844592" w:rsidRDefault="002D4B16" w:rsidP="001A2876">
            <w:pPr>
              <w:spacing w:after="0"/>
              <w:jc w:val="right"/>
              <w:rPr>
                <w:sz w:val="18"/>
                <w:szCs w:val="18"/>
              </w:rPr>
            </w:pPr>
          </w:p>
        </w:tc>
        <w:tc>
          <w:tcPr>
            <w:tcW w:w="713" w:type="dxa"/>
            <w:tcBorders>
              <w:top w:val="nil"/>
              <w:left w:val="single" w:sz="12" w:space="0" w:color="auto"/>
              <w:bottom w:val="single" w:sz="4" w:space="0" w:color="auto"/>
              <w:right w:val="single" w:sz="4" w:space="0" w:color="auto"/>
            </w:tcBorders>
            <w:noWrap/>
            <w:vAlign w:val="bottom"/>
          </w:tcPr>
          <w:p w14:paraId="7BBF412A" w14:textId="77777777" w:rsidR="002D4B16" w:rsidRPr="00844592" w:rsidRDefault="002D4B16" w:rsidP="001A2876">
            <w:pPr>
              <w:spacing w:after="0"/>
              <w:jc w:val="right"/>
              <w:rPr>
                <w:sz w:val="18"/>
                <w:szCs w:val="18"/>
              </w:rPr>
            </w:pPr>
            <w:r w:rsidRPr="00844592">
              <w:rPr>
                <w:sz w:val="18"/>
                <w:szCs w:val="18"/>
              </w:rPr>
              <w:t>68</w:t>
            </w:r>
          </w:p>
        </w:tc>
      </w:tr>
      <w:tr w:rsidR="00406A0A" w:rsidRPr="00844592" w14:paraId="4CF18DD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2630CDA8" w14:textId="77777777" w:rsidR="002D4B16" w:rsidRPr="00844592" w:rsidRDefault="002D4B16" w:rsidP="001A2876">
            <w:pPr>
              <w:spacing w:after="0"/>
              <w:jc w:val="right"/>
              <w:rPr>
                <w:b/>
                <w:bCs/>
                <w:sz w:val="18"/>
                <w:szCs w:val="18"/>
              </w:rPr>
            </w:pPr>
            <w:r w:rsidRPr="00844592">
              <w:rPr>
                <w:b/>
                <w:bCs/>
                <w:sz w:val="18"/>
                <w:szCs w:val="18"/>
              </w:rPr>
              <w:t>47</w:t>
            </w:r>
          </w:p>
        </w:tc>
        <w:tc>
          <w:tcPr>
            <w:tcW w:w="586" w:type="dxa"/>
            <w:tcBorders>
              <w:top w:val="nil"/>
              <w:left w:val="single" w:sz="4" w:space="0" w:color="auto"/>
              <w:bottom w:val="single" w:sz="4" w:space="0" w:color="auto"/>
              <w:right w:val="single" w:sz="4" w:space="0" w:color="auto"/>
            </w:tcBorders>
            <w:noWrap/>
            <w:vAlign w:val="bottom"/>
          </w:tcPr>
          <w:p w14:paraId="394E78FA"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283EB96"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9F18805"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1FC204C"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07006C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4C20F2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3CB86C1"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1FDA08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A047C83"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9299822"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4BBE5BCB" w14:textId="77777777" w:rsidR="002D4B16" w:rsidRPr="00844592" w:rsidRDefault="002D4B16" w:rsidP="001A2876">
            <w:pPr>
              <w:spacing w:after="0"/>
              <w:jc w:val="right"/>
              <w:rPr>
                <w:sz w:val="18"/>
                <w:szCs w:val="18"/>
              </w:rPr>
            </w:pPr>
          </w:p>
        </w:tc>
        <w:tc>
          <w:tcPr>
            <w:tcW w:w="713" w:type="dxa"/>
            <w:tcBorders>
              <w:top w:val="nil"/>
              <w:left w:val="single" w:sz="12" w:space="0" w:color="auto"/>
              <w:bottom w:val="single" w:sz="4" w:space="0" w:color="auto"/>
              <w:right w:val="single" w:sz="4" w:space="0" w:color="auto"/>
            </w:tcBorders>
            <w:noWrap/>
            <w:vAlign w:val="bottom"/>
          </w:tcPr>
          <w:p w14:paraId="60D455EF" w14:textId="77777777" w:rsidR="002D4B16" w:rsidRPr="00844592" w:rsidRDefault="002D4B16" w:rsidP="001A2876">
            <w:pPr>
              <w:spacing w:after="0"/>
              <w:jc w:val="right"/>
              <w:rPr>
                <w:sz w:val="18"/>
                <w:szCs w:val="18"/>
              </w:rPr>
            </w:pPr>
            <w:r w:rsidRPr="00844592">
              <w:rPr>
                <w:sz w:val="18"/>
                <w:szCs w:val="18"/>
              </w:rPr>
              <w:t>70</w:t>
            </w:r>
          </w:p>
        </w:tc>
      </w:tr>
      <w:tr w:rsidR="00406A0A" w:rsidRPr="00844592" w14:paraId="0812A137"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9DB26AD" w14:textId="77777777" w:rsidR="002D4B16" w:rsidRPr="00844592" w:rsidRDefault="002D4B16" w:rsidP="001A2876">
            <w:pPr>
              <w:spacing w:after="0"/>
              <w:jc w:val="right"/>
              <w:rPr>
                <w:b/>
                <w:bCs/>
                <w:sz w:val="18"/>
                <w:szCs w:val="18"/>
              </w:rPr>
            </w:pPr>
            <w:r w:rsidRPr="00844592">
              <w:rPr>
                <w:b/>
                <w:bCs/>
                <w:sz w:val="18"/>
                <w:szCs w:val="18"/>
              </w:rPr>
              <w:t>48</w:t>
            </w:r>
          </w:p>
        </w:tc>
        <w:tc>
          <w:tcPr>
            <w:tcW w:w="586" w:type="dxa"/>
            <w:tcBorders>
              <w:top w:val="nil"/>
              <w:left w:val="single" w:sz="4" w:space="0" w:color="auto"/>
              <w:bottom w:val="single" w:sz="4" w:space="0" w:color="auto"/>
              <w:right w:val="single" w:sz="4" w:space="0" w:color="auto"/>
            </w:tcBorders>
            <w:noWrap/>
            <w:vAlign w:val="bottom"/>
          </w:tcPr>
          <w:p w14:paraId="1767B62F"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0C4DBC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B31203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6ACADAD"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98F9BD3"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4559EB3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5A220C2"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57CF82A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4ED401C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6552994"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nil"/>
            </w:tcBorders>
            <w:noWrap/>
            <w:vAlign w:val="bottom"/>
          </w:tcPr>
          <w:p w14:paraId="7C28D706" w14:textId="77777777" w:rsidR="002D4B16" w:rsidRPr="00844592" w:rsidRDefault="002D4B16" w:rsidP="001A2876">
            <w:pPr>
              <w:spacing w:after="0"/>
              <w:jc w:val="right"/>
              <w:rPr>
                <w:sz w:val="18"/>
                <w:szCs w:val="18"/>
              </w:rPr>
            </w:pPr>
          </w:p>
        </w:tc>
        <w:tc>
          <w:tcPr>
            <w:tcW w:w="713" w:type="dxa"/>
            <w:tcBorders>
              <w:top w:val="nil"/>
              <w:left w:val="single" w:sz="12" w:space="0" w:color="auto"/>
              <w:bottom w:val="single" w:sz="12" w:space="0" w:color="auto"/>
              <w:right w:val="single" w:sz="4" w:space="0" w:color="auto"/>
            </w:tcBorders>
            <w:noWrap/>
            <w:vAlign w:val="bottom"/>
          </w:tcPr>
          <w:p w14:paraId="45CDED3A" w14:textId="77777777" w:rsidR="002D4B16" w:rsidRPr="00844592" w:rsidRDefault="002D4B16" w:rsidP="001A2876">
            <w:pPr>
              <w:spacing w:after="0"/>
              <w:jc w:val="right"/>
              <w:rPr>
                <w:sz w:val="18"/>
                <w:szCs w:val="18"/>
              </w:rPr>
            </w:pPr>
            <w:r w:rsidRPr="00844592">
              <w:rPr>
                <w:sz w:val="18"/>
                <w:szCs w:val="18"/>
              </w:rPr>
              <w:t>72</w:t>
            </w:r>
          </w:p>
        </w:tc>
      </w:tr>
      <w:tr w:rsidR="00406A0A" w:rsidRPr="00844592" w14:paraId="0805F846"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4DBF77F9" w14:textId="77777777" w:rsidR="002D4B16" w:rsidRPr="00844592" w:rsidRDefault="002D4B16" w:rsidP="001A2876">
            <w:pPr>
              <w:spacing w:after="0"/>
              <w:jc w:val="right"/>
              <w:rPr>
                <w:b/>
                <w:bCs/>
                <w:sz w:val="18"/>
                <w:szCs w:val="18"/>
              </w:rPr>
            </w:pPr>
            <w:r w:rsidRPr="00844592">
              <w:rPr>
                <w:b/>
                <w:bCs/>
                <w:sz w:val="18"/>
                <w:szCs w:val="18"/>
              </w:rPr>
              <w:t>49</w:t>
            </w:r>
          </w:p>
        </w:tc>
        <w:tc>
          <w:tcPr>
            <w:tcW w:w="586" w:type="dxa"/>
            <w:tcBorders>
              <w:top w:val="nil"/>
              <w:left w:val="single" w:sz="4" w:space="0" w:color="auto"/>
              <w:bottom w:val="single" w:sz="4" w:space="0" w:color="auto"/>
              <w:right w:val="single" w:sz="4" w:space="0" w:color="auto"/>
            </w:tcBorders>
            <w:noWrap/>
            <w:vAlign w:val="bottom"/>
          </w:tcPr>
          <w:p w14:paraId="456A5FC0"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CE82FD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28095A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69F96714"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1FF45471"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7B58354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201213E"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0064F469"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C010C0E"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F38507F"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single" w:sz="4" w:space="0" w:color="auto"/>
            </w:tcBorders>
            <w:noWrap/>
            <w:vAlign w:val="bottom"/>
          </w:tcPr>
          <w:p w14:paraId="7E74D26D" w14:textId="77777777" w:rsidR="002D4B16" w:rsidRPr="00844592" w:rsidRDefault="002D4B16" w:rsidP="001A2876">
            <w:pPr>
              <w:spacing w:after="0"/>
              <w:jc w:val="right"/>
              <w:rPr>
                <w:sz w:val="18"/>
                <w:szCs w:val="18"/>
              </w:rPr>
            </w:pPr>
          </w:p>
        </w:tc>
        <w:tc>
          <w:tcPr>
            <w:tcW w:w="713" w:type="dxa"/>
            <w:tcBorders>
              <w:top w:val="single" w:sz="12" w:space="0" w:color="auto"/>
              <w:left w:val="nil"/>
              <w:bottom w:val="single" w:sz="4" w:space="0" w:color="auto"/>
              <w:right w:val="single" w:sz="4" w:space="0" w:color="auto"/>
            </w:tcBorders>
            <w:noWrap/>
            <w:vAlign w:val="bottom"/>
          </w:tcPr>
          <w:p w14:paraId="62B9ABF0" w14:textId="77777777" w:rsidR="002D4B16" w:rsidRPr="00844592" w:rsidRDefault="002D4B16" w:rsidP="001A2876">
            <w:pPr>
              <w:spacing w:after="0"/>
              <w:jc w:val="right"/>
              <w:rPr>
                <w:sz w:val="18"/>
                <w:szCs w:val="18"/>
              </w:rPr>
            </w:pPr>
          </w:p>
        </w:tc>
      </w:tr>
      <w:tr w:rsidR="00406A0A" w:rsidRPr="00844592" w14:paraId="311F6EA9" w14:textId="77777777" w:rsidTr="00F438EF">
        <w:trPr>
          <w:trHeight w:val="164"/>
        </w:trPr>
        <w:tc>
          <w:tcPr>
            <w:tcW w:w="1008" w:type="dxa"/>
            <w:tcBorders>
              <w:top w:val="nil"/>
              <w:left w:val="single" w:sz="4" w:space="0" w:color="auto"/>
              <w:bottom w:val="single" w:sz="4" w:space="0" w:color="auto"/>
              <w:right w:val="nil"/>
            </w:tcBorders>
            <w:shd w:val="clear" w:color="000000" w:fill="F2F2F2"/>
            <w:noWrap/>
            <w:vAlign w:val="bottom"/>
          </w:tcPr>
          <w:p w14:paraId="68123FFD" w14:textId="77777777" w:rsidR="002D4B16" w:rsidRPr="00844592" w:rsidRDefault="002D4B16" w:rsidP="001A2876">
            <w:pPr>
              <w:spacing w:after="0"/>
              <w:jc w:val="right"/>
              <w:rPr>
                <w:b/>
                <w:bCs/>
                <w:sz w:val="18"/>
                <w:szCs w:val="18"/>
              </w:rPr>
            </w:pPr>
            <w:r w:rsidRPr="00844592">
              <w:rPr>
                <w:b/>
                <w:bCs/>
                <w:sz w:val="18"/>
                <w:szCs w:val="18"/>
              </w:rPr>
              <w:t>50</w:t>
            </w:r>
          </w:p>
        </w:tc>
        <w:tc>
          <w:tcPr>
            <w:tcW w:w="586" w:type="dxa"/>
            <w:tcBorders>
              <w:top w:val="nil"/>
              <w:left w:val="single" w:sz="4" w:space="0" w:color="auto"/>
              <w:bottom w:val="single" w:sz="4" w:space="0" w:color="auto"/>
              <w:right w:val="single" w:sz="4" w:space="0" w:color="auto"/>
            </w:tcBorders>
            <w:noWrap/>
            <w:vAlign w:val="bottom"/>
          </w:tcPr>
          <w:p w14:paraId="1F2DAD58"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65FDA0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163CA00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2ED30F32"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71FAB9EB"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3ABB5486"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3FA65EBD" w14:textId="77777777" w:rsidR="002D4B16" w:rsidRPr="00844592" w:rsidRDefault="002D4B16" w:rsidP="001A2876">
            <w:pPr>
              <w:spacing w:after="0"/>
              <w:rPr>
                <w:sz w:val="18"/>
                <w:szCs w:val="18"/>
              </w:rPr>
            </w:pPr>
            <w:r w:rsidRPr="00844592">
              <w:rPr>
                <w:sz w:val="18"/>
                <w:szCs w:val="18"/>
              </w:rPr>
              <w:t> </w:t>
            </w:r>
          </w:p>
        </w:tc>
        <w:tc>
          <w:tcPr>
            <w:tcW w:w="605" w:type="dxa"/>
            <w:tcBorders>
              <w:top w:val="nil"/>
              <w:left w:val="nil"/>
              <w:bottom w:val="single" w:sz="4" w:space="0" w:color="auto"/>
              <w:right w:val="single" w:sz="4" w:space="0" w:color="auto"/>
            </w:tcBorders>
            <w:noWrap/>
            <w:vAlign w:val="bottom"/>
          </w:tcPr>
          <w:p w14:paraId="6C8D4C21"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03AE752B" w14:textId="77777777" w:rsidR="002D4B16" w:rsidRPr="00844592" w:rsidRDefault="002D4B16" w:rsidP="001A2876">
            <w:pPr>
              <w:spacing w:after="0"/>
              <w:rPr>
                <w:sz w:val="18"/>
                <w:szCs w:val="18"/>
              </w:rPr>
            </w:pPr>
            <w:r w:rsidRPr="00844592">
              <w:rPr>
                <w:sz w:val="18"/>
                <w:szCs w:val="18"/>
              </w:rPr>
              <w:t> </w:t>
            </w:r>
          </w:p>
        </w:tc>
        <w:tc>
          <w:tcPr>
            <w:tcW w:w="604" w:type="dxa"/>
            <w:tcBorders>
              <w:top w:val="nil"/>
              <w:left w:val="nil"/>
              <w:bottom w:val="single" w:sz="4" w:space="0" w:color="auto"/>
              <w:right w:val="single" w:sz="4" w:space="0" w:color="auto"/>
            </w:tcBorders>
            <w:noWrap/>
            <w:vAlign w:val="bottom"/>
          </w:tcPr>
          <w:p w14:paraId="56D1AABE" w14:textId="77777777" w:rsidR="002D4B16" w:rsidRPr="00844592" w:rsidRDefault="002D4B16" w:rsidP="001A2876">
            <w:pPr>
              <w:spacing w:after="0"/>
              <w:jc w:val="right"/>
              <w:rPr>
                <w:sz w:val="18"/>
                <w:szCs w:val="18"/>
              </w:rPr>
            </w:pPr>
          </w:p>
        </w:tc>
        <w:tc>
          <w:tcPr>
            <w:tcW w:w="605" w:type="dxa"/>
            <w:tcBorders>
              <w:top w:val="nil"/>
              <w:left w:val="nil"/>
              <w:bottom w:val="single" w:sz="4" w:space="0" w:color="auto"/>
              <w:right w:val="single" w:sz="4" w:space="0" w:color="auto"/>
            </w:tcBorders>
            <w:noWrap/>
            <w:vAlign w:val="bottom"/>
          </w:tcPr>
          <w:p w14:paraId="449016BC" w14:textId="77777777" w:rsidR="002D4B16" w:rsidRPr="00844592" w:rsidRDefault="002D4B16" w:rsidP="001A2876">
            <w:pPr>
              <w:spacing w:after="0"/>
              <w:jc w:val="right"/>
              <w:rPr>
                <w:sz w:val="18"/>
                <w:szCs w:val="18"/>
              </w:rPr>
            </w:pPr>
          </w:p>
        </w:tc>
        <w:tc>
          <w:tcPr>
            <w:tcW w:w="713" w:type="dxa"/>
            <w:tcBorders>
              <w:top w:val="single" w:sz="4" w:space="0" w:color="auto"/>
              <w:left w:val="nil"/>
              <w:bottom w:val="single" w:sz="4" w:space="0" w:color="auto"/>
              <w:right w:val="single" w:sz="4" w:space="0" w:color="auto"/>
            </w:tcBorders>
            <w:noWrap/>
            <w:vAlign w:val="bottom"/>
          </w:tcPr>
          <w:p w14:paraId="66C510B9" w14:textId="77777777" w:rsidR="002D4B16" w:rsidRPr="00844592" w:rsidRDefault="002D4B16" w:rsidP="001A2876">
            <w:pPr>
              <w:spacing w:after="0"/>
              <w:jc w:val="right"/>
              <w:rPr>
                <w:sz w:val="18"/>
                <w:szCs w:val="18"/>
              </w:rPr>
            </w:pPr>
          </w:p>
        </w:tc>
      </w:tr>
    </w:tbl>
    <w:p w14:paraId="1DE520FD" w14:textId="77777777" w:rsidR="002D4B16" w:rsidRPr="00844592" w:rsidRDefault="002D4B16" w:rsidP="002D4B16"/>
    <w:p w14:paraId="7A2F4A58" w14:textId="77777777" w:rsidR="002D4B16" w:rsidRPr="00844592" w:rsidRDefault="002D4B16" w:rsidP="002D4B16">
      <w:pPr>
        <w:keepNext/>
        <w:keepLines/>
        <w:spacing w:before="40" w:after="120"/>
        <w:outlineLvl w:val="5"/>
        <w:rPr>
          <w:rFonts w:eastAsiaTheme="majorEastAsia" w:cstheme="majorBidi"/>
          <w:b/>
          <w:i/>
        </w:rPr>
      </w:pPr>
      <w:r w:rsidRPr="00844592">
        <w:rPr>
          <w:rFonts w:eastAsiaTheme="majorEastAsia" w:cstheme="majorBidi"/>
          <w:b/>
          <w:i/>
        </w:rPr>
        <w:lastRenderedPageBreak/>
        <w:t>Stroški sekundarnih zgradb</w:t>
      </w:r>
    </w:p>
    <w:p w14:paraId="03441A44" w14:textId="77777777" w:rsidR="002D4B16" w:rsidRPr="00844592" w:rsidRDefault="002D4B16" w:rsidP="002D4B16">
      <w:r w:rsidRPr="00844592">
        <w:t>V nadaljevanju so navedeni nadomestitveni stroški iz Priloge 1 in Priloge 2 za različne vrste sekundarnih zgradb. Kot viri za GOI dela za nabavnovrednostni način se naj uporabijo:</w:t>
      </w:r>
    </w:p>
    <w:p w14:paraId="66B065C3" w14:textId="77777777" w:rsidR="002D4B16" w:rsidRPr="00844592" w:rsidRDefault="002D4B16" w:rsidP="002D4B16">
      <w:pPr>
        <w:numPr>
          <w:ilvl w:val="0"/>
          <w:numId w:val="3"/>
        </w:numPr>
        <w:spacing w:line="256" w:lineRule="auto"/>
      </w:pPr>
      <w:r w:rsidRPr="00844592">
        <w:t>Spletni portal: PEG-online,</w:t>
      </w:r>
      <w:r w:rsidRPr="00844592">
        <w:rPr>
          <w:i/>
          <w:iCs/>
        </w:rPr>
        <w:t xml:space="preserve"> </w:t>
      </w:r>
      <w:hyperlink r:id="rId9" w:history="1">
        <w:r w:rsidRPr="00844592">
          <w:rPr>
            <w:rFonts w:cs="Times New Roman"/>
            <w:i/>
            <w:iCs/>
            <w:u w:val="single"/>
          </w:rPr>
          <w:t>https://www.peg-online.net/</w:t>
        </w:r>
      </w:hyperlink>
    </w:p>
    <w:p w14:paraId="183CD97D" w14:textId="77777777" w:rsidR="002D4B16" w:rsidRPr="00844592" w:rsidRDefault="002D4B16" w:rsidP="002D4B16">
      <w:pPr>
        <w:numPr>
          <w:ilvl w:val="0"/>
          <w:numId w:val="3"/>
        </w:numPr>
        <w:spacing w:line="256" w:lineRule="auto"/>
      </w:pPr>
      <w:r w:rsidRPr="00844592">
        <w:t xml:space="preserve">Uprava RS za zaščito in reševanje, </w:t>
      </w:r>
      <w:hyperlink r:id="rId10" w:history="1">
        <w:r w:rsidRPr="00844592">
          <w:rPr>
            <w:rFonts w:cs="Times New Roman"/>
            <w:i/>
            <w:iCs/>
            <w:u w:val="single"/>
          </w:rPr>
          <w:t>https://www.gov.si/zbirke/storitve/ocenjevanje-skode-po-naravnih-nesrecah</w:t>
        </w:r>
      </w:hyperlink>
    </w:p>
    <w:p w14:paraId="71704D40" w14:textId="77777777" w:rsidR="002D4B16" w:rsidRPr="00844592" w:rsidRDefault="002D4B16" w:rsidP="002D4B16">
      <w:pPr>
        <w:numPr>
          <w:ilvl w:val="0"/>
          <w:numId w:val="3"/>
        </w:numPr>
        <w:spacing w:line="256" w:lineRule="auto"/>
      </w:pPr>
      <w:r w:rsidRPr="00844592">
        <w:t xml:space="preserve">Cening, </w:t>
      </w:r>
      <w:hyperlink r:id="rId11" w:history="1">
        <w:r w:rsidRPr="00844592">
          <w:rPr>
            <w:rFonts w:cs="Times New Roman"/>
            <w:i/>
            <w:iCs/>
            <w:u w:val="single"/>
          </w:rPr>
          <w:t>https://cening.si/</w:t>
        </w:r>
      </w:hyperlink>
      <w:r w:rsidRPr="00844592">
        <w:rPr>
          <w:i/>
          <w:iCs/>
          <w:u w:val="single"/>
        </w:rPr>
        <w:t xml:space="preserve"> </w:t>
      </w:r>
    </w:p>
    <w:p w14:paraId="7C507CF8" w14:textId="77777777" w:rsidR="002D4B16" w:rsidRPr="00844592" w:rsidRDefault="002D4B16" w:rsidP="002D4B16">
      <w:pPr>
        <w:numPr>
          <w:ilvl w:val="0"/>
          <w:numId w:val="3"/>
        </w:numPr>
        <w:spacing w:line="256" w:lineRule="auto"/>
        <w:contextualSpacing/>
        <w:rPr>
          <w:rFonts w:eastAsiaTheme="minorHAnsi"/>
          <w:lang w:eastAsia="en-US"/>
        </w:rPr>
      </w:pPr>
      <w:r w:rsidRPr="00844592">
        <w:rPr>
          <w:rFonts w:eastAsiaTheme="minorHAnsi"/>
          <w:lang w:eastAsia="en-US"/>
        </w:rPr>
        <w:t>"Baukosten", nemška globalna zbirka podatkov o cenah, v katero so zajeti tudi standardi DIN 726 (obvezno je upoštevati deželni faktor/prilagoditev na slovenski trg).</w:t>
      </w:r>
    </w:p>
    <w:p w14:paraId="76C6F052" w14:textId="742D6BF5" w:rsidR="002D4B16" w:rsidRPr="00844592" w:rsidRDefault="002D4B16" w:rsidP="002D4B16">
      <w:pPr>
        <w:numPr>
          <w:ilvl w:val="0"/>
          <w:numId w:val="3"/>
        </w:numPr>
        <w:spacing w:line="256" w:lineRule="auto"/>
      </w:pPr>
      <w:r w:rsidRPr="00844592">
        <w:t xml:space="preserve">Pogodbeni predračuni in predračuni iz arhiva ocenjevalca, ki morajo biti ustrezno dokumentirani (v primeru </w:t>
      </w:r>
      <w:r w:rsidR="00844592" w:rsidRPr="00844592">
        <w:t>netipičnih</w:t>
      </w:r>
      <w:r w:rsidRPr="00844592">
        <w:t xml:space="preserve"> sekundarnih zgradb – praktično vsaka zgradba je unikat). </w:t>
      </w:r>
    </w:p>
    <w:p w14:paraId="48FE82E8" w14:textId="77777777" w:rsidR="002D4B16" w:rsidRPr="00844592" w:rsidRDefault="002D4B16" w:rsidP="00466AFD">
      <w:pPr>
        <w:jc w:val="both"/>
        <w:rPr>
          <w:i/>
        </w:rPr>
      </w:pPr>
      <w:r w:rsidRPr="00844592">
        <w:rPr>
          <w:bCs/>
        </w:rPr>
        <w:t>Vrste sekundarnih zgradb</w:t>
      </w:r>
    </w:p>
    <w:p w14:paraId="66F0E7B4" w14:textId="77777777" w:rsidR="002D4B16" w:rsidRPr="00844592" w:rsidRDefault="002D4B16" w:rsidP="00466AFD">
      <w:pPr>
        <w:jc w:val="both"/>
      </w:pPr>
      <w:r w:rsidRPr="00844592">
        <w:t>Sekundarne zgradbe so (med drugimi):</w:t>
      </w:r>
    </w:p>
    <w:p w14:paraId="42F5D409" w14:textId="77777777" w:rsidR="002D4B16" w:rsidRPr="00844592" w:rsidRDefault="002D4B16" w:rsidP="00E95961">
      <w:pPr>
        <w:numPr>
          <w:ilvl w:val="0"/>
          <w:numId w:val="21"/>
        </w:numPr>
        <w:spacing w:line="256" w:lineRule="auto"/>
        <w:contextualSpacing/>
        <w:jc w:val="both"/>
        <w:rPr>
          <w:rFonts w:eastAsiaTheme="minorHAnsi"/>
          <w:lang w:eastAsia="en-US"/>
        </w:rPr>
      </w:pPr>
      <w:r w:rsidRPr="00844592">
        <w:rPr>
          <w:rFonts w:eastAsiaTheme="minorHAnsi"/>
          <w:lang w:eastAsia="en-US"/>
        </w:rPr>
        <w:t>Lopa</w:t>
      </w:r>
    </w:p>
    <w:p w14:paraId="6BD42978" w14:textId="77777777" w:rsidR="002D4B16" w:rsidRPr="00844592" w:rsidRDefault="002D4B16" w:rsidP="00466AFD">
      <w:pPr>
        <w:spacing w:after="0" w:line="240" w:lineRule="auto"/>
        <w:contextualSpacing/>
        <w:jc w:val="both"/>
        <w:rPr>
          <w:rFonts w:asciiTheme="minorHAnsi" w:eastAsiaTheme="minorHAnsi" w:hAnsiTheme="minorHAnsi"/>
          <w:b/>
          <w:sz w:val="20"/>
          <w:szCs w:val="20"/>
          <w:lang w:eastAsia="en-US"/>
        </w:rPr>
      </w:pPr>
      <w:r w:rsidRPr="00844592">
        <w:rPr>
          <w:rFonts w:asciiTheme="minorHAnsi" w:eastAsiaTheme="minorHAnsi" w:hAnsiTheme="minorHAnsi"/>
          <w:b/>
          <w:bCs/>
          <w:sz w:val="20"/>
          <w:szCs w:val="20"/>
          <w:lang w:eastAsia="en-US"/>
        </w:rPr>
        <w:t>Primer izračuna:</w:t>
      </w:r>
    </w:p>
    <w:p w14:paraId="4547D662" w14:textId="578DFFCB" w:rsidR="002D4B16" w:rsidRPr="00844592" w:rsidRDefault="002D4B16" w:rsidP="00466AFD">
      <w:pPr>
        <w:jc w:val="both"/>
        <w:rPr>
          <w:i/>
          <w:iCs/>
          <w:u w:val="single"/>
        </w:rPr>
      </w:pPr>
      <w:r w:rsidRPr="00844592">
        <w:rPr>
          <w:i/>
          <w:iCs/>
          <w:u w:val="single"/>
        </w:rPr>
        <w:t xml:space="preserve">Lesena pomožna stavba (lopa) </w:t>
      </w:r>
    </w:p>
    <w:p w14:paraId="6FF835C1" w14:textId="7D6506FD" w:rsidR="002D4B16" w:rsidRPr="00844592" w:rsidRDefault="002D4B16" w:rsidP="00466AFD">
      <w:pPr>
        <w:spacing w:after="0"/>
        <w:jc w:val="both"/>
      </w:pPr>
      <w:r w:rsidRPr="00844592">
        <w:t xml:space="preserve">Vrednost GOI del povzamemo iz Priloge 2; stran 17 =&gt; 580 </w:t>
      </w:r>
      <w:r w:rsidR="00F3451A" w:rsidRPr="00844592">
        <w:t>€</w:t>
      </w:r>
      <w:r w:rsidRPr="00844592">
        <w:t>/m</w:t>
      </w:r>
      <w:r w:rsidRPr="00844592">
        <w:rPr>
          <w:vertAlign w:val="superscript"/>
        </w:rPr>
        <w:t>2</w:t>
      </w:r>
    </w:p>
    <w:p w14:paraId="20332A3F" w14:textId="77777777" w:rsidR="002D4B16" w:rsidRPr="00844592" w:rsidRDefault="002D4B16" w:rsidP="00466AFD">
      <w:pPr>
        <w:spacing w:after="0"/>
        <w:jc w:val="both"/>
      </w:pPr>
      <w:r w:rsidRPr="00844592">
        <w:t>Površina 10,00 m</w:t>
      </w:r>
      <w:r w:rsidRPr="00844592">
        <w:rPr>
          <w:vertAlign w:val="superscript"/>
        </w:rPr>
        <w:t>2</w:t>
      </w:r>
      <w:r w:rsidRPr="00844592">
        <w:t xml:space="preserve"> (izmere povzete na licu mesta)</w:t>
      </w:r>
    </w:p>
    <w:p w14:paraId="65E8738C" w14:textId="48828B17" w:rsidR="002D4B16" w:rsidRPr="00844592" w:rsidRDefault="002D4B16" w:rsidP="00466AFD">
      <w:pPr>
        <w:spacing w:after="0"/>
        <w:jc w:val="both"/>
      </w:pPr>
      <w:r w:rsidRPr="00844592">
        <w:t xml:space="preserve">Vrednost = 5.800 </w:t>
      </w:r>
      <w:r w:rsidR="00F3451A" w:rsidRPr="00844592">
        <w:t>€</w:t>
      </w:r>
    </w:p>
    <w:p w14:paraId="21A5B8B3" w14:textId="77777777" w:rsidR="002D4B16" w:rsidRPr="00844592" w:rsidRDefault="002D4B16" w:rsidP="00466AFD">
      <w:pPr>
        <w:spacing w:after="0"/>
        <w:jc w:val="both"/>
      </w:pPr>
      <w:r w:rsidRPr="00844592">
        <w:t>Starost 10 let, običajna življenjska doba 40 let =&gt; stopnja zastaranja 16%</w:t>
      </w:r>
    </w:p>
    <w:p w14:paraId="62CE071A" w14:textId="5A01CA50" w:rsidR="002D4B16" w:rsidRPr="00844592" w:rsidRDefault="002D4B16" w:rsidP="00466AFD">
      <w:pPr>
        <w:jc w:val="both"/>
      </w:pPr>
      <w:r w:rsidRPr="00844592">
        <w:t xml:space="preserve">Izračun vrednosti : 5.800 </w:t>
      </w:r>
      <w:r w:rsidR="00F3451A" w:rsidRPr="00844592">
        <w:t>€</w:t>
      </w:r>
      <w:r w:rsidRPr="00844592">
        <w:t xml:space="preserve"> x (1 - 0,16) = 4.872</w:t>
      </w:r>
      <w:r w:rsidR="00F3451A" w:rsidRPr="00844592">
        <w:t xml:space="preserve"> €</w:t>
      </w:r>
    </w:p>
    <w:p w14:paraId="14F35C92" w14:textId="15D0D1D6" w:rsidR="002D4B16" w:rsidRPr="00844592" w:rsidRDefault="002D4B16" w:rsidP="00466AFD">
      <w:pPr>
        <w:jc w:val="both"/>
        <w:rPr>
          <w:i/>
          <w:iCs/>
          <w:u w:val="single"/>
        </w:rPr>
      </w:pPr>
      <w:r w:rsidRPr="00844592">
        <w:rPr>
          <w:i/>
          <w:iCs/>
          <w:u w:val="single"/>
        </w:rPr>
        <w:t>Lesena pomožna stavba (lopa) – Cilj 2</w:t>
      </w:r>
    </w:p>
    <w:p w14:paraId="573304A3" w14:textId="11BB4A4A" w:rsidR="002D4B16" w:rsidRPr="00844592" w:rsidRDefault="002D4B16" w:rsidP="00466AFD">
      <w:pPr>
        <w:spacing w:after="0"/>
        <w:jc w:val="both"/>
      </w:pPr>
      <w:r w:rsidRPr="00844592">
        <w:t>Vrednost GOI del povzamemo iz Priloge 2; stran 17 =&gt; 580</w:t>
      </w:r>
      <w:r w:rsidR="00E7339B" w:rsidRPr="00844592">
        <w:t>€</w:t>
      </w:r>
      <w:r w:rsidRPr="00844592">
        <w:t>/m</w:t>
      </w:r>
      <w:r w:rsidRPr="00844592">
        <w:rPr>
          <w:vertAlign w:val="superscript"/>
        </w:rPr>
        <w:t>2</w:t>
      </w:r>
    </w:p>
    <w:p w14:paraId="5B45B283" w14:textId="783A3EC8" w:rsidR="002D4B16" w:rsidRPr="00844592" w:rsidRDefault="002D4B16" w:rsidP="00466AFD">
      <w:pPr>
        <w:spacing w:after="0"/>
        <w:jc w:val="both"/>
      </w:pPr>
      <w:r w:rsidRPr="00844592">
        <w:t>Površina 10,00 m</w:t>
      </w:r>
      <w:r w:rsidRPr="00844592">
        <w:rPr>
          <w:vertAlign w:val="superscript"/>
        </w:rPr>
        <w:t>2</w:t>
      </w:r>
      <w:r w:rsidRPr="00844592">
        <w:t xml:space="preserve"> (izmere povzete na licu mesta)</w:t>
      </w:r>
    </w:p>
    <w:p w14:paraId="1BDE2881" w14:textId="2AD77F28" w:rsidR="002D4B16" w:rsidRPr="00844592" w:rsidRDefault="002D4B16" w:rsidP="00466AFD">
      <w:pPr>
        <w:spacing w:after="0"/>
        <w:jc w:val="both"/>
      </w:pPr>
      <w:r w:rsidRPr="00844592">
        <w:t xml:space="preserve">Vrednost = 5.800 </w:t>
      </w:r>
      <w:r w:rsidR="005D1A96" w:rsidRPr="00844592">
        <w:t>€</w:t>
      </w:r>
    </w:p>
    <w:p w14:paraId="34C49955" w14:textId="0D5655F7" w:rsidR="002D4B16" w:rsidRPr="00844592" w:rsidRDefault="002D4B16" w:rsidP="00466AFD">
      <w:pPr>
        <w:spacing w:after="0"/>
        <w:jc w:val="both"/>
      </w:pPr>
      <w:r w:rsidRPr="00844592">
        <w:t>Starost 10 let, običajna življenjska doba 40 let =&gt; stopnja zastaranja 16%</w:t>
      </w:r>
    </w:p>
    <w:p w14:paraId="753B1BC1" w14:textId="3627E928" w:rsidR="002D4B16" w:rsidRPr="00844592" w:rsidRDefault="002D4B16" w:rsidP="00466AFD">
      <w:pPr>
        <w:jc w:val="both"/>
      </w:pPr>
      <w:r w:rsidRPr="00844592">
        <w:t>Izračun vrednosti : 5.800</w:t>
      </w:r>
      <w:r w:rsidR="005D1A96" w:rsidRPr="00844592">
        <w:t xml:space="preserve"> €</w:t>
      </w:r>
      <w:r w:rsidRPr="00844592">
        <w:t xml:space="preserve"> x  (1 - 0,16) = 4.872</w:t>
      </w:r>
      <w:r w:rsidR="005D1A96" w:rsidRPr="00844592">
        <w:t xml:space="preserve"> €</w:t>
      </w:r>
    </w:p>
    <w:p w14:paraId="77A4BF0F" w14:textId="456FEC6D" w:rsidR="002D4B16" w:rsidRPr="00844592" w:rsidRDefault="002D4B16" w:rsidP="00466AFD">
      <w:pPr>
        <w:jc w:val="both"/>
      </w:pPr>
      <w:r w:rsidRPr="00844592">
        <w:t>Strošek selitve upoštevamo v izračunu stroška selitve primarne zgradbe.</w:t>
      </w:r>
    </w:p>
    <w:p w14:paraId="60041EC8" w14:textId="0318E183" w:rsidR="00A502CB" w:rsidRPr="00844592" w:rsidRDefault="00A502CB" w:rsidP="00466AFD">
      <w:pPr>
        <w:jc w:val="both"/>
      </w:pPr>
      <w:r w:rsidRPr="00844592">
        <w:t>Strošek lastnika upoštevamo v izračunu stroškov lastnika pri primarni zgradbi.</w:t>
      </w:r>
    </w:p>
    <w:p w14:paraId="21B02016" w14:textId="55DD15DB" w:rsidR="002D4B16" w:rsidRPr="00844592" w:rsidRDefault="002D4B16" w:rsidP="00466AFD">
      <w:pPr>
        <w:jc w:val="both"/>
      </w:pPr>
      <w:r w:rsidRPr="00844592">
        <w:t>V kolikor gre za sekundarno zgradbo brez primarne zgradbe upoštevamo</w:t>
      </w:r>
      <w:r w:rsidR="00ED4DF3" w:rsidRPr="00844592">
        <w:t>:</w:t>
      </w:r>
    </w:p>
    <w:p w14:paraId="7CCB9D5E" w14:textId="12A9DA05" w:rsidR="002D4B16" w:rsidRPr="00844592" w:rsidRDefault="002D4B16" w:rsidP="00466AFD">
      <w:pPr>
        <w:numPr>
          <w:ilvl w:val="0"/>
          <w:numId w:val="5"/>
        </w:numPr>
        <w:spacing w:line="256" w:lineRule="auto"/>
        <w:contextualSpacing/>
        <w:jc w:val="both"/>
        <w:rPr>
          <w:rFonts w:eastAsiaTheme="minorHAnsi"/>
          <w:lang w:eastAsia="en-US"/>
        </w:rPr>
      </w:pPr>
      <w:r w:rsidRPr="00844592">
        <w:rPr>
          <w:rFonts w:eastAsiaTheme="minorHAnsi"/>
          <w:lang w:eastAsia="en-US"/>
        </w:rPr>
        <w:t>strošek selitve na osnovi kalkulacije porabe ur selitvenega servisa</w:t>
      </w:r>
    </w:p>
    <w:p w14:paraId="36646EBA" w14:textId="2229F69C" w:rsidR="00A502CB" w:rsidRPr="00844592" w:rsidRDefault="00291E7C" w:rsidP="00466AFD">
      <w:pPr>
        <w:pStyle w:val="Odstavekseznama"/>
        <w:numPr>
          <w:ilvl w:val="0"/>
          <w:numId w:val="5"/>
        </w:numPr>
        <w:jc w:val="both"/>
        <w:rPr>
          <w:noProof w:val="0"/>
        </w:rPr>
      </w:pPr>
      <w:r w:rsidRPr="00844592">
        <w:rPr>
          <w:noProof w:val="0"/>
        </w:rPr>
        <w:t>strošek lastnika razlaščenca (kot določeno v točki 2.5.2)</w:t>
      </w:r>
    </w:p>
    <w:p w14:paraId="0E521303" w14:textId="77777777" w:rsidR="002D4B16" w:rsidRPr="00844592" w:rsidRDefault="002D4B16" w:rsidP="00466AFD">
      <w:pPr>
        <w:jc w:val="both"/>
      </w:pPr>
      <w:r w:rsidRPr="00844592">
        <w:t>Pri ostalih sekundarnih zgradbah, kot navedenih v nadaljevanju, postopamo enako.</w:t>
      </w:r>
    </w:p>
    <w:p w14:paraId="7DB00D1D"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Nadstrešek za avto</w:t>
      </w:r>
    </w:p>
    <w:p w14:paraId="65F4061F"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Igralna hišica</w:t>
      </w:r>
    </w:p>
    <w:p w14:paraId="5D9BC560"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Rastlinjak</w:t>
      </w:r>
    </w:p>
    <w:p w14:paraId="3BEFE637"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Paviljon</w:t>
      </w:r>
    </w:p>
    <w:p w14:paraId="7D5FACDC"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Pasja uta</w:t>
      </w:r>
    </w:p>
    <w:p w14:paraId="5A776ECE"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lastRenderedPageBreak/>
        <w:t>Kolesarnica</w:t>
      </w:r>
    </w:p>
    <w:p w14:paraId="32E2AA7B"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Latrina (zunanje stranišče)</w:t>
      </w:r>
    </w:p>
    <w:p w14:paraId="3CB2FBC3"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 xml:space="preserve">Vratarnica </w:t>
      </w:r>
    </w:p>
    <w:p w14:paraId="397141D4"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Opečni vodnjak</w:t>
      </w:r>
    </w:p>
    <w:p w14:paraId="48F741A0"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Kapelica ali versko / kužno znamenje</w:t>
      </w:r>
    </w:p>
    <w:p w14:paraId="509D6846"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Koruznjak ali kozolec</w:t>
      </w:r>
    </w:p>
    <w:p w14:paraId="41B61468"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Kovinski nadstrešek</w:t>
      </w:r>
    </w:p>
    <w:p w14:paraId="01399E7F" w14:textId="77777777" w:rsidR="002D4B16" w:rsidRPr="00844592" w:rsidRDefault="002D4B16" w:rsidP="00E95961">
      <w:pPr>
        <w:numPr>
          <w:ilvl w:val="0"/>
          <w:numId w:val="21"/>
        </w:numPr>
        <w:spacing w:line="256" w:lineRule="auto"/>
        <w:contextualSpacing/>
        <w:rPr>
          <w:rFonts w:eastAsiaTheme="minorHAnsi"/>
          <w:lang w:eastAsia="en-US"/>
        </w:rPr>
      </w:pPr>
      <w:r w:rsidRPr="00844592">
        <w:rPr>
          <w:rFonts w:eastAsiaTheme="minorHAnsi"/>
          <w:lang w:eastAsia="en-US"/>
        </w:rPr>
        <w:t>Letna kuhinja</w:t>
      </w:r>
    </w:p>
    <w:p w14:paraId="5DF6E275" w14:textId="1E09DD41" w:rsidR="007C54A6" w:rsidRPr="00844592" w:rsidRDefault="002D4B16" w:rsidP="00E95961">
      <w:pPr>
        <w:numPr>
          <w:ilvl w:val="0"/>
          <w:numId w:val="21"/>
        </w:numPr>
        <w:spacing w:line="257" w:lineRule="auto"/>
        <w:ind w:left="714" w:hanging="357"/>
        <w:rPr>
          <w:rFonts w:ascii="Times New Roman" w:eastAsiaTheme="minorHAnsi" w:hAnsi="Times New Roman" w:cs="Times New Roman"/>
          <w:lang w:eastAsia="en-US"/>
        </w:rPr>
      </w:pPr>
      <w:r w:rsidRPr="00844592">
        <w:rPr>
          <w:rFonts w:eastAsiaTheme="minorHAnsi"/>
          <w:lang w:eastAsia="en-US"/>
        </w:rPr>
        <w:t>Razne ostale sekundarne zgradbe</w:t>
      </w:r>
    </w:p>
    <w:p w14:paraId="4E9EA807" w14:textId="77777777" w:rsidR="002D4B16" w:rsidRPr="00844592" w:rsidRDefault="002D4B16" w:rsidP="002D4B16">
      <w:pPr>
        <w:keepNext/>
        <w:keepLines/>
        <w:numPr>
          <w:ilvl w:val="2"/>
          <w:numId w:val="1"/>
        </w:numPr>
        <w:spacing w:before="360"/>
        <w:outlineLvl w:val="2"/>
        <w:rPr>
          <w:rFonts w:eastAsiaTheme="majorEastAsia" w:cstheme="majorBidi"/>
          <w:i/>
          <w:sz w:val="24"/>
          <w:szCs w:val="24"/>
        </w:rPr>
      </w:pPr>
      <w:bookmarkStart w:id="16" w:name="_Toc230115315"/>
      <w:bookmarkStart w:id="17" w:name="_Toc231373083"/>
      <w:r w:rsidRPr="00844592">
        <w:rPr>
          <w:rFonts w:eastAsiaTheme="majorEastAsia" w:cstheme="majorBidi"/>
          <w:i/>
          <w:sz w:val="24"/>
          <w:szCs w:val="24"/>
        </w:rPr>
        <w:t>Izguba objektov</w:t>
      </w:r>
      <w:bookmarkEnd w:id="16"/>
      <w:bookmarkEnd w:id="17"/>
    </w:p>
    <w:p w14:paraId="3354CDD8" w14:textId="7F39AED4" w:rsidR="002D4B16" w:rsidRPr="00844592" w:rsidRDefault="00A814E4" w:rsidP="00466AFD">
      <w:pPr>
        <w:jc w:val="both"/>
        <w:rPr>
          <w:rFonts w:eastAsiaTheme="minorHAnsi"/>
          <w:lang w:eastAsia="en-US"/>
        </w:rPr>
      </w:pPr>
      <w:r w:rsidRPr="00844592">
        <w:rPr>
          <w:rFonts w:eastAsiaTheme="minorHAnsi"/>
          <w:lang w:eastAsia="en-US"/>
        </w:rPr>
        <w:t>V povezavi s 1.</w:t>
      </w:r>
      <w:r w:rsidR="00443FDC" w:rsidRPr="00844592">
        <w:rPr>
          <w:rFonts w:eastAsiaTheme="minorHAnsi"/>
          <w:lang w:eastAsia="en-US"/>
        </w:rPr>
        <w:t xml:space="preserve"> alinejo </w:t>
      </w:r>
      <w:bookmarkStart w:id="18" w:name="_Hlk230182071"/>
      <w:r w:rsidR="00443FDC" w:rsidRPr="00844592">
        <w:rPr>
          <w:rFonts w:eastAsiaTheme="minorHAnsi"/>
          <w:lang w:eastAsia="en-US"/>
        </w:rPr>
        <w:t>3. odstavka 216. člena ZUreP-3:</w:t>
      </w:r>
      <w:bookmarkEnd w:id="18"/>
    </w:p>
    <w:p w14:paraId="57699E46" w14:textId="77777777" w:rsidR="002D4B16" w:rsidRPr="00844592" w:rsidRDefault="002D4B16" w:rsidP="00466AFD">
      <w:pPr>
        <w:keepNext/>
        <w:keepLines/>
        <w:spacing w:before="40" w:after="120"/>
        <w:jc w:val="both"/>
        <w:outlineLvl w:val="5"/>
        <w:rPr>
          <w:rFonts w:eastAsiaTheme="majorEastAsia" w:cstheme="majorBidi"/>
          <w:b/>
          <w:i/>
        </w:rPr>
      </w:pPr>
      <w:r w:rsidRPr="00844592">
        <w:rPr>
          <w:rFonts w:eastAsiaTheme="majorEastAsia" w:cstheme="majorBidi"/>
          <w:b/>
          <w:i/>
        </w:rPr>
        <w:t xml:space="preserve">Stroški objektov </w:t>
      </w:r>
    </w:p>
    <w:p w14:paraId="09E9D639" w14:textId="4DD1AB60" w:rsidR="002D4B16" w:rsidRPr="00844592" w:rsidRDefault="002D4B16" w:rsidP="00466AFD">
      <w:pPr>
        <w:jc w:val="both"/>
      </w:pPr>
      <w:r w:rsidRPr="00844592">
        <w:t>Vrednost objektov, kot so plavalni bazeni, teniška igrišča, ograje, parkirišča, igrišča in ostali posebni elementi zunanje ureditve (</w:t>
      </w:r>
      <w:r w:rsidR="007001FF" w:rsidRPr="00844592">
        <w:t>npr.</w:t>
      </w:r>
      <w:r w:rsidRPr="00844592">
        <w:t xml:space="preserve"> veliki oporni zidovi), se ocenjuje posebej. Velja načelo, da je lastniku treba plačati nadomestilo, če je vrednost nepremičnine zaradi objekta višja, kot bi bila brez njega – upoštevati je namreč potrebno tudi stanje nepremičnine v naravi (2</w:t>
      </w:r>
      <w:r w:rsidR="00593D55" w:rsidRPr="00844592">
        <w:t>.</w:t>
      </w:r>
      <w:r w:rsidRPr="00844592">
        <w:t xml:space="preserve"> alineja 1</w:t>
      </w:r>
      <w:r w:rsidR="00593D55" w:rsidRPr="00844592">
        <w:t>.</w:t>
      </w:r>
      <w:r w:rsidRPr="00844592">
        <w:t xml:space="preserve"> odstavka 327. Člena ZUrep-3 s spremembami). </w:t>
      </w:r>
    </w:p>
    <w:p w14:paraId="6ACC06AC" w14:textId="77777777" w:rsidR="002D4B16" w:rsidRPr="00844592" w:rsidRDefault="002D4B16" w:rsidP="00466AFD">
      <w:pPr>
        <w:jc w:val="both"/>
      </w:pPr>
      <w:r w:rsidRPr="00844592">
        <w:t xml:space="preserve">Za oceno nadomestila uporabimo nabavnovrednostni način (NBVN). </w:t>
      </w:r>
    </w:p>
    <w:p w14:paraId="3028D6A4" w14:textId="77777777" w:rsidR="002D4B16" w:rsidRPr="00844592" w:rsidRDefault="002D4B16" w:rsidP="00466AFD">
      <w:pPr>
        <w:jc w:val="both"/>
      </w:pPr>
      <w:r w:rsidRPr="00844592">
        <w:t xml:space="preserve">Z nabavnovrednostnim načinom ocenimo nadomestitvene stroške, te pa potem pomnožimo s stopnjo zastaranja. V nadaljevanju so navedeni nadomestitveni stroški za različne vrste zgradb. </w:t>
      </w:r>
    </w:p>
    <w:p w14:paraId="25AC7CA6" w14:textId="62F4F7EB" w:rsidR="002D4B16" w:rsidRPr="00844592" w:rsidRDefault="002D4B16" w:rsidP="00466AFD">
      <w:pPr>
        <w:jc w:val="both"/>
      </w:pPr>
      <w:r w:rsidRPr="00844592">
        <w:t>Stopnja zastaranja izraža preostalo ekonomsko življenjsko dobo stavbe.</w:t>
      </w:r>
    </w:p>
    <w:p w14:paraId="6536B582" w14:textId="77777777" w:rsidR="002D4B16" w:rsidRPr="00844592" w:rsidRDefault="002D4B16" w:rsidP="00466AFD">
      <w:pPr>
        <w:keepNext/>
        <w:keepLines/>
        <w:spacing w:before="120" w:after="120"/>
        <w:jc w:val="both"/>
        <w:outlineLvl w:val="5"/>
        <w:rPr>
          <w:rFonts w:eastAsiaTheme="majorEastAsia" w:cstheme="majorBidi"/>
          <w:b/>
          <w:i/>
        </w:rPr>
      </w:pPr>
      <w:r w:rsidRPr="00844592">
        <w:rPr>
          <w:rFonts w:eastAsiaTheme="majorEastAsia" w:cstheme="majorBidi"/>
          <w:b/>
          <w:i/>
        </w:rPr>
        <w:t>Zastaranje za objekte (%)</w:t>
      </w:r>
    </w:p>
    <w:p w14:paraId="2BAA9D33" w14:textId="555E4387" w:rsidR="002D4B16" w:rsidRPr="00844592" w:rsidRDefault="002D4B16" w:rsidP="00466AFD">
      <w:pPr>
        <w:spacing w:after="120" w:line="276" w:lineRule="auto"/>
        <w:jc w:val="both"/>
        <w:rPr>
          <w:rFonts w:eastAsiaTheme="minorHAnsi"/>
          <w:lang w:eastAsia="en-US"/>
        </w:rPr>
      </w:pPr>
      <w:r w:rsidRPr="00844592">
        <w:rPr>
          <w:rFonts w:eastAsiaTheme="minorHAnsi"/>
          <w:lang w:eastAsia="en-US"/>
        </w:rPr>
        <w:t>Pri faktorjih zastaranja za sekundarne zgradbe smo upoštevali tako imenovano avstrijsko progresivno amortizacijsko metodo, pri čemer se vrednosti zaokrožijo do 64 % največje dovoljene stopnje zastaranja.</w:t>
      </w:r>
    </w:p>
    <w:tbl>
      <w:tblPr>
        <w:tblW w:w="5708" w:type="dxa"/>
        <w:tblInd w:w="93" w:type="dxa"/>
        <w:tblLook w:val="00A0" w:firstRow="1" w:lastRow="0" w:firstColumn="1" w:lastColumn="0" w:noHBand="0" w:noVBand="0"/>
      </w:tblPr>
      <w:tblGrid>
        <w:gridCol w:w="2000"/>
        <w:gridCol w:w="732"/>
        <w:gridCol w:w="708"/>
        <w:gridCol w:w="567"/>
        <w:gridCol w:w="567"/>
        <w:gridCol w:w="567"/>
        <w:gridCol w:w="567"/>
      </w:tblGrid>
      <w:tr w:rsidR="00406A0A" w:rsidRPr="00844592" w14:paraId="0252F5EC" w14:textId="77777777" w:rsidTr="00F438EF">
        <w:trPr>
          <w:trHeight w:val="255"/>
        </w:trPr>
        <w:tc>
          <w:tcPr>
            <w:tcW w:w="2000" w:type="dxa"/>
            <w:tcBorders>
              <w:top w:val="single" w:sz="4" w:space="0" w:color="auto"/>
              <w:left w:val="single" w:sz="4" w:space="0" w:color="auto"/>
              <w:bottom w:val="single" w:sz="4" w:space="0" w:color="auto"/>
              <w:right w:val="nil"/>
            </w:tcBorders>
            <w:noWrap/>
            <w:vAlign w:val="bottom"/>
          </w:tcPr>
          <w:p w14:paraId="4B5D7562" w14:textId="77777777" w:rsidR="002D4B16" w:rsidRPr="00844592" w:rsidRDefault="002D4B16" w:rsidP="001A2876">
            <w:pPr>
              <w:spacing w:after="0"/>
              <w:rPr>
                <w:sz w:val="18"/>
                <w:szCs w:val="18"/>
              </w:rPr>
            </w:pPr>
          </w:p>
        </w:tc>
        <w:tc>
          <w:tcPr>
            <w:tcW w:w="3708" w:type="dxa"/>
            <w:gridSpan w:val="6"/>
            <w:tcBorders>
              <w:top w:val="single" w:sz="4" w:space="0" w:color="auto"/>
              <w:left w:val="single" w:sz="8" w:space="0" w:color="auto"/>
              <w:bottom w:val="single" w:sz="4" w:space="0" w:color="auto"/>
              <w:right w:val="single" w:sz="4" w:space="0" w:color="auto"/>
            </w:tcBorders>
            <w:shd w:val="clear" w:color="000000" w:fill="EBF1DE"/>
            <w:noWrap/>
            <w:vAlign w:val="bottom"/>
          </w:tcPr>
          <w:p w14:paraId="5B6D11DB" w14:textId="77777777" w:rsidR="002D4B16" w:rsidRPr="00844592" w:rsidRDefault="002D4B16" w:rsidP="001A2876">
            <w:pPr>
              <w:spacing w:after="0"/>
              <w:jc w:val="center"/>
              <w:rPr>
                <w:b/>
                <w:bCs/>
                <w:sz w:val="18"/>
                <w:szCs w:val="18"/>
              </w:rPr>
            </w:pPr>
            <w:r w:rsidRPr="00844592">
              <w:rPr>
                <w:b/>
                <w:bCs/>
                <w:sz w:val="18"/>
                <w:szCs w:val="18"/>
              </w:rPr>
              <w:t>Običajna življenjska doba (v letih)</w:t>
            </w:r>
          </w:p>
        </w:tc>
      </w:tr>
      <w:tr w:rsidR="00406A0A" w:rsidRPr="00844592" w14:paraId="386DC391" w14:textId="77777777" w:rsidTr="00F438EF">
        <w:trPr>
          <w:trHeight w:val="498"/>
        </w:trPr>
        <w:tc>
          <w:tcPr>
            <w:tcW w:w="2000" w:type="dxa"/>
            <w:tcBorders>
              <w:top w:val="single" w:sz="4" w:space="0" w:color="auto"/>
              <w:left w:val="single" w:sz="4" w:space="0" w:color="auto"/>
              <w:bottom w:val="single" w:sz="4" w:space="0" w:color="auto"/>
              <w:right w:val="single" w:sz="8" w:space="0" w:color="auto"/>
            </w:tcBorders>
            <w:shd w:val="clear" w:color="000000" w:fill="F2F2F2"/>
            <w:vAlign w:val="bottom"/>
          </w:tcPr>
          <w:p w14:paraId="43B11FC6" w14:textId="77777777" w:rsidR="002D4B16" w:rsidRPr="00844592" w:rsidRDefault="002D4B16" w:rsidP="001A2876">
            <w:pPr>
              <w:spacing w:after="0"/>
              <w:rPr>
                <w:b/>
                <w:bCs/>
                <w:sz w:val="18"/>
                <w:szCs w:val="18"/>
              </w:rPr>
            </w:pPr>
            <w:r w:rsidRPr="00844592">
              <w:rPr>
                <w:b/>
                <w:bCs/>
                <w:sz w:val="18"/>
                <w:szCs w:val="18"/>
              </w:rPr>
              <w:t>Dejanska starost (v letih)</w:t>
            </w:r>
          </w:p>
        </w:tc>
        <w:tc>
          <w:tcPr>
            <w:tcW w:w="732" w:type="dxa"/>
            <w:tcBorders>
              <w:top w:val="single" w:sz="4" w:space="0" w:color="auto"/>
              <w:left w:val="nil"/>
              <w:bottom w:val="single" w:sz="4" w:space="0" w:color="auto"/>
              <w:right w:val="single" w:sz="4" w:space="0" w:color="auto"/>
            </w:tcBorders>
            <w:shd w:val="clear" w:color="000000" w:fill="EBF1DE"/>
            <w:noWrap/>
            <w:vAlign w:val="bottom"/>
          </w:tcPr>
          <w:p w14:paraId="7D1CBBE1" w14:textId="77777777" w:rsidR="002D4B16" w:rsidRPr="00844592" w:rsidRDefault="002D4B16" w:rsidP="001A2876">
            <w:pPr>
              <w:spacing w:after="0"/>
              <w:jc w:val="right"/>
              <w:rPr>
                <w:b/>
                <w:bCs/>
                <w:sz w:val="18"/>
                <w:szCs w:val="18"/>
              </w:rPr>
            </w:pPr>
            <w:r w:rsidRPr="00844592">
              <w:rPr>
                <w:b/>
                <w:bCs/>
                <w:sz w:val="18"/>
                <w:szCs w:val="18"/>
              </w:rPr>
              <w:t>5</w:t>
            </w:r>
          </w:p>
        </w:tc>
        <w:tc>
          <w:tcPr>
            <w:tcW w:w="708" w:type="dxa"/>
            <w:tcBorders>
              <w:top w:val="single" w:sz="4" w:space="0" w:color="auto"/>
              <w:left w:val="nil"/>
              <w:bottom w:val="single" w:sz="4" w:space="0" w:color="auto"/>
              <w:right w:val="single" w:sz="4" w:space="0" w:color="auto"/>
            </w:tcBorders>
            <w:shd w:val="clear" w:color="000000" w:fill="EBF1DE"/>
            <w:noWrap/>
            <w:vAlign w:val="bottom"/>
          </w:tcPr>
          <w:p w14:paraId="5260AC7C" w14:textId="77777777" w:rsidR="002D4B16" w:rsidRPr="00844592" w:rsidRDefault="002D4B16" w:rsidP="001A2876">
            <w:pPr>
              <w:spacing w:after="0"/>
              <w:jc w:val="right"/>
              <w:rPr>
                <w:b/>
                <w:bCs/>
                <w:sz w:val="18"/>
                <w:szCs w:val="18"/>
              </w:rPr>
            </w:pPr>
            <w:r w:rsidRPr="00844592">
              <w:rPr>
                <w:b/>
                <w:bCs/>
                <w:sz w:val="18"/>
                <w:szCs w:val="18"/>
              </w:rPr>
              <w:t>10</w:t>
            </w:r>
          </w:p>
        </w:tc>
        <w:tc>
          <w:tcPr>
            <w:tcW w:w="567" w:type="dxa"/>
            <w:tcBorders>
              <w:top w:val="single" w:sz="4" w:space="0" w:color="auto"/>
              <w:left w:val="nil"/>
              <w:bottom w:val="single" w:sz="4" w:space="0" w:color="auto"/>
              <w:right w:val="single" w:sz="4" w:space="0" w:color="auto"/>
            </w:tcBorders>
            <w:shd w:val="clear" w:color="000000" w:fill="EBF1DE"/>
            <w:noWrap/>
            <w:vAlign w:val="bottom"/>
          </w:tcPr>
          <w:p w14:paraId="61C5F3BA" w14:textId="77777777" w:rsidR="002D4B16" w:rsidRPr="00844592" w:rsidRDefault="002D4B16" w:rsidP="001A2876">
            <w:pPr>
              <w:spacing w:after="0"/>
              <w:jc w:val="right"/>
              <w:rPr>
                <w:b/>
                <w:bCs/>
                <w:sz w:val="18"/>
                <w:szCs w:val="18"/>
              </w:rPr>
            </w:pPr>
            <w:r w:rsidRPr="00844592">
              <w:rPr>
                <w:b/>
                <w:bCs/>
                <w:sz w:val="18"/>
                <w:szCs w:val="18"/>
              </w:rPr>
              <w:t>15</w:t>
            </w:r>
          </w:p>
        </w:tc>
        <w:tc>
          <w:tcPr>
            <w:tcW w:w="567" w:type="dxa"/>
            <w:tcBorders>
              <w:top w:val="single" w:sz="4" w:space="0" w:color="auto"/>
              <w:left w:val="nil"/>
              <w:bottom w:val="single" w:sz="4" w:space="0" w:color="auto"/>
              <w:right w:val="single" w:sz="4" w:space="0" w:color="auto"/>
            </w:tcBorders>
            <w:shd w:val="clear" w:color="000000" w:fill="EBF1DE"/>
            <w:noWrap/>
            <w:vAlign w:val="bottom"/>
          </w:tcPr>
          <w:p w14:paraId="022408E1" w14:textId="77777777" w:rsidR="002D4B16" w:rsidRPr="00844592" w:rsidRDefault="002D4B16" w:rsidP="001A2876">
            <w:pPr>
              <w:spacing w:after="0"/>
              <w:jc w:val="right"/>
              <w:rPr>
                <w:b/>
                <w:bCs/>
                <w:sz w:val="18"/>
                <w:szCs w:val="18"/>
              </w:rPr>
            </w:pPr>
            <w:r w:rsidRPr="00844592">
              <w:rPr>
                <w:b/>
                <w:bCs/>
                <w:sz w:val="18"/>
                <w:szCs w:val="18"/>
              </w:rPr>
              <w:t>20</w:t>
            </w:r>
          </w:p>
        </w:tc>
        <w:tc>
          <w:tcPr>
            <w:tcW w:w="567" w:type="dxa"/>
            <w:tcBorders>
              <w:top w:val="single" w:sz="4" w:space="0" w:color="auto"/>
              <w:left w:val="nil"/>
              <w:bottom w:val="single" w:sz="4" w:space="0" w:color="auto"/>
              <w:right w:val="single" w:sz="4" w:space="0" w:color="auto"/>
            </w:tcBorders>
            <w:shd w:val="clear" w:color="000000" w:fill="EBF1DE"/>
            <w:noWrap/>
            <w:vAlign w:val="bottom"/>
          </w:tcPr>
          <w:p w14:paraId="3B755F34" w14:textId="77777777" w:rsidR="002D4B16" w:rsidRPr="00844592" w:rsidRDefault="002D4B16" w:rsidP="001A2876">
            <w:pPr>
              <w:spacing w:after="0"/>
              <w:jc w:val="right"/>
              <w:rPr>
                <w:b/>
                <w:bCs/>
                <w:sz w:val="18"/>
                <w:szCs w:val="18"/>
              </w:rPr>
            </w:pPr>
            <w:r w:rsidRPr="00844592">
              <w:rPr>
                <w:b/>
                <w:bCs/>
                <w:sz w:val="18"/>
                <w:szCs w:val="18"/>
              </w:rPr>
              <w:t>25</w:t>
            </w:r>
          </w:p>
        </w:tc>
        <w:tc>
          <w:tcPr>
            <w:tcW w:w="567" w:type="dxa"/>
            <w:tcBorders>
              <w:top w:val="single" w:sz="4" w:space="0" w:color="auto"/>
              <w:left w:val="nil"/>
              <w:bottom w:val="single" w:sz="4" w:space="0" w:color="auto"/>
              <w:right w:val="single" w:sz="4" w:space="0" w:color="auto"/>
            </w:tcBorders>
            <w:shd w:val="clear" w:color="000000" w:fill="EBF1DE"/>
            <w:noWrap/>
            <w:vAlign w:val="bottom"/>
          </w:tcPr>
          <w:p w14:paraId="20D221F7" w14:textId="77777777" w:rsidR="002D4B16" w:rsidRPr="00844592" w:rsidRDefault="002D4B16" w:rsidP="001A2876">
            <w:pPr>
              <w:spacing w:after="0"/>
              <w:jc w:val="right"/>
              <w:rPr>
                <w:b/>
                <w:bCs/>
                <w:sz w:val="18"/>
                <w:szCs w:val="18"/>
              </w:rPr>
            </w:pPr>
            <w:r w:rsidRPr="00844592">
              <w:rPr>
                <w:b/>
                <w:bCs/>
                <w:sz w:val="18"/>
                <w:szCs w:val="18"/>
              </w:rPr>
              <w:t>30</w:t>
            </w:r>
          </w:p>
        </w:tc>
      </w:tr>
      <w:tr w:rsidR="00406A0A" w:rsidRPr="00844592" w14:paraId="1587ADAF"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65F46C69" w14:textId="77777777" w:rsidR="002D4B16" w:rsidRPr="00844592" w:rsidRDefault="002D4B16" w:rsidP="001A2876">
            <w:pPr>
              <w:spacing w:after="0"/>
              <w:jc w:val="right"/>
              <w:rPr>
                <w:b/>
                <w:bCs/>
                <w:sz w:val="18"/>
                <w:szCs w:val="18"/>
              </w:rPr>
            </w:pPr>
            <w:r w:rsidRPr="00844592">
              <w:rPr>
                <w:b/>
                <w:bCs/>
                <w:sz w:val="18"/>
                <w:szCs w:val="18"/>
              </w:rPr>
              <w:t>1</w:t>
            </w:r>
          </w:p>
        </w:tc>
        <w:tc>
          <w:tcPr>
            <w:tcW w:w="732" w:type="dxa"/>
            <w:tcBorders>
              <w:top w:val="single" w:sz="4" w:space="0" w:color="auto"/>
              <w:left w:val="nil"/>
              <w:bottom w:val="single" w:sz="4" w:space="0" w:color="auto"/>
              <w:right w:val="single" w:sz="4" w:space="0" w:color="auto"/>
            </w:tcBorders>
            <w:noWrap/>
            <w:vAlign w:val="bottom"/>
          </w:tcPr>
          <w:p w14:paraId="6CEFF712" w14:textId="77777777" w:rsidR="002D4B16" w:rsidRPr="00844592" w:rsidRDefault="002D4B16" w:rsidP="001A2876">
            <w:pPr>
              <w:spacing w:after="0"/>
              <w:jc w:val="center"/>
              <w:rPr>
                <w:sz w:val="18"/>
                <w:szCs w:val="18"/>
              </w:rPr>
            </w:pPr>
            <w:r w:rsidRPr="00844592">
              <w:rPr>
                <w:sz w:val="18"/>
                <w:szCs w:val="18"/>
              </w:rPr>
              <w:t>4</w:t>
            </w:r>
          </w:p>
        </w:tc>
        <w:tc>
          <w:tcPr>
            <w:tcW w:w="708" w:type="dxa"/>
            <w:tcBorders>
              <w:top w:val="single" w:sz="4" w:space="0" w:color="auto"/>
              <w:left w:val="nil"/>
              <w:bottom w:val="single" w:sz="4" w:space="0" w:color="auto"/>
              <w:right w:val="single" w:sz="4" w:space="0" w:color="auto"/>
            </w:tcBorders>
            <w:noWrap/>
            <w:vAlign w:val="bottom"/>
          </w:tcPr>
          <w:p w14:paraId="4CE66234" w14:textId="77777777" w:rsidR="002D4B16" w:rsidRPr="00844592" w:rsidRDefault="002D4B16" w:rsidP="001A2876">
            <w:pPr>
              <w:spacing w:after="0"/>
              <w:jc w:val="center"/>
              <w:rPr>
                <w:sz w:val="18"/>
                <w:szCs w:val="18"/>
              </w:rPr>
            </w:pPr>
            <w:r w:rsidRPr="00844592">
              <w:rPr>
                <w:sz w:val="18"/>
                <w:szCs w:val="18"/>
              </w:rPr>
              <w:t>1</w:t>
            </w:r>
          </w:p>
        </w:tc>
        <w:tc>
          <w:tcPr>
            <w:tcW w:w="567" w:type="dxa"/>
            <w:tcBorders>
              <w:top w:val="single" w:sz="4" w:space="0" w:color="auto"/>
              <w:left w:val="nil"/>
              <w:bottom w:val="single" w:sz="4" w:space="0" w:color="auto"/>
              <w:right w:val="single" w:sz="4" w:space="0" w:color="auto"/>
            </w:tcBorders>
            <w:noWrap/>
            <w:vAlign w:val="bottom"/>
          </w:tcPr>
          <w:p w14:paraId="3D5237B0" w14:textId="77777777" w:rsidR="002D4B16" w:rsidRPr="00844592" w:rsidRDefault="002D4B16" w:rsidP="001A2876">
            <w:pPr>
              <w:spacing w:after="0"/>
              <w:jc w:val="center"/>
              <w:rPr>
                <w:sz w:val="18"/>
                <w:szCs w:val="18"/>
              </w:rPr>
            </w:pPr>
            <w:r w:rsidRPr="00844592">
              <w:rPr>
                <w:sz w:val="18"/>
                <w:szCs w:val="18"/>
              </w:rPr>
              <w:t>0</w:t>
            </w:r>
          </w:p>
        </w:tc>
        <w:tc>
          <w:tcPr>
            <w:tcW w:w="567" w:type="dxa"/>
            <w:tcBorders>
              <w:top w:val="single" w:sz="4" w:space="0" w:color="auto"/>
              <w:left w:val="nil"/>
              <w:bottom w:val="single" w:sz="4" w:space="0" w:color="auto"/>
              <w:right w:val="single" w:sz="4" w:space="0" w:color="auto"/>
            </w:tcBorders>
            <w:noWrap/>
            <w:vAlign w:val="bottom"/>
          </w:tcPr>
          <w:p w14:paraId="162F29C4" w14:textId="77777777" w:rsidR="002D4B16" w:rsidRPr="00844592" w:rsidRDefault="002D4B16" w:rsidP="001A2876">
            <w:pPr>
              <w:spacing w:after="0"/>
              <w:jc w:val="center"/>
              <w:rPr>
                <w:sz w:val="18"/>
                <w:szCs w:val="18"/>
              </w:rPr>
            </w:pPr>
            <w:r w:rsidRPr="00844592">
              <w:rPr>
                <w:sz w:val="18"/>
                <w:szCs w:val="18"/>
              </w:rPr>
              <w:t>0</w:t>
            </w:r>
          </w:p>
        </w:tc>
        <w:tc>
          <w:tcPr>
            <w:tcW w:w="567" w:type="dxa"/>
            <w:tcBorders>
              <w:top w:val="single" w:sz="4" w:space="0" w:color="auto"/>
              <w:left w:val="nil"/>
              <w:bottom w:val="single" w:sz="4" w:space="0" w:color="auto"/>
              <w:right w:val="single" w:sz="4" w:space="0" w:color="auto"/>
            </w:tcBorders>
            <w:noWrap/>
            <w:vAlign w:val="bottom"/>
          </w:tcPr>
          <w:p w14:paraId="2A61FAFA" w14:textId="77777777" w:rsidR="002D4B16" w:rsidRPr="00844592" w:rsidRDefault="002D4B16" w:rsidP="001A2876">
            <w:pPr>
              <w:spacing w:after="0"/>
              <w:jc w:val="center"/>
              <w:rPr>
                <w:sz w:val="18"/>
                <w:szCs w:val="18"/>
              </w:rPr>
            </w:pPr>
            <w:r w:rsidRPr="00844592">
              <w:rPr>
                <w:sz w:val="18"/>
                <w:szCs w:val="18"/>
              </w:rPr>
              <w:t>0</w:t>
            </w:r>
          </w:p>
        </w:tc>
        <w:tc>
          <w:tcPr>
            <w:tcW w:w="567" w:type="dxa"/>
            <w:tcBorders>
              <w:top w:val="single" w:sz="4" w:space="0" w:color="auto"/>
              <w:left w:val="nil"/>
              <w:bottom w:val="single" w:sz="4" w:space="0" w:color="auto"/>
              <w:right w:val="single" w:sz="4" w:space="0" w:color="auto"/>
            </w:tcBorders>
            <w:noWrap/>
            <w:vAlign w:val="bottom"/>
          </w:tcPr>
          <w:p w14:paraId="0BE61A32" w14:textId="77777777" w:rsidR="002D4B16" w:rsidRPr="00844592" w:rsidRDefault="002D4B16" w:rsidP="001A2876">
            <w:pPr>
              <w:spacing w:after="0"/>
              <w:jc w:val="center"/>
              <w:rPr>
                <w:sz w:val="18"/>
                <w:szCs w:val="18"/>
              </w:rPr>
            </w:pPr>
            <w:r w:rsidRPr="00844592">
              <w:rPr>
                <w:sz w:val="18"/>
                <w:szCs w:val="18"/>
              </w:rPr>
              <w:t>0</w:t>
            </w:r>
          </w:p>
        </w:tc>
      </w:tr>
      <w:tr w:rsidR="00406A0A" w:rsidRPr="00844592" w14:paraId="6B0F5779"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111ECAEC" w14:textId="77777777" w:rsidR="002D4B16" w:rsidRPr="00844592" w:rsidRDefault="002D4B16" w:rsidP="001A2876">
            <w:pPr>
              <w:spacing w:after="0"/>
              <w:jc w:val="right"/>
              <w:rPr>
                <w:b/>
                <w:bCs/>
                <w:sz w:val="18"/>
                <w:szCs w:val="18"/>
              </w:rPr>
            </w:pPr>
            <w:r w:rsidRPr="00844592">
              <w:rPr>
                <w:b/>
                <w:bCs/>
                <w:sz w:val="18"/>
                <w:szCs w:val="18"/>
              </w:rPr>
              <w:t>2</w:t>
            </w:r>
          </w:p>
        </w:tc>
        <w:tc>
          <w:tcPr>
            <w:tcW w:w="732" w:type="dxa"/>
            <w:tcBorders>
              <w:top w:val="single" w:sz="4" w:space="0" w:color="auto"/>
              <w:left w:val="nil"/>
              <w:bottom w:val="single" w:sz="4" w:space="0" w:color="auto"/>
              <w:right w:val="single" w:sz="4" w:space="0" w:color="auto"/>
            </w:tcBorders>
            <w:noWrap/>
            <w:vAlign w:val="bottom"/>
          </w:tcPr>
          <w:p w14:paraId="655B89FD" w14:textId="77777777" w:rsidR="002D4B16" w:rsidRPr="00844592" w:rsidRDefault="002D4B16" w:rsidP="001A2876">
            <w:pPr>
              <w:spacing w:after="0"/>
              <w:jc w:val="center"/>
              <w:rPr>
                <w:sz w:val="18"/>
                <w:szCs w:val="18"/>
              </w:rPr>
            </w:pPr>
            <w:r w:rsidRPr="00844592">
              <w:rPr>
                <w:sz w:val="18"/>
                <w:szCs w:val="18"/>
              </w:rPr>
              <w:t>16</w:t>
            </w:r>
          </w:p>
        </w:tc>
        <w:tc>
          <w:tcPr>
            <w:tcW w:w="708" w:type="dxa"/>
            <w:tcBorders>
              <w:top w:val="single" w:sz="4" w:space="0" w:color="auto"/>
              <w:left w:val="nil"/>
              <w:bottom w:val="single" w:sz="4" w:space="0" w:color="auto"/>
              <w:right w:val="single" w:sz="4" w:space="0" w:color="auto"/>
            </w:tcBorders>
            <w:noWrap/>
            <w:vAlign w:val="bottom"/>
          </w:tcPr>
          <w:p w14:paraId="03C988FA" w14:textId="77777777" w:rsidR="002D4B16" w:rsidRPr="00844592" w:rsidRDefault="002D4B16" w:rsidP="001A2876">
            <w:pPr>
              <w:spacing w:after="0"/>
              <w:jc w:val="center"/>
              <w:rPr>
                <w:sz w:val="18"/>
                <w:szCs w:val="18"/>
              </w:rPr>
            </w:pPr>
            <w:r w:rsidRPr="00844592">
              <w:rPr>
                <w:sz w:val="18"/>
                <w:szCs w:val="18"/>
              </w:rPr>
              <w:t>4</w:t>
            </w:r>
          </w:p>
        </w:tc>
        <w:tc>
          <w:tcPr>
            <w:tcW w:w="567" w:type="dxa"/>
            <w:tcBorders>
              <w:top w:val="single" w:sz="4" w:space="0" w:color="auto"/>
              <w:left w:val="nil"/>
              <w:bottom w:val="single" w:sz="4" w:space="0" w:color="auto"/>
              <w:right w:val="single" w:sz="4" w:space="0" w:color="auto"/>
            </w:tcBorders>
            <w:noWrap/>
            <w:vAlign w:val="bottom"/>
          </w:tcPr>
          <w:p w14:paraId="65989F08" w14:textId="77777777" w:rsidR="002D4B16" w:rsidRPr="00844592" w:rsidRDefault="002D4B16" w:rsidP="001A2876">
            <w:pPr>
              <w:spacing w:after="0"/>
              <w:jc w:val="center"/>
              <w:rPr>
                <w:sz w:val="18"/>
                <w:szCs w:val="18"/>
              </w:rPr>
            </w:pPr>
            <w:r w:rsidRPr="00844592">
              <w:rPr>
                <w:sz w:val="18"/>
                <w:szCs w:val="18"/>
              </w:rPr>
              <w:t>2</w:t>
            </w:r>
          </w:p>
        </w:tc>
        <w:tc>
          <w:tcPr>
            <w:tcW w:w="567" w:type="dxa"/>
            <w:tcBorders>
              <w:top w:val="single" w:sz="4" w:space="0" w:color="auto"/>
              <w:left w:val="nil"/>
              <w:bottom w:val="single" w:sz="4" w:space="0" w:color="auto"/>
              <w:right w:val="single" w:sz="4" w:space="0" w:color="auto"/>
            </w:tcBorders>
            <w:noWrap/>
            <w:vAlign w:val="bottom"/>
          </w:tcPr>
          <w:p w14:paraId="2B19E94C" w14:textId="77777777" w:rsidR="002D4B16" w:rsidRPr="00844592" w:rsidRDefault="002D4B16" w:rsidP="001A2876">
            <w:pPr>
              <w:spacing w:after="0"/>
              <w:jc w:val="center"/>
              <w:rPr>
                <w:sz w:val="18"/>
                <w:szCs w:val="18"/>
              </w:rPr>
            </w:pPr>
            <w:r w:rsidRPr="00844592">
              <w:rPr>
                <w:sz w:val="18"/>
                <w:szCs w:val="18"/>
              </w:rPr>
              <w:t>1</w:t>
            </w:r>
          </w:p>
        </w:tc>
        <w:tc>
          <w:tcPr>
            <w:tcW w:w="567" w:type="dxa"/>
            <w:tcBorders>
              <w:top w:val="single" w:sz="4" w:space="0" w:color="auto"/>
              <w:left w:val="nil"/>
              <w:bottom w:val="single" w:sz="4" w:space="0" w:color="auto"/>
              <w:right w:val="single" w:sz="4" w:space="0" w:color="auto"/>
            </w:tcBorders>
            <w:noWrap/>
            <w:vAlign w:val="bottom"/>
          </w:tcPr>
          <w:p w14:paraId="1C17D7F6" w14:textId="77777777" w:rsidR="002D4B16" w:rsidRPr="00844592" w:rsidRDefault="002D4B16" w:rsidP="001A2876">
            <w:pPr>
              <w:spacing w:after="0"/>
              <w:jc w:val="center"/>
              <w:rPr>
                <w:sz w:val="18"/>
                <w:szCs w:val="18"/>
              </w:rPr>
            </w:pPr>
            <w:r w:rsidRPr="00844592">
              <w:rPr>
                <w:sz w:val="18"/>
                <w:szCs w:val="18"/>
              </w:rPr>
              <w:t>1</w:t>
            </w:r>
          </w:p>
        </w:tc>
        <w:tc>
          <w:tcPr>
            <w:tcW w:w="567" w:type="dxa"/>
            <w:tcBorders>
              <w:top w:val="single" w:sz="4" w:space="0" w:color="auto"/>
              <w:left w:val="nil"/>
              <w:bottom w:val="single" w:sz="4" w:space="0" w:color="auto"/>
              <w:right w:val="single" w:sz="4" w:space="0" w:color="auto"/>
            </w:tcBorders>
            <w:noWrap/>
            <w:vAlign w:val="bottom"/>
          </w:tcPr>
          <w:p w14:paraId="59C4B98E" w14:textId="77777777" w:rsidR="002D4B16" w:rsidRPr="00844592" w:rsidRDefault="002D4B16" w:rsidP="001A2876">
            <w:pPr>
              <w:spacing w:after="0"/>
              <w:jc w:val="center"/>
              <w:rPr>
                <w:sz w:val="18"/>
                <w:szCs w:val="18"/>
              </w:rPr>
            </w:pPr>
            <w:r w:rsidRPr="00844592">
              <w:rPr>
                <w:sz w:val="18"/>
                <w:szCs w:val="18"/>
              </w:rPr>
              <w:t>0</w:t>
            </w:r>
          </w:p>
        </w:tc>
      </w:tr>
      <w:tr w:rsidR="00406A0A" w:rsidRPr="00844592" w14:paraId="4AE1F859"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469BA375" w14:textId="77777777" w:rsidR="002D4B16" w:rsidRPr="00844592" w:rsidRDefault="002D4B16" w:rsidP="001A2876">
            <w:pPr>
              <w:spacing w:after="0"/>
              <w:jc w:val="right"/>
              <w:rPr>
                <w:b/>
                <w:bCs/>
                <w:sz w:val="18"/>
                <w:szCs w:val="18"/>
              </w:rPr>
            </w:pPr>
            <w:r w:rsidRPr="00844592">
              <w:rPr>
                <w:b/>
                <w:bCs/>
                <w:sz w:val="18"/>
                <w:szCs w:val="18"/>
              </w:rPr>
              <w:t>3</w:t>
            </w:r>
          </w:p>
        </w:tc>
        <w:tc>
          <w:tcPr>
            <w:tcW w:w="732" w:type="dxa"/>
            <w:tcBorders>
              <w:top w:val="single" w:sz="4" w:space="0" w:color="auto"/>
              <w:left w:val="nil"/>
              <w:bottom w:val="single" w:sz="4" w:space="0" w:color="auto"/>
              <w:right w:val="single" w:sz="4" w:space="0" w:color="auto"/>
            </w:tcBorders>
            <w:noWrap/>
            <w:vAlign w:val="bottom"/>
          </w:tcPr>
          <w:p w14:paraId="5BDAABEC" w14:textId="77777777" w:rsidR="002D4B16" w:rsidRPr="00844592" w:rsidRDefault="002D4B16" w:rsidP="001A2876">
            <w:pPr>
              <w:spacing w:after="0"/>
              <w:jc w:val="center"/>
              <w:rPr>
                <w:sz w:val="18"/>
                <w:szCs w:val="18"/>
              </w:rPr>
            </w:pPr>
            <w:r w:rsidRPr="00844592">
              <w:rPr>
                <w:sz w:val="18"/>
                <w:szCs w:val="18"/>
              </w:rPr>
              <w:t>36</w:t>
            </w:r>
          </w:p>
        </w:tc>
        <w:tc>
          <w:tcPr>
            <w:tcW w:w="708" w:type="dxa"/>
            <w:tcBorders>
              <w:top w:val="single" w:sz="4" w:space="0" w:color="auto"/>
              <w:left w:val="nil"/>
              <w:bottom w:val="single" w:sz="4" w:space="0" w:color="auto"/>
              <w:right w:val="single" w:sz="4" w:space="0" w:color="auto"/>
            </w:tcBorders>
            <w:noWrap/>
            <w:vAlign w:val="bottom"/>
          </w:tcPr>
          <w:p w14:paraId="6F027691" w14:textId="77777777" w:rsidR="002D4B16" w:rsidRPr="00844592" w:rsidRDefault="002D4B16" w:rsidP="001A2876">
            <w:pPr>
              <w:spacing w:after="0"/>
              <w:jc w:val="center"/>
              <w:rPr>
                <w:sz w:val="18"/>
                <w:szCs w:val="18"/>
              </w:rPr>
            </w:pPr>
            <w:r w:rsidRPr="00844592">
              <w:rPr>
                <w:sz w:val="18"/>
                <w:szCs w:val="18"/>
              </w:rPr>
              <w:t>9</w:t>
            </w:r>
          </w:p>
        </w:tc>
        <w:tc>
          <w:tcPr>
            <w:tcW w:w="567" w:type="dxa"/>
            <w:tcBorders>
              <w:top w:val="single" w:sz="4" w:space="0" w:color="auto"/>
              <w:left w:val="nil"/>
              <w:bottom w:val="single" w:sz="4" w:space="0" w:color="auto"/>
              <w:right w:val="single" w:sz="4" w:space="0" w:color="auto"/>
            </w:tcBorders>
            <w:noWrap/>
            <w:vAlign w:val="bottom"/>
          </w:tcPr>
          <w:p w14:paraId="4C8B7FDA" w14:textId="77777777" w:rsidR="002D4B16" w:rsidRPr="00844592" w:rsidRDefault="002D4B16" w:rsidP="001A2876">
            <w:pPr>
              <w:spacing w:after="0"/>
              <w:jc w:val="center"/>
              <w:rPr>
                <w:sz w:val="18"/>
                <w:szCs w:val="18"/>
              </w:rPr>
            </w:pPr>
            <w:r w:rsidRPr="00844592">
              <w:rPr>
                <w:sz w:val="18"/>
                <w:szCs w:val="18"/>
              </w:rPr>
              <w:t>4</w:t>
            </w:r>
          </w:p>
        </w:tc>
        <w:tc>
          <w:tcPr>
            <w:tcW w:w="567" w:type="dxa"/>
            <w:tcBorders>
              <w:top w:val="single" w:sz="4" w:space="0" w:color="auto"/>
              <w:left w:val="nil"/>
              <w:bottom w:val="single" w:sz="4" w:space="0" w:color="auto"/>
              <w:right w:val="single" w:sz="4" w:space="0" w:color="auto"/>
            </w:tcBorders>
            <w:noWrap/>
            <w:vAlign w:val="bottom"/>
          </w:tcPr>
          <w:p w14:paraId="1EB4ACAF" w14:textId="77777777" w:rsidR="002D4B16" w:rsidRPr="00844592" w:rsidRDefault="002D4B16" w:rsidP="001A2876">
            <w:pPr>
              <w:spacing w:after="0"/>
              <w:jc w:val="center"/>
              <w:rPr>
                <w:sz w:val="18"/>
                <w:szCs w:val="18"/>
              </w:rPr>
            </w:pPr>
            <w:r w:rsidRPr="00844592">
              <w:rPr>
                <w:sz w:val="18"/>
                <w:szCs w:val="18"/>
              </w:rPr>
              <w:t>2</w:t>
            </w:r>
          </w:p>
        </w:tc>
        <w:tc>
          <w:tcPr>
            <w:tcW w:w="567" w:type="dxa"/>
            <w:tcBorders>
              <w:top w:val="single" w:sz="4" w:space="0" w:color="auto"/>
              <w:left w:val="nil"/>
              <w:bottom w:val="single" w:sz="4" w:space="0" w:color="auto"/>
              <w:right w:val="single" w:sz="4" w:space="0" w:color="auto"/>
            </w:tcBorders>
            <w:noWrap/>
            <w:vAlign w:val="bottom"/>
          </w:tcPr>
          <w:p w14:paraId="14516AED" w14:textId="77777777" w:rsidR="002D4B16" w:rsidRPr="00844592" w:rsidRDefault="002D4B16" w:rsidP="001A2876">
            <w:pPr>
              <w:spacing w:after="0"/>
              <w:jc w:val="center"/>
              <w:rPr>
                <w:sz w:val="18"/>
                <w:szCs w:val="18"/>
              </w:rPr>
            </w:pPr>
            <w:r w:rsidRPr="00844592">
              <w:rPr>
                <w:sz w:val="18"/>
                <w:szCs w:val="18"/>
              </w:rPr>
              <w:t>1</w:t>
            </w:r>
          </w:p>
        </w:tc>
        <w:tc>
          <w:tcPr>
            <w:tcW w:w="567" w:type="dxa"/>
            <w:tcBorders>
              <w:top w:val="single" w:sz="4" w:space="0" w:color="auto"/>
              <w:left w:val="nil"/>
              <w:bottom w:val="single" w:sz="4" w:space="0" w:color="auto"/>
              <w:right w:val="single" w:sz="4" w:space="0" w:color="auto"/>
            </w:tcBorders>
            <w:noWrap/>
            <w:vAlign w:val="bottom"/>
          </w:tcPr>
          <w:p w14:paraId="127FC62A" w14:textId="77777777" w:rsidR="002D4B16" w:rsidRPr="00844592" w:rsidRDefault="002D4B16" w:rsidP="001A2876">
            <w:pPr>
              <w:spacing w:after="0"/>
              <w:jc w:val="center"/>
              <w:rPr>
                <w:sz w:val="18"/>
                <w:szCs w:val="18"/>
              </w:rPr>
            </w:pPr>
            <w:r w:rsidRPr="00844592">
              <w:rPr>
                <w:sz w:val="18"/>
                <w:szCs w:val="18"/>
              </w:rPr>
              <w:t>1</w:t>
            </w:r>
          </w:p>
        </w:tc>
      </w:tr>
      <w:tr w:rsidR="00406A0A" w:rsidRPr="00844592" w14:paraId="7E1B40B0"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5A0145EC" w14:textId="77777777" w:rsidR="002D4B16" w:rsidRPr="00844592" w:rsidRDefault="002D4B16" w:rsidP="001A2876">
            <w:pPr>
              <w:spacing w:after="0"/>
              <w:jc w:val="right"/>
              <w:rPr>
                <w:b/>
                <w:bCs/>
                <w:sz w:val="18"/>
                <w:szCs w:val="18"/>
              </w:rPr>
            </w:pPr>
            <w:r w:rsidRPr="00844592">
              <w:rPr>
                <w:b/>
                <w:bCs/>
                <w:sz w:val="18"/>
                <w:szCs w:val="18"/>
              </w:rPr>
              <w:t>4</w:t>
            </w:r>
          </w:p>
        </w:tc>
        <w:tc>
          <w:tcPr>
            <w:tcW w:w="732" w:type="dxa"/>
            <w:tcBorders>
              <w:top w:val="single" w:sz="4" w:space="0" w:color="auto"/>
              <w:left w:val="nil"/>
              <w:bottom w:val="single" w:sz="4" w:space="0" w:color="auto"/>
              <w:right w:val="single" w:sz="4" w:space="0" w:color="auto"/>
            </w:tcBorders>
            <w:noWrap/>
            <w:vAlign w:val="bottom"/>
          </w:tcPr>
          <w:p w14:paraId="7DE45588" w14:textId="77777777" w:rsidR="002D4B16" w:rsidRPr="00844592" w:rsidRDefault="002D4B16" w:rsidP="001A2876">
            <w:pPr>
              <w:spacing w:after="0"/>
              <w:jc w:val="center"/>
              <w:rPr>
                <w:sz w:val="18"/>
                <w:szCs w:val="18"/>
              </w:rPr>
            </w:pPr>
            <w:r w:rsidRPr="00844592">
              <w:rPr>
                <w:sz w:val="18"/>
                <w:szCs w:val="18"/>
              </w:rPr>
              <w:t>64</w:t>
            </w:r>
          </w:p>
        </w:tc>
        <w:tc>
          <w:tcPr>
            <w:tcW w:w="708" w:type="dxa"/>
            <w:tcBorders>
              <w:top w:val="single" w:sz="4" w:space="0" w:color="auto"/>
              <w:left w:val="nil"/>
              <w:bottom w:val="single" w:sz="4" w:space="0" w:color="auto"/>
              <w:right w:val="single" w:sz="4" w:space="0" w:color="auto"/>
            </w:tcBorders>
            <w:noWrap/>
            <w:vAlign w:val="bottom"/>
          </w:tcPr>
          <w:p w14:paraId="3BB24AB4" w14:textId="77777777" w:rsidR="002D4B16" w:rsidRPr="00844592" w:rsidRDefault="002D4B16" w:rsidP="001A2876">
            <w:pPr>
              <w:spacing w:after="0"/>
              <w:jc w:val="center"/>
              <w:rPr>
                <w:sz w:val="18"/>
                <w:szCs w:val="18"/>
              </w:rPr>
            </w:pPr>
            <w:r w:rsidRPr="00844592">
              <w:rPr>
                <w:sz w:val="18"/>
                <w:szCs w:val="18"/>
              </w:rPr>
              <w:t>16</w:t>
            </w:r>
          </w:p>
        </w:tc>
        <w:tc>
          <w:tcPr>
            <w:tcW w:w="567" w:type="dxa"/>
            <w:tcBorders>
              <w:top w:val="single" w:sz="4" w:space="0" w:color="auto"/>
              <w:left w:val="nil"/>
              <w:bottom w:val="single" w:sz="4" w:space="0" w:color="auto"/>
              <w:right w:val="single" w:sz="4" w:space="0" w:color="auto"/>
            </w:tcBorders>
            <w:noWrap/>
            <w:vAlign w:val="bottom"/>
          </w:tcPr>
          <w:p w14:paraId="41E89E74" w14:textId="77777777" w:rsidR="002D4B16" w:rsidRPr="00844592" w:rsidRDefault="002D4B16" w:rsidP="001A2876">
            <w:pPr>
              <w:spacing w:after="0"/>
              <w:jc w:val="center"/>
              <w:rPr>
                <w:sz w:val="18"/>
                <w:szCs w:val="18"/>
              </w:rPr>
            </w:pPr>
            <w:r w:rsidRPr="00844592">
              <w:rPr>
                <w:sz w:val="18"/>
                <w:szCs w:val="18"/>
              </w:rPr>
              <w:t>7</w:t>
            </w:r>
          </w:p>
        </w:tc>
        <w:tc>
          <w:tcPr>
            <w:tcW w:w="567" w:type="dxa"/>
            <w:tcBorders>
              <w:top w:val="single" w:sz="4" w:space="0" w:color="auto"/>
              <w:left w:val="nil"/>
              <w:bottom w:val="single" w:sz="4" w:space="0" w:color="auto"/>
              <w:right w:val="single" w:sz="4" w:space="0" w:color="auto"/>
            </w:tcBorders>
            <w:noWrap/>
            <w:vAlign w:val="bottom"/>
          </w:tcPr>
          <w:p w14:paraId="1413916C" w14:textId="77777777" w:rsidR="002D4B16" w:rsidRPr="00844592" w:rsidRDefault="002D4B16" w:rsidP="001A2876">
            <w:pPr>
              <w:spacing w:after="0"/>
              <w:jc w:val="center"/>
              <w:rPr>
                <w:sz w:val="18"/>
                <w:szCs w:val="18"/>
              </w:rPr>
            </w:pPr>
            <w:r w:rsidRPr="00844592">
              <w:rPr>
                <w:sz w:val="18"/>
                <w:szCs w:val="18"/>
              </w:rPr>
              <w:t>4</w:t>
            </w:r>
          </w:p>
        </w:tc>
        <w:tc>
          <w:tcPr>
            <w:tcW w:w="567" w:type="dxa"/>
            <w:tcBorders>
              <w:top w:val="single" w:sz="4" w:space="0" w:color="auto"/>
              <w:left w:val="nil"/>
              <w:bottom w:val="single" w:sz="4" w:space="0" w:color="auto"/>
              <w:right w:val="single" w:sz="4" w:space="0" w:color="auto"/>
            </w:tcBorders>
            <w:noWrap/>
            <w:vAlign w:val="bottom"/>
          </w:tcPr>
          <w:p w14:paraId="4DBEA870" w14:textId="77777777" w:rsidR="002D4B16" w:rsidRPr="00844592" w:rsidRDefault="002D4B16" w:rsidP="001A2876">
            <w:pPr>
              <w:spacing w:after="0"/>
              <w:jc w:val="center"/>
              <w:rPr>
                <w:sz w:val="18"/>
                <w:szCs w:val="18"/>
              </w:rPr>
            </w:pPr>
            <w:r w:rsidRPr="00844592">
              <w:rPr>
                <w:sz w:val="18"/>
                <w:szCs w:val="18"/>
              </w:rPr>
              <w:t>3</w:t>
            </w:r>
          </w:p>
        </w:tc>
        <w:tc>
          <w:tcPr>
            <w:tcW w:w="567" w:type="dxa"/>
            <w:tcBorders>
              <w:top w:val="single" w:sz="4" w:space="0" w:color="auto"/>
              <w:left w:val="nil"/>
              <w:bottom w:val="single" w:sz="4" w:space="0" w:color="auto"/>
              <w:right w:val="single" w:sz="4" w:space="0" w:color="auto"/>
            </w:tcBorders>
            <w:noWrap/>
            <w:vAlign w:val="bottom"/>
          </w:tcPr>
          <w:p w14:paraId="2650A01D" w14:textId="77777777" w:rsidR="002D4B16" w:rsidRPr="00844592" w:rsidRDefault="002D4B16" w:rsidP="001A2876">
            <w:pPr>
              <w:spacing w:after="0"/>
              <w:jc w:val="center"/>
              <w:rPr>
                <w:sz w:val="18"/>
                <w:szCs w:val="18"/>
              </w:rPr>
            </w:pPr>
            <w:r w:rsidRPr="00844592">
              <w:rPr>
                <w:sz w:val="18"/>
                <w:szCs w:val="18"/>
              </w:rPr>
              <w:t>2</w:t>
            </w:r>
          </w:p>
        </w:tc>
      </w:tr>
      <w:tr w:rsidR="00406A0A" w:rsidRPr="00844592" w14:paraId="5D9F1E22"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768D9D11" w14:textId="77777777" w:rsidR="002D4B16" w:rsidRPr="00844592" w:rsidRDefault="002D4B16" w:rsidP="001A2876">
            <w:pPr>
              <w:spacing w:after="0"/>
              <w:jc w:val="right"/>
              <w:rPr>
                <w:b/>
                <w:bCs/>
                <w:sz w:val="18"/>
                <w:szCs w:val="18"/>
              </w:rPr>
            </w:pPr>
            <w:r w:rsidRPr="00844592">
              <w:rPr>
                <w:b/>
                <w:bCs/>
                <w:sz w:val="18"/>
                <w:szCs w:val="18"/>
              </w:rPr>
              <w:t>5</w:t>
            </w:r>
          </w:p>
        </w:tc>
        <w:tc>
          <w:tcPr>
            <w:tcW w:w="732" w:type="dxa"/>
            <w:tcBorders>
              <w:top w:val="single" w:sz="4" w:space="0" w:color="auto"/>
              <w:left w:val="nil"/>
              <w:bottom w:val="single" w:sz="4" w:space="0" w:color="auto"/>
              <w:right w:val="single" w:sz="4" w:space="0" w:color="auto"/>
            </w:tcBorders>
            <w:noWrap/>
            <w:vAlign w:val="bottom"/>
          </w:tcPr>
          <w:p w14:paraId="31CF7C34"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7FDCA76F" w14:textId="77777777" w:rsidR="002D4B16" w:rsidRPr="00844592" w:rsidRDefault="002D4B16" w:rsidP="001A2876">
            <w:pPr>
              <w:spacing w:after="0"/>
              <w:jc w:val="center"/>
              <w:rPr>
                <w:sz w:val="18"/>
                <w:szCs w:val="18"/>
              </w:rPr>
            </w:pPr>
            <w:r w:rsidRPr="00844592">
              <w:rPr>
                <w:sz w:val="18"/>
                <w:szCs w:val="18"/>
              </w:rPr>
              <w:t>25</w:t>
            </w:r>
          </w:p>
        </w:tc>
        <w:tc>
          <w:tcPr>
            <w:tcW w:w="567" w:type="dxa"/>
            <w:tcBorders>
              <w:top w:val="single" w:sz="4" w:space="0" w:color="auto"/>
              <w:left w:val="nil"/>
              <w:bottom w:val="single" w:sz="4" w:space="0" w:color="auto"/>
              <w:right w:val="single" w:sz="4" w:space="0" w:color="auto"/>
            </w:tcBorders>
            <w:noWrap/>
            <w:vAlign w:val="bottom"/>
          </w:tcPr>
          <w:p w14:paraId="4F1057A4" w14:textId="77777777" w:rsidR="002D4B16" w:rsidRPr="00844592" w:rsidRDefault="002D4B16" w:rsidP="001A2876">
            <w:pPr>
              <w:spacing w:after="0"/>
              <w:jc w:val="center"/>
              <w:rPr>
                <w:sz w:val="18"/>
                <w:szCs w:val="18"/>
              </w:rPr>
            </w:pPr>
            <w:r w:rsidRPr="00844592">
              <w:rPr>
                <w:sz w:val="18"/>
                <w:szCs w:val="18"/>
              </w:rPr>
              <w:t>11</w:t>
            </w:r>
          </w:p>
        </w:tc>
        <w:tc>
          <w:tcPr>
            <w:tcW w:w="567" w:type="dxa"/>
            <w:tcBorders>
              <w:top w:val="single" w:sz="4" w:space="0" w:color="auto"/>
              <w:left w:val="nil"/>
              <w:bottom w:val="single" w:sz="4" w:space="0" w:color="auto"/>
              <w:right w:val="single" w:sz="4" w:space="0" w:color="auto"/>
            </w:tcBorders>
            <w:noWrap/>
            <w:vAlign w:val="bottom"/>
          </w:tcPr>
          <w:p w14:paraId="40FF1468" w14:textId="77777777" w:rsidR="002D4B16" w:rsidRPr="00844592" w:rsidRDefault="002D4B16" w:rsidP="001A2876">
            <w:pPr>
              <w:spacing w:after="0"/>
              <w:jc w:val="center"/>
              <w:rPr>
                <w:sz w:val="18"/>
                <w:szCs w:val="18"/>
              </w:rPr>
            </w:pPr>
            <w:r w:rsidRPr="00844592">
              <w:rPr>
                <w:sz w:val="18"/>
                <w:szCs w:val="18"/>
              </w:rPr>
              <w:t>6</w:t>
            </w:r>
          </w:p>
        </w:tc>
        <w:tc>
          <w:tcPr>
            <w:tcW w:w="567" w:type="dxa"/>
            <w:tcBorders>
              <w:top w:val="single" w:sz="4" w:space="0" w:color="auto"/>
              <w:left w:val="nil"/>
              <w:bottom w:val="single" w:sz="4" w:space="0" w:color="auto"/>
              <w:right w:val="single" w:sz="4" w:space="0" w:color="auto"/>
            </w:tcBorders>
            <w:noWrap/>
            <w:vAlign w:val="bottom"/>
          </w:tcPr>
          <w:p w14:paraId="14BEADDB" w14:textId="77777777" w:rsidR="002D4B16" w:rsidRPr="00844592" w:rsidRDefault="002D4B16" w:rsidP="001A2876">
            <w:pPr>
              <w:spacing w:after="0"/>
              <w:jc w:val="center"/>
              <w:rPr>
                <w:sz w:val="18"/>
                <w:szCs w:val="18"/>
              </w:rPr>
            </w:pPr>
            <w:r w:rsidRPr="00844592">
              <w:rPr>
                <w:sz w:val="18"/>
                <w:szCs w:val="18"/>
              </w:rPr>
              <w:t>4</w:t>
            </w:r>
          </w:p>
        </w:tc>
        <w:tc>
          <w:tcPr>
            <w:tcW w:w="567" w:type="dxa"/>
            <w:tcBorders>
              <w:top w:val="single" w:sz="4" w:space="0" w:color="auto"/>
              <w:left w:val="nil"/>
              <w:bottom w:val="single" w:sz="4" w:space="0" w:color="auto"/>
              <w:right w:val="single" w:sz="4" w:space="0" w:color="auto"/>
            </w:tcBorders>
            <w:noWrap/>
            <w:vAlign w:val="bottom"/>
          </w:tcPr>
          <w:p w14:paraId="72205664" w14:textId="77777777" w:rsidR="002D4B16" w:rsidRPr="00844592" w:rsidRDefault="002D4B16" w:rsidP="001A2876">
            <w:pPr>
              <w:spacing w:after="0"/>
              <w:jc w:val="center"/>
              <w:rPr>
                <w:sz w:val="18"/>
                <w:szCs w:val="18"/>
              </w:rPr>
            </w:pPr>
            <w:r w:rsidRPr="00844592">
              <w:rPr>
                <w:sz w:val="18"/>
                <w:szCs w:val="18"/>
              </w:rPr>
              <w:t>3</w:t>
            </w:r>
          </w:p>
        </w:tc>
      </w:tr>
      <w:tr w:rsidR="00406A0A" w:rsidRPr="00844592" w14:paraId="6EF1F5F2"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3C53D618" w14:textId="77777777" w:rsidR="002D4B16" w:rsidRPr="00844592" w:rsidRDefault="002D4B16" w:rsidP="001A2876">
            <w:pPr>
              <w:spacing w:after="0"/>
              <w:jc w:val="right"/>
              <w:rPr>
                <w:b/>
                <w:bCs/>
                <w:sz w:val="18"/>
                <w:szCs w:val="18"/>
              </w:rPr>
            </w:pPr>
            <w:r w:rsidRPr="00844592">
              <w:rPr>
                <w:b/>
                <w:bCs/>
                <w:sz w:val="18"/>
                <w:szCs w:val="18"/>
              </w:rPr>
              <w:t>6</w:t>
            </w:r>
          </w:p>
        </w:tc>
        <w:tc>
          <w:tcPr>
            <w:tcW w:w="732" w:type="dxa"/>
            <w:tcBorders>
              <w:top w:val="single" w:sz="4" w:space="0" w:color="auto"/>
              <w:left w:val="nil"/>
              <w:bottom w:val="single" w:sz="4" w:space="0" w:color="auto"/>
              <w:right w:val="single" w:sz="4" w:space="0" w:color="auto"/>
            </w:tcBorders>
            <w:noWrap/>
            <w:vAlign w:val="bottom"/>
          </w:tcPr>
          <w:p w14:paraId="77492517"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4C20E368" w14:textId="77777777" w:rsidR="002D4B16" w:rsidRPr="00844592" w:rsidRDefault="002D4B16" w:rsidP="001A2876">
            <w:pPr>
              <w:spacing w:after="0"/>
              <w:jc w:val="center"/>
              <w:rPr>
                <w:sz w:val="18"/>
                <w:szCs w:val="18"/>
              </w:rPr>
            </w:pPr>
            <w:r w:rsidRPr="00844592">
              <w:rPr>
                <w:sz w:val="18"/>
                <w:szCs w:val="18"/>
              </w:rPr>
              <w:t>36</w:t>
            </w:r>
          </w:p>
        </w:tc>
        <w:tc>
          <w:tcPr>
            <w:tcW w:w="567" w:type="dxa"/>
            <w:tcBorders>
              <w:top w:val="single" w:sz="4" w:space="0" w:color="auto"/>
              <w:left w:val="nil"/>
              <w:bottom w:val="single" w:sz="4" w:space="0" w:color="auto"/>
              <w:right w:val="single" w:sz="4" w:space="0" w:color="auto"/>
            </w:tcBorders>
            <w:noWrap/>
            <w:vAlign w:val="bottom"/>
          </w:tcPr>
          <w:p w14:paraId="24C0F6F5" w14:textId="77777777" w:rsidR="002D4B16" w:rsidRPr="00844592" w:rsidRDefault="002D4B16" w:rsidP="001A2876">
            <w:pPr>
              <w:spacing w:after="0"/>
              <w:jc w:val="center"/>
              <w:rPr>
                <w:sz w:val="18"/>
                <w:szCs w:val="18"/>
              </w:rPr>
            </w:pPr>
            <w:r w:rsidRPr="00844592">
              <w:rPr>
                <w:sz w:val="18"/>
                <w:szCs w:val="18"/>
              </w:rPr>
              <w:t>16</w:t>
            </w:r>
          </w:p>
        </w:tc>
        <w:tc>
          <w:tcPr>
            <w:tcW w:w="567" w:type="dxa"/>
            <w:tcBorders>
              <w:top w:val="single" w:sz="4" w:space="0" w:color="auto"/>
              <w:left w:val="nil"/>
              <w:bottom w:val="single" w:sz="4" w:space="0" w:color="auto"/>
              <w:right w:val="single" w:sz="4" w:space="0" w:color="auto"/>
            </w:tcBorders>
            <w:noWrap/>
            <w:vAlign w:val="bottom"/>
          </w:tcPr>
          <w:p w14:paraId="19CED73E" w14:textId="77777777" w:rsidR="002D4B16" w:rsidRPr="00844592" w:rsidRDefault="002D4B16" w:rsidP="001A2876">
            <w:pPr>
              <w:spacing w:after="0"/>
              <w:jc w:val="center"/>
              <w:rPr>
                <w:sz w:val="18"/>
                <w:szCs w:val="18"/>
              </w:rPr>
            </w:pPr>
            <w:r w:rsidRPr="00844592">
              <w:rPr>
                <w:sz w:val="18"/>
                <w:szCs w:val="18"/>
              </w:rPr>
              <w:t>9</w:t>
            </w:r>
          </w:p>
        </w:tc>
        <w:tc>
          <w:tcPr>
            <w:tcW w:w="567" w:type="dxa"/>
            <w:tcBorders>
              <w:top w:val="single" w:sz="4" w:space="0" w:color="auto"/>
              <w:left w:val="nil"/>
              <w:bottom w:val="single" w:sz="4" w:space="0" w:color="auto"/>
              <w:right w:val="single" w:sz="4" w:space="0" w:color="auto"/>
            </w:tcBorders>
            <w:noWrap/>
            <w:vAlign w:val="bottom"/>
          </w:tcPr>
          <w:p w14:paraId="2F242EE1" w14:textId="77777777" w:rsidR="002D4B16" w:rsidRPr="00844592" w:rsidRDefault="002D4B16" w:rsidP="001A2876">
            <w:pPr>
              <w:spacing w:after="0"/>
              <w:jc w:val="center"/>
              <w:rPr>
                <w:sz w:val="18"/>
                <w:szCs w:val="18"/>
              </w:rPr>
            </w:pPr>
            <w:r w:rsidRPr="00844592">
              <w:rPr>
                <w:sz w:val="18"/>
                <w:szCs w:val="18"/>
              </w:rPr>
              <w:t>6</w:t>
            </w:r>
          </w:p>
        </w:tc>
        <w:tc>
          <w:tcPr>
            <w:tcW w:w="567" w:type="dxa"/>
            <w:tcBorders>
              <w:top w:val="single" w:sz="4" w:space="0" w:color="auto"/>
              <w:left w:val="nil"/>
              <w:bottom w:val="single" w:sz="4" w:space="0" w:color="auto"/>
              <w:right w:val="single" w:sz="4" w:space="0" w:color="auto"/>
            </w:tcBorders>
            <w:noWrap/>
            <w:vAlign w:val="bottom"/>
          </w:tcPr>
          <w:p w14:paraId="1A2740E9" w14:textId="77777777" w:rsidR="002D4B16" w:rsidRPr="00844592" w:rsidRDefault="002D4B16" w:rsidP="001A2876">
            <w:pPr>
              <w:spacing w:after="0"/>
              <w:jc w:val="center"/>
              <w:rPr>
                <w:sz w:val="18"/>
                <w:szCs w:val="18"/>
              </w:rPr>
            </w:pPr>
            <w:r w:rsidRPr="00844592">
              <w:rPr>
                <w:sz w:val="18"/>
                <w:szCs w:val="18"/>
              </w:rPr>
              <w:t>4</w:t>
            </w:r>
          </w:p>
        </w:tc>
      </w:tr>
      <w:tr w:rsidR="00406A0A" w:rsidRPr="00844592" w14:paraId="04C0F181"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537533CF" w14:textId="77777777" w:rsidR="002D4B16" w:rsidRPr="00844592" w:rsidRDefault="002D4B16" w:rsidP="001A2876">
            <w:pPr>
              <w:spacing w:after="0"/>
              <w:jc w:val="right"/>
              <w:rPr>
                <w:b/>
                <w:bCs/>
                <w:sz w:val="18"/>
                <w:szCs w:val="18"/>
              </w:rPr>
            </w:pPr>
            <w:r w:rsidRPr="00844592">
              <w:rPr>
                <w:b/>
                <w:bCs/>
                <w:sz w:val="18"/>
                <w:szCs w:val="18"/>
              </w:rPr>
              <w:t>7</w:t>
            </w:r>
          </w:p>
        </w:tc>
        <w:tc>
          <w:tcPr>
            <w:tcW w:w="732" w:type="dxa"/>
            <w:tcBorders>
              <w:top w:val="single" w:sz="4" w:space="0" w:color="auto"/>
              <w:left w:val="nil"/>
              <w:bottom w:val="single" w:sz="4" w:space="0" w:color="auto"/>
              <w:right w:val="single" w:sz="4" w:space="0" w:color="auto"/>
            </w:tcBorders>
            <w:noWrap/>
            <w:vAlign w:val="bottom"/>
          </w:tcPr>
          <w:p w14:paraId="52515F72"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16C76AB0" w14:textId="77777777" w:rsidR="002D4B16" w:rsidRPr="00844592" w:rsidRDefault="002D4B16" w:rsidP="001A2876">
            <w:pPr>
              <w:spacing w:after="0"/>
              <w:jc w:val="center"/>
              <w:rPr>
                <w:sz w:val="18"/>
                <w:szCs w:val="18"/>
              </w:rPr>
            </w:pPr>
            <w:r w:rsidRPr="00844592">
              <w:rPr>
                <w:sz w:val="18"/>
                <w:szCs w:val="18"/>
              </w:rPr>
              <w:t>49</w:t>
            </w:r>
          </w:p>
        </w:tc>
        <w:tc>
          <w:tcPr>
            <w:tcW w:w="567" w:type="dxa"/>
            <w:tcBorders>
              <w:top w:val="single" w:sz="4" w:space="0" w:color="auto"/>
              <w:left w:val="nil"/>
              <w:bottom w:val="single" w:sz="4" w:space="0" w:color="auto"/>
              <w:right w:val="single" w:sz="4" w:space="0" w:color="auto"/>
            </w:tcBorders>
            <w:noWrap/>
            <w:vAlign w:val="bottom"/>
          </w:tcPr>
          <w:p w14:paraId="7B54A658" w14:textId="77777777" w:rsidR="002D4B16" w:rsidRPr="00844592" w:rsidRDefault="002D4B16" w:rsidP="001A2876">
            <w:pPr>
              <w:spacing w:after="0"/>
              <w:jc w:val="center"/>
              <w:rPr>
                <w:sz w:val="18"/>
                <w:szCs w:val="18"/>
              </w:rPr>
            </w:pPr>
            <w:r w:rsidRPr="00844592">
              <w:rPr>
                <w:sz w:val="18"/>
                <w:szCs w:val="18"/>
              </w:rPr>
              <w:t>22</w:t>
            </w:r>
          </w:p>
        </w:tc>
        <w:tc>
          <w:tcPr>
            <w:tcW w:w="567" w:type="dxa"/>
            <w:tcBorders>
              <w:top w:val="single" w:sz="4" w:space="0" w:color="auto"/>
              <w:left w:val="nil"/>
              <w:bottom w:val="single" w:sz="4" w:space="0" w:color="auto"/>
              <w:right w:val="single" w:sz="4" w:space="0" w:color="auto"/>
            </w:tcBorders>
            <w:noWrap/>
            <w:vAlign w:val="bottom"/>
          </w:tcPr>
          <w:p w14:paraId="797E77F3" w14:textId="77777777" w:rsidR="002D4B16" w:rsidRPr="00844592" w:rsidRDefault="002D4B16" w:rsidP="001A2876">
            <w:pPr>
              <w:spacing w:after="0"/>
              <w:jc w:val="center"/>
              <w:rPr>
                <w:sz w:val="18"/>
                <w:szCs w:val="18"/>
              </w:rPr>
            </w:pPr>
            <w:r w:rsidRPr="00844592">
              <w:rPr>
                <w:sz w:val="18"/>
                <w:szCs w:val="18"/>
              </w:rPr>
              <w:t>12</w:t>
            </w:r>
          </w:p>
        </w:tc>
        <w:tc>
          <w:tcPr>
            <w:tcW w:w="567" w:type="dxa"/>
            <w:tcBorders>
              <w:top w:val="single" w:sz="4" w:space="0" w:color="auto"/>
              <w:left w:val="nil"/>
              <w:bottom w:val="single" w:sz="4" w:space="0" w:color="auto"/>
              <w:right w:val="single" w:sz="4" w:space="0" w:color="auto"/>
            </w:tcBorders>
            <w:noWrap/>
            <w:vAlign w:val="bottom"/>
          </w:tcPr>
          <w:p w14:paraId="03CC9A65" w14:textId="77777777" w:rsidR="002D4B16" w:rsidRPr="00844592" w:rsidRDefault="002D4B16" w:rsidP="001A2876">
            <w:pPr>
              <w:spacing w:after="0"/>
              <w:jc w:val="center"/>
              <w:rPr>
                <w:sz w:val="18"/>
                <w:szCs w:val="18"/>
              </w:rPr>
            </w:pPr>
            <w:r w:rsidRPr="00844592">
              <w:rPr>
                <w:sz w:val="18"/>
                <w:szCs w:val="18"/>
              </w:rPr>
              <w:t>8</w:t>
            </w:r>
          </w:p>
        </w:tc>
        <w:tc>
          <w:tcPr>
            <w:tcW w:w="567" w:type="dxa"/>
            <w:tcBorders>
              <w:top w:val="single" w:sz="4" w:space="0" w:color="auto"/>
              <w:left w:val="nil"/>
              <w:bottom w:val="single" w:sz="4" w:space="0" w:color="auto"/>
              <w:right w:val="single" w:sz="4" w:space="0" w:color="auto"/>
            </w:tcBorders>
            <w:noWrap/>
            <w:vAlign w:val="bottom"/>
          </w:tcPr>
          <w:p w14:paraId="5B4BC492" w14:textId="77777777" w:rsidR="002D4B16" w:rsidRPr="00844592" w:rsidRDefault="002D4B16" w:rsidP="001A2876">
            <w:pPr>
              <w:spacing w:after="0"/>
              <w:jc w:val="center"/>
              <w:rPr>
                <w:sz w:val="18"/>
                <w:szCs w:val="18"/>
              </w:rPr>
            </w:pPr>
            <w:r w:rsidRPr="00844592">
              <w:rPr>
                <w:sz w:val="18"/>
                <w:szCs w:val="18"/>
              </w:rPr>
              <w:t>5</w:t>
            </w:r>
          </w:p>
        </w:tc>
      </w:tr>
      <w:tr w:rsidR="00406A0A" w:rsidRPr="00844592" w14:paraId="4321ACBE"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78FD9AE1" w14:textId="77777777" w:rsidR="002D4B16" w:rsidRPr="00844592" w:rsidRDefault="002D4B16" w:rsidP="001A2876">
            <w:pPr>
              <w:spacing w:after="0"/>
              <w:jc w:val="right"/>
              <w:rPr>
                <w:b/>
                <w:bCs/>
                <w:sz w:val="18"/>
                <w:szCs w:val="18"/>
              </w:rPr>
            </w:pPr>
            <w:r w:rsidRPr="00844592">
              <w:rPr>
                <w:b/>
                <w:bCs/>
                <w:sz w:val="18"/>
                <w:szCs w:val="18"/>
              </w:rPr>
              <w:t>8</w:t>
            </w:r>
          </w:p>
        </w:tc>
        <w:tc>
          <w:tcPr>
            <w:tcW w:w="732" w:type="dxa"/>
            <w:tcBorders>
              <w:top w:val="single" w:sz="4" w:space="0" w:color="auto"/>
              <w:left w:val="nil"/>
              <w:bottom w:val="single" w:sz="4" w:space="0" w:color="auto"/>
              <w:right w:val="single" w:sz="4" w:space="0" w:color="auto"/>
            </w:tcBorders>
            <w:noWrap/>
            <w:vAlign w:val="bottom"/>
          </w:tcPr>
          <w:p w14:paraId="342BB2B5"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0B73A518" w14:textId="77777777" w:rsidR="002D4B16" w:rsidRPr="00844592" w:rsidRDefault="002D4B16" w:rsidP="001A2876">
            <w:pPr>
              <w:spacing w:after="0"/>
              <w:jc w:val="center"/>
              <w:rPr>
                <w:sz w:val="18"/>
                <w:szCs w:val="18"/>
              </w:rPr>
            </w:pPr>
            <w:r w:rsidRPr="00844592">
              <w:rPr>
                <w:sz w:val="18"/>
                <w:szCs w:val="18"/>
              </w:rPr>
              <w:t>64</w:t>
            </w:r>
          </w:p>
        </w:tc>
        <w:tc>
          <w:tcPr>
            <w:tcW w:w="567" w:type="dxa"/>
            <w:tcBorders>
              <w:top w:val="single" w:sz="4" w:space="0" w:color="auto"/>
              <w:left w:val="nil"/>
              <w:bottom w:val="single" w:sz="4" w:space="0" w:color="auto"/>
              <w:right w:val="single" w:sz="4" w:space="0" w:color="auto"/>
            </w:tcBorders>
            <w:noWrap/>
            <w:vAlign w:val="bottom"/>
          </w:tcPr>
          <w:p w14:paraId="6E914D4D" w14:textId="77777777" w:rsidR="002D4B16" w:rsidRPr="00844592" w:rsidRDefault="002D4B16" w:rsidP="001A2876">
            <w:pPr>
              <w:spacing w:after="0"/>
              <w:jc w:val="center"/>
              <w:rPr>
                <w:sz w:val="18"/>
                <w:szCs w:val="18"/>
              </w:rPr>
            </w:pPr>
            <w:r w:rsidRPr="00844592">
              <w:rPr>
                <w:sz w:val="18"/>
                <w:szCs w:val="18"/>
              </w:rPr>
              <w:t>28</w:t>
            </w:r>
          </w:p>
        </w:tc>
        <w:tc>
          <w:tcPr>
            <w:tcW w:w="567" w:type="dxa"/>
            <w:tcBorders>
              <w:top w:val="single" w:sz="4" w:space="0" w:color="auto"/>
              <w:left w:val="nil"/>
              <w:bottom w:val="single" w:sz="4" w:space="0" w:color="auto"/>
              <w:right w:val="single" w:sz="4" w:space="0" w:color="auto"/>
            </w:tcBorders>
            <w:noWrap/>
            <w:vAlign w:val="bottom"/>
          </w:tcPr>
          <w:p w14:paraId="574F7D08" w14:textId="77777777" w:rsidR="002D4B16" w:rsidRPr="00844592" w:rsidRDefault="002D4B16" w:rsidP="001A2876">
            <w:pPr>
              <w:spacing w:after="0"/>
              <w:jc w:val="center"/>
              <w:rPr>
                <w:sz w:val="18"/>
                <w:szCs w:val="18"/>
              </w:rPr>
            </w:pPr>
            <w:r w:rsidRPr="00844592">
              <w:rPr>
                <w:sz w:val="18"/>
                <w:szCs w:val="18"/>
              </w:rPr>
              <w:t>16</w:t>
            </w:r>
          </w:p>
        </w:tc>
        <w:tc>
          <w:tcPr>
            <w:tcW w:w="567" w:type="dxa"/>
            <w:tcBorders>
              <w:top w:val="single" w:sz="4" w:space="0" w:color="auto"/>
              <w:left w:val="nil"/>
              <w:bottom w:val="single" w:sz="4" w:space="0" w:color="auto"/>
              <w:right w:val="single" w:sz="4" w:space="0" w:color="auto"/>
            </w:tcBorders>
            <w:noWrap/>
            <w:vAlign w:val="bottom"/>
          </w:tcPr>
          <w:p w14:paraId="1F7C71B4" w14:textId="77777777" w:rsidR="002D4B16" w:rsidRPr="00844592" w:rsidRDefault="002D4B16" w:rsidP="001A2876">
            <w:pPr>
              <w:spacing w:after="0"/>
              <w:jc w:val="center"/>
              <w:rPr>
                <w:sz w:val="18"/>
                <w:szCs w:val="18"/>
              </w:rPr>
            </w:pPr>
            <w:r w:rsidRPr="00844592">
              <w:rPr>
                <w:sz w:val="18"/>
                <w:szCs w:val="18"/>
              </w:rPr>
              <w:t>10</w:t>
            </w:r>
          </w:p>
        </w:tc>
        <w:tc>
          <w:tcPr>
            <w:tcW w:w="567" w:type="dxa"/>
            <w:tcBorders>
              <w:top w:val="single" w:sz="4" w:space="0" w:color="auto"/>
              <w:left w:val="nil"/>
              <w:bottom w:val="single" w:sz="4" w:space="0" w:color="auto"/>
              <w:right w:val="single" w:sz="4" w:space="0" w:color="auto"/>
            </w:tcBorders>
            <w:noWrap/>
            <w:vAlign w:val="bottom"/>
          </w:tcPr>
          <w:p w14:paraId="0422B90C" w14:textId="77777777" w:rsidR="002D4B16" w:rsidRPr="00844592" w:rsidRDefault="002D4B16" w:rsidP="001A2876">
            <w:pPr>
              <w:spacing w:after="0"/>
              <w:jc w:val="center"/>
              <w:rPr>
                <w:sz w:val="18"/>
                <w:szCs w:val="18"/>
              </w:rPr>
            </w:pPr>
            <w:r w:rsidRPr="00844592">
              <w:rPr>
                <w:sz w:val="18"/>
                <w:szCs w:val="18"/>
              </w:rPr>
              <w:t>7</w:t>
            </w:r>
          </w:p>
        </w:tc>
      </w:tr>
      <w:tr w:rsidR="00406A0A" w:rsidRPr="00844592" w14:paraId="54F18E00"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7DECD561" w14:textId="77777777" w:rsidR="002D4B16" w:rsidRPr="00844592" w:rsidRDefault="002D4B16" w:rsidP="001A2876">
            <w:pPr>
              <w:spacing w:after="0"/>
              <w:jc w:val="right"/>
              <w:rPr>
                <w:b/>
                <w:bCs/>
                <w:sz w:val="18"/>
                <w:szCs w:val="18"/>
              </w:rPr>
            </w:pPr>
            <w:r w:rsidRPr="00844592">
              <w:rPr>
                <w:b/>
                <w:bCs/>
                <w:sz w:val="18"/>
                <w:szCs w:val="18"/>
              </w:rPr>
              <w:t>9</w:t>
            </w:r>
          </w:p>
        </w:tc>
        <w:tc>
          <w:tcPr>
            <w:tcW w:w="732" w:type="dxa"/>
            <w:tcBorders>
              <w:top w:val="single" w:sz="4" w:space="0" w:color="auto"/>
              <w:left w:val="nil"/>
              <w:bottom w:val="single" w:sz="4" w:space="0" w:color="auto"/>
              <w:right w:val="single" w:sz="4" w:space="0" w:color="auto"/>
            </w:tcBorders>
            <w:noWrap/>
            <w:vAlign w:val="bottom"/>
          </w:tcPr>
          <w:p w14:paraId="01C2DAB6"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2B4D1DF5"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8830F6E" w14:textId="77777777" w:rsidR="002D4B16" w:rsidRPr="00844592" w:rsidRDefault="002D4B16" w:rsidP="001A2876">
            <w:pPr>
              <w:spacing w:after="0"/>
              <w:jc w:val="center"/>
              <w:rPr>
                <w:sz w:val="18"/>
                <w:szCs w:val="18"/>
              </w:rPr>
            </w:pPr>
            <w:r w:rsidRPr="00844592">
              <w:rPr>
                <w:sz w:val="18"/>
                <w:szCs w:val="18"/>
              </w:rPr>
              <w:t>36</w:t>
            </w:r>
          </w:p>
        </w:tc>
        <w:tc>
          <w:tcPr>
            <w:tcW w:w="567" w:type="dxa"/>
            <w:tcBorders>
              <w:top w:val="single" w:sz="4" w:space="0" w:color="auto"/>
              <w:left w:val="nil"/>
              <w:bottom w:val="single" w:sz="4" w:space="0" w:color="auto"/>
              <w:right w:val="single" w:sz="4" w:space="0" w:color="auto"/>
            </w:tcBorders>
            <w:noWrap/>
            <w:vAlign w:val="bottom"/>
          </w:tcPr>
          <w:p w14:paraId="66F3CE1E" w14:textId="77777777" w:rsidR="002D4B16" w:rsidRPr="00844592" w:rsidRDefault="002D4B16" w:rsidP="001A2876">
            <w:pPr>
              <w:spacing w:after="0"/>
              <w:jc w:val="center"/>
              <w:rPr>
                <w:sz w:val="18"/>
                <w:szCs w:val="18"/>
              </w:rPr>
            </w:pPr>
            <w:r w:rsidRPr="00844592">
              <w:rPr>
                <w:sz w:val="18"/>
                <w:szCs w:val="18"/>
              </w:rPr>
              <w:t>20</w:t>
            </w:r>
          </w:p>
        </w:tc>
        <w:tc>
          <w:tcPr>
            <w:tcW w:w="567" w:type="dxa"/>
            <w:tcBorders>
              <w:top w:val="single" w:sz="4" w:space="0" w:color="auto"/>
              <w:left w:val="nil"/>
              <w:bottom w:val="single" w:sz="4" w:space="0" w:color="auto"/>
              <w:right w:val="single" w:sz="4" w:space="0" w:color="auto"/>
            </w:tcBorders>
            <w:noWrap/>
            <w:vAlign w:val="bottom"/>
          </w:tcPr>
          <w:p w14:paraId="323748F7" w14:textId="77777777" w:rsidR="002D4B16" w:rsidRPr="00844592" w:rsidRDefault="002D4B16" w:rsidP="001A2876">
            <w:pPr>
              <w:spacing w:after="0"/>
              <w:jc w:val="center"/>
              <w:rPr>
                <w:sz w:val="18"/>
                <w:szCs w:val="18"/>
              </w:rPr>
            </w:pPr>
            <w:r w:rsidRPr="00844592">
              <w:rPr>
                <w:sz w:val="18"/>
                <w:szCs w:val="18"/>
              </w:rPr>
              <w:t>13</w:t>
            </w:r>
          </w:p>
        </w:tc>
        <w:tc>
          <w:tcPr>
            <w:tcW w:w="567" w:type="dxa"/>
            <w:tcBorders>
              <w:top w:val="single" w:sz="4" w:space="0" w:color="auto"/>
              <w:left w:val="nil"/>
              <w:bottom w:val="single" w:sz="4" w:space="0" w:color="auto"/>
              <w:right w:val="single" w:sz="4" w:space="0" w:color="auto"/>
            </w:tcBorders>
            <w:noWrap/>
            <w:vAlign w:val="bottom"/>
          </w:tcPr>
          <w:p w14:paraId="0DF6ED12" w14:textId="77777777" w:rsidR="002D4B16" w:rsidRPr="00844592" w:rsidRDefault="002D4B16" w:rsidP="001A2876">
            <w:pPr>
              <w:spacing w:after="0"/>
              <w:jc w:val="center"/>
              <w:rPr>
                <w:sz w:val="18"/>
                <w:szCs w:val="18"/>
              </w:rPr>
            </w:pPr>
            <w:r w:rsidRPr="00844592">
              <w:rPr>
                <w:sz w:val="18"/>
                <w:szCs w:val="18"/>
              </w:rPr>
              <w:t>9</w:t>
            </w:r>
          </w:p>
        </w:tc>
      </w:tr>
      <w:tr w:rsidR="00406A0A" w:rsidRPr="00844592" w14:paraId="4A0E8D81"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51E17442" w14:textId="77777777" w:rsidR="002D4B16" w:rsidRPr="00844592" w:rsidRDefault="002D4B16" w:rsidP="001A2876">
            <w:pPr>
              <w:spacing w:after="0"/>
              <w:jc w:val="right"/>
              <w:rPr>
                <w:b/>
                <w:bCs/>
                <w:sz w:val="18"/>
                <w:szCs w:val="18"/>
              </w:rPr>
            </w:pPr>
            <w:r w:rsidRPr="00844592">
              <w:rPr>
                <w:b/>
                <w:bCs/>
                <w:sz w:val="18"/>
                <w:szCs w:val="18"/>
              </w:rPr>
              <w:t>10</w:t>
            </w:r>
          </w:p>
        </w:tc>
        <w:tc>
          <w:tcPr>
            <w:tcW w:w="732" w:type="dxa"/>
            <w:tcBorders>
              <w:top w:val="single" w:sz="4" w:space="0" w:color="auto"/>
              <w:left w:val="nil"/>
              <w:bottom w:val="single" w:sz="4" w:space="0" w:color="auto"/>
              <w:right w:val="single" w:sz="4" w:space="0" w:color="auto"/>
            </w:tcBorders>
            <w:noWrap/>
            <w:vAlign w:val="bottom"/>
          </w:tcPr>
          <w:p w14:paraId="5135F525"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1E0A7F3C"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13BFDEC4" w14:textId="77777777" w:rsidR="002D4B16" w:rsidRPr="00844592" w:rsidRDefault="002D4B16" w:rsidP="001A2876">
            <w:pPr>
              <w:spacing w:after="0"/>
              <w:jc w:val="center"/>
              <w:rPr>
                <w:sz w:val="18"/>
                <w:szCs w:val="18"/>
              </w:rPr>
            </w:pPr>
            <w:r w:rsidRPr="00844592">
              <w:rPr>
                <w:sz w:val="18"/>
                <w:szCs w:val="18"/>
              </w:rPr>
              <w:t>44</w:t>
            </w:r>
          </w:p>
        </w:tc>
        <w:tc>
          <w:tcPr>
            <w:tcW w:w="567" w:type="dxa"/>
            <w:tcBorders>
              <w:top w:val="single" w:sz="4" w:space="0" w:color="auto"/>
              <w:left w:val="nil"/>
              <w:bottom w:val="single" w:sz="4" w:space="0" w:color="auto"/>
              <w:right w:val="single" w:sz="4" w:space="0" w:color="auto"/>
            </w:tcBorders>
            <w:noWrap/>
            <w:vAlign w:val="bottom"/>
          </w:tcPr>
          <w:p w14:paraId="42D1C0FF" w14:textId="77777777" w:rsidR="002D4B16" w:rsidRPr="00844592" w:rsidRDefault="002D4B16" w:rsidP="001A2876">
            <w:pPr>
              <w:spacing w:after="0"/>
              <w:jc w:val="center"/>
              <w:rPr>
                <w:sz w:val="18"/>
                <w:szCs w:val="18"/>
              </w:rPr>
            </w:pPr>
            <w:r w:rsidRPr="00844592">
              <w:rPr>
                <w:sz w:val="18"/>
                <w:szCs w:val="18"/>
              </w:rPr>
              <w:t>25</w:t>
            </w:r>
          </w:p>
        </w:tc>
        <w:tc>
          <w:tcPr>
            <w:tcW w:w="567" w:type="dxa"/>
            <w:tcBorders>
              <w:top w:val="single" w:sz="4" w:space="0" w:color="auto"/>
              <w:left w:val="nil"/>
              <w:bottom w:val="single" w:sz="4" w:space="0" w:color="auto"/>
              <w:right w:val="single" w:sz="4" w:space="0" w:color="auto"/>
            </w:tcBorders>
            <w:noWrap/>
            <w:vAlign w:val="bottom"/>
          </w:tcPr>
          <w:p w14:paraId="03E5CE88" w14:textId="77777777" w:rsidR="002D4B16" w:rsidRPr="00844592" w:rsidRDefault="002D4B16" w:rsidP="001A2876">
            <w:pPr>
              <w:spacing w:after="0"/>
              <w:jc w:val="center"/>
              <w:rPr>
                <w:sz w:val="18"/>
                <w:szCs w:val="18"/>
              </w:rPr>
            </w:pPr>
            <w:r w:rsidRPr="00844592">
              <w:rPr>
                <w:sz w:val="18"/>
                <w:szCs w:val="18"/>
              </w:rPr>
              <w:t>16</w:t>
            </w:r>
          </w:p>
        </w:tc>
        <w:tc>
          <w:tcPr>
            <w:tcW w:w="567" w:type="dxa"/>
            <w:tcBorders>
              <w:top w:val="single" w:sz="4" w:space="0" w:color="auto"/>
              <w:left w:val="nil"/>
              <w:bottom w:val="single" w:sz="4" w:space="0" w:color="auto"/>
              <w:right w:val="single" w:sz="4" w:space="0" w:color="auto"/>
            </w:tcBorders>
            <w:noWrap/>
            <w:vAlign w:val="bottom"/>
          </w:tcPr>
          <w:p w14:paraId="2230ED5B" w14:textId="77777777" w:rsidR="002D4B16" w:rsidRPr="00844592" w:rsidRDefault="002D4B16" w:rsidP="001A2876">
            <w:pPr>
              <w:spacing w:after="0"/>
              <w:jc w:val="center"/>
              <w:rPr>
                <w:sz w:val="18"/>
                <w:szCs w:val="18"/>
              </w:rPr>
            </w:pPr>
            <w:r w:rsidRPr="00844592">
              <w:rPr>
                <w:sz w:val="18"/>
                <w:szCs w:val="18"/>
              </w:rPr>
              <w:t>11</w:t>
            </w:r>
          </w:p>
        </w:tc>
      </w:tr>
      <w:tr w:rsidR="00406A0A" w:rsidRPr="00844592" w14:paraId="1E0290B8"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2B5778B6" w14:textId="77777777" w:rsidR="002D4B16" w:rsidRPr="00844592" w:rsidRDefault="002D4B16" w:rsidP="001A2876">
            <w:pPr>
              <w:spacing w:after="0"/>
              <w:jc w:val="right"/>
              <w:rPr>
                <w:b/>
                <w:bCs/>
                <w:sz w:val="18"/>
                <w:szCs w:val="18"/>
              </w:rPr>
            </w:pPr>
            <w:r w:rsidRPr="00844592">
              <w:rPr>
                <w:b/>
                <w:bCs/>
                <w:sz w:val="18"/>
                <w:szCs w:val="18"/>
              </w:rPr>
              <w:t>11</w:t>
            </w:r>
          </w:p>
        </w:tc>
        <w:tc>
          <w:tcPr>
            <w:tcW w:w="732" w:type="dxa"/>
            <w:tcBorders>
              <w:top w:val="single" w:sz="4" w:space="0" w:color="auto"/>
              <w:left w:val="nil"/>
              <w:bottom w:val="single" w:sz="4" w:space="0" w:color="auto"/>
              <w:right w:val="single" w:sz="4" w:space="0" w:color="auto"/>
            </w:tcBorders>
            <w:noWrap/>
            <w:vAlign w:val="bottom"/>
          </w:tcPr>
          <w:p w14:paraId="55BEB8B4"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10C0C263"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DEE0025" w14:textId="77777777" w:rsidR="002D4B16" w:rsidRPr="00844592" w:rsidRDefault="002D4B16" w:rsidP="001A2876">
            <w:pPr>
              <w:spacing w:after="0"/>
              <w:jc w:val="center"/>
              <w:rPr>
                <w:sz w:val="18"/>
                <w:szCs w:val="18"/>
              </w:rPr>
            </w:pPr>
            <w:r w:rsidRPr="00844592">
              <w:rPr>
                <w:sz w:val="18"/>
                <w:szCs w:val="18"/>
              </w:rPr>
              <w:t>54</w:t>
            </w:r>
          </w:p>
        </w:tc>
        <w:tc>
          <w:tcPr>
            <w:tcW w:w="567" w:type="dxa"/>
            <w:tcBorders>
              <w:top w:val="single" w:sz="4" w:space="0" w:color="auto"/>
              <w:left w:val="nil"/>
              <w:bottom w:val="single" w:sz="4" w:space="0" w:color="auto"/>
              <w:right w:val="single" w:sz="4" w:space="0" w:color="auto"/>
            </w:tcBorders>
            <w:noWrap/>
            <w:vAlign w:val="bottom"/>
          </w:tcPr>
          <w:p w14:paraId="3E885D6A" w14:textId="77777777" w:rsidR="002D4B16" w:rsidRPr="00844592" w:rsidRDefault="002D4B16" w:rsidP="001A2876">
            <w:pPr>
              <w:spacing w:after="0"/>
              <w:jc w:val="center"/>
              <w:rPr>
                <w:sz w:val="18"/>
                <w:szCs w:val="18"/>
              </w:rPr>
            </w:pPr>
            <w:r w:rsidRPr="00844592">
              <w:rPr>
                <w:sz w:val="18"/>
                <w:szCs w:val="18"/>
              </w:rPr>
              <w:t>30</w:t>
            </w:r>
          </w:p>
        </w:tc>
        <w:tc>
          <w:tcPr>
            <w:tcW w:w="567" w:type="dxa"/>
            <w:tcBorders>
              <w:top w:val="single" w:sz="4" w:space="0" w:color="auto"/>
              <w:left w:val="nil"/>
              <w:bottom w:val="single" w:sz="4" w:space="0" w:color="auto"/>
              <w:right w:val="single" w:sz="4" w:space="0" w:color="auto"/>
            </w:tcBorders>
            <w:noWrap/>
            <w:vAlign w:val="bottom"/>
          </w:tcPr>
          <w:p w14:paraId="10747A69" w14:textId="77777777" w:rsidR="002D4B16" w:rsidRPr="00844592" w:rsidRDefault="002D4B16" w:rsidP="001A2876">
            <w:pPr>
              <w:spacing w:after="0"/>
              <w:jc w:val="center"/>
              <w:rPr>
                <w:sz w:val="18"/>
                <w:szCs w:val="18"/>
              </w:rPr>
            </w:pPr>
            <w:r w:rsidRPr="00844592">
              <w:rPr>
                <w:sz w:val="18"/>
                <w:szCs w:val="18"/>
              </w:rPr>
              <w:t>19</w:t>
            </w:r>
          </w:p>
        </w:tc>
        <w:tc>
          <w:tcPr>
            <w:tcW w:w="567" w:type="dxa"/>
            <w:tcBorders>
              <w:top w:val="single" w:sz="4" w:space="0" w:color="auto"/>
              <w:left w:val="nil"/>
              <w:bottom w:val="single" w:sz="4" w:space="0" w:color="auto"/>
              <w:right w:val="single" w:sz="4" w:space="0" w:color="auto"/>
            </w:tcBorders>
            <w:noWrap/>
            <w:vAlign w:val="bottom"/>
          </w:tcPr>
          <w:p w14:paraId="5F88CBE2" w14:textId="77777777" w:rsidR="002D4B16" w:rsidRPr="00844592" w:rsidRDefault="002D4B16" w:rsidP="001A2876">
            <w:pPr>
              <w:spacing w:after="0"/>
              <w:jc w:val="center"/>
              <w:rPr>
                <w:sz w:val="18"/>
                <w:szCs w:val="18"/>
              </w:rPr>
            </w:pPr>
            <w:r w:rsidRPr="00844592">
              <w:rPr>
                <w:sz w:val="18"/>
                <w:szCs w:val="18"/>
              </w:rPr>
              <w:t>13</w:t>
            </w:r>
          </w:p>
        </w:tc>
      </w:tr>
      <w:tr w:rsidR="00406A0A" w:rsidRPr="00844592" w14:paraId="041D883B"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6376A0BC" w14:textId="77777777" w:rsidR="002D4B16" w:rsidRPr="00844592" w:rsidRDefault="002D4B16" w:rsidP="001A2876">
            <w:pPr>
              <w:spacing w:after="0"/>
              <w:jc w:val="right"/>
              <w:rPr>
                <w:b/>
                <w:bCs/>
                <w:sz w:val="18"/>
                <w:szCs w:val="18"/>
              </w:rPr>
            </w:pPr>
            <w:r w:rsidRPr="00844592">
              <w:rPr>
                <w:b/>
                <w:bCs/>
                <w:sz w:val="18"/>
                <w:szCs w:val="18"/>
              </w:rPr>
              <w:t>12</w:t>
            </w:r>
          </w:p>
        </w:tc>
        <w:tc>
          <w:tcPr>
            <w:tcW w:w="732" w:type="dxa"/>
            <w:tcBorders>
              <w:top w:val="single" w:sz="4" w:space="0" w:color="auto"/>
              <w:left w:val="nil"/>
              <w:bottom w:val="single" w:sz="4" w:space="0" w:color="auto"/>
              <w:right w:val="single" w:sz="4" w:space="0" w:color="auto"/>
            </w:tcBorders>
            <w:noWrap/>
            <w:vAlign w:val="bottom"/>
          </w:tcPr>
          <w:p w14:paraId="5901277C"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1C549C1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74F3C762" w14:textId="77777777" w:rsidR="002D4B16" w:rsidRPr="00844592" w:rsidRDefault="002D4B16" w:rsidP="001A2876">
            <w:pPr>
              <w:spacing w:after="0"/>
              <w:jc w:val="center"/>
              <w:rPr>
                <w:sz w:val="18"/>
                <w:szCs w:val="18"/>
              </w:rPr>
            </w:pPr>
            <w:r w:rsidRPr="00844592">
              <w:rPr>
                <w:sz w:val="18"/>
                <w:szCs w:val="18"/>
              </w:rPr>
              <w:t>64</w:t>
            </w:r>
          </w:p>
        </w:tc>
        <w:tc>
          <w:tcPr>
            <w:tcW w:w="567" w:type="dxa"/>
            <w:tcBorders>
              <w:top w:val="single" w:sz="4" w:space="0" w:color="auto"/>
              <w:left w:val="nil"/>
              <w:bottom w:val="single" w:sz="4" w:space="0" w:color="auto"/>
              <w:right w:val="single" w:sz="4" w:space="0" w:color="auto"/>
            </w:tcBorders>
            <w:noWrap/>
            <w:vAlign w:val="bottom"/>
          </w:tcPr>
          <w:p w14:paraId="4734F5EF" w14:textId="77777777" w:rsidR="002D4B16" w:rsidRPr="00844592" w:rsidRDefault="002D4B16" w:rsidP="001A2876">
            <w:pPr>
              <w:spacing w:after="0"/>
              <w:jc w:val="center"/>
              <w:rPr>
                <w:sz w:val="18"/>
                <w:szCs w:val="18"/>
              </w:rPr>
            </w:pPr>
            <w:r w:rsidRPr="00844592">
              <w:rPr>
                <w:sz w:val="18"/>
                <w:szCs w:val="18"/>
              </w:rPr>
              <w:t>36</w:t>
            </w:r>
          </w:p>
        </w:tc>
        <w:tc>
          <w:tcPr>
            <w:tcW w:w="567" w:type="dxa"/>
            <w:tcBorders>
              <w:top w:val="single" w:sz="4" w:space="0" w:color="auto"/>
              <w:left w:val="nil"/>
              <w:bottom w:val="single" w:sz="4" w:space="0" w:color="auto"/>
              <w:right w:val="single" w:sz="4" w:space="0" w:color="auto"/>
            </w:tcBorders>
            <w:noWrap/>
            <w:vAlign w:val="bottom"/>
          </w:tcPr>
          <w:p w14:paraId="55CBAB10" w14:textId="77777777" w:rsidR="002D4B16" w:rsidRPr="00844592" w:rsidRDefault="002D4B16" w:rsidP="001A2876">
            <w:pPr>
              <w:spacing w:after="0"/>
              <w:jc w:val="center"/>
              <w:rPr>
                <w:sz w:val="18"/>
                <w:szCs w:val="18"/>
              </w:rPr>
            </w:pPr>
            <w:r w:rsidRPr="00844592">
              <w:rPr>
                <w:sz w:val="18"/>
                <w:szCs w:val="18"/>
              </w:rPr>
              <w:t>23</w:t>
            </w:r>
          </w:p>
        </w:tc>
        <w:tc>
          <w:tcPr>
            <w:tcW w:w="567" w:type="dxa"/>
            <w:tcBorders>
              <w:top w:val="single" w:sz="4" w:space="0" w:color="auto"/>
              <w:left w:val="nil"/>
              <w:bottom w:val="single" w:sz="4" w:space="0" w:color="auto"/>
              <w:right w:val="single" w:sz="4" w:space="0" w:color="auto"/>
            </w:tcBorders>
            <w:noWrap/>
            <w:vAlign w:val="bottom"/>
          </w:tcPr>
          <w:p w14:paraId="016E6B78" w14:textId="77777777" w:rsidR="002D4B16" w:rsidRPr="00844592" w:rsidRDefault="002D4B16" w:rsidP="001A2876">
            <w:pPr>
              <w:spacing w:after="0"/>
              <w:jc w:val="center"/>
              <w:rPr>
                <w:sz w:val="18"/>
                <w:szCs w:val="18"/>
              </w:rPr>
            </w:pPr>
            <w:r w:rsidRPr="00844592">
              <w:rPr>
                <w:sz w:val="18"/>
                <w:szCs w:val="18"/>
              </w:rPr>
              <w:t>16</w:t>
            </w:r>
          </w:p>
        </w:tc>
      </w:tr>
      <w:tr w:rsidR="00406A0A" w:rsidRPr="00844592" w14:paraId="1D00D6EC"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7BFFE44C" w14:textId="77777777" w:rsidR="002D4B16" w:rsidRPr="00844592" w:rsidRDefault="002D4B16" w:rsidP="001A2876">
            <w:pPr>
              <w:spacing w:after="0"/>
              <w:jc w:val="right"/>
              <w:rPr>
                <w:b/>
                <w:bCs/>
                <w:sz w:val="18"/>
                <w:szCs w:val="18"/>
              </w:rPr>
            </w:pPr>
            <w:r w:rsidRPr="00844592">
              <w:rPr>
                <w:b/>
                <w:bCs/>
                <w:sz w:val="18"/>
                <w:szCs w:val="18"/>
              </w:rPr>
              <w:t>13</w:t>
            </w:r>
          </w:p>
        </w:tc>
        <w:tc>
          <w:tcPr>
            <w:tcW w:w="732" w:type="dxa"/>
            <w:tcBorders>
              <w:top w:val="single" w:sz="4" w:space="0" w:color="auto"/>
              <w:left w:val="nil"/>
              <w:bottom w:val="single" w:sz="4" w:space="0" w:color="auto"/>
              <w:right w:val="single" w:sz="4" w:space="0" w:color="auto"/>
            </w:tcBorders>
            <w:noWrap/>
            <w:vAlign w:val="bottom"/>
          </w:tcPr>
          <w:p w14:paraId="22E62B09"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730DB063"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6F34C80A"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6EB0E0F" w14:textId="77777777" w:rsidR="002D4B16" w:rsidRPr="00844592" w:rsidRDefault="002D4B16" w:rsidP="001A2876">
            <w:pPr>
              <w:spacing w:after="0"/>
              <w:jc w:val="center"/>
              <w:rPr>
                <w:sz w:val="18"/>
                <w:szCs w:val="18"/>
              </w:rPr>
            </w:pPr>
            <w:r w:rsidRPr="00844592">
              <w:rPr>
                <w:sz w:val="18"/>
                <w:szCs w:val="18"/>
              </w:rPr>
              <w:t>42</w:t>
            </w:r>
          </w:p>
        </w:tc>
        <w:tc>
          <w:tcPr>
            <w:tcW w:w="567" w:type="dxa"/>
            <w:tcBorders>
              <w:top w:val="single" w:sz="4" w:space="0" w:color="auto"/>
              <w:left w:val="nil"/>
              <w:bottom w:val="single" w:sz="4" w:space="0" w:color="auto"/>
              <w:right w:val="single" w:sz="4" w:space="0" w:color="auto"/>
            </w:tcBorders>
            <w:noWrap/>
            <w:vAlign w:val="bottom"/>
          </w:tcPr>
          <w:p w14:paraId="12873AFB" w14:textId="77777777" w:rsidR="002D4B16" w:rsidRPr="00844592" w:rsidRDefault="002D4B16" w:rsidP="001A2876">
            <w:pPr>
              <w:spacing w:after="0"/>
              <w:jc w:val="center"/>
              <w:rPr>
                <w:sz w:val="18"/>
                <w:szCs w:val="18"/>
              </w:rPr>
            </w:pPr>
            <w:r w:rsidRPr="00844592">
              <w:rPr>
                <w:sz w:val="18"/>
                <w:szCs w:val="18"/>
              </w:rPr>
              <w:t>27</w:t>
            </w:r>
          </w:p>
        </w:tc>
        <w:tc>
          <w:tcPr>
            <w:tcW w:w="567" w:type="dxa"/>
            <w:tcBorders>
              <w:top w:val="single" w:sz="4" w:space="0" w:color="auto"/>
              <w:left w:val="nil"/>
              <w:bottom w:val="single" w:sz="4" w:space="0" w:color="auto"/>
              <w:right w:val="single" w:sz="4" w:space="0" w:color="auto"/>
            </w:tcBorders>
            <w:noWrap/>
            <w:vAlign w:val="bottom"/>
          </w:tcPr>
          <w:p w14:paraId="68EE6761" w14:textId="77777777" w:rsidR="002D4B16" w:rsidRPr="00844592" w:rsidRDefault="002D4B16" w:rsidP="001A2876">
            <w:pPr>
              <w:spacing w:after="0"/>
              <w:jc w:val="center"/>
              <w:rPr>
                <w:sz w:val="18"/>
                <w:szCs w:val="18"/>
              </w:rPr>
            </w:pPr>
            <w:r w:rsidRPr="00844592">
              <w:rPr>
                <w:sz w:val="18"/>
                <w:szCs w:val="18"/>
              </w:rPr>
              <w:t>19</w:t>
            </w:r>
          </w:p>
        </w:tc>
      </w:tr>
      <w:tr w:rsidR="00406A0A" w:rsidRPr="00844592" w14:paraId="25332B26"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4441D7AD" w14:textId="77777777" w:rsidR="002D4B16" w:rsidRPr="00844592" w:rsidRDefault="002D4B16" w:rsidP="001A2876">
            <w:pPr>
              <w:spacing w:after="0"/>
              <w:jc w:val="right"/>
              <w:rPr>
                <w:b/>
                <w:bCs/>
                <w:sz w:val="18"/>
                <w:szCs w:val="18"/>
              </w:rPr>
            </w:pPr>
            <w:r w:rsidRPr="00844592">
              <w:rPr>
                <w:b/>
                <w:bCs/>
                <w:sz w:val="18"/>
                <w:szCs w:val="18"/>
              </w:rPr>
              <w:t>14</w:t>
            </w:r>
          </w:p>
        </w:tc>
        <w:tc>
          <w:tcPr>
            <w:tcW w:w="732" w:type="dxa"/>
            <w:tcBorders>
              <w:top w:val="single" w:sz="4" w:space="0" w:color="auto"/>
              <w:left w:val="nil"/>
              <w:bottom w:val="single" w:sz="4" w:space="0" w:color="auto"/>
              <w:right w:val="single" w:sz="4" w:space="0" w:color="auto"/>
            </w:tcBorders>
            <w:noWrap/>
            <w:vAlign w:val="bottom"/>
          </w:tcPr>
          <w:p w14:paraId="2CFBEDAD"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57D9D9EB"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B89DE91"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32C447B" w14:textId="77777777" w:rsidR="002D4B16" w:rsidRPr="00844592" w:rsidRDefault="002D4B16" w:rsidP="001A2876">
            <w:pPr>
              <w:spacing w:after="0"/>
              <w:jc w:val="center"/>
              <w:rPr>
                <w:sz w:val="18"/>
                <w:szCs w:val="18"/>
              </w:rPr>
            </w:pPr>
            <w:r w:rsidRPr="00844592">
              <w:rPr>
                <w:sz w:val="18"/>
                <w:szCs w:val="18"/>
              </w:rPr>
              <w:t>49</w:t>
            </w:r>
          </w:p>
        </w:tc>
        <w:tc>
          <w:tcPr>
            <w:tcW w:w="567" w:type="dxa"/>
            <w:tcBorders>
              <w:top w:val="single" w:sz="4" w:space="0" w:color="auto"/>
              <w:left w:val="nil"/>
              <w:bottom w:val="single" w:sz="4" w:space="0" w:color="auto"/>
              <w:right w:val="single" w:sz="4" w:space="0" w:color="auto"/>
            </w:tcBorders>
            <w:noWrap/>
            <w:vAlign w:val="bottom"/>
          </w:tcPr>
          <w:p w14:paraId="644BFA6C" w14:textId="77777777" w:rsidR="002D4B16" w:rsidRPr="00844592" w:rsidRDefault="002D4B16" w:rsidP="001A2876">
            <w:pPr>
              <w:spacing w:after="0"/>
              <w:jc w:val="center"/>
              <w:rPr>
                <w:sz w:val="18"/>
                <w:szCs w:val="18"/>
              </w:rPr>
            </w:pPr>
            <w:r w:rsidRPr="00844592">
              <w:rPr>
                <w:sz w:val="18"/>
                <w:szCs w:val="18"/>
              </w:rPr>
              <w:t>31</w:t>
            </w:r>
          </w:p>
        </w:tc>
        <w:tc>
          <w:tcPr>
            <w:tcW w:w="567" w:type="dxa"/>
            <w:tcBorders>
              <w:top w:val="single" w:sz="4" w:space="0" w:color="auto"/>
              <w:left w:val="nil"/>
              <w:bottom w:val="single" w:sz="4" w:space="0" w:color="auto"/>
              <w:right w:val="single" w:sz="4" w:space="0" w:color="auto"/>
            </w:tcBorders>
            <w:noWrap/>
            <w:vAlign w:val="bottom"/>
          </w:tcPr>
          <w:p w14:paraId="51D2F5F9" w14:textId="77777777" w:rsidR="002D4B16" w:rsidRPr="00844592" w:rsidRDefault="002D4B16" w:rsidP="001A2876">
            <w:pPr>
              <w:spacing w:after="0"/>
              <w:jc w:val="center"/>
              <w:rPr>
                <w:sz w:val="18"/>
                <w:szCs w:val="18"/>
              </w:rPr>
            </w:pPr>
            <w:r w:rsidRPr="00844592">
              <w:rPr>
                <w:sz w:val="18"/>
                <w:szCs w:val="18"/>
              </w:rPr>
              <w:t>22</w:t>
            </w:r>
          </w:p>
        </w:tc>
      </w:tr>
      <w:tr w:rsidR="00406A0A" w:rsidRPr="00844592" w14:paraId="107353C7"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370B148A" w14:textId="77777777" w:rsidR="002D4B16" w:rsidRPr="00844592" w:rsidRDefault="002D4B16" w:rsidP="001A2876">
            <w:pPr>
              <w:spacing w:after="0"/>
              <w:jc w:val="right"/>
              <w:rPr>
                <w:b/>
                <w:bCs/>
                <w:sz w:val="18"/>
                <w:szCs w:val="18"/>
              </w:rPr>
            </w:pPr>
            <w:r w:rsidRPr="00844592">
              <w:rPr>
                <w:b/>
                <w:bCs/>
                <w:sz w:val="18"/>
                <w:szCs w:val="18"/>
              </w:rPr>
              <w:t>15</w:t>
            </w:r>
          </w:p>
        </w:tc>
        <w:tc>
          <w:tcPr>
            <w:tcW w:w="732" w:type="dxa"/>
            <w:tcBorders>
              <w:top w:val="single" w:sz="4" w:space="0" w:color="auto"/>
              <w:left w:val="nil"/>
              <w:bottom w:val="single" w:sz="4" w:space="0" w:color="auto"/>
              <w:right w:val="single" w:sz="4" w:space="0" w:color="auto"/>
            </w:tcBorders>
            <w:noWrap/>
            <w:vAlign w:val="bottom"/>
          </w:tcPr>
          <w:p w14:paraId="3F1FD3C4"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430BD3AE"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37C48D02"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A62548E" w14:textId="77777777" w:rsidR="002D4B16" w:rsidRPr="00844592" w:rsidRDefault="002D4B16" w:rsidP="001A2876">
            <w:pPr>
              <w:spacing w:after="0"/>
              <w:jc w:val="center"/>
              <w:rPr>
                <w:sz w:val="18"/>
                <w:szCs w:val="18"/>
              </w:rPr>
            </w:pPr>
            <w:r w:rsidRPr="00844592">
              <w:rPr>
                <w:sz w:val="18"/>
                <w:szCs w:val="18"/>
              </w:rPr>
              <w:t>56</w:t>
            </w:r>
          </w:p>
        </w:tc>
        <w:tc>
          <w:tcPr>
            <w:tcW w:w="567" w:type="dxa"/>
            <w:tcBorders>
              <w:top w:val="single" w:sz="4" w:space="0" w:color="auto"/>
              <w:left w:val="nil"/>
              <w:bottom w:val="single" w:sz="4" w:space="0" w:color="auto"/>
              <w:right w:val="single" w:sz="4" w:space="0" w:color="auto"/>
            </w:tcBorders>
            <w:noWrap/>
            <w:vAlign w:val="bottom"/>
          </w:tcPr>
          <w:p w14:paraId="7952825B" w14:textId="77777777" w:rsidR="002D4B16" w:rsidRPr="00844592" w:rsidRDefault="002D4B16" w:rsidP="001A2876">
            <w:pPr>
              <w:spacing w:after="0"/>
              <w:jc w:val="center"/>
              <w:rPr>
                <w:sz w:val="18"/>
                <w:szCs w:val="18"/>
              </w:rPr>
            </w:pPr>
            <w:r w:rsidRPr="00844592">
              <w:rPr>
                <w:sz w:val="18"/>
                <w:szCs w:val="18"/>
              </w:rPr>
              <w:t>36</w:t>
            </w:r>
          </w:p>
        </w:tc>
        <w:tc>
          <w:tcPr>
            <w:tcW w:w="567" w:type="dxa"/>
            <w:tcBorders>
              <w:top w:val="single" w:sz="4" w:space="0" w:color="auto"/>
              <w:left w:val="nil"/>
              <w:bottom w:val="single" w:sz="4" w:space="0" w:color="auto"/>
              <w:right w:val="single" w:sz="4" w:space="0" w:color="auto"/>
            </w:tcBorders>
            <w:noWrap/>
            <w:vAlign w:val="bottom"/>
          </w:tcPr>
          <w:p w14:paraId="6D5FD4CB" w14:textId="77777777" w:rsidR="002D4B16" w:rsidRPr="00844592" w:rsidRDefault="002D4B16" w:rsidP="001A2876">
            <w:pPr>
              <w:spacing w:after="0"/>
              <w:jc w:val="center"/>
              <w:rPr>
                <w:sz w:val="18"/>
                <w:szCs w:val="18"/>
              </w:rPr>
            </w:pPr>
            <w:r w:rsidRPr="00844592">
              <w:rPr>
                <w:sz w:val="18"/>
                <w:szCs w:val="18"/>
              </w:rPr>
              <w:t>25</w:t>
            </w:r>
          </w:p>
        </w:tc>
      </w:tr>
      <w:tr w:rsidR="00406A0A" w:rsidRPr="00844592" w14:paraId="08325D31"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3361BFA7" w14:textId="77777777" w:rsidR="002D4B16" w:rsidRPr="00844592" w:rsidRDefault="002D4B16" w:rsidP="001A2876">
            <w:pPr>
              <w:spacing w:after="0"/>
              <w:jc w:val="right"/>
              <w:rPr>
                <w:b/>
                <w:bCs/>
                <w:sz w:val="18"/>
                <w:szCs w:val="18"/>
              </w:rPr>
            </w:pPr>
            <w:r w:rsidRPr="00844592">
              <w:rPr>
                <w:b/>
                <w:bCs/>
                <w:sz w:val="18"/>
                <w:szCs w:val="18"/>
              </w:rPr>
              <w:t>16</w:t>
            </w:r>
          </w:p>
        </w:tc>
        <w:tc>
          <w:tcPr>
            <w:tcW w:w="732" w:type="dxa"/>
            <w:tcBorders>
              <w:top w:val="single" w:sz="4" w:space="0" w:color="auto"/>
              <w:left w:val="nil"/>
              <w:bottom w:val="single" w:sz="4" w:space="0" w:color="auto"/>
              <w:right w:val="single" w:sz="4" w:space="0" w:color="auto"/>
            </w:tcBorders>
            <w:noWrap/>
            <w:vAlign w:val="bottom"/>
          </w:tcPr>
          <w:p w14:paraId="480232A6"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175DE10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78D768C"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9099F84" w14:textId="77777777" w:rsidR="002D4B16" w:rsidRPr="00844592" w:rsidRDefault="002D4B16" w:rsidP="001A2876">
            <w:pPr>
              <w:spacing w:after="0"/>
              <w:jc w:val="center"/>
              <w:rPr>
                <w:sz w:val="18"/>
                <w:szCs w:val="18"/>
              </w:rPr>
            </w:pPr>
            <w:r w:rsidRPr="00844592">
              <w:rPr>
                <w:sz w:val="18"/>
                <w:szCs w:val="18"/>
              </w:rPr>
              <w:t>64</w:t>
            </w:r>
          </w:p>
        </w:tc>
        <w:tc>
          <w:tcPr>
            <w:tcW w:w="567" w:type="dxa"/>
            <w:tcBorders>
              <w:top w:val="single" w:sz="4" w:space="0" w:color="auto"/>
              <w:left w:val="nil"/>
              <w:bottom w:val="single" w:sz="4" w:space="0" w:color="auto"/>
              <w:right w:val="single" w:sz="4" w:space="0" w:color="auto"/>
            </w:tcBorders>
            <w:noWrap/>
            <w:vAlign w:val="bottom"/>
          </w:tcPr>
          <w:p w14:paraId="61396FCE" w14:textId="77777777" w:rsidR="002D4B16" w:rsidRPr="00844592" w:rsidRDefault="002D4B16" w:rsidP="001A2876">
            <w:pPr>
              <w:spacing w:after="0"/>
              <w:jc w:val="center"/>
              <w:rPr>
                <w:sz w:val="18"/>
                <w:szCs w:val="18"/>
              </w:rPr>
            </w:pPr>
            <w:r w:rsidRPr="00844592">
              <w:rPr>
                <w:sz w:val="18"/>
                <w:szCs w:val="18"/>
              </w:rPr>
              <w:t>41</w:t>
            </w:r>
          </w:p>
        </w:tc>
        <w:tc>
          <w:tcPr>
            <w:tcW w:w="567" w:type="dxa"/>
            <w:tcBorders>
              <w:top w:val="single" w:sz="4" w:space="0" w:color="auto"/>
              <w:left w:val="nil"/>
              <w:bottom w:val="single" w:sz="4" w:space="0" w:color="auto"/>
              <w:right w:val="single" w:sz="4" w:space="0" w:color="auto"/>
            </w:tcBorders>
            <w:noWrap/>
            <w:vAlign w:val="bottom"/>
          </w:tcPr>
          <w:p w14:paraId="73831E67" w14:textId="77777777" w:rsidR="002D4B16" w:rsidRPr="00844592" w:rsidRDefault="002D4B16" w:rsidP="001A2876">
            <w:pPr>
              <w:spacing w:after="0"/>
              <w:jc w:val="center"/>
              <w:rPr>
                <w:sz w:val="18"/>
                <w:szCs w:val="18"/>
              </w:rPr>
            </w:pPr>
            <w:r w:rsidRPr="00844592">
              <w:rPr>
                <w:sz w:val="18"/>
                <w:szCs w:val="18"/>
              </w:rPr>
              <w:t>28</w:t>
            </w:r>
          </w:p>
        </w:tc>
      </w:tr>
      <w:tr w:rsidR="00406A0A" w:rsidRPr="00844592" w14:paraId="367F465F"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0F2DD960" w14:textId="77777777" w:rsidR="002D4B16" w:rsidRPr="00844592" w:rsidRDefault="002D4B16" w:rsidP="001A2876">
            <w:pPr>
              <w:spacing w:after="0"/>
              <w:jc w:val="right"/>
              <w:rPr>
                <w:b/>
                <w:bCs/>
                <w:sz w:val="18"/>
                <w:szCs w:val="18"/>
              </w:rPr>
            </w:pPr>
            <w:r w:rsidRPr="00844592">
              <w:rPr>
                <w:b/>
                <w:bCs/>
                <w:sz w:val="18"/>
                <w:szCs w:val="18"/>
              </w:rPr>
              <w:t>17</w:t>
            </w:r>
          </w:p>
        </w:tc>
        <w:tc>
          <w:tcPr>
            <w:tcW w:w="732" w:type="dxa"/>
            <w:tcBorders>
              <w:top w:val="single" w:sz="4" w:space="0" w:color="auto"/>
              <w:left w:val="nil"/>
              <w:bottom w:val="single" w:sz="4" w:space="0" w:color="auto"/>
              <w:right w:val="single" w:sz="4" w:space="0" w:color="auto"/>
            </w:tcBorders>
            <w:noWrap/>
            <w:vAlign w:val="bottom"/>
          </w:tcPr>
          <w:p w14:paraId="6CF8F0AB"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2535C43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1AB426DA"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C4342A1"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B5FCE44" w14:textId="77777777" w:rsidR="002D4B16" w:rsidRPr="00844592" w:rsidRDefault="002D4B16" w:rsidP="001A2876">
            <w:pPr>
              <w:spacing w:after="0"/>
              <w:jc w:val="center"/>
              <w:rPr>
                <w:sz w:val="18"/>
                <w:szCs w:val="18"/>
              </w:rPr>
            </w:pPr>
            <w:r w:rsidRPr="00844592">
              <w:rPr>
                <w:sz w:val="18"/>
                <w:szCs w:val="18"/>
              </w:rPr>
              <w:t>46</w:t>
            </w:r>
          </w:p>
        </w:tc>
        <w:tc>
          <w:tcPr>
            <w:tcW w:w="567" w:type="dxa"/>
            <w:tcBorders>
              <w:top w:val="single" w:sz="4" w:space="0" w:color="auto"/>
              <w:left w:val="nil"/>
              <w:bottom w:val="single" w:sz="4" w:space="0" w:color="auto"/>
              <w:right w:val="single" w:sz="4" w:space="0" w:color="auto"/>
            </w:tcBorders>
            <w:noWrap/>
            <w:vAlign w:val="bottom"/>
          </w:tcPr>
          <w:p w14:paraId="7578CDE2" w14:textId="77777777" w:rsidR="002D4B16" w:rsidRPr="00844592" w:rsidRDefault="002D4B16" w:rsidP="001A2876">
            <w:pPr>
              <w:spacing w:after="0"/>
              <w:jc w:val="center"/>
              <w:rPr>
                <w:sz w:val="18"/>
                <w:szCs w:val="18"/>
              </w:rPr>
            </w:pPr>
            <w:r w:rsidRPr="00844592">
              <w:rPr>
                <w:sz w:val="18"/>
                <w:szCs w:val="18"/>
              </w:rPr>
              <w:t>32</w:t>
            </w:r>
          </w:p>
        </w:tc>
      </w:tr>
      <w:tr w:rsidR="00406A0A" w:rsidRPr="00844592" w14:paraId="41962276"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4BBB7A4F" w14:textId="77777777" w:rsidR="002D4B16" w:rsidRPr="00844592" w:rsidRDefault="002D4B16" w:rsidP="001A2876">
            <w:pPr>
              <w:spacing w:after="0"/>
              <w:jc w:val="right"/>
              <w:rPr>
                <w:b/>
                <w:bCs/>
                <w:sz w:val="18"/>
                <w:szCs w:val="18"/>
              </w:rPr>
            </w:pPr>
            <w:r w:rsidRPr="00844592">
              <w:rPr>
                <w:b/>
                <w:bCs/>
                <w:sz w:val="18"/>
                <w:szCs w:val="18"/>
              </w:rPr>
              <w:t>18</w:t>
            </w:r>
          </w:p>
        </w:tc>
        <w:tc>
          <w:tcPr>
            <w:tcW w:w="732" w:type="dxa"/>
            <w:tcBorders>
              <w:top w:val="single" w:sz="4" w:space="0" w:color="auto"/>
              <w:left w:val="nil"/>
              <w:bottom w:val="single" w:sz="4" w:space="0" w:color="auto"/>
              <w:right w:val="single" w:sz="4" w:space="0" w:color="auto"/>
            </w:tcBorders>
            <w:noWrap/>
            <w:vAlign w:val="bottom"/>
          </w:tcPr>
          <w:p w14:paraId="725013B2"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05107C31"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64792643"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16BDB69A"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712F8C2" w14:textId="77777777" w:rsidR="002D4B16" w:rsidRPr="00844592" w:rsidRDefault="002D4B16" w:rsidP="001A2876">
            <w:pPr>
              <w:spacing w:after="0"/>
              <w:jc w:val="center"/>
              <w:rPr>
                <w:sz w:val="18"/>
                <w:szCs w:val="18"/>
              </w:rPr>
            </w:pPr>
            <w:r w:rsidRPr="00844592">
              <w:rPr>
                <w:sz w:val="18"/>
                <w:szCs w:val="18"/>
              </w:rPr>
              <w:t>52</w:t>
            </w:r>
          </w:p>
        </w:tc>
        <w:tc>
          <w:tcPr>
            <w:tcW w:w="567" w:type="dxa"/>
            <w:tcBorders>
              <w:top w:val="single" w:sz="4" w:space="0" w:color="auto"/>
              <w:left w:val="nil"/>
              <w:bottom w:val="single" w:sz="4" w:space="0" w:color="auto"/>
              <w:right w:val="single" w:sz="4" w:space="0" w:color="auto"/>
            </w:tcBorders>
            <w:noWrap/>
            <w:vAlign w:val="bottom"/>
          </w:tcPr>
          <w:p w14:paraId="7DDDD089" w14:textId="77777777" w:rsidR="002D4B16" w:rsidRPr="00844592" w:rsidRDefault="002D4B16" w:rsidP="001A2876">
            <w:pPr>
              <w:spacing w:after="0"/>
              <w:jc w:val="center"/>
              <w:rPr>
                <w:sz w:val="18"/>
                <w:szCs w:val="18"/>
              </w:rPr>
            </w:pPr>
            <w:r w:rsidRPr="00844592">
              <w:rPr>
                <w:sz w:val="18"/>
                <w:szCs w:val="18"/>
              </w:rPr>
              <w:t>36</w:t>
            </w:r>
          </w:p>
        </w:tc>
      </w:tr>
      <w:tr w:rsidR="00406A0A" w:rsidRPr="00844592" w14:paraId="6C1E0874"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37B4EB19" w14:textId="77777777" w:rsidR="002D4B16" w:rsidRPr="00844592" w:rsidRDefault="002D4B16" w:rsidP="001A2876">
            <w:pPr>
              <w:spacing w:after="0"/>
              <w:jc w:val="right"/>
              <w:rPr>
                <w:b/>
                <w:bCs/>
                <w:sz w:val="18"/>
                <w:szCs w:val="18"/>
              </w:rPr>
            </w:pPr>
            <w:r w:rsidRPr="00844592">
              <w:rPr>
                <w:b/>
                <w:bCs/>
                <w:sz w:val="18"/>
                <w:szCs w:val="18"/>
              </w:rPr>
              <w:lastRenderedPageBreak/>
              <w:t>19</w:t>
            </w:r>
          </w:p>
        </w:tc>
        <w:tc>
          <w:tcPr>
            <w:tcW w:w="732" w:type="dxa"/>
            <w:tcBorders>
              <w:top w:val="single" w:sz="4" w:space="0" w:color="auto"/>
              <w:left w:val="nil"/>
              <w:bottom w:val="single" w:sz="4" w:space="0" w:color="auto"/>
              <w:right w:val="single" w:sz="4" w:space="0" w:color="auto"/>
            </w:tcBorders>
            <w:noWrap/>
            <w:vAlign w:val="bottom"/>
          </w:tcPr>
          <w:p w14:paraId="32ABFCF1"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0B1381BF"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66527D9"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71B670CB"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7F120817" w14:textId="77777777" w:rsidR="002D4B16" w:rsidRPr="00844592" w:rsidRDefault="002D4B16" w:rsidP="001A2876">
            <w:pPr>
              <w:spacing w:after="0"/>
              <w:jc w:val="center"/>
              <w:rPr>
                <w:sz w:val="18"/>
                <w:szCs w:val="18"/>
              </w:rPr>
            </w:pPr>
            <w:r w:rsidRPr="00844592">
              <w:rPr>
                <w:sz w:val="18"/>
                <w:szCs w:val="18"/>
              </w:rPr>
              <w:t>58</w:t>
            </w:r>
          </w:p>
        </w:tc>
        <w:tc>
          <w:tcPr>
            <w:tcW w:w="567" w:type="dxa"/>
            <w:tcBorders>
              <w:top w:val="single" w:sz="4" w:space="0" w:color="auto"/>
              <w:left w:val="nil"/>
              <w:bottom w:val="single" w:sz="4" w:space="0" w:color="auto"/>
              <w:right w:val="single" w:sz="4" w:space="0" w:color="auto"/>
            </w:tcBorders>
            <w:noWrap/>
            <w:vAlign w:val="bottom"/>
          </w:tcPr>
          <w:p w14:paraId="71CD4D5E" w14:textId="77777777" w:rsidR="002D4B16" w:rsidRPr="00844592" w:rsidRDefault="002D4B16" w:rsidP="001A2876">
            <w:pPr>
              <w:spacing w:after="0"/>
              <w:jc w:val="center"/>
              <w:rPr>
                <w:sz w:val="18"/>
                <w:szCs w:val="18"/>
              </w:rPr>
            </w:pPr>
            <w:r w:rsidRPr="00844592">
              <w:rPr>
                <w:sz w:val="18"/>
                <w:szCs w:val="18"/>
              </w:rPr>
              <w:t>40</w:t>
            </w:r>
          </w:p>
        </w:tc>
      </w:tr>
      <w:tr w:rsidR="00406A0A" w:rsidRPr="00844592" w14:paraId="1833E272"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57374D57" w14:textId="77777777" w:rsidR="002D4B16" w:rsidRPr="00844592" w:rsidRDefault="002D4B16" w:rsidP="001A2876">
            <w:pPr>
              <w:spacing w:after="0"/>
              <w:jc w:val="right"/>
              <w:rPr>
                <w:b/>
                <w:bCs/>
                <w:sz w:val="18"/>
                <w:szCs w:val="18"/>
              </w:rPr>
            </w:pPr>
            <w:r w:rsidRPr="00844592">
              <w:rPr>
                <w:b/>
                <w:bCs/>
                <w:sz w:val="18"/>
                <w:szCs w:val="18"/>
              </w:rPr>
              <w:t>20</w:t>
            </w:r>
          </w:p>
        </w:tc>
        <w:tc>
          <w:tcPr>
            <w:tcW w:w="732" w:type="dxa"/>
            <w:tcBorders>
              <w:top w:val="single" w:sz="4" w:space="0" w:color="auto"/>
              <w:left w:val="nil"/>
              <w:bottom w:val="single" w:sz="4" w:space="0" w:color="auto"/>
              <w:right w:val="single" w:sz="4" w:space="0" w:color="auto"/>
            </w:tcBorders>
            <w:noWrap/>
            <w:vAlign w:val="bottom"/>
          </w:tcPr>
          <w:p w14:paraId="7F9EDE8A"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0CCC4F78"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15116179"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6D51F3F"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91C87E2" w14:textId="77777777" w:rsidR="002D4B16" w:rsidRPr="00844592" w:rsidRDefault="002D4B16" w:rsidP="001A2876">
            <w:pPr>
              <w:spacing w:after="0"/>
              <w:jc w:val="center"/>
              <w:rPr>
                <w:sz w:val="18"/>
                <w:szCs w:val="18"/>
              </w:rPr>
            </w:pPr>
            <w:r w:rsidRPr="00844592">
              <w:rPr>
                <w:sz w:val="18"/>
                <w:szCs w:val="18"/>
              </w:rPr>
              <w:t>64</w:t>
            </w:r>
          </w:p>
        </w:tc>
        <w:tc>
          <w:tcPr>
            <w:tcW w:w="567" w:type="dxa"/>
            <w:tcBorders>
              <w:top w:val="single" w:sz="4" w:space="0" w:color="auto"/>
              <w:left w:val="nil"/>
              <w:bottom w:val="single" w:sz="4" w:space="0" w:color="auto"/>
              <w:right w:val="single" w:sz="4" w:space="0" w:color="auto"/>
            </w:tcBorders>
            <w:noWrap/>
            <w:vAlign w:val="bottom"/>
          </w:tcPr>
          <w:p w14:paraId="6695B454" w14:textId="77777777" w:rsidR="002D4B16" w:rsidRPr="00844592" w:rsidRDefault="002D4B16" w:rsidP="001A2876">
            <w:pPr>
              <w:spacing w:after="0"/>
              <w:jc w:val="center"/>
              <w:rPr>
                <w:sz w:val="18"/>
                <w:szCs w:val="18"/>
              </w:rPr>
            </w:pPr>
            <w:r w:rsidRPr="00844592">
              <w:rPr>
                <w:sz w:val="18"/>
                <w:szCs w:val="18"/>
              </w:rPr>
              <w:t>44</w:t>
            </w:r>
          </w:p>
        </w:tc>
      </w:tr>
      <w:tr w:rsidR="00406A0A" w:rsidRPr="00844592" w14:paraId="1EAEBB85"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1982E06B" w14:textId="77777777" w:rsidR="002D4B16" w:rsidRPr="00844592" w:rsidRDefault="002D4B16" w:rsidP="001A2876">
            <w:pPr>
              <w:spacing w:after="0"/>
              <w:jc w:val="right"/>
              <w:rPr>
                <w:b/>
                <w:bCs/>
                <w:sz w:val="18"/>
                <w:szCs w:val="18"/>
              </w:rPr>
            </w:pPr>
            <w:r w:rsidRPr="00844592">
              <w:rPr>
                <w:b/>
                <w:bCs/>
                <w:sz w:val="18"/>
                <w:szCs w:val="18"/>
              </w:rPr>
              <w:t>21</w:t>
            </w:r>
          </w:p>
        </w:tc>
        <w:tc>
          <w:tcPr>
            <w:tcW w:w="732" w:type="dxa"/>
            <w:tcBorders>
              <w:top w:val="single" w:sz="4" w:space="0" w:color="auto"/>
              <w:left w:val="nil"/>
              <w:bottom w:val="single" w:sz="4" w:space="0" w:color="auto"/>
              <w:right w:val="single" w:sz="4" w:space="0" w:color="auto"/>
            </w:tcBorders>
            <w:noWrap/>
            <w:vAlign w:val="bottom"/>
          </w:tcPr>
          <w:p w14:paraId="4CE83AC4"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04235F8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C13735C"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713D83A9"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FF0D22B"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34BBAB7D" w14:textId="77777777" w:rsidR="002D4B16" w:rsidRPr="00844592" w:rsidRDefault="002D4B16" w:rsidP="001A2876">
            <w:pPr>
              <w:spacing w:after="0"/>
              <w:jc w:val="center"/>
              <w:rPr>
                <w:sz w:val="18"/>
                <w:szCs w:val="18"/>
              </w:rPr>
            </w:pPr>
            <w:r w:rsidRPr="00844592">
              <w:rPr>
                <w:sz w:val="18"/>
                <w:szCs w:val="18"/>
              </w:rPr>
              <w:t>49</w:t>
            </w:r>
          </w:p>
        </w:tc>
      </w:tr>
      <w:tr w:rsidR="00406A0A" w:rsidRPr="00844592" w14:paraId="4E140A6F"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305CA061" w14:textId="77777777" w:rsidR="002D4B16" w:rsidRPr="00844592" w:rsidRDefault="002D4B16" w:rsidP="001A2876">
            <w:pPr>
              <w:spacing w:after="0"/>
              <w:jc w:val="right"/>
              <w:rPr>
                <w:b/>
                <w:bCs/>
                <w:sz w:val="18"/>
                <w:szCs w:val="18"/>
              </w:rPr>
            </w:pPr>
            <w:r w:rsidRPr="00844592">
              <w:rPr>
                <w:b/>
                <w:bCs/>
                <w:sz w:val="18"/>
                <w:szCs w:val="18"/>
              </w:rPr>
              <w:t>22</w:t>
            </w:r>
          </w:p>
        </w:tc>
        <w:tc>
          <w:tcPr>
            <w:tcW w:w="732" w:type="dxa"/>
            <w:tcBorders>
              <w:top w:val="single" w:sz="4" w:space="0" w:color="auto"/>
              <w:left w:val="nil"/>
              <w:bottom w:val="single" w:sz="4" w:space="0" w:color="auto"/>
              <w:right w:val="single" w:sz="4" w:space="0" w:color="auto"/>
            </w:tcBorders>
            <w:noWrap/>
            <w:vAlign w:val="bottom"/>
          </w:tcPr>
          <w:p w14:paraId="6C817284"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3D132485"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226CD1D1"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3BA0E0D"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53B9DB5E"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1C218C67" w14:textId="77777777" w:rsidR="002D4B16" w:rsidRPr="00844592" w:rsidRDefault="002D4B16" w:rsidP="001A2876">
            <w:pPr>
              <w:spacing w:after="0"/>
              <w:jc w:val="center"/>
              <w:rPr>
                <w:sz w:val="18"/>
                <w:szCs w:val="18"/>
              </w:rPr>
            </w:pPr>
            <w:r w:rsidRPr="00844592">
              <w:rPr>
                <w:sz w:val="18"/>
                <w:szCs w:val="18"/>
              </w:rPr>
              <w:t>54</w:t>
            </w:r>
          </w:p>
        </w:tc>
      </w:tr>
      <w:tr w:rsidR="00406A0A" w:rsidRPr="00844592" w14:paraId="3094CA38"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71E114F2" w14:textId="77777777" w:rsidR="002D4B16" w:rsidRPr="00844592" w:rsidRDefault="002D4B16" w:rsidP="001A2876">
            <w:pPr>
              <w:spacing w:after="0"/>
              <w:jc w:val="right"/>
              <w:rPr>
                <w:b/>
                <w:bCs/>
                <w:sz w:val="18"/>
                <w:szCs w:val="18"/>
              </w:rPr>
            </w:pPr>
            <w:r w:rsidRPr="00844592">
              <w:rPr>
                <w:b/>
                <w:bCs/>
                <w:sz w:val="18"/>
                <w:szCs w:val="18"/>
              </w:rPr>
              <w:t>23</w:t>
            </w:r>
          </w:p>
        </w:tc>
        <w:tc>
          <w:tcPr>
            <w:tcW w:w="732" w:type="dxa"/>
            <w:tcBorders>
              <w:top w:val="single" w:sz="4" w:space="0" w:color="auto"/>
              <w:left w:val="nil"/>
              <w:bottom w:val="single" w:sz="4" w:space="0" w:color="auto"/>
              <w:right w:val="single" w:sz="4" w:space="0" w:color="auto"/>
            </w:tcBorders>
            <w:noWrap/>
            <w:vAlign w:val="bottom"/>
          </w:tcPr>
          <w:p w14:paraId="62ED72D6"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4A5B5D6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2E19F95A"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357FC47E"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1A1E49A"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3ACB9EB8" w14:textId="77777777" w:rsidR="002D4B16" w:rsidRPr="00844592" w:rsidRDefault="002D4B16" w:rsidP="001A2876">
            <w:pPr>
              <w:spacing w:after="0"/>
              <w:jc w:val="center"/>
              <w:rPr>
                <w:sz w:val="18"/>
                <w:szCs w:val="18"/>
              </w:rPr>
            </w:pPr>
            <w:r w:rsidRPr="00844592">
              <w:rPr>
                <w:sz w:val="18"/>
                <w:szCs w:val="18"/>
              </w:rPr>
              <w:t>59</w:t>
            </w:r>
          </w:p>
        </w:tc>
      </w:tr>
      <w:tr w:rsidR="00406A0A" w:rsidRPr="00844592" w14:paraId="189AD691"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571E8F53" w14:textId="77777777" w:rsidR="002D4B16" w:rsidRPr="00844592" w:rsidRDefault="002D4B16" w:rsidP="001A2876">
            <w:pPr>
              <w:spacing w:after="0"/>
              <w:jc w:val="right"/>
              <w:rPr>
                <w:b/>
                <w:bCs/>
                <w:sz w:val="18"/>
                <w:szCs w:val="18"/>
              </w:rPr>
            </w:pPr>
            <w:r w:rsidRPr="00844592">
              <w:rPr>
                <w:b/>
                <w:bCs/>
                <w:sz w:val="18"/>
                <w:szCs w:val="18"/>
              </w:rPr>
              <w:t>24</w:t>
            </w:r>
          </w:p>
        </w:tc>
        <w:tc>
          <w:tcPr>
            <w:tcW w:w="732" w:type="dxa"/>
            <w:tcBorders>
              <w:top w:val="single" w:sz="4" w:space="0" w:color="auto"/>
              <w:left w:val="nil"/>
              <w:bottom w:val="single" w:sz="4" w:space="0" w:color="auto"/>
              <w:right w:val="single" w:sz="4" w:space="0" w:color="auto"/>
            </w:tcBorders>
            <w:noWrap/>
            <w:vAlign w:val="bottom"/>
          </w:tcPr>
          <w:p w14:paraId="4A6D39D8" w14:textId="77777777" w:rsidR="002D4B16" w:rsidRPr="00844592" w:rsidRDefault="002D4B16" w:rsidP="001A2876">
            <w:pPr>
              <w:spacing w:after="0"/>
              <w:jc w:val="center"/>
              <w:rPr>
                <w:sz w:val="18"/>
                <w:szCs w:val="18"/>
              </w:rPr>
            </w:pPr>
          </w:p>
        </w:tc>
        <w:tc>
          <w:tcPr>
            <w:tcW w:w="708" w:type="dxa"/>
            <w:tcBorders>
              <w:top w:val="single" w:sz="4" w:space="0" w:color="auto"/>
              <w:left w:val="nil"/>
              <w:bottom w:val="single" w:sz="4" w:space="0" w:color="auto"/>
              <w:right w:val="single" w:sz="4" w:space="0" w:color="auto"/>
            </w:tcBorders>
            <w:noWrap/>
            <w:vAlign w:val="bottom"/>
          </w:tcPr>
          <w:p w14:paraId="5B50F360"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B9596E5"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44CAB40B"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2F69F692" w14:textId="77777777" w:rsidR="002D4B16" w:rsidRPr="00844592" w:rsidRDefault="002D4B16" w:rsidP="001A2876">
            <w:pPr>
              <w:spacing w:after="0"/>
              <w:jc w:val="center"/>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0F24FA16" w14:textId="77777777" w:rsidR="002D4B16" w:rsidRPr="00844592" w:rsidRDefault="002D4B16" w:rsidP="001A2876">
            <w:pPr>
              <w:spacing w:after="0"/>
              <w:jc w:val="center"/>
              <w:rPr>
                <w:sz w:val="18"/>
                <w:szCs w:val="18"/>
              </w:rPr>
            </w:pPr>
            <w:r w:rsidRPr="00844592">
              <w:rPr>
                <w:sz w:val="18"/>
                <w:szCs w:val="18"/>
              </w:rPr>
              <w:t>64</w:t>
            </w:r>
          </w:p>
        </w:tc>
      </w:tr>
      <w:tr w:rsidR="00406A0A" w:rsidRPr="00844592" w14:paraId="4D1D853E" w14:textId="77777777" w:rsidTr="00F438EF">
        <w:trPr>
          <w:trHeight w:val="243"/>
        </w:trPr>
        <w:tc>
          <w:tcPr>
            <w:tcW w:w="2000" w:type="dxa"/>
            <w:tcBorders>
              <w:top w:val="single" w:sz="4" w:space="0" w:color="auto"/>
              <w:left w:val="single" w:sz="4" w:space="0" w:color="auto"/>
              <w:bottom w:val="single" w:sz="4" w:space="0" w:color="auto"/>
              <w:right w:val="single" w:sz="8" w:space="0" w:color="auto"/>
            </w:tcBorders>
            <w:shd w:val="clear" w:color="000000" w:fill="F2F2F2"/>
            <w:noWrap/>
            <w:vAlign w:val="bottom"/>
          </w:tcPr>
          <w:p w14:paraId="0726317A" w14:textId="77777777" w:rsidR="002D4B16" w:rsidRPr="00844592" w:rsidRDefault="002D4B16" w:rsidP="001A2876">
            <w:pPr>
              <w:spacing w:after="0"/>
              <w:jc w:val="right"/>
              <w:rPr>
                <w:b/>
                <w:bCs/>
                <w:sz w:val="18"/>
                <w:szCs w:val="18"/>
              </w:rPr>
            </w:pPr>
            <w:r w:rsidRPr="00844592">
              <w:rPr>
                <w:b/>
                <w:bCs/>
                <w:sz w:val="18"/>
                <w:szCs w:val="18"/>
              </w:rPr>
              <w:t>25</w:t>
            </w:r>
          </w:p>
        </w:tc>
        <w:tc>
          <w:tcPr>
            <w:tcW w:w="732" w:type="dxa"/>
            <w:tcBorders>
              <w:top w:val="single" w:sz="4" w:space="0" w:color="auto"/>
              <w:left w:val="nil"/>
              <w:bottom w:val="single" w:sz="4" w:space="0" w:color="auto"/>
              <w:right w:val="single" w:sz="4" w:space="0" w:color="auto"/>
            </w:tcBorders>
            <w:noWrap/>
            <w:vAlign w:val="bottom"/>
          </w:tcPr>
          <w:p w14:paraId="5F44BCA8" w14:textId="77777777" w:rsidR="002D4B16" w:rsidRPr="00844592" w:rsidRDefault="002D4B16" w:rsidP="001A2876">
            <w:pPr>
              <w:spacing w:after="0"/>
              <w:rPr>
                <w:sz w:val="18"/>
                <w:szCs w:val="18"/>
              </w:rPr>
            </w:pPr>
            <w:r w:rsidRPr="00844592">
              <w:rPr>
                <w:sz w:val="18"/>
                <w:szCs w:val="18"/>
              </w:rPr>
              <w:t> </w:t>
            </w:r>
          </w:p>
        </w:tc>
        <w:tc>
          <w:tcPr>
            <w:tcW w:w="708" w:type="dxa"/>
            <w:tcBorders>
              <w:top w:val="single" w:sz="4" w:space="0" w:color="auto"/>
              <w:left w:val="nil"/>
              <w:bottom w:val="single" w:sz="4" w:space="0" w:color="auto"/>
              <w:right w:val="single" w:sz="4" w:space="0" w:color="auto"/>
            </w:tcBorders>
            <w:noWrap/>
            <w:vAlign w:val="bottom"/>
          </w:tcPr>
          <w:p w14:paraId="6B0660BB" w14:textId="77777777" w:rsidR="002D4B16" w:rsidRPr="00844592" w:rsidRDefault="002D4B16" w:rsidP="001A2876">
            <w:pPr>
              <w:spacing w:after="0"/>
              <w:rPr>
                <w:sz w:val="18"/>
                <w:szCs w:val="18"/>
              </w:rPr>
            </w:pPr>
            <w:r w:rsidRPr="00844592">
              <w:rPr>
                <w:sz w:val="18"/>
                <w:szCs w:val="18"/>
              </w:rPr>
              <w:t> </w:t>
            </w:r>
          </w:p>
        </w:tc>
        <w:tc>
          <w:tcPr>
            <w:tcW w:w="567" w:type="dxa"/>
            <w:tcBorders>
              <w:top w:val="single" w:sz="4" w:space="0" w:color="auto"/>
              <w:left w:val="nil"/>
              <w:bottom w:val="single" w:sz="4" w:space="0" w:color="auto"/>
              <w:right w:val="single" w:sz="4" w:space="0" w:color="auto"/>
            </w:tcBorders>
            <w:noWrap/>
            <w:vAlign w:val="bottom"/>
          </w:tcPr>
          <w:p w14:paraId="6EB9CEC1" w14:textId="77777777" w:rsidR="002D4B16" w:rsidRPr="00844592" w:rsidRDefault="002D4B16" w:rsidP="001A2876">
            <w:pPr>
              <w:spacing w:after="0"/>
              <w:rPr>
                <w:sz w:val="18"/>
                <w:szCs w:val="18"/>
              </w:rPr>
            </w:pPr>
            <w:r w:rsidRPr="00844592">
              <w:rPr>
                <w:sz w:val="18"/>
                <w:szCs w:val="18"/>
              </w:rPr>
              <w:t> </w:t>
            </w:r>
          </w:p>
        </w:tc>
        <w:tc>
          <w:tcPr>
            <w:tcW w:w="567" w:type="dxa"/>
            <w:tcBorders>
              <w:top w:val="single" w:sz="4" w:space="0" w:color="auto"/>
              <w:left w:val="nil"/>
              <w:bottom w:val="single" w:sz="4" w:space="0" w:color="auto"/>
              <w:right w:val="single" w:sz="4" w:space="0" w:color="auto"/>
            </w:tcBorders>
            <w:noWrap/>
            <w:vAlign w:val="bottom"/>
          </w:tcPr>
          <w:p w14:paraId="693DC6CF" w14:textId="77777777" w:rsidR="002D4B16" w:rsidRPr="00844592" w:rsidRDefault="002D4B16" w:rsidP="001A2876">
            <w:pPr>
              <w:spacing w:after="0"/>
              <w:rPr>
                <w:sz w:val="18"/>
                <w:szCs w:val="18"/>
              </w:rPr>
            </w:pPr>
            <w:r w:rsidRPr="00844592">
              <w:rPr>
                <w:sz w:val="18"/>
                <w:szCs w:val="18"/>
              </w:rPr>
              <w:t> </w:t>
            </w:r>
          </w:p>
        </w:tc>
        <w:tc>
          <w:tcPr>
            <w:tcW w:w="567" w:type="dxa"/>
            <w:tcBorders>
              <w:top w:val="single" w:sz="4" w:space="0" w:color="auto"/>
              <w:left w:val="nil"/>
              <w:bottom w:val="single" w:sz="4" w:space="0" w:color="auto"/>
              <w:right w:val="single" w:sz="4" w:space="0" w:color="auto"/>
            </w:tcBorders>
            <w:noWrap/>
            <w:vAlign w:val="bottom"/>
          </w:tcPr>
          <w:p w14:paraId="0200E76B" w14:textId="77777777" w:rsidR="002D4B16" w:rsidRPr="00844592" w:rsidRDefault="002D4B16" w:rsidP="001A2876">
            <w:pPr>
              <w:spacing w:after="0"/>
              <w:jc w:val="right"/>
              <w:rPr>
                <w:sz w:val="18"/>
                <w:szCs w:val="18"/>
              </w:rPr>
            </w:pPr>
          </w:p>
        </w:tc>
        <w:tc>
          <w:tcPr>
            <w:tcW w:w="567" w:type="dxa"/>
            <w:tcBorders>
              <w:top w:val="single" w:sz="4" w:space="0" w:color="auto"/>
              <w:left w:val="nil"/>
              <w:bottom w:val="single" w:sz="4" w:space="0" w:color="auto"/>
              <w:right w:val="single" w:sz="4" w:space="0" w:color="auto"/>
            </w:tcBorders>
            <w:noWrap/>
            <w:vAlign w:val="bottom"/>
          </w:tcPr>
          <w:p w14:paraId="77BA9CC7" w14:textId="77777777" w:rsidR="002D4B16" w:rsidRPr="00844592" w:rsidRDefault="002D4B16" w:rsidP="001A2876">
            <w:pPr>
              <w:spacing w:after="0"/>
              <w:jc w:val="right"/>
              <w:rPr>
                <w:sz w:val="18"/>
                <w:szCs w:val="18"/>
              </w:rPr>
            </w:pPr>
          </w:p>
        </w:tc>
      </w:tr>
    </w:tbl>
    <w:p w14:paraId="008D6B2D" w14:textId="77777777" w:rsidR="002D4B16" w:rsidRPr="00844592" w:rsidRDefault="002D4B16" w:rsidP="002D4B16"/>
    <w:p w14:paraId="4C55540B" w14:textId="77777777" w:rsidR="002D4B16" w:rsidRPr="00844592" w:rsidRDefault="002D4B16" w:rsidP="002D4B16">
      <w:pPr>
        <w:keepNext/>
        <w:keepLines/>
        <w:spacing w:before="40" w:after="120"/>
        <w:outlineLvl w:val="5"/>
        <w:rPr>
          <w:rFonts w:eastAsiaTheme="majorEastAsia"/>
          <w:b/>
          <w:i/>
        </w:rPr>
      </w:pPr>
      <w:r w:rsidRPr="00844592">
        <w:rPr>
          <w:rFonts w:eastAsiaTheme="majorEastAsia" w:cstheme="majorBidi"/>
          <w:b/>
          <w:i/>
        </w:rPr>
        <w:t>Stroški objektov</w:t>
      </w:r>
    </w:p>
    <w:p w14:paraId="00861AC5" w14:textId="77777777" w:rsidR="002D4B16" w:rsidRPr="00844592" w:rsidRDefault="002D4B16" w:rsidP="00466AFD">
      <w:pPr>
        <w:spacing w:after="0" w:line="240" w:lineRule="auto"/>
        <w:contextualSpacing/>
        <w:jc w:val="both"/>
        <w:rPr>
          <w:rFonts w:eastAsiaTheme="minorHAnsi"/>
          <w:lang w:eastAsia="en-US"/>
        </w:rPr>
      </w:pPr>
      <w:r w:rsidRPr="00844592">
        <w:rPr>
          <w:rFonts w:eastAsiaTheme="minorHAnsi"/>
          <w:lang w:eastAsia="en-US"/>
        </w:rPr>
        <w:t>V nadaljevanju so navedeni nadomestitveni stroški iz Priloge 2 za različne vrste objektov. Kot viri za GOI dela za nabavnovrednostni način se naj uporabijo:</w:t>
      </w:r>
    </w:p>
    <w:p w14:paraId="33BD9E4E" w14:textId="72F3359E" w:rsidR="002D4B16" w:rsidRPr="00844592" w:rsidRDefault="002D4B16" w:rsidP="00466AFD">
      <w:pPr>
        <w:numPr>
          <w:ilvl w:val="0"/>
          <w:numId w:val="3"/>
        </w:numPr>
        <w:spacing w:line="256" w:lineRule="auto"/>
        <w:jc w:val="both"/>
      </w:pPr>
      <w:r w:rsidRPr="00844592">
        <w:t xml:space="preserve">Pogodbeni predračuni in predračuni iz arhiva ocenjevalca, ki morajo biti ustrezno dokumentirani (v primeru </w:t>
      </w:r>
      <w:r w:rsidR="00844592" w:rsidRPr="00844592">
        <w:t>netipičnih</w:t>
      </w:r>
      <w:r w:rsidRPr="00844592">
        <w:t xml:space="preserve"> objektov – praktično vsak objekt je unikat). </w:t>
      </w:r>
    </w:p>
    <w:p w14:paraId="0C6EECA8" w14:textId="77777777" w:rsidR="002D4B16" w:rsidRPr="00844592" w:rsidRDefault="002D4B16" w:rsidP="00466AFD">
      <w:pPr>
        <w:numPr>
          <w:ilvl w:val="0"/>
          <w:numId w:val="3"/>
        </w:numPr>
        <w:spacing w:line="256" w:lineRule="auto"/>
        <w:jc w:val="both"/>
      </w:pPr>
      <w:r w:rsidRPr="00844592">
        <w:t>Spletni portal: PEG-online,</w:t>
      </w:r>
      <w:r w:rsidRPr="00844592">
        <w:rPr>
          <w:i/>
          <w:iCs/>
        </w:rPr>
        <w:t xml:space="preserve"> </w:t>
      </w:r>
      <w:hyperlink r:id="rId12" w:history="1">
        <w:r w:rsidRPr="00844592">
          <w:rPr>
            <w:rFonts w:cs="Times New Roman"/>
            <w:i/>
            <w:iCs/>
            <w:u w:val="single"/>
          </w:rPr>
          <w:t>https://www.peg-online.net/</w:t>
        </w:r>
      </w:hyperlink>
    </w:p>
    <w:p w14:paraId="1679B19A" w14:textId="77777777" w:rsidR="002D4B16" w:rsidRPr="00844592" w:rsidRDefault="002D4B16" w:rsidP="00466AFD">
      <w:pPr>
        <w:numPr>
          <w:ilvl w:val="0"/>
          <w:numId w:val="3"/>
        </w:numPr>
        <w:spacing w:line="256" w:lineRule="auto"/>
        <w:jc w:val="both"/>
      </w:pPr>
      <w:r w:rsidRPr="00844592">
        <w:t xml:space="preserve">Uprava RS za zaščito in reševanje, </w:t>
      </w:r>
      <w:hyperlink r:id="rId13" w:history="1">
        <w:r w:rsidRPr="00844592">
          <w:rPr>
            <w:rFonts w:cs="Times New Roman"/>
            <w:i/>
            <w:iCs/>
            <w:u w:val="single"/>
          </w:rPr>
          <w:t>https://www.gov.si/zbirke/storitve/ocenjevanje-skode-po-naravnih-nesrecah</w:t>
        </w:r>
      </w:hyperlink>
    </w:p>
    <w:p w14:paraId="559F247E" w14:textId="77777777" w:rsidR="002D4B16" w:rsidRPr="00844592" w:rsidRDefault="002D4B16" w:rsidP="00466AFD">
      <w:pPr>
        <w:numPr>
          <w:ilvl w:val="0"/>
          <w:numId w:val="3"/>
        </w:numPr>
        <w:spacing w:line="256" w:lineRule="auto"/>
        <w:jc w:val="both"/>
      </w:pPr>
      <w:r w:rsidRPr="00844592">
        <w:t xml:space="preserve">Cening, </w:t>
      </w:r>
      <w:hyperlink r:id="rId14" w:history="1">
        <w:r w:rsidRPr="00844592">
          <w:rPr>
            <w:rFonts w:cs="Times New Roman"/>
            <w:i/>
            <w:iCs/>
            <w:u w:val="single"/>
          </w:rPr>
          <w:t>https://cening.si/</w:t>
        </w:r>
      </w:hyperlink>
      <w:r w:rsidRPr="00844592">
        <w:rPr>
          <w:i/>
          <w:iCs/>
          <w:u w:val="single"/>
        </w:rPr>
        <w:t xml:space="preserve"> </w:t>
      </w:r>
    </w:p>
    <w:p w14:paraId="5547D92A" w14:textId="77777777" w:rsidR="002D4B16" w:rsidRPr="00844592" w:rsidRDefault="002D4B16" w:rsidP="00466AFD">
      <w:pPr>
        <w:numPr>
          <w:ilvl w:val="0"/>
          <w:numId w:val="3"/>
        </w:numPr>
        <w:spacing w:line="256" w:lineRule="auto"/>
        <w:contextualSpacing/>
        <w:jc w:val="both"/>
        <w:rPr>
          <w:rFonts w:eastAsiaTheme="minorHAnsi"/>
          <w:lang w:eastAsia="en-US"/>
        </w:rPr>
      </w:pPr>
      <w:r w:rsidRPr="00844592">
        <w:rPr>
          <w:rFonts w:eastAsiaTheme="minorHAnsi"/>
          <w:lang w:eastAsia="en-US"/>
        </w:rPr>
        <w:t>"Baukosten", nemška globalna zbirka podatkov o cenah, v katero so zajeti tudi standardi DIN 726 (obvezno je upoštevati deželni faktor/prilagoditev na slovenski trg).</w:t>
      </w:r>
    </w:p>
    <w:p w14:paraId="40630B41" w14:textId="77777777" w:rsidR="002D4B16" w:rsidRPr="00844592" w:rsidRDefault="002D4B16" w:rsidP="002D4B16"/>
    <w:p w14:paraId="32B3A524" w14:textId="77777777" w:rsidR="002D4B16" w:rsidRPr="00844592" w:rsidRDefault="002D4B16" w:rsidP="00466AFD">
      <w:pPr>
        <w:jc w:val="both"/>
        <w:rPr>
          <w:b/>
          <w:i/>
        </w:rPr>
      </w:pPr>
      <w:r w:rsidRPr="00844592">
        <w:rPr>
          <w:b/>
          <w:bCs/>
          <w:i/>
        </w:rPr>
        <w:t>Primer izračuna:</w:t>
      </w:r>
    </w:p>
    <w:p w14:paraId="30D31877" w14:textId="43001206" w:rsidR="002D4B16" w:rsidRPr="00844592" w:rsidRDefault="002D4B16" w:rsidP="00466AFD">
      <w:pPr>
        <w:jc w:val="both"/>
        <w:rPr>
          <w:i/>
          <w:iCs/>
          <w:u w:val="single"/>
        </w:rPr>
      </w:pPr>
      <w:r w:rsidRPr="00844592">
        <w:rPr>
          <w:i/>
          <w:iCs/>
          <w:u w:val="single"/>
        </w:rPr>
        <w:t>Betonski oporni zid h≈ 1,80 - 2,20 m – Cilj 1</w:t>
      </w:r>
    </w:p>
    <w:p w14:paraId="2D5E6486" w14:textId="26590AC0" w:rsidR="002D4B16" w:rsidRPr="00844592" w:rsidRDefault="002D4B16" w:rsidP="00466AFD">
      <w:pPr>
        <w:jc w:val="both"/>
      </w:pPr>
      <w:r w:rsidRPr="00844592">
        <w:t>Vrednost GOI del povzamemo iz Priloge 2; stran 5 =&gt; 460</w:t>
      </w:r>
      <w:r w:rsidR="00DB7116">
        <w:t xml:space="preserve"> </w:t>
      </w:r>
      <w:r w:rsidR="00F3451A" w:rsidRPr="00844592">
        <w:t>€</w:t>
      </w:r>
      <w:r w:rsidRPr="00844592">
        <w:t>/m</w:t>
      </w:r>
    </w:p>
    <w:p w14:paraId="1943339C" w14:textId="77777777" w:rsidR="002D4B16" w:rsidRPr="00844592" w:rsidRDefault="002D4B16" w:rsidP="00466AFD">
      <w:pPr>
        <w:jc w:val="both"/>
      </w:pPr>
      <w:r w:rsidRPr="00844592">
        <w:t>Dolžina 25,00 m (izmere povzete na licu mesta)</w:t>
      </w:r>
    </w:p>
    <w:p w14:paraId="421FB3B9" w14:textId="4DBBCFE8" w:rsidR="002D4B16" w:rsidRPr="00844592" w:rsidRDefault="002D4B16" w:rsidP="00466AFD">
      <w:pPr>
        <w:jc w:val="both"/>
      </w:pPr>
      <w:r w:rsidRPr="00844592">
        <w:t xml:space="preserve">Vrednost = 11.500 </w:t>
      </w:r>
      <w:r w:rsidR="00F3451A" w:rsidRPr="00844592">
        <w:t>€</w:t>
      </w:r>
    </w:p>
    <w:p w14:paraId="553EA80F" w14:textId="77777777" w:rsidR="002D4B16" w:rsidRPr="00844592" w:rsidRDefault="002D4B16" w:rsidP="00466AFD">
      <w:pPr>
        <w:jc w:val="both"/>
      </w:pPr>
      <w:r w:rsidRPr="00844592">
        <w:t>Starost 12 let, običajna življenjska doba  30 let =&gt; stopnja zastaranja 16%</w:t>
      </w:r>
    </w:p>
    <w:p w14:paraId="45FC5ADA" w14:textId="398C144F" w:rsidR="00372D9A" w:rsidRPr="00844592" w:rsidRDefault="002D4B16" w:rsidP="00466AFD">
      <w:pPr>
        <w:jc w:val="both"/>
      </w:pPr>
      <w:r w:rsidRPr="00844592">
        <w:t>Izračun vrednosti : 11.500</w:t>
      </w:r>
      <w:r w:rsidR="00C4444E" w:rsidRPr="00844592">
        <w:t xml:space="preserve"> </w:t>
      </w:r>
      <w:r w:rsidR="00F3451A" w:rsidRPr="00844592">
        <w:t>€</w:t>
      </w:r>
      <w:r w:rsidRPr="00844592">
        <w:t xml:space="preserve"> x  (1 - 0,16) = 9.660 </w:t>
      </w:r>
      <w:r w:rsidR="00F3451A" w:rsidRPr="00844592">
        <w:t>€</w:t>
      </w:r>
    </w:p>
    <w:p w14:paraId="596233C0" w14:textId="3EAA2D95" w:rsidR="002D4B16" w:rsidRPr="00844592" w:rsidRDefault="002D4B16" w:rsidP="00466AFD">
      <w:pPr>
        <w:jc w:val="both"/>
        <w:rPr>
          <w:i/>
          <w:iCs/>
          <w:u w:val="single"/>
        </w:rPr>
      </w:pPr>
      <w:r w:rsidRPr="00844592">
        <w:rPr>
          <w:i/>
          <w:iCs/>
          <w:u w:val="single"/>
        </w:rPr>
        <w:t>Betonski oporni zid h≈ 1,80 - 2,20 m – Cilj 2</w:t>
      </w:r>
    </w:p>
    <w:p w14:paraId="27683880" w14:textId="40FE2C4F" w:rsidR="002D4B16" w:rsidRPr="00844592" w:rsidRDefault="002D4B16" w:rsidP="00466AFD">
      <w:pPr>
        <w:jc w:val="both"/>
      </w:pPr>
      <w:r w:rsidRPr="00844592">
        <w:t>Vrednost GOI del povzamemo iz Priloge 2; stran 8 =&gt; 460</w:t>
      </w:r>
      <w:r w:rsidR="00DB7116">
        <w:t xml:space="preserve"> </w:t>
      </w:r>
      <w:r w:rsidR="00C4444E" w:rsidRPr="00844592">
        <w:t>€</w:t>
      </w:r>
      <w:r w:rsidRPr="00844592">
        <w:t>/m</w:t>
      </w:r>
    </w:p>
    <w:p w14:paraId="644C419E" w14:textId="06AD6DC9" w:rsidR="002D4B16" w:rsidRPr="00844592" w:rsidRDefault="002D4B16" w:rsidP="00466AFD">
      <w:pPr>
        <w:jc w:val="both"/>
      </w:pPr>
      <w:r w:rsidRPr="00844592">
        <w:t>Dolžina 25,00 m (izmere povzete na licu mesta)</w:t>
      </w:r>
    </w:p>
    <w:p w14:paraId="5C7E304D" w14:textId="23A59C0C" w:rsidR="002D4B16" w:rsidRPr="00844592" w:rsidRDefault="002D4B16" w:rsidP="00466AFD">
      <w:pPr>
        <w:jc w:val="both"/>
      </w:pPr>
      <w:r w:rsidRPr="00844592">
        <w:t>Vrednost = 11.500</w:t>
      </w:r>
      <w:r w:rsidR="00C4444E" w:rsidRPr="00844592">
        <w:t xml:space="preserve"> €</w:t>
      </w:r>
    </w:p>
    <w:p w14:paraId="700FD502" w14:textId="684EAA47" w:rsidR="002D4B16" w:rsidRPr="00844592" w:rsidRDefault="002D4B16" w:rsidP="00466AFD">
      <w:pPr>
        <w:jc w:val="both"/>
      </w:pPr>
      <w:r w:rsidRPr="00844592">
        <w:t>Starost 12 let, običajna življenjska doba  30 let =&gt; stopnja zastaranja 16%</w:t>
      </w:r>
    </w:p>
    <w:p w14:paraId="64E8A446" w14:textId="3E9D9E76" w:rsidR="00A502CB" w:rsidRPr="00844592" w:rsidRDefault="002D4B16" w:rsidP="00466AFD">
      <w:pPr>
        <w:jc w:val="both"/>
      </w:pPr>
      <w:r w:rsidRPr="00844592">
        <w:t>Izračun vrednosti : 11.500</w:t>
      </w:r>
      <w:r w:rsidR="00C4444E" w:rsidRPr="00844592">
        <w:t xml:space="preserve"> €</w:t>
      </w:r>
      <w:r w:rsidRPr="00844592">
        <w:t xml:space="preserve"> x  (1 - 0,16) = 9.660</w:t>
      </w:r>
      <w:r w:rsidR="00C4444E" w:rsidRPr="00844592">
        <w:t xml:space="preserve"> €</w:t>
      </w:r>
    </w:p>
    <w:p w14:paraId="0754434D" w14:textId="011F1440" w:rsidR="00A502CB" w:rsidRPr="00844592" w:rsidRDefault="00291E7C" w:rsidP="00466AFD">
      <w:pPr>
        <w:jc w:val="both"/>
      </w:pPr>
      <w:r w:rsidRPr="00844592">
        <w:t xml:space="preserve">+ </w:t>
      </w:r>
      <w:r w:rsidR="00A502CB" w:rsidRPr="00844592">
        <w:t>Strošek lastnika - upoštevano v izračunu stroškov lastnika</w:t>
      </w:r>
      <w:r w:rsidRPr="00844592">
        <w:t xml:space="preserve"> razlaščenca</w:t>
      </w:r>
      <w:r w:rsidR="00A502CB" w:rsidRPr="00844592">
        <w:t xml:space="preserve"> pri primarni zgradbi.</w:t>
      </w:r>
    </w:p>
    <w:p w14:paraId="09712CB7" w14:textId="7E79DD7C" w:rsidR="00291E7C" w:rsidRPr="00844592" w:rsidRDefault="00291E7C" w:rsidP="00466AFD">
      <w:pPr>
        <w:jc w:val="both"/>
      </w:pPr>
      <w:r w:rsidRPr="00844592">
        <w:t>V kolikor gre za objekt brez primarne zgradbe upoštevamo strošek lastnika razlaščenca (kot določeno v točki 2.5.2)</w:t>
      </w:r>
    </w:p>
    <w:p w14:paraId="5FA51C6B" w14:textId="4D2AAE9E" w:rsidR="002D4B16" w:rsidRPr="00844592" w:rsidRDefault="002D4B16" w:rsidP="00466AFD">
      <w:pPr>
        <w:jc w:val="both"/>
      </w:pPr>
      <w:r w:rsidRPr="00844592">
        <w:t>Pri ostalih objektih postopamo enako.</w:t>
      </w:r>
    </w:p>
    <w:p w14:paraId="5C401C58" w14:textId="77777777" w:rsidR="002D4B16" w:rsidRPr="00844592" w:rsidRDefault="002D4B16" w:rsidP="002D4B16">
      <w:pPr>
        <w:keepNext/>
        <w:keepLines/>
        <w:numPr>
          <w:ilvl w:val="2"/>
          <w:numId w:val="1"/>
        </w:numPr>
        <w:spacing w:before="360"/>
        <w:outlineLvl w:val="2"/>
        <w:rPr>
          <w:rFonts w:eastAsiaTheme="majorEastAsia" w:cstheme="majorBidi"/>
          <w:i/>
          <w:sz w:val="24"/>
          <w:szCs w:val="24"/>
        </w:rPr>
      </w:pPr>
      <w:bookmarkStart w:id="19" w:name="_Toc230115316"/>
      <w:bookmarkStart w:id="20" w:name="_Toc231373084"/>
      <w:r w:rsidRPr="00844592">
        <w:rPr>
          <w:rFonts w:eastAsiaTheme="majorEastAsia" w:cstheme="majorBidi"/>
          <w:i/>
          <w:sz w:val="24"/>
          <w:szCs w:val="24"/>
        </w:rPr>
        <w:lastRenderedPageBreak/>
        <w:t>Izguba rastja (ne na kmetijskem ali gozdnem zemljišču)</w:t>
      </w:r>
      <w:bookmarkEnd w:id="19"/>
      <w:bookmarkEnd w:id="20"/>
    </w:p>
    <w:p w14:paraId="228C5641" w14:textId="77777777" w:rsidR="002D4B16" w:rsidRPr="00844592" w:rsidRDefault="002D4B16" w:rsidP="00466AFD">
      <w:pPr>
        <w:jc w:val="both"/>
        <w:rPr>
          <w:rFonts w:eastAsia="Times New Roman"/>
          <w:lang w:eastAsia="en-US"/>
        </w:rPr>
      </w:pPr>
      <w:r w:rsidRPr="00844592">
        <w:rPr>
          <w:rFonts w:eastAsia="Times New Roman"/>
          <w:lang w:eastAsia="en-US"/>
        </w:rPr>
        <w:t>Temeljno načelo pri izračunavanju nadomestila zaradi izgube rastja (vegetacije) je, da najprej preverimo, ali je tržna cena prvotne nepremičnine zaradi rastja višja v primerjavi s ceno povprečne istovrstne nepremičnine na posameznem območju. To pomeni, da je zaradi rastja (vegetacije) vrednost nepremičnine višja z vidika povprečnega kupca in prodajalca na posameznem območju (trg priznava višjo vrednost nepremičnine zaradi rastja). Če bo drevo presajeno na preostanek parcele, to kaže, da je bilo bistvenega pomena (vsaj za lastnika nepremičnine) in da je treba zanj plačati (vsaj delno) nadomestilo. Če pa ne bo presajeno in nepremičnini ni dajalo dodatne vrednosti, nadomestilo ni predvideno.</w:t>
      </w:r>
    </w:p>
    <w:p w14:paraId="7CD5BFDF" w14:textId="77777777" w:rsidR="002D4B16" w:rsidRPr="00844592" w:rsidRDefault="002D4B16" w:rsidP="00466AFD">
      <w:pPr>
        <w:jc w:val="both"/>
        <w:rPr>
          <w:rFonts w:eastAsia="Times New Roman"/>
          <w:lang w:eastAsia="en-US"/>
        </w:rPr>
      </w:pPr>
      <w:r w:rsidRPr="00844592">
        <w:rPr>
          <w:rFonts w:eastAsia="Times New Roman"/>
          <w:lang w:eastAsia="en-US"/>
        </w:rPr>
        <w:t xml:space="preserve">Vrednost rastja ocenimo po stroškovni metodi. To pomeni, da ocenimo stroške sajenja. Kadar drevo raste, se vrednost povečuje, saj ga je treba negovati, varovati in gnojiti. Najpomembnejše pa je, da se z rastjo drevesa povečuje tudi njegova uporabnost. Z vidika uporabnosti ima večje drevo višjo vrednost kakor majhno drevo. Od določene starosti naprej pa vrednost drevesu pada, ker se zmanjšujejo tudi njegove koristi. Po določen času je treba drevo nadomestiti z novim. </w:t>
      </w:r>
    </w:p>
    <w:p w14:paraId="259F1249" w14:textId="56EEB3F4" w:rsidR="00372D9A" w:rsidRPr="00844592" w:rsidRDefault="002D4B16" w:rsidP="00466AFD">
      <w:pPr>
        <w:jc w:val="both"/>
        <w:rPr>
          <w:rFonts w:eastAsia="Times New Roman"/>
          <w:lang w:eastAsia="en-US"/>
        </w:rPr>
      </w:pPr>
      <w:r w:rsidRPr="00844592">
        <w:rPr>
          <w:rFonts w:eastAsia="Times New Roman"/>
          <w:lang w:eastAsia="en-US"/>
        </w:rPr>
        <w:t>Rast vrednosti skozi čas je pri drevesih in grmičevju različna. Sprememba vrednosti skozi čas je različna za majhna drevesa, sadna drevesa in velika drevesa. Grmičevje lahko razdelimo na žive meje in posamične grme. Včasih je težko oceniti, ali je drevo bistvenega pomena ali ne (ali ga bodo presadili na preostali del parcele). Če ocenimo, da je drevo manj pomembno, izračunano nadomestilo za »pomembno« drevo zmanjšamo za 50 %.</w:t>
      </w:r>
    </w:p>
    <w:p w14:paraId="1AED05E0" w14:textId="77777777" w:rsidR="00134BC9" w:rsidRPr="00844592" w:rsidRDefault="00134BC9" w:rsidP="002D4B16">
      <w:pPr>
        <w:rPr>
          <w:rFonts w:eastAsia="Times New Roman"/>
          <w:lang w:eastAsia="en-US"/>
        </w:rPr>
      </w:pPr>
    </w:p>
    <w:p w14:paraId="2EA4A898" w14:textId="7D36426C" w:rsidR="002D4B16" w:rsidRPr="00844592" w:rsidRDefault="002D4B16" w:rsidP="002D4B16">
      <w:pPr>
        <w:rPr>
          <w:rFonts w:eastAsia="Times New Roman"/>
          <w:b/>
          <w:lang w:eastAsia="en-US"/>
        </w:rPr>
      </w:pPr>
      <w:r w:rsidRPr="00844592">
        <w:rPr>
          <w:rFonts w:eastAsia="Times New Roman"/>
          <w:b/>
          <w:bCs/>
          <w:lang w:eastAsia="en-US"/>
        </w:rPr>
        <w:t>Izdelava preglednic</w:t>
      </w:r>
    </w:p>
    <w:p w14:paraId="7DE48C35" w14:textId="77777777" w:rsidR="002D4B16" w:rsidRPr="00844592" w:rsidRDefault="002D4B16" w:rsidP="00466AFD">
      <w:pPr>
        <w:jc w:val="both"/>
        <w:rPr>
          <w:rFonts w:eastAsia="Times New Roman"/>
          <w:lang w:eastAsia="en-US"/>
        </w:rPr>
      </w:pPr>
      <w:r w:rsidRPr="00844592">
        <w:rPr>
          <w:rFonts w:eastAsia="Times New Roman"/>
          <w:lang w:eastAsia="en-US"/>
        </w:rPr>
        <w:t>Jasno je, da je tržna vrednost parcele za družinsko hišo z razvitim rastjem in lepim vrtom višja kakor za zemljišče brez teh sestavin. Vpliv posamičnega drevesa ali rastline na tržno vrednost nepremičnine je težko oceniti. Praviloma vrednost povečuje funkcija drevesa ali rastline. To pa je lahko senca (drevesa), varovanje zasebnosti (žive meje) ali pridelek (sadno drevje).</w:t>
      </w:r>
    </w:p>
    <w:p w14:paraId="43E3C7E9" w14:textId="77777777" w:rsidR="002D4B16" w:rsidRPr="00844592" w:rsidRDefault="002D4B16" w:rsidP="00466AFD">
      <w:pPr>
        <w:jc w:val="both"/>
        <w:rPr>
          <w:rFonts w:eastAsia="Times New Roman"/>
          <w:lang w:eastAsia="en-US"/>
        </w:rPr>
      </w:pPr>
      <w:r w:rsidRPr="00844592">
        <w:rPr>
          <w:rFonts w:eastAsia="Times New Roman"/>
          <w:lang w:eastAsia="en-US"/>
        </w:rPr>
        <w:t>Za oceno vrednosti dreves obstaja več mednarodnih modelov ocenjevanja vrednosti, ki se uporabljajo za izračun nadomestila, kadar so poškodovana posamična drevesa. Ker se s temi modeli ocenjuje vrednost posamičnih dreves, z njihovo uporabo dobimo zelo visoke vrednosti in jih ne moremo uporabiti za oceno vpliva vrta na tržno vrednost družinske hiše. Če po teh metodah ocenjujemo vrednost vseh dreves na vrtu, dobimo (pre)-veliko razliko med tržno vrednostjo parcele z vrtom in parcele brez njega.</w:t>
      </w:r>
    </w:p>
    <w:p w14:paraId="14791CD3" w14:textId="77777777" w:rsidR="002D4B16" w:rsidRPr="00844592" w:rsidRDefault="002D4B16" w:rsidP="00466AFD">
      <w:pPr>
        <w:jc w:val="both"/>
        <w:rPr>
          <w:rFonts w:eastAsia="Times New Roman"/>
          <w:lang w:eastAsia="en-US"/>
        </w:rPr>
      </w:pPr>
      <w:r w:rsidRPr="00844592">
        <w:rPr>
          <w:rFonts w:eastAsia="Times New Roman"/>
          <w:lang w:eastAsia="en-US"/>
        </w:rPr>
        <w:t>V večini mednarodnih modelov se uporablja stroškovna metoda. Stroškom za sajenje drevesa kasneje prištevamo stroške negovanja in gnojenja. S tržnega vidika bi bilo smiselno, da lastnik upošteva stroške sajenja, pogosteje pa upošteva stroške negovanja (čustvena navezanost). Po drugi strani pa lastnik pogosto upošteva uporabnost, kar pomeni, da je veliko (starejše) drevo vredno več kot majhno (mlado) drevo. Velika drevesa potrebujejo več časa, da dosežejo najvišjo funkcionalnost, kar pomeni, da lastnik nepremičnine pripisuje višjo vrednost velikemu dozorelemu drevesu kakor majhnemu.</w:t>
      </w:r>
    </w:p>
    <w:p w14:paraId="055382B4" w14:textId="77777777" w:rsidR="002D4B16" w:rsidRPr="00844592" w:rsidRDefault="002D4B16" w:rsidP="00466AFD">
      <w:pPr>
        <w:jc w:val="both"/>
        <w:rPr>
          <w:rFonts w:eastAsia="Times New Roman"/>
          <w:lang w:eastAsia="en-US"/>
        </w:rPr>
      </w:pPr>
      <w:r w:rsidRPr="00844592">
        <w:rPr>
          <w:rFonts w:eastAsia="Times New Roman"/>
          <w:lang w:eastAsia="en-US"/>
        </w:rPr>
        <w:t>Grafi v nadaljevanju so izdelani na podlagi švedskih izkušenj. Z njihovo uporabo lahko določimo vrednosti za drevesa, ki bodo v seštevku dale razumne vrednosti vrta.</w:t>
      </w:r>
    </w:p>
    <w:p w14:paraId="3F5C9AA0" w14:textId="77777777" w:rsidR="009622A9" w:rsidRPr="00844592" w:rsidRDefault="009622A9" w:rsidP="002D4B16">
      <w:pPr>
        <w:rPr>
          <w:rFonts w:eastAsia="Times New Roman"/>
          <w:lang w:eastAsia="en-US"/>
        </w:rPr>
      </w:pPr>
    </w:p>
    <w:p w14:paraId="5D06AED5" w14:textId="77777777" w:rsidR="00134BC9" w:rsidRPr="00844592" w:rsidRDefault="00134BC9" w:rsidP="002D4B16">
      <w:pPr>
        <w:rPr>
          <w:rFonts w:eastAsia="Times New Roman"/>
          <w:lang w:eastAsia="en-US"/>
        </w:rPr>
      </w:pPr>
    </w:p>
    <w:p w14:paraId="343A453D" w14:textId="77777777" w:rsidR="00134BC9" w:rsidRPr="00844592" w:rsidRDefault="00134BC9" w:rsidP="002D4B16">
      <w:pPr>
        <w:rPr>
          <w:rFonts w:eastAsia="Times New Roman"/>
          <w:lang w:eastAsia="en-US"/>
        </w:rPr>
      </w:pPr>
    </w:p>
    <w:p w14:paraId="6DF47ADA" w14:textId="77777777" w:rsidR="00134BC9" w:rsidRPr="00844592" w:rsidRDefault="00134BC9" w:rsidP="002D4B16">
      <w:pPr>
        <w:rPr>
          <w:rFonts w:eastAsia="Times New Roman"/>
          <w:lang w:eastAsia="en-US"/>
        </w:rPr>
      </w:pPr>
    </w:p>
    <w:p w14:paraId="73910738" w14:textId="1B4E7C5D" w:rsidR="00C85461" w:rsidRPr="00844592" w:rsidRDefault="002D4B16" w:rsidP="00C85461">
      <w:pPr>
        <w:spacing w:after="0"/>
        <w:rPr>
          <w:sz w:val="20"/>
        </w:rPr>
      </w:pPr>
      <w:r w:rsidRPr="00844592">
        <w:rPr>
          <w:sz w:val="20"/>
        </w:rPr>
        <w:lastRenderedPageBreak/>
        <w:t>Velika drevesa</w:t>
      </w:r>
      <w:r w:rsidR="00C85461" w:rsidRPr="00844592">
        <w:rPr>
          <w:sz w:val="20"/>
        </w:rPr>
        <w:t xml:space="preserve"> </w:t>
      </w:r>
      <w:r w:rsidR="00C85461" w:rsidRPr="00844592">
        <w:rPr>
          <w:sz w:val="20"/>
        </w:rPr>
        <w:tab/>
      </w:r>
      <w:r w:rsidR="00C85461" w:rsidRPr="00844592">
        <w:rPr>
          <w:sz w:val="20"/>
        </w:rPr>
        <w:tab/>
      </w:r>
      <w:r w:rsidR="00C85461" w:rsidRPr="00844592">
        <w:rPr>
          <w:sz w:val="20"/>
        </w:rPr>
        <w:tab/>
      </w:r>
      <w:r w:rsidR="00C85461" w:rsidRPr="00844592">
        <w:rPr>
          <w:sz w:val="20"/>
        </w:rPr>
        <w:tab/>
      </w:r>
      <w:r w:rsidR="00C85461" w:rsidRPr="00844592">
        <w:rPr>
          <w:sz w:val="20"/>
        </w:rPr>
        <w:tab/>
      </w:r>
      <w:r w:rsidR="00C85461" w:rsidRPr="00844592">
        <w:rPr>
          <w:sz w:val="20"/>
        </w:rPr>
        <w:tab/>
        <w:t>Sadna drevesa</w:t>
      </w:r>
    </w:p>
    <w:p w14:paraId="6FC9E1C5" w14:textId="1DCEDE51" w:rsidR="002D4B16" w:rsidRPr="00844592" w:rsidRDefault="002D4B16" w:rsidP="002D4B16">
      <w:pPr>
        <w:spacing w:after="0"/>
        <w:rPr>
          <w:sz w:val="20"/>
        </w:rPr>
      </w:pPr>
    </w:p>
    <w:p w14:paraId="12369FE4" w14:textId="6A92C2F7" w:rsidR="002D4B16" w:rsidRPr="00844592" w:rsidRDefault="002D4B16" w:rsidP="002D4B16">
      <w:pPr>
        <w:rPr>
          <w:sz w:val="20"/>
        </w:rPr>
      </w:pPr>
      <w:r w:rsidRPr="00844592">
        <w:rPr>
          <w:sz w:val="20"/>
          <w:lang w:eastAsia="sl-SI"/>
        </w:rPr>
        <w:drawing>
          <wp:inline distT="0" distB="0" distL="0" distR="0" wp14:anchorId="523EEE3F" wp14:editId="726B09E4">
            <wp:extent cx="2757805" cy="1133475"/>
            <wp:effectExtent l="0" t="0" r="4445" b="9525"/>
            <wp:docPr id="1454492315" name="Picture 1454492315" descr="Graf prikazuje faktor vrednosti velikih dreves glede na njihovo velikost oziroma zrelost. Vrednost drevesa sprva hitro narašča, nato pa se rast postopoma upočasni in ustali pri približno trikratniku osnovne vre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92315" name="Picture 1454492315" descr="Graf prikazuje faktor vrednosti velikih dreves glede na njihovo velikost oziroma zrelost. Vrednost drevesa sprva hitro narašča, nato pa se rast postopoma upočasni in ustali pri približno trikratniku osnovne vrednost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7805" cy="1133475"/>
                    </a:xfrm>
                    <a:prstGeom prst="rect">
                      <a:avLst/>
                    </a:prstGeom>
                    <a:noFill/>
                    <a:ln>
                      <a:noFill/>
                    </a:ln>
                  </pic:spPr>
                </pic:pic>
              </a:graphicData>
            </a:graphic>
          </wp:inline>
        </w:drawing>
      </w:r>
      <w:r w:rsidR="00C85461" w:rsidRPr="00844592">
        <w:rPr>
          <w:sz w:val="20"/>
        </w:rPr>
        <w:tab/>
      </w:r>
      <w:r w:rsidRPr="00844592">
        <w:rPr>
          <w:sz w:val="20"/>
          <w:lang w:eastAsia="sl-SI"/>
        </w:rPr>
        <w:drawing>
          <wp:inline distT="0" distB="0" distL="0" distR="0" wp14:anchorId="5AF53869" wp14:editId="76F21498">
            <wp:extent cx="2748280" cy="1100455"/>
            <wp:effectExtent l="0" t="0" r="0" b="4445"/>
            <wp:docPr id="244255338" name="Picture 244255338" descr="Graf prikazuje faktor vrednosti sadnih dreves glede na njihovo razvitost. Vrednost se povečuje do približno dvakratnika osnovne vrednosti, nato pa ostaja razmeroma nespremenj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5338" name="Picture 244255338" descr="Graf prikazuje faktor vrednosti sadnih dreves glede na njihovo razvitost. Vrednost se povečuje do približno dvakratnika osnovne vrednosti, nato pa ostaja razmeroma nespremenje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8280" cy="1100455"/>
                    </a:xfrm>
                    <a:prstGeom prst="rect">
                      <a:avLst/>
                    </a:prstGeom>
                    <a:noFill/>
                    <a:ln>
                      <a:noFill/>
                    </a:ln>
                  </pic:spPr>
                </pic:pic>
              </a:graphicData>
            </a:graphic>
          </wp:inline>
        </w:drawing>
      </w:r>
    </w:p>
    <w:p w14:paraId="4637A684" w14:textId="4D637AFB" w:rsidR="00C85461" w:rsidRPr="00844592" w:rsidRDefault="002D4B16" w:rsidP="00C85461">
      <w:pPr>
        <w:spacing w:after="0"/>
        <w:rPr>
          <w:sz w:val="20"/>
        </w:rPr>
      </w:pPr>
      <w:r w:rsidRPr="00844592">
        <w:rPr>
          <w:sz w:val="20"/>
        </w:rPr>
        <w:t>Žive meje</w:t>
      </w:r>
      <w:r w:rsidR="00C85461" w:rsidRPr="00844592">
        <w:rPr>
          <w:sz w:val="20"/>
        </w:rPr>
        <w:t xml:space="preserve"> </w:t>
      </w:r>
      <w:r w:rsidR="00C85461" w:rsidRPr="00844592">
        <w:rPr>
          <w:sz w:val="20"/>
        </w:rPr>
        <w:tab/>
      </w:r>
      <w:r w:rsidR="00C85461" w:rsidRPr="00844592">
        <w:rPr>
          <w:sz w:val="20"/>
        </w:rPr>
        <w:tab/>
      </w:r>
      <w:r w:rsidR="00C85461" w:rsidRPr="00844592">
        <w:rPr>
          <w:sz w:val="20"/>
        </w:rPr>
        <w:tab/>
      </w:r>
      <w:r w:rsidR="00C85461" w:rsidRPr="00844592">
        <w:rPr>
          <w:sz w:val="20"/>
        </w:rPr>
        <w:tab/>
      </w:r>
      <w:r w:rsidR="00C85461" w:rsidRPr="00844592">
        <w:rPr>
          <w:sz w:val="20"/>
        </w:rPr>
        <w:tab/>
      </w:r>
      <w:r w:rsidR="00C85461" w:rsidRPr="00844592">
        <w:rPr>
          <w:sz w:val="20"/>
        </w:rPr>
        <w:tab/>
        <w:t>Grmičevje</w:t>
      </w:r>
    </w:p>
    <w:p w14:paraId="54A0BAC7" w14:textId="5FFBEA05" w:rsidR="002D4B16" w:rsidRPr="00844592" w:rsidRDefault="002D4B16" w:rsidP="002D4B16">
      <w:pPr>
        <w:spacing w:after="0"/>
        <w:rPr>
          <w:sz w:val="20"/>
        </w:rPr>
      </w:pPr>
    </w:p>
    <w:p w14:paraId="352A530A" w14:textId="72AF8A68" w:rsidR="002D4B16" w:rsidRPr="00844592" w:rsidRDefault="002D4B16" w:rsidP="002D4B16">
      <w:pPr>
        <w:rPr>
          <w:sz w:val="20"/>
        </w:rPr>
      </w:pPr>
      <w:r w:rsidRPr="00844592">
        <w:rPr>
          <w:sz w:val="20"/>
          <w:lang w:eastAsia="sl-SI"/>
        </w:rPr>
        <w:drawing>
          <wp:inline distT="0" distB="0" distL="0" distR="0" wp14:anchorId="709C2251" wp14:editId="4E2B2D50">
            <wp:extent cx="2809875" cy="838200"/>
            <wp:effectExtent l="0" t="0" r="9525" b="0"/>
            <wp:docPr id="396184787" name="Picture 396184787" descr="Graf prikazuje faktor vrednosti živih mej glede na njihovo razvitost. Vrednost se postopoma povečuje, vendar počasneje kot pri drevesih, in se ustali pri približno 1,5-kratniku osnovne vre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84787" name="Picture 396184787" descr="Graf prikazuje faktor vrednosti živih mej glede na njihovo razvitost. Vrednost se postopoma povečuje, vendar počasneje kot pri drevesih, in se ustali pri približno 1,5-kratniku osnovne vrednost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838200"/>
                    </a:xfrm>
                    <a:prstGeom prst="rect">
                      <a:avLst/>
                    </a:prstGeom>
                    <a:noFill/>
                    <a:ln>
                      <a:noFill/>
                    </a:ln>
                  </pic:spPr>
                </pic:pic>
              </a:graphicData>
            </a:graphic>
          </wp:inline>
        </w:drawing>
      </w:r>
      <w:r w:rsidR="00C85461" w:rsidRPr="00844592">
        <w:rPr>
          <w:sz w:val="20"/>
        </w:rPr>
        <w:tab/>
      </w:r>
      <w:r w:rsidR="00C85461" w:rsidRPr="00844592">
        <w:rPr>
          <w:sz w:val="20"/>
          <w:lang w:eastAsia="sl-SI"/>
        </w:rPr>
        <w:drawing>
          <wp:inline distT="0" distB="0" distL="0" distR="0" wp14:anchorId="12A12A3F" wp14:editId="0ECEAD1E">
            <wp:extent cx="2719705" cy="771525"/>
            <wp:effectExtent l="0" t="0" r="4445" b="9525"/>
            <wp:docPr id="305975448" name="Picture 305975448" descr="Graf prikazuje faktor vrednosti grmičevja glede na njegovo razvitost. Vrednost se z rastjo grmovnic postopoma povečuje, nato pa se ustali pri približno 1,4-kratniku osnovne vre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75448" name="Picture 305975448" descr="Graf prikazuje faktor vrednosti grmičevja glede na njegovo razvitost. Vrednost se z rastjo grmovnic postopoma povečuje, nato pa se ustali pri približno 1,4-kratniku osnovne vrednost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9705" cy="771525"/>
                    </a:xfrm>
                    <a:prstGeom prst="rect">
                      <a:avLst/>
                    </a:prstGeom>
                    <a:noFill/>
                    <a:ln>
                      <a:noFill/>
                    </a:ln>
                  </pic:spPr>
                </pic:pic>
              </a:graphicData>
            </a:graphic>
          </wp:inline>
        </w:drawing>
      </w:r>
    </w:p>
    <w:p w14:paraId="46BC6AD6" w14:textId="77777777" w:rsidR="002D4B16" w:rsidRPr="00844592" w:rsidRDefault="002D4B16" w:rsidP="00466AFD">
      <w:pPr>
        <w:contextualSpacing/>
        <w:jc w:val="both"/>
        <w:rPr>
          <w:rFonts w:eastAsia="Times New Roman"/>
          <w:lang w:eastAsia="en-US"/>
        </w:rPr>
      </w:pPr>
      <w:r w:rsidRPr="00844592">
        <w:rPr>
          <w:rFonts w:eastAsia="Times New Roman"/>
          <w:lang w:eastAsia="en-US"/>
        </w:rPr>
        <w:t>Sprememba tržne vrednosti skozi čas zaradi odvisnosti uporabnosti od starosti je za različne vrste rastja prikazana v spodnji preglednici. V naslednjih preglednicah so podani stroške sajenja različnih dreves in grmov.</w:t>
      </w:r>
    </w:p>
    <w:p w14:paraId="455B6E7B" w14:textId="77777777" w:rsidR="002D4B16" w:rsidRPr="00844592" w:rsidRDefault="002D4B16" w:rsidP="00466AFD">
      <w:pPr>
        <w:contextualSpacing/>
        <w:jc w:val="both"/>
        <w:rPr>
          <w:rFonts w:eastAsia="Times New Roman"/>
          <w:lang w:eastAsia="en-US"/>
        </w:rPr>
      </w:pPr>
      <w:r w:rsidRPr="00844592">
        <w:rPr>
          <w:rFonts w:eastAsia="Times New Roman"/>
          <w:lang w:eastAsia="en-US"/>
        </w:rPr>
        <w:t xml:space="preserve"> </w:t>
      </w:r>
    </w:p>
    <w:p w14:paraId="666C9BF0" w14:textId="6FA722B9" w:rsidR="00372D9A" w:rsidRPr="00844592" w:rsidRDefault="002D4B16" w:rsidP="002D4B16">
      <w:pPr>
        <w:spacing w:after="200" w:line="276" w:lineRule="auto"/>
        <w:contextualSpacing/>
        <w:rPr>
          <w:rFonts w:eastAsia="Times New Roman"/>
          <w:b/>
          <w:bCs/>
          <w:sz w:val="20"/>
          <w:szCs w:val="20"/>
          <w:lang w:eastAsia="en-US"/>
        </w:rPr>
      </w:pPr>
      <w:r w:rsidRPr="00844592">
        <w:rPr>
          <w:rFonts w:eastAsia="Times New Roman"/>
          <w:b/>
          <w:bCs/>
          <w:sz w:val="20"/>
          <w:szCs w:val="20"/>
          <w:lang w:eastAsia="en-US"/>
        </w:rPr>
        <w:t>Koeficient povečanja tržne vrednosti glede na stroške sajenja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
        <w:gridCol w:w="1209"/>
        <w:gridCol w:w="1445"/>
        <w:gridCol w:w="1276"/>
        <w:gridCol w:w="1418"/>
      </w:tblGrid>
      <w:tr w:rsidR="00406A0A" w:rsidRPr="00844592" w14:paraId="6D7D40C7" w14:textId="77777777" w:rsidTr="00F438EF">
        <w:trPr>
          <w:trHeight w:hRule="exact" w:val="728"/>
        </w:trPr>
        <w:tc>
          <w:tcPr>
            <w:tcW w:w="0" w:type="auto"/>
            <w:vAlign w:val="center"/>
          </w:tcPr>
          <w:p w14:paraId="20FC8E8D" w14:textId="77777777" w:rsidR="002D4B16" w:rsidRPr="00844592" w:rsidRDefault="002D4B16" w:rsidP="001A2876">
            <w:pPr>
              <w:spacing w:after="0" w:line="240" w:lineRule="auto"/>
              <w:jc w:val="center"/>
              <w:rPr>
                <w:rFonts w:eastAsia="Times New Roman"/>
                <w:b/>
                <w:bCs/>
                <w:iCs/>
                <w:sz w:val="18"/>
                <w:szCs w:val="18"/>
                <w:lang w:eastAsia="en-US"/>
              </w:rPr>
            </w:pPr>
            <w:r w:rsidRPr="00844592">
              <w:rPr>
                <w:rFonts w:eastAsia="Times New Roman"/>
                <w:b/>
                <w:bCs/>
                <w:sz w:val="18"/>
                <w:szCs w:val="18"/>
                <w:lang w:eastAsia="en-US"/>
              </w:rPr>
              <w:t>Starost</w:t>
            </w:r>
          </w:p>
        </w:tc>
        <w:tc>
          <w:tcPr>
            <w:tcW w:w="1209" w:type="dxa"/>
            <w:vAlign w:val="center"/>
          </w:tcPr>
          <w:p w14:paraId="13F589F2"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Velika drevesa</w:t>
            </w:r>
          </w:p>
        </w:tc>
        <w:tc>
          <w:tcPr>
            <w:tcW w:w="1417" w:type="dxa"/>
            <w:vAlign w:val="center"/>
          </w:tcPr>
          <w:p w14:paraId="4DB9D0C5"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Sadna drevesa/majhna drevesa</w:t>
            </w:r>
          </w:p>
        </w:tc>
        <w:tc>
          <w:tcPr>
            <w:tcW w:w="1276" w:type="dxa"/>
            <w:vAlign w:val="center"/>
          </w:tcPr>
          <w:p w14:paraId="6C8AF6D2"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Žive meje</w:t>
            </w:r>
          </w:p>
        </w:tc>
        <w:tc>
          <w:tcPr>
            <w:tcW w:w="1418" w:type="dxa"/>
            <w:vAlign w:val="center"/>
          </w:tcPr>
          <w:p w14:paraId="2A2BCDA7"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Grmičevje</w:t>
            </w:r>
          </w:p>
        </w:tc>
      </w:tr>
      <w:tr w:rsidR="00406A0A" w:rsidRPr="00844592" w14:paraId="28E1032D" w14:textId="77777777" w:rsidTr="00F438EF">
        <w:trPr>
          <w:trHeight w:hRule="exact" w:val="312"/>
        </w:trPr>
        <w:tc>
          <w:tcPr>
            <w:tcW w:w="0" w:type="auto"/>
            <w:vAlign w:val="center"/>
          </w:tcPr>
          <w:p w14:paraId="792B0C93"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w:t>
            </w:r>
          </w:p>
        </w:tc>
        <w:tc>
          <w:tcPr>
            <w:tcW w:w="1209" w:type="dxa"/>
            <w:vAlign w:val="center"/>
          </w:tcPr>
          <w:p w14:paraId="038E4E08"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c>
          <w:tcPr>
            <w:tcW w:w="1417" w:type="dxa"/>
            <w:vAlign w:val="center"/>
          </w:tcPr>
          <w:p w14:paraId="0554284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c>
          <w:tcPr>
            <w:tcW w:w="1276" w:type="dxa"/>
            <w:vAlign w:val="center"/>
          </w:tcPr>
          <w:p w14:paraId="089AEFF0"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c>
          <w:tcPr>
            <w:tcW w:w="1418" w:type="dxa"/>
            <w:vAlign w:val="center"/>
          </w:tcPr>
          <w:p w14:paraId="3AF3751F"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r>
      <w:tr w:rsidR="00406A0A" w:rsidRPr="00844592" w14:paraId="75B5F11D" w14:textId="77777777" w:rsidTr="00F438EF">
        <w:trPr>
          <w:trHeight w:hRule="exact" w:val="312"/>
        </w:trPr>
        <w:tc>
          <w:tcPr>
            <w:tcW w:w="0" w:type="auto"/>
            <w:vAlign w:val="center"/>
          </w:tcPr>
          <w:p w14:paraId="5B4391D0"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2</w:t>
            </w:r>
          </w:p>
        </w:tc>
        <w:tc>
          <w:tcPr>
            <w:tcW w:w="1209" w:type="dxa"/>
            <w:vAlign w:val="center"/>
          </w:tcPr>
          <w:p w14:paraId="4A3DC8C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c>
          <w:tcPr>
            <w:tcW w:w="1417" w:type="dxa"/>
            <w:vAlign w:val="center"/>
          </w:tcPr>
          <w:p w14:paraId="3F4D646C"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c>
          <w:tcPr>
            <w:tcW w:w="1276" w:type="dxa"/>
            <w:vAlign w:val="center"/>
          </w:tcPr>
          <w:p w14:paraId="1712580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c>
          <w:tcPr>
            <w:tcW w:w="1418" w:type="dxa"/>
            <w:vAlign w:val="center"/>
          </w:tcPr>
          <w:p w14:paraId="35C8DC3D"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1,1</w:t>
            </w:r>
          </w:p>
        </w:tc>
      </w:tr>
      <w:tr w:rsidR="00406A0A" w:rsidRPr="00844592" w14:paraId="3E0B084A" w14:textId="77777777" w:rsidTr="00F438EF">
        <w:trPr>
          <w:trHeight w:hRule="exact" w:val="312"/>
        </w:trPr>
        <w:tc>
          <w:tcPr>
            <w:tcW w:w="0" w:type="auto"/>
            <w:vAlign w:val="center"/>
          </w:tcPr>
          <w:p w14:paraId="5FEFE762"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3</w:t>
            </w:r>
          </w:p>
        </w:tc>
        <w:tc>
          <w:tcPr>
            <w:tcW w:w="1209" w:type="dxa"/>
            <w:vAlign w:val="center"/>
          </w:tcPr>
          <w:p w14:paraId="118C9291"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c>
          <w:tcPr>
            <w:tcW w:w="1417" w:type="dxa"/>
            <w:vAlign w:val="center"/>
          </w:tcPr>
          <w:p w14:paraId="58DF70BC"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c>
          <w:tcPr>
            <w:tcW w:w="1276" w:type="dxa"/>
            <w:vAlign w:val="center"/>
          </w:tcPr>
          <w:p w14:paraId="0EF4AEA5"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c>
          <w:tcPr>
            <w:tcW w:w="1418" w:type="dxa"/>
            <w:vAlign w:val="center"/>
          </w:tcPr>
          <w:p w14:paraId="5BDCBB51"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r>
      <w:tr w:rsidR="00406A0A" w:rsidRPr="00844592" w14:paraId="5A8014A7" w14:textId="77777777" w:rsidTr="00F438EF">
        <w:trPr>
          <w:trHeight w:hRule="exact" w:val="312"/>
        </w:trPr>
        <w:tc>
          <w:tcPr>
            <w:tcW w:w="0" w:type="auto"/>
            <w:vAlign w:val="center"/>
          </w:tcPr>
          <w:p w14:paraId="4849CE02"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4</w:t>
            </w:r>
          </w:p>
        </w:tc>
        <w:tc>
          <w:tcPr>
            <w:tcW w:w="1209" w:type="dxa"/>
            <w:vAlign w:val="center"/>
          </w:tcPr>
          <w:p w14:paraId="5270F55F"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c>
          <w:tcPr>
            <w:tcW w:w="1417" w:type="dxa"/>
            <w:vAlign w:val="center"/>
          </w:tcPr>
          <w:p w14:paraId="528224C3"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c>
          <w:tcPr>
            <w:tcW w:w="1276" w:type="dxa"/>
            <w:vAlign w:val="center"/>
          </w:tcPr>
          <w:p w14:paraId="65C9323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c>
          <w:tcPr>
            <w:tcW w:w="1418" w:type="dxa"/>
            <w:vAlign w:val="center"/>
          </w:tcPr>
          <w:p w14:paraId="72985EF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1,2</w:t>
            </w:r>
          </w:p>
        </w:tc>
      </w:tr>
      <w:tr w:rsidR="00406A0A" w:rsidRPr="00844592" w14:paraId="258E0809" w14:textId="77777777" w:rsidTr="00F438EF">
        <w:trPr>
          <w:trHeight w:hRule="exact" w:val="312"/>
        </w:trPr>
        <w:tc>
          <w:tcPr>
            <w:tcW w:w="0" w:type="auto"/>
            <w:vAlign w:val="center"/>
          </w:tcPr>
          <w:p w14:paraId="7EA52C4C"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5</w:t>
            </w:r>
          </w:p>
        </w:tc>
        <w:tc>
          <w:tcPr>
            <w:tcW w:w="1209" w:type="dxa"/>
            <w:vAlign w:val="center"/>
          </w:tcPr>
          <w:p w14:paraId="21A15373"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1,5</w:t>
            </w:r>
          </w:p>
        </w:tc>
        <w:tc>
          <w:tcPr>
            <w:tcW w:w="1417" w:type="dxa"/>
            <w:vAlign w:val="center"/>
          </w:tcPr>
          <w:p w14:paraId="450B35B9"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1,5</w:t>
            </w:r>
          </w:p>
        </w:tc>
        <w:tc>
          <w:tcPr>
            <w:tcW w:w="1276" w:type="dxa"/>
            <w:vAlign w:val="center"/>
          </w:tcPr>
          <w:p w14:paraId="5A18D6F8"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c>
          <w:tcPr>
            <w:tcW w:w="1418" w:type="dxa"/>
            <w:vAlign w:val="center"/>
          </w:tcPr>
          <w:p w14:paraId="05FBBCF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r>
      <w:tr w:rsidR="00406A0A" w:rsidRPr="00844592" w14:paraId="6CE54216" w14:textId="77777777" w:rsidTr="00F438EF">
        <w:trPr>
          <w:trHeight w:hRule="exact" w:val="312"/>
        </w:trPr>
        <w:tc>
          <w:tcPr>
            <w:tcW w:w="0" w:type="auto"/>
            <w:vAlign w:val="center"/>
          </w:tcPr>
          <w:p w14:paraId="54D6F7BE"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6</w:t>
            </w:r>
          </w:p>
        </w:tc>
        <w:tc>
          <w:tcPr>
            <w:tcW w:w="1209" w:type="dxa"/>
            <w:vAlign w:val="center"/>
          </w:tcPr>
          <w:p w14:paraId="55EB0FE2"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1,6</w:t>
            </w:r>
          </w:p>
        </w:tc>
        <w:tc>
          <w:tcPr>
            <w:tcW w:w="1417" w:type="dxa"/>
            <w:vAlign w:val="center"/>
          </w:tcPr>
          <w:p w14:paraId="35CD457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1,6</w:t>
            </w:r>
          </w:p>
        </w:tc>
        <w:tc>
          <w:tcPr>
            <w:tcW w:w="1276" w:type="dxa"/>
            <w:vAlign w:val="center"/>
          </w:tcPr>
          <w:p w14:paraId="1EEEC372"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c>
          <w:tcPr>
            <w:tcW w:w="1418" w:type="dxa"/>
            <w:vAlign w:val="center"/>
          </w:tcPr>
          <w:p w14:paraId="48CC9E64"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r>
      <w:tr w:rsidR="00406A0A" w:rsidRPr="00844592" w14:paraId="1777FC05" w14:textId="77777777" w:rsidTr="00F438EF">
        <w:trPr>
          <w:trHeight w:hRule="exact" w:val="312"/>
        </w:trPr>
        <w:tc>
          <w:tcPr>
            <w:tcW w:w="0" w:type="auto"/>
            <w:vAlign w:val="center"/>
          </w:tcPr>
          <w:p w14:paraId="32252514"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7</w:t>
            </w:r>
          </w:p>
        </w:tc>
        <w:tc>
          <w:tcPr>
            <w:tcW w:w="1209" w:type="dxa"/>
            <w:vAlign w:val="center"/>
          </w:tcPr>
          <w:p w14:paraId="560C3712"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1,7</w:t>
            </w:r>
          </w:p>
        </w:tc>
        <w:tc>
          <w:tcPr>
            <w:tcW w:w="1417" w:type="dxa"/>
            <w:vAlign w:val="center"/>
          </w:tcPr>
          <w:p w14:paraId="2DA9A055"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1,6</w:t>
            </w:r>
          </w:p>
        </w:tc>
        <w:tc>
          <w:tcPr>
            <w:tcW w:w="1276" w:type="dxa"/>
            <w:vAlign w:val="center"/>
          </w:tcPr>
          <w:p w14:paraId="5F789AD8"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c>
          <w:tcPr>
            <w:tcW w:w="1418" w:type="dxa"/>
            <w:vAlign w:val="center"/>
          </w:tcPr>
          <w:p w14:paraId="30D932A0"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1,3</w:t>
            </w:r>
          </w:p>
        </w:tc>
      </w:tr>
      <w:tr w:rsidR="00406A0A" w:rsidRPr="00844592" w14:paraId="2BADBB72" w14:textId="77777777" w:rsidTr="00F438EF">
        <w:trPr>
          <w:trHeight w:hRule="exact" w:val="312"/>
        </w:trPr>
        <w:tc>
          <w:tcPr>
            <w:tcW w:w="0" w:type="auto"/>
            <w:vAlign w:val="center"/>
          </w:tcPr>
          <w:p w14:paraId="710C01C3"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8</w:t>
            </w:r>
          </w:p>
        </w:tc>
        <w:tc>
          <w:tcPr>
            <w:tcW w:w="1209" w:type="dxa"/>
            <w:vAlign w:val="center"/>
          </w:tcPr>
          <w:p w14:paraId="74AC8DA6"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1,8</w:t>
            </w:r>
          </w:p>
        </w:tc>
        <w:tc>
          <w:tcPr>
            <w:tcW w:w="1417" w:type="dxa"/>
            <w:vAlign w:val="center"/>
          </w:tcPr>
          <w:p w14:paraId="1AC3043B"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1,7</w:t>
            </w:r>
          </w:p>
        </w:tc>
        <w:tc>
          <w:tcPr>
            <w:tcW w:w="1276" w:type="dxa"/>
            <w:vAlign w:val="center"/>
          </w:tcPr>
          <w:p w14:paraId="468606B4"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c>
          <w:tcPr>
            <w:tcW w:w="1418" w:type="dxa"/>
            <w:vAlign w:val="center"/>
          </w:tcPr>
          <w:p w14:paraId="1EBBF4D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r>
      <w:tr w:rsidR="00406A0A" w:rsidRPr="00844592" w14:paraId="6FAFDBB6" w14:textId="77777777" w:rsidTr="00F438EF">
        <w:trPr>
          <w:trHeight w:hRule="exact" w:val="312"/>
        </w:trPr>
        <w:tc>
          <w:tcPr>
            <w:tcW w:w="0" w:type="auto"/>
            <w:vAlign w:val="center"/>
          </w:tcPr>
          <w:p w14:paraId="42FCD33D"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9</w:t>
            </w:r>
          </w:p>
        </w:tc>
        <w:tc>
          <w:tcPr>
            <w:tcW w:w="1209" w:type="dxa"/>
            <w:vAlign w:val="center"/>
          </w:tcPr>
          <w:p w14:paraId="7840A84B"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1,9</w:t>
            </w:r>
          </w:p>
        </w:tc>
        <w:tc>
          <w:tcPr>
            <w:tcW w:w="1417" w:type="dxa"/>
            <w:vAlign w:val="center"/>
          </w:tcPr>
          <w:p w14:paraId="63853CFB"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1,7</w:t>
            </w:r>
          </w:p>
        </w:tc>
        <w:tc>
          <w:tcPr>
            <w:tcW w:w="1276" w:type="dxa"/>
            <w:vAlign w:val="center"/>
          </w:tcPr>
          <w:p w14:paraId="09814D3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c>
          <w:tcPr>
            <w:tcW w:w="1418" w:type="dxa"/>
            <w:vAlign w:val="center"/>
          </w:tcPr>
          <w:p w14:paraId="407BFD43"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71530FB3" w14:textId="77777777" w:rsidTr="00F438EF">
        <w:trPr>
          <w:trHeight w:hRule="exact" w:val="312"/>
        </w:trPr>
        <w:tc>
          <w:tcPr>
            <w:tcW w:w="0" w:type="auto"/>
            <w:vAlign w:val="center"/>
          </w:tcPr>
          <w:p w14:paraId="488CD64B"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10</w:t>
            </w:r>
          </w:p>
        </w:tc>
        <w:tc>
          <w:tcPr>
            <w:tcW w:w="1209" w:type="dxa"/>
            <w:vAlign w:val="center"/>
          </w:tcPr>
          <w:p w14:paraId="5E05DAC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2,0</w:t>
            </w:r>
          </w:p>
        </w:tc>
        <w:tc>
          <w:tcPr>
            <w:tcW w:w="1417" w:type="dxa"/>
            <w:vAlign w:val="center"/>
          </w:tcPr>
          <w:p w14:paraId="21A6F4D6"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1,7</w:t>
            </w:r>
          </w:p>
        </w:tc>
        <w:tc>
          <w:tcPr>
            <w:tcW w:w="1276" w:type="dxa"/>
            <w:vAlign w:val="center"/>
          </w:tcPr>
          <w:p w14:paraId="1D0B88D7"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1,4</w:t>
            </w:r>
          </w:p>
        </w:tc>
        <w:tc>
          <w:tcPr>
            <w:tcW w:w="1418" w:type="dxa"/>
            <w:vAlign w:val="center"/>
          </w:tcPr>
          <w:p w14:paraId="5E8D6470"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65DBAE10" w14:textId="77777777" w:rsidTr="00F438EF">
        <w:trPr>
          <w:trHeight w:hRule="exact" w:val="312"/>
        </w:trPr>
        <w:tc>
          <w:tcPr>
            <w:tcW w:w="0" w:type="auto"/>
            <w:vAlign w:val="center"/>
          </w:tcPr>
          <w:p w14:paraId="1A8E3F44"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11–12</w:t>
            </w:r>
          </w:p>
        </w:tc>
        <w:tc>
          <w:tcPr>
            <w:tcW w:w="1209" w:type="dxa"/>
            <w:vAlign w:val="center"/>
          </w:tcPr>
          <w:p w14:paraId="5E1DC348"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2,1</w:t>
            </w:r>
          </w:p>
        </w:tc>
        <w:tc>
          <w:tcPr>
            <w:tcW w:w="1417" w:type="dxa"/>
            <w:vAlign w:val="center"/>
          </w:tcPr>
          <w:p w14:paraId="36D9881C"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1,8</w:t>
            </w:r>
          </w:p>
        </w:tc>
        <w:tc>
          <w:tcPr>
            <w:tcW w:w="1276" w:type="dxa"/>
            <w:vAlign w:val="center"/>
          </w:tcPr>
          <w:p w14:paraId="524763AD"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1,5</w:t>
            </w:r>
          </w:p>
        </w:tc>
        <w:tc>
          <w:tcPr>
            <w:tcW w:w="1418" w:type="dxa"/>
            <w:vAlign w:val="center"/>
          </w:tcPr>
          <w:p w14:paraId="17C7C4F5"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69CF7241" w14:textId="77777777" w:rsidTr="00F438EF">
        <w:trPr>
          <w:trHeight w:hRule="exact" w:val="312"/>
        </w:trPr>
        <w:tc>
          <w:tcPr>
            <w:tcW w:w="0" w:type="auto"/>
            <w:vAlign w:val="center"/>
          </w:tcPr>
          <w:p w14:paraId="37B18B75"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13–14</w:t>
            </w:r>
          </w:p>
        </w:tc>
        <w:tc>
          <w:tcPr>
            <w:tcW w:w="1209" w:type="dxa"/>
            <w:vAlign w:val="center"/>
          </w:tcPr>
          <w:p w14:paraId="313FD3B5"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2,2</w:t>
            </w:r>
          </w:p>
        </w:tc>
        <w:tc>
          <w:tcPr>
            <w:tcW w:w="1417" w:type="dxa"/>
            <w:vAlign w:val="center"/>
          </w:tcPr>
          <w:p w14:paraId="78A9962D"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1,9</w:t>
            </w:r>
          </w:p>
        </w:tc>
        <w:tc>
          <w:tcPr>
            <w:tcW w:w="1276" w:type="dxa"/>
            <w:vAlign w:val="center"/>
          </w:tcPr>
          <w:p w14:paraId="1CF32ADF"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37C05D7E"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538BA5BC" w14:textId="77777777" w:rsidTr="00F438EF">
        <w:trPr>
          <w:trHeight w:hRule="exact" w:val="312"/>
        </w:trPr>
        <w:tc>
          <w:tcPr>
            <w:tcW w:w="0" w:type="auto"/>
            <w:vAlign w:val="center"/>
          </w:tcPr>
          <w:p w14:paraId="565F0C64"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15–16</w:t>
            </w:r>
          </w:p>
        </w:tc>
        <w:tc>
          <w:tcPr>
            <w:tcW w:w="1209" w:type="dxa"/>
            <w:vAlign w:val="center"/>
          </w:tcPr>
          <w:p w14:paraId="176B3DEF"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2,3</w:t>
            </w:r>
          </w:p>
        </w:tc>
        <w:tc>
          <w:tcPr>
            <w:tcW w:w="1417" w:type="dxa"/>
            <w:vAlign w:val="center"/>
          </w:tcPr>
          <w:p w14:paraId="0833B8F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2,0</w:t>
            </w:r>
          </w:p>
        </w:tc>
        <w:tc>
          <w:tcPr>
            <w:tcW w:w="1276" w:type="dxa"/>
            <w:vAlign w:val="center"/>
          </w:tcPr>
          <w:p w14:paraId="434CA078"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6DB4FE46"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493F4570" w14:textId="77777777" w:rsidTr="00F438EF">
        <w:trPr>
          <w:trHeight w:hRule="exact" w:val="312"/>
        </w:trPr>
        <w:tc>
          <w:tcPr>
            <w:tcW w:w="0" w:type="auto"/>
            <w:vAlign w:val="center"/>
          </w:tcPr>
          <w:p w14:paraId="2F620320"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17–19</w:t>
            </w:r>
          </w:p>
        </w:tc>
        <w:tc>
          <w:tcPr>
            <w:tcW w:w="1209" w:type="dxa"/>
            <w:vAlign w:val="center"/>
          </w:tcPr>
          <w:p w14:paraId="5E1EB6B1"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2,4</w:t>
            </w:r>
          </w:p>
        </w:tc>
        <w:tc>
          <w:tcPr>
            <w:tcW w:w="1417" w:type="dxa"/>
            <w:vAlign w:val="center"/>
          </w:tcPr>
          <w:p w14:paraId="5B539CDC"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31B587BA"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1C24C250"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5159C72C" w14:textId="77777777" w:rsidTr="00F438EF">
        <w:trPr>
          <w:trHeight w:hRule="exact" w:val="312"/>
        </w:trPr>
        <w:tc>
          <w:tcPr>
            <w:tcW w:w="0" w:type="auto"/>
            <w:vAlign w:val="center"/>
          </w:tcPr>
          <w:p w14:paraId="1B57B361"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20–23</w:t>
            </w:r>
          </w:p>
        </w:tc>
        <w:tc>
          <w:tcPr>
            <w:tcW w:w="1209" w:type="dxa"/>
            <w:vAlign w:val="center"/>
          </w:tcPr>
          <w:p w14:paraId="0E8953FA"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2,5</w:t>
            </w:r>
          </w:p>
        </w:tc>
        <w:tc>
          <w:tcPr>
            <w:tcW w:w="1417" w:type="dxa"/>
            <w:vAlign w:val="center"/>
          </w:tcPr>
          <w:p w14:paraId="45675917"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28D194D5"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0B47822E"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53444286" w14:textId="77777777" w:rsidTr="00F438EF">
        <w:trPr>
          <w:trHeight w:hRule="exact" w:val="312"/>
        </w:trPr>
        <w:tc>
          <w:tcPr>
            <w:tcW w:w="0" w:type="auto"/>
            <w:vAlign w:val="center"/>
          </w:tcPr>
          <w:p w14:paraId="7C3AC01E"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24–27</w:t>
            </w:r>
          </w:p>
        </w:tc>
        <w:tc>
          <w:tcPr>
            <w:tcW w:w="1209" w:type="dxa"/>
            <w:vAlign w:val="center"/>
          </w:tcPr>
          <w:p w14:paraId="74E936A2"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2,6</w:t>
            </w:r>
          </w:p>
        </w:tc>
        <w:tc>
          <w:tcPr>
            <w:tcW w:w="1417" w:type="dxa"/>
            <w:vAlign w:val="center"/>
          </w:tcPr>
          <w:p w14:paraId="31E1C8E2"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3DE44C76"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7A5613D8"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1F745277" w14:textId="77777777" w:rsidTr="00F438EF">
        <w:trPr>
          <w:trHeight w:hRule="exact" w:val="312"/>
        </w:trPr>
        <w:tc>
          <w:tcPr>
            <w:tcW w:w="0" w:type="auto"/>
            <w:vAlign w:val="center"/>
          </w:tcPr>
          <w:p w14:paraId="7CB8EEA9"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28–31</w:t>
            </w:r>
          </w:p>
        </w:tc>
        <w:tc>
          <w:tcPr>
            <w:tcW w:w="1209" w:type="dxa"/>
            <w:vAlign w:val="center"/>
          </w:tcPr>
          <w:p w14:paraId="5DA8BD62"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2,7</w:t>
            </w:r>
          </w:p>
        </w:tc>
        <w:tc>
          <w:tcPr>
            <w:tcW w:w="1417" w:type="dxa"/>
            <w:vAlign w:val="center"/>
          </w:tcPr>
          <w:p w14:paraId="2D763956"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2B825ED4"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437CA28A"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1A608998" w14:textId="77777777" w:rsidTr="00F438EF">
        <w:trPr>
          <w:trHeight w:hRule="exact" w:val="312"/>
        </w:trPr>
        <w:tc>
          <w:tcPr>
            <w:tcW w:w="0" w:type="auto"/>
            <w:vAlign w:val="center"/>
          </w:tcPr>
          <w:p w14:paraId="4C8C59E6"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32–35</w:t>
            </w:r>
          </w:p>
        </w:tc>
        <w:tc>
          <w:tcPr>
            <w:tcW w:w="1209" w:type="dxa"/>
            <w:vAlign w:val="center"/>
          </w:tcPr>
          <w:p w14:paraId="3F61AF03"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2,8</w:t>
            </w:r>
          </w:p>
        </w:tc>
        <w:tc>
          <w:tcPr>
            <w:tcW w:w="1417" w:type="dxa"/>
            <w:vAlign w:val="center"/>
          </w:tcPr>
          <w:p w14:paraId="2183D37E"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5955549A"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399B6AE4"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406A0A" w:rsidRPr="00844592" w14:paraId="15F1CEDD" w14:textId="77777777" w:rsidTr="00F438EF">
        <w:trPr>
          <w:trHeight w:hRule="exact" w:val="312"/>
        </w:trPr>
        <w:tc>
          <w:tcPr>
            <w:tcW w:w="0" w:type="auto"/>
            <w:vAlign w:val="center"/>
          </w:tcPr>
          <w:p w14:paraId="048B3AC1"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36–39</w:t>
            </w:r>
          </w:p>
        </w:tc>
        <w:tc>
          <w:tcPr>
            <w:tcW w:w="1209" w:type="dxa"/>
            <w:vAlign w:val="center"/>
          </w:tcPr>
          <w:p w14:paraId="6C59A9DE"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2,9</w:t>
            </w:r>
          </w:p>
        </w:tc>
        <w:tc>
          <w:tcPr>
            <w:tcW w:w="1417" w:type="dxa"/>
            <w:vAlign w:val="center"/>
          </w:tcPr>
          <w:p w14:paraId="46D6ACD9"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34B1DCC5"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266F4689" w14:textId="77777777" w:rsidR="002D4B16" w:rsidRPr="00844592" w:rsidRDefault="002D4B16" w:rsidP="001A2876">
            <w:pPr>
              <w:spacing w:after="0" w:line="276" w:lineRule="auto"/>
              <w:contextualSpacing/>
              <w:jc w:val="center"/>
              <w:rPr>
                <w:rFonts w:eastAsia="Times New Roman"/>
                <w:sz w:val="18"/>
                <w:szCs w:val="18"/>
                <w:lang w:eastAsia="en-US"/>
              </w:rPr>
            </w:pPr>
          </w:p>
        </w:tc>
      </w:tr>
      <w:tr w:rsidR="00193319" w:rsidRPr="00844592" w14:paraId="29AD9CF5" w14:textId="77777777" w:rsidTr="00F438EF">
        <w:trPr>
          <w:trHeight w:hRule="exact" w:val="312"/>
        </w:trPr>
        <w:tc>
          <w:tcPr>
            <w:tcW w:w="0" w:type="auto"/>
            <w:vAlign w:val="center"/>
          </w:tcPr>
          <w:p w14:paraId="7899A6A2" w14:textId="77777777" w:rsidR="002D4B16" w:rsidRPr="00844592" w:rsidRDefault="002D4B16" w:rsidP="001A2876">
            <w:pPr>
              <w:spacing w:after="0" w:line="276" w:lineRule="auto"/>
              <w:contextualSpacing/>
              <w:jc w:val="center"/>
              <w:rPr>
                <w:rFonts w:eastAsia="Times New Roman"/>
                <w:b/>
                <w:sz w:val="18"/>
                <w:szCs w:val="18"/>
                <w:lang w:eastAsia="en-US"/>
              </w:rPr>
            </w:pPr>
            <w:r w:rsidRPr="00844592">
              <w:rPr>
                <w:rFonts w:eastAsia="Times New Roman"/>
                <w:b/>
                <w:bCs/>
                <w:sz w:val="18"/>
                <w:szCs w:val="18"/>
                <w:lang w:eastAsia="en-US"/>
              </w:rPr>
              <w:t>40–</w:t>
            </w:r>
          </w:p>
        </w:tc>
        <w:tc>
          <w:tcPr>
            <w:tcW w:w="1209" w:type="dxa"/>
            <w:vAlign w:val="center"/>
          </w:tcPr>
          <w:p w14:paraId="399A9774" w14:textId="77777777" w:rsidR="002D4B16" w:rsidRPr="00844592" w:rsidRDefault="002D4B16" w:rsidP="001A2876">
            <w:pPr>
              <w:spacing w:after="0" w:line="276" w:lineRule="auto"/>
              <w:contextualSpacing/>
              <w:jc w:val="center"/>
              <w:rPr>
                <w:rFonts w:eastAsia="Times New Roman"/>
                <w:sz w:val="18"/>
                <w:szCs w:val="18"/>
                <w:lang w:eastAsia="en-US"/>
              </w:rPr>
            </w:pPr>
            <w:r w:rsidRPr="00844592">
              <w:rPr>
                <w:rFonts w:eastAsia="Times New Roman"/>
                <w:sz w:val="18"/>
                <w:szCs w:val="18"/>
                <w:lang w:eastAsia="en-US"/>
              </w:rPr>
              <w:t>3,0</w:t>
            </w:r>
          </w:p>
        </w:tc>
        <w:tc>
          <w:tcPr>
            <w:tcW w:w="1417" w:type="dxa"/>
            <w:vAlign w:val="center"/>
          </w:tcPr>
          <w:p w14:paraId="7AB107B1"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276" w:type="dxa"/>
            <w:vAlign w:val="center"/>
          </w:tcPr>
          <w:p w14:paraId="7481073C" w14:textId="77777777" w:rsidR="002D4B16" w:rsidRPr="00844592" w:rsidRDefault="002D4B16" w:rsidP="001A2876">
            <w:pPr>
              <w:spacing w:after="0" w:line="276" w:lineRule="auto"/>
              <w:contextualSpacing/>
              <w:jc w:val="center"/>
              <w:rPr>
                <w:rFonts w:eastAsia="Times New Roman"/>
                <w:sz w:val="18"/>
                <w:szCs w:val="18"/>
                <w:lang w:eastAsia="en-US"/>
              </w:rPr>
            </w:pPr>
          </w:p>
        </w:tc>
        <w:tc>
          <w:tcPr>
            <w:tcW w:w="1418" w:type="dxa"/>
            <w:vAlign w:val="center"/>
          </w:tcPr>
          <w:p w14:paraId="14FF8568" w14:textId="77777777" w:rsidR="002D4B16" w:rsidRPr="00844592" w:rsidRDefault="002D4B16" w:rsidP="001A2876">
            <w:pPr>
              <w:spacing w:after="0" w:line="276" w:lineRule="auto"/>
              <w:contextualSpacing/>
              <w:jc w:val="center"/>
              <w:rPr>
                <w:rFonts w:eastAsia="Times New Roman"/>
                <w:sz w:val="18"/>
                <w:szCs w:val="18"/>
                <w:lang w:eastAsia="en-US"/>
              </w:rPr>
            </w:pPr>
          </w:p>
        </w:tc>
      </w:tr>
    </w:tbl>
    <w:p w14:paraId="30FC8FF5" w14:textId="77777777" w:rsidR="00D36141" w:rsidRPr="00844592" w:rsidRDefault="00D36141" w:rsidP="002D4B16">
      <w:pPr>
        <w:spacing w:after="200" w:line="276" w:lineRule="auto"/>
        <w:contextualSpacing/>
        <w:rPr>
          <w:rFonts w:eastAsia="Times New Roman"/>
          <w:b/>
          <w:bCs/>
          <w:sz w:val="20"/>
          <w:szCs w:val="20"/>
          <w:lang w:eastAsia="en-US"/>
        </w:rPr>
      </w:pPr>
    </w:p>
    <w:p w14:paraId="7A361630" w14:textId="068ED7E1" w:rsidR="002D4B16" w:rsidRPr="00844592" w:rsidRDefault="002D4B16" w:rsidP="00466AFD">
      <w:pPr>
        <w:spacing w:after="200" w:line="276" w:lineRule="auto"/>
        <w:contextualSpacing/>
        <w:jc w:val="both"/>
        <w:rPr>
          <w:rFonts w:eastAsia="Times New Roman"/>
          <w:b/>
          <w:sz w:val="20"/>
          <w:szCs w:val="20"/>
          <w:lang w:eastAsia="en-US"/>
        </w:rPr>
      </w:pPr>
      <w:r w:rsidRPr="00844592">
        <w:rPr>
          <w:rFonts w:eastAsia="Times New Roman"/>
          <w:b/>
          <w:bCs/>
          <w:sz w:val="20"/>
          <w:szCs w:val="20"/>
          <w:lang w:eastAsia="en-US"/>
        </w:rPr>
        <w:t>Primer</w:t>
      </w:r>
    </w:p>
    <w:p w14:paraId="07FE15DE" w14:textId="77777777" w:rsidR="002D4B16" w:rsidRPr="00844592" w:rsidRDefault="002D4B16" w:rsidP="00466AFD">
      <w:pPr>
        <w:spacing w:after="200" w:line="276" w:lineRule="auto"/>
        <w:contextualSpacing/>
        <w:jc w:val="both"/>
        <w:rPr>
          <w:rFonts w:eastAsia="Times New Roman"/>
          <w:lang w:eastAsia="en-US"/>
        </w:rPr>
      </w:pPr>
      <w:r w:rsidRPr="00844592">
        <w:rPr>
          <w:rFonts w:eastAsia="Times New Roman"/>
          <w:lang w:eastAsia="en-US"/>
        </w:rPr>
        <w:t>Jablana in češnja sta pomembni drevesi (bosta presajeni). Sliva iste starosti je manj pomembna. Drevesa so stara 14 let.</w:t>
      </w:r>
    </w:p>
    <w:p w14:paraId="3999A4D0" w14:textId="77777777" w:rsidR="002D4B16" w:rsidRPr="00844592" w:rsidRDefault="002D4B16" w:rsidP="00466AFD">
      <w:pPr>
        <w:spacing w:after="200" w:line="276" w:lineRule="auto"/>
        <w:contextualSpacing/>
        <w:jc w:val="both"/>
        <w:rPr>
          <w:rFonts w:eastAsia="Times New Roman"/>
          <w:lang w:eastAsia="en-US"/>
        </w:rPr>
      </w:pPr>
      <w:r w:rsidRPr="00844592">
        <w:rPr>
          <w:rFonts w:eastAsia="Times New Roman"/>
          <w:lang w:eastAsia="en-US"/>
        </w:rPr>
        <w:lastRenderedPageBreak/>
        <w:t xml:space="preserve">Nadomestitveni stroški iz spodnje preglednice: vsa drevesa sodijo med pečkato in koščičasto sadje: 32,40/€ drevo </w:t>
      </w:r>
    </w:p>
    <w:p w14:paraId="56549E1F" w14:textId="77777777" w:rsidR="002D4B16" w:rsidRPr="00844592" w:rsidRDefault="002D4B16" w:rsidP="00466AFD">
      <w:pPr>
        <w:spacing w:after="200" w:line="276" w:lineRule="auto"/>
        <w:contextualSpacing/>
        <w:jc w:val="both"/>
        <w:rPr>
          <w:rFonts w:eastAsia="Times New Roman"/>
          <w:lang w:eastAsia="en-US"/>
        </w:rPr>
      </w:pPr>
      <w:r w:rsidRPr="00844592">
        <w:rPr>
          <w:rFonts w:eastAsia="Times New Roman"/>
          <w:lang w:eastAsia="en-US"/>
        </w:rPr>
        <w:t>Faktor izboljšane funkcionalnosti iz zgornje preglednice: 1,9</w:t>
      </w:r>
    </w:p>
    <w:p w14:paraId="0742EDF2" w14:textId="77777777" w:rsidR="002D4B16" w:rsidRPr="00844592" w:rsidRDefault="002D4B16" w:rsidP="00466AFD">
      <w:pPr>
        <w:spacing w:after="200" w:line="276" w:lineRule="auto"/>
        <w:contextualSpacing/>
        <w:jc w:val="both"/>
        <w:rPr>
          <w:rFonts w:eastAsia="Times New Roman"/>
          <w:lang w:eastAsia="en-US"/>
        </w:rPr>
      </w:pPr>
      <w:r w:rsidRPr="00844592">
        <w:rPr>
          <w:rFonts w:eastAsia="Times New Roman"/>
          <w:lang w:eastAsia="en-US"/>
        </w:rPr>
        <w:t xml:space="preserve">Nadomestilo: 1,9 x 2x 32,40 € + 0,50 x 1,9 x 32,40 € = </w:t>
      </w:r>
      <w:r w:rsidRPr="00844592">
        <w:rPr>
          <w:rFonts w:eastAsia="Times New Roman"/>
          <w:b/>
          <w:bCs/>
          <w:lang w:eastAsia="en-US"/>
        </w:rPr>
        <w:t>154</w:t>
      </w:r>
      <w:r w:rsidRPr="00844592">
        <w:rPr>
          <w:rFonts w:eastAsia="Times New Roman"/>
          <w:lang w:eastAsia="en-US"/>
        </w:rPr>
        <w:t xml:space="preserve"> €</w:t>
      </w:r>
    </w:p>
    <w:p w14:paraId="2DAF18DC" w14:textId="77777777" w:rsidR="002D4B16" w:rsidRPr="00844592" w:rsidRDefault="002D4B16" w:rsidP="002D4B16">
      <w:pPr>
        <w:spacing w:after="200" w:line="276" w:lineRule="auto"/>
        <w:contextualSpacing/>
        <w:rPr>
          <w:rFonts w:eastAsia="Times New Roman"/>
          <w:sz w:val="20"/>
          <w:szCs w:val="20"/>
          <w:lang w:eastAsia="en-US"/>
        </w:rPr>
      </w:pPr>
    </w:p>
    <w:p w14:paraId="31596F63" w14:textId="77777777" w:rsidR="002D4B16" w:rsidRPr="00844592" w:rsidRDefault="002D4B16" w:rsidP="002D4B16">
      <w:pPr>
        <w:spacing w:after="200" w:line="276" w:lineRule="auto"/>
        <w:contextualSpacing/>
        <w:rPr>
          <w:rFonts w:eastAsia="Times New Roman"/>
          <w:b/>
          <w:sz w:val="20"/>
          <w:szCs w:val="20"/>
          <w:lang w:eastAsia="en-US"/>
        </w:rPr>
      </w:pPr>
      <w:r w:rsidRPr="00844592">
        <w:rPr>
          <w:rFonts w:eastAsia="Times New Roman"/>
          <w:b/>
          <w:bCs/>
          <w:sz w:val="20"/>
          <w:szCs w:val="20"/>
          <w:lang w:eastAsia="en-US"/>
        </w:rPr>
        <w:t>Stroški rastja</w:t>
      </w:r>
    </w:p>
    <w:p w14:paraId="4F12FD09" w14:textId="77777777" w:rsidR="002D4B16" w:rsidRPr="00844592" w:rsidRDefault="002D4B16" w:rsidP="002D4B16">
      <w:pPr>
        <w:numPr>
          <w:ilvl w:val="0"/>
          <w:numId w:val="4"/>
        </w:numPr>
        <w:spacing w:after="200" w:line="276" w:lineRule="auto"/>
        <w:contextualSpacing/>
        <w:jc w:val="both"/>
        <w:rPr>
          <w:rFonts w:eastAsia="Times New Roman"/>
          <w:b/>
          <w:smallCaps/>
          <w:spacing w:val="30"/>
          <w:sz w:val="20"/>
          <w:szCs w:val="20"/>
          <w:lang w:eastAsia="en-US"/>
        </w:rPr>
      </w:pPr>
      <w:r w:rsidRPr="00844592">
        <w:rPr>
          <w:rFonts w:eastAsia="Times New Roman"/>
          <w:b/>
          <w:bCs/>
          <w:smallCaps/>
          <w:sz w:val="20"/>
          <w:szCs w:val="20"/>
          <w:lang w:eastAsia="en-US"/>
        </w:rPr>
        <w:t>Sadna drevesa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842"/>
      </w:tblGrid>
      <w:tr w:rsidR="00406A0A" w:rsidRPr="00844592" w14:paraId="35931A03" w14:textId="77777777" w:rsidTr="00F438EF">
        <w:trPr>
          <w:trHeight w:val="267"/>
        </w:trPr>
        <w:tc>
          <w:tcPr>
            <w:tcW w:w="2552" w:type="dxa"/>
          </w:tcPr>
          <w:p w14:paraId="26821478" w14:textId="77777777" w:rsidR="002D4B16" w:rsidRPr="00844592" w:rsidRDefault="002D4B16" w:rsidP="002D4B16">
            <w:pPr>
              <w:spacing w:after="0" w:line="240" w:lineRule="auto"/>
              <w:jc w:val="both"/>
              <w:rPr>
                <w:rFonts w:eastAsia="Times New Roman"/>
                <w:b/>
                <w:sz w:val="18"/>
                <w:szCs w:val="18"/>
                <w:lang w:eastAsia="en-US"/>
              </w:rPr>
            </w:pPr>
            <w:r w:rsidRPr="00844592">
              <w:rPr>
                <w:rFonts w:eastAsia="Times New Roman"/>
                <w:b/>
                <w:bCs/>
                <w:sz w:val="18"/>
                <w:szCs w:val="18"/>
                <w:lang w:eastAsia="en-US"/>
              </w:rPr>
              <w:t>Vrsta rastline</w:t>
            </w:r>
          </w:p>
        </w:tc>
        <w:tc>
          <w:tcPr>
            <w:tcW w:w="1842" w:type="dxa"/>
          </w:tcPr>
          <w:p w14:paraId="6757FD08" w14:textId="77777777" w:rsidR="002D4B16" w:rsidRPr="00844592" w:rsidRDefault="002D4B16" w:rsidP="002D4B16">
            <w:pPr>
              <w:spacing w:after="0" w:line="240" w:lineRule="auto"/>
              <w:jc w:val="center"/>
              <w:rPr>
                <w:rFonts w:eastAsia="Times New Roman"/>
                <w:b/>
                <w:sz w:val="18"/>
                <w:szCs w:val="18"/>
                <w:lang w:eastAsia="en-US"/>
              </w:rPr>
            </w:pPr>
            <w:r w:rsidRPr="00844592">
              <w:rPr>
                <w:rFonts w:eastAsia="Times New Roman"/>
                <w:b/>
                <w:bCs/>
                <w:sz w:val="18"/>
                <w:szCs w:val="18"/>
                <w:lang w:eastAsia="en-US"/>
              </w:rPr>
              <w:t>Skupni stroški/drevo</w:t>
            </w:r>
          </w:p>
        </w:tc>
      </w:tr>
      <w:tr w:rsidR="00406A0A" w:rsidRPr="00844592" w14:paraId="6EBDE278" w14:textId="77777777" w:rsidTr="00F438EF">
        <w:trPr>
          <w:trHeight w:val="267"/>
        </w:trPr>
        <w:tc>
          <w:tcPr>
            <w:tcW w:w="2552" w:type="dxa"/>
          </w:tcPr>
          <w:p w14:paraId="6759B376"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Pečkato in koščičasto sadje</w:t>
            </w:r>
          </w:p>
        </w:tc>
        <w:tc>
          <w:tcPr>
            <w:tcW w:w="1842" w:type="dxa"/>
          </w:tcPr>
          <w:p w14:paraId="7746B5EB"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32,40</w:t>
            </w:r>
          </w:p>
        </w:tc>
      </w:tr>
      <w:tr w:rsidR="00406A0A" w:rsidRPr="00844592" w14:paraId="62516286" w14:textId="77777777" w:rsidTr="00F438EF">
        <w:trPr>
          <w:trHeight w:val="267"/>
        </w:trPr>
        <w:tc>
          <w:tcPr>
            <w:tcW w:w="2552" w:type="dxa"/>
          </w:tcPr>
          <w:p w14:paraId="05A5F73B"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Oreh</w:t>
            </w:r>
          </w:p>
        </w:tc>
        <w:tc>
          <w:tcPr>
            <w:tcW w:w="1842" w:type="dxa"/>
          </w:tcPr>
          <w:p w14:paraId="4B0A399F"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50,69</w:t>
            </w:r>
          </w:p>
        </w:tc>
      </w:tr>
      <w:tr w:rsidR="00406A0A" w:rsidRPr="00844592" w14:paraId="506E2868" w14:textId="77777777" w:rsidTr="00F438EF">
        <w:trPr>
          <w:trHeight w:val="267"/>
        </w:trPr>
        <w:tc>
          <w:tcPr>
            <w:tcW w:w="2552" w:type="dxa"/>
          </w:tcPr>
          <w:p w14:paraId="673D9FBF"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kaki</w:t>
            </w:r>
          </w:p>
        </w:tc>
        <w:tc>
          <w:tcPr>
            <w:tcW w:w="1842" w:type="dxa"/>
          </w:tcPr>
          <w:p w14:paraId="42263FE6"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22,42</w:t>
            </w:r>
          </w:p>
        </w:tc>
      </w:tr>
      <w:tr w:rsidR="00406A0A" w:rsidRPr="00844592" w14:paraId="5CD00921" w14:textId="77777777" w:rsidTr="00F438EF">
        <w:trPr>
          <w:trHeight w:val="267"/>
        </w:trPr>
        <w:tc>
          <w:tcPr>
            <w:tcW w:w="2552" w:type="dxa"/>
          </w:tcPr>
          <w:p w14:paraId="2D10ED0F"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oljka</w:t>
            </w:r>
          </w:p>
        </w:tc>
        <w:tc>
          <w:tcPr>
            <w:tcW w:w="1842" w:type="dxa"/>
          </w:tcPr>
          <w:p w14:paraId="7D6312AA"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22,25</w:t>
            </w:r>
          </w:p>
        </w:tc>
      </w:tr>
      <w:tr w:rsidR="00406A0A" w:rsidRPr="00844592" w14:paraId="58A91D65" w14:textId="77777777" w:rsidTr="00F438EF">
        <w:trPr>
          <w:trHeight w:val="267"/>
        </w:trPr>
        <w:tc>
          <w:tcPr>
            <w:tcW w:w="2552" w:type="dxa"/>
          </w:tcPr>
          <w:p w14:paraId="33FB1D1E"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aktinidija</w:t>
            </w:r>
          </w:p>
        </w:tc>
        <w:tc>
          <w:tcPr>
            <w:tcW w:w="1842" w:type="dxa"/>
          </w:tcPr>
          <w:p w14:paraId="4398D17A"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32,60</w:t>
            </w:r>
          </w:p>
        </w:tc>
      </w:tr>
      <w:tr w:rsidR="002D4B16" w:rsidRPr="00844592" w14:paraId="02C11601" w14:textId="77777777" w:rsidTr="00F438EF">
        <w:trPr>
          <w:trHeight w:val="267"/>
        </w:trPr>
        <w:tc>
          <w:tcPr>
            <w:tcW w:w="2552" w:type="dxa"/>
          </w:tcPr>
          <w:p w14:paraId="6AD990FE" w14:textId="77777777" w:rsidR="002D4B16" w:rsidRPr="00844592" w:rsidRDefault="002D4B16" w:rsidP="002D4B16">
            <w:pPr>
              <w:spacing w:after="0" w:line="240" w:lineRule="auto"/>
              <w:jc w:val="both"/>
              <w:rPr>
                <w:rFonts w:eastAsia="Times New Roman"/>
                <w:sz w:val="18"/>
                <w:szCs w:val="18"/>
                <w:lang w:eastAsia="en-US"/>
              </w:rPr>
            </w:pPr>
            <w:r w:rsidRPr="00844592">
              <w:rPr>
                <w:rFonts w:eastAsia="Times New Roman"/>
                <w:sz w:val="18"/>
                <w:szCs w:val="18"/>
                <w:lang w:eastAsia="en-US"/>
              </w:rPr>
              <w:t>Namizno grozdje</w:t>
            </w:r>
          </w:p>
        </w:tc>
        <w:tc>
          <w:tcPr>
            <w:tcW w:w="1842" w:type="dxa"/>
          </w:tcPr>
          <w:p w14:paraId="379C504B" w14:textId="77777777"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7,80</w:t>
            </w:r>
          </w:p>
        </w:tc>
      </w:tr>
    </w:tbl>
    <w:p w14:paraId="4475E626" w14:textId="77777777" w:rsidR="002D4B16" w:rsidRPr="00844592" w:rsidRDefault="002D4B16" w:rsidP="002D4B16">
      <w:pPr>
        <w:spacing w:after="200" w:line="276" w:lineRule="auto"/>
        <w:contextualSpacing/>
        <w:rPr>
          <w:rFonts w:eastAsia="Times New Roman"/>
          <w:b/>
          <w:sz w:val="20"/>
          <w:szCs w:val="20"/>
          <w:lang w:eastAsia="en-US"/>
        </w:rPr>
      </w:pPr>
    </w:p>
    <w:p w14:paraId="7A0B2C13" w14:textId="77777777" w:rsidR="002D4B16" w:rsidRPr="00844592" w:rsidRDefault="002D4B16" w:rsidP="002D4B16">
      <w:pPr>
        <w:numPr>
          <w:ilvl w:val="0"/>
          <w:numId w:val="4"/>
        </w:numPr>
        <w:spacing w:after="200" w:line="276" w:lineRule="auto"/>
        <w:contextualSpacing/>
        <w:jc w:val="both"/>
        <w:rPr>
          <w:rFonts w:eastAsia="Times New Roman"/>
          <w:b/>
          <w:smallCaps/>
          <w:spacing w:val="30"/>
          <w:sz w:val="20"/>
          <w:szCs w:val="20"/>
          <w:lang w:eastAsia="en-US"/>
        </w:rPr>
      </w:pPr>
      <w:r w:rsidRPr="00844592">
        <w:rPr>
          <w:rFonts w:eastAsia="Times New Roman"/>
          <w:b/>
          <w:bCs/>
          <w:smallCaps/>
          <w:sz w:val="20"/>
          <w:szCs w:val="20"/>
          <w:lang w:eastAsia="en-US"/>
        </w:rPr>
        <w:t>Posamezna drevesa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842"/>
      </w:tblGrid>
      <w:tr w:rsidR="00406A0A" w:rsidRPr="00844592" w14:paraId="2D359202" w14:textId="77777777" w:rsidTr="00F438EF">
        <w:trPr>
          <w:trHeight w:val="267"/>
        </w:trPr>
        <w:tc>
          <w:tcPr>
            <w:tcW w:w="2552" w:type="dxa"/>
          </w:tcPr>
          <w:p w14:paraId="19A6D7CE" w14:textId="77777777" w:rsidR="002D4B16" w:rsidRPr="00844592" w:rsidRDefault="002D4B16" w:rsidP="002D4B16">
            <w:pPr>
              <w:spacing w:after="0" w:line="240" w:lineRule="auto"/>
              <w:jc w:val="both"/>
              <w:rPr>
                <w:rFonts w:eastAsia="Times New Roman"/>
                <w:b/>
                <w:sz w:val="20"/>
                <w:szCs w:val="20"/>
                <w:lang w:eastAsia="en-US"/>
              </w:rPr>
            </w:pPr>
            <w:r w:rsidRPr="00844592">
              <w:rPr>
                <w:rFonts w:eastAsia="Times New Roman"/>
                <w:b/>
                <w:bCs/>
                <w:sz w:val="20"/>
                <w:szCs w:val="20"/>
                <w:lang w:eastAsia="en-US"/>
              </w:rPr>
              <w:t>Vrsta rastline</w:t>
            </w:r>
          </w:p>
        </w:tc>
        <w:tc>
          <w:tcPr>
            <w:tcW w:w="1842" w:type="dxa"/>
          </w:tcPr>
          <w:p w14:paraId="30B1B9E7" w14:textId="77777777" w:rsidR="002D4B16" w:rsidRPr="00844592" w:rsidRDefault="002D4B16" w:rsidP="002D4B16">
            <w:pPr>
              <w:spacing w:after="0" w:line="240" w:lineRule="auto"/>
              <w:jc w:val="center"/>
              <w:rPr>
                <w:rFonts w:eastAsia="Times New Roman"/>
                <w:b/>
                <w:sz w:val="20"/>
                <w:szCs w:val="20"/>
                <w:lang w:eastAsia="en-US"/>
              </w:rPr>
            </w:pPr>
            <w:r w:rsidRPr="00844592">
              <w:rPr>
                <w:rFonts w:eastAsia="Times New Roman"/>
                <w:b/>
                <w:bCs/>
                <w:sz w:val="20"/>
                <w:szCs w:val="20"/>
                <w:lang w:eastAsia="en-US"/>
              </w:rPr>
              <w:t>Skupni stroški/drevo</w:t>
            </w:r>
          </w:p>
        </w:tc>
      </w:tr>
      <w:tr w:rsidR="002D4B16" w:rsidRPr="00844592" w14:paraId="09AB5301" w14:textId="77777777" w:rsidTr="00F438EF">
        <w:trPr>
          <w:trHeight w:val="267"/>
        </w:trPr>
        <w:tc>
          <w:tcPr>
            <w:tcW w:w="2552" w:type="dxa"/>
          </w:tcPr>
          <w:p w14:paraId="7B2F2E50" w14:textId="77777777" w:rsidR="002D4B16" w:rsidRPr="00844592" w:rsidRDefault="002D4B16" w:rsidP="002D4B16">
            <w:pPr>
              <w:spacing w:after="0" w:line="240" w:lineRule="auto"/>
              <w:jc w:val="both"/>
              <w:rPr>
                <w:rFonts w:eastAsia="Times New Roman"/>
                <w:sz w:val="20"/>
                <w:szCs w:val="20"/>
                <w:lang w:eastAsia="en-US"/>
              </w:rPr>
            </w:pPr>
            <w:r w:rsidRPr="00844592">
              <w:rPr>
                <w:rFonts w:eastAsia="Times New Roman"/>
                <w:sz w:val="20"/>
                <w:szCs w:val="20"/>
                <w:lang w:eastAsia="en-US"/>
              </w:rPr>
              <w:t>2 metra visoke rastline</w:t>
            </w:r>
          </w:p>
        </w:tc>
        <w:tc>
          <w:tcPr>
            <w:tcW w:w="1842" w:type="dxa"/>
          </w:tcPr>
          <w:p w14:paraId="5C10C03A" w14:textId="3FD4F381" w:rsidR="002D4B16" w:rsidRPr="00844592" w:rsidRDefault="002D4B16" w:rsidP="002D4B16">
            <w:pPr>
              <w:spacing w:after="0" w:line="240" w:lineRule="auto"/>
              <w:jc w:val="center"/>
              <w:rPr>
                <w:rFonts w:eastAsia="Times New Roman"/>
                <w:sz w:val="20"/>
                <w:szCs w:val="20"/>
                <w:lang w:eastAsia="en-US"/>
              </w:rPr>
            </w:pPr>
            <w:r w:rsidRPr="00844592">
              <w:rPr>
                <w:rFonts w:eastAsia="Times New Roman"/>
                <w:sz w:val="20"/>
                <w:szCs w:val="20"/>
                <w:lang w:eastAsia="en-US"/>
              </w:rPr>
              <w:t>40</w:t>
            </w:r>
            <w:r w:rsidR="000759FD" w:rsidRPr="00844592">
              <w:rPr>
                <w:rFonts w:eastAsia="Times New Roman"/>
                <w:sz w:val="20"/>
                <w:szCs w:val="20"/>
                <w:lang w:eastAsia="en-US"/>
              </w:rPr>
              <w:t>,</w:t>
            </w:r>
            <w:r w:rsidRPr="00844592">
              <w:rPr>
                <w:rFonts w:eastAsia="Times New Roman"/>
                <w:sz w:val="20"/>
                <w:szCs w:val="20"/>
                <w:lang w:eastAsia="en-US"/>
              </w:rPr>
              <w:t>00</w:t>
            </w:r>
          </w:p>
        </w:tc>
      </w:tr>
    </w:tbl>
    <w:p w14:paraId="0C9C105A" w14:textId="77777777" w:rsidR="002D4B16" w:rsidRPr="00844592" w:rsidRDefault="002D4B16" w:rsidP="002D4B16">
      <w:pPr>
        <w:spacing w:after="0" w:line="240" w:lineRule="auto"/>
        <w:ind w:left="360"/>
        <w:jc w:val="both"/>
        <w:rPr>
          <w:rFonts w:eastAsia="Times New Roman"/>
          <w:b/>
          <w:sz w:val="20"/>
          <w:szCs w:val="20"/>
          <w:lang w:eastAsia="en-US"/>
        </w:rPr>
      </w:pPr>
    </w:p>
    <w:p w14:paraId="5A2C0F01" w14:textId="77777777" w:rsidR="002D4B16" w:rsidRPr="00844592" w:rsidRDefault="002D4B16" w:rsidP="002D4B16">
      <w:pPr>
        <w:numPr>
          <w:ilvl w:val="0"/>
          <w:numId w:val="4"/>
        </w:numPr>
        <w:spacing w:after="200" w:line="276" w:lineRule="auto"/>
        <w:contextualSpacing/>
        <w:jc w:val="both"/>
        <w:rPr>
          <w:rFonts w:eastAsia="Times New Roman"/>
          <w:b/>
          <w:smallCaps/>
          <w:spacing w:val="30"/>
          <w:sz w:val="20"/>
          <w:szCs w:val="20"/>
          <w:lang w:eastAsia="en-US"/>
        </w:rPr>
      </w:pPr>
      <w:r w:rsidRPr="00844592">
        <w:rPr>
          <w:rFonts w:eastAsia="Times New Roman"/>
          <w:b/>
          <w:bCs/>
          <w:smallCaps/>
          <w:sz w:val="20"/>
          <w:szCs w:val="20"/>
          <w:lang w:eastAsia="en-US"/>
        </w:rPr>
        <w:t>Žive meje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843"/>
      </w:tblGrid>
      <w:tr w:rsidR="00406A0A" w:rsidRPr="00844592" w14:paraId="3A75A49C" w14:textId="77777777" w:rsidTr="00F438EF">
        <w:trPr>
          <w:trHeight w:val="267"/>
        </w:trPr>
        <w:tc>
          <w:tcPr>
            <w:tcW w:w="2552" w:type="dxa"/>
          </w:tcPr>
          <w:p w14:paraId="6748900C" w14:textId="77777777" w:rsidR="002D4B16" w:rsidRPr="00844592" w:rsidRDefault="002D4B16" w:rsidP="002D4B16">
            <w:pPr>
              <w:spacing w:after="0" w:line="240" w:lineRule="auto"/>
              <w:jc w:val="both"/>
              <w:rPr>
                <w:rFonts w:eastAsia="Times New Roman"/>
                <w:b/>
                <w:sz w:val="18"/>
                <w:szCs w:val="18"/>
                <w:lang w:eastAsia="en-US"/>
              </w:rPr>
            </w:pPr>
            <w:r w:rsidRPr="00844592">
              <w:rPr>
                <w:rFonts w:eastAsia="Times New Roman"/>
                <w:b/>
                <w:bCs/>
                <w:sz w:val="18"/>
                <w:szCs w:val="18"/>
                <w:lang w:eastAsia="en-US"/>
              </w:rPr>
              <w:t>Vrsta rastline</w:t>
            </w:r>
          </w:p>
        </w:tc>
        <w:tc>
          <w:tcPr>
            <w:tcW w:w="1843" w:type="dxa"/>
          </w:tcPr>
          <w:p w14:paraId="65CB11C5" w14:textId="77777777" w:rsidR="002D4B16" w:rsidRPr="00844592" w:rsidRDefault="002D4B16" w:rsidP="002D4B16">
            <w:pPr>
              <w:spacing w:after="0" w:line="240" w:lineRule="auto"/>
              <w:jc w:val="center"/>
              <w:rPr>
                <w:rFonts w:eastAsia="Times New Roman"/>
                <w:b/>
                <w:sz w:val="18"/>
                <w:szCs w:val="18"/>
                <w:lang w:eastAsia="en-US"/>
              </w:rPr>
            </w:pPr>
            <w:r w:rsidRPr="00844592">
              <w:rPr>
                <w:rFonts w:eastAsia="Times New Roman"/>
                <w:b/>
                <w:bCs/>
                <w:sz w:val="18"/>
                <w:szCs w:val="18"/>
                <w:lang w:eastAsia="en-US"/>
              </w:rPr>
              <w:t>Skupni stroški/tm</w:t>
            </w:r>
          </w:p>
        </w:tc>
      </w:tr>
      <w:tr w:rsidR="00406A0A" w:rsidRPr="00844592" w14:paraId="132B6B21" w14:textId="77777777" w:rsidTr="00F438EF">
        <w:trPr>
          <w:trHeight w:val="267"/>
        </w:trPr>
        <w:tc>
          <w:tcPr>
            <w:tcW w:w="2552" w:type="dxa"/>
          </w:tcPr>
          <w:p w14:paraId="4E38B9AE" w14:textId="77777777" w:rsidR="002D4B16" w:rsidRPr="00844592" w:rsidRDefault="002D4B16" w:rsidP="002D4B16">
            <w:pPr>
              <w:spacing w:after="0" w:line="240" w:lineRule="auto"/>
              <w:rPr>
                <w:rFonts w:eastAsia="Times New Roman"/>
                <w:sz w:val="18"/>
                <w:szCs w:val="18"/>
                <w:lang w:eastAsia="en-US"/>
              </w:rPr>
            </w:pPr>
            <w:r w:rsidRPr="00844592">
              <w:rPr>
                <w:rFonts w:eastAsia="Times New Roman"/>
                <w:sz w:val="18"/>
                <w:szCs w:val="18"/>
                <w:lang w:eastAsia="en-US"/>
              </w:rPr>
              <w:t>1 meter visoke rastline</w:t>
            </w:r>
          </w:p>
        </w:tc>
        <w:tc>
          <w:tcPr>
            <w:tcW w:w="1843" w:type="dxa"/>
          </w:tcPr>
          <w:p w14:paraId="71382D36" w14:textId="678E5F26" w:rsidR="002D4B16" w:rsidRPr="00844592" w:rsidRDefault="002D4B16" w:rsidP="002D4B16">
            <w:pPr>
              <w:spacing w:after="0" w:line="240" w:lineRule="auto"/>
              <w:jc w:val="center"/>
              <w:rPr>
                <w:rFonts w:eastAsia="Times New Roman"/>
                <w:sz w:val="18"/>
                <w:szCs w:val="18"/>
                <w:lang w:eastAsia="en-US"/>
              </w:rPr>
            </w:pPr>
            <w:r w:rsidRPr="00844592">
              <w:rPr>
                <w:rFonts w:eastAsia="Times New Roman"/>
                <w:sz w:val="18"/>
                <w:szCs w:val="18"/>
                <w:lang w:eastAsia="en-US"/>
              </w:rPr>
              <w:t>17</w:t>
            </w:r>
            <w:r w:rsidR="000759FD" w:rsidRPr="00844592">
              <w:rPr>
                <w:rFonts w:eastAsia="Times New Roman"/>
                <w:sz w:val="18"/>
                <w:szCs w:val="18"/>
                <w:lang w:eastAsia="en-US"/>
              </w:rPr>
              <w:t>,</w:t>
            </w:r>
            <w:r w:rsidRPr="00844592">
              <w:rPr>
                <w:rFonts w:eastAsia="Times New Roman"/>
                <w:sz w:val="18"/>
                <w:szCs w:val="18"/>
                <w:lang w:eastAsia="en-US"/>
              </w:rPr>
              <w:t>00</w:t>
            </w:r>
          </w:p>
        </w:tc>
      </w:tr>
    </w:tbl>
    <w:p w14:paraId="6EDF1A2E" w14:textId="3A4AF9F6" w:rsidR="002D4B16" w:rsidRPr="00844592" w:rsidRDefault="002D4B16" w:rsidP="00A814E4">
      <w:pPr>
        <w:spacing w:before="120" w:after="120" w:line="240" w:lineRule="auto"/>
        <w:jc w:val="both"/>
        <w:rPr>
          <w:rFonts w:eastAsia="Times New Roman"/>
          <w:sz w:val="20"/>
          <w:szCs w:val="20"/>
          <w:lang w:eastAsia="en-US"/>
        </w:rPr>
      </w:pPr>
      <w:r w:rsidRPr="00844592">
        <w:rPr>
          <w:rFonts w:eastAsia="Times New Roman"/>
          <w:sz w:val="20"/>
          <w:szCs w:val="20"/>
          <w:lang w:eastAsia="en-US"/>
        </w:rPr>
        <w:t>Vir: stroške so izračunali na Biotehniški fakulteti na podlagi kataloga za nadomestilo zaradi uničenja sadnih in okrasnih rastlin, ki ga uporablja Uprava RS za varno hrano, veterinarstvo in varstvo rastlin.</w:t>
      </w:r>
    </w:p>
    <w:p w14:paraId="7FFC4860" w14:textId="77777777" w:rsidR="002D4B16" w:rsidRPr="00844592" w:rsidRDefault="002D4B16" w:rsidP="00466AFD">
      <w:pPr>
        <w:keepNext/>
        <w:keepLines/>
        <w:numPr>
          <w:ilvl w:val="2"/>
          <w:numId w:val="1"/>
        </w:numPr>
        <w:spacing w:before="360"/>
        <w:jc w:val="both"/>
        <w:outlineLvl w:val="2"/>
        <w:rPr>
          <w:rFonts w:eastAsiaTheme="majorEastAsia" w:cstheme="majorBidi"/>
          <w:i/>
          <w:sz w:val="24"/>
          <w:szCs w:val="24"/>
        </w:rPr>
      </w:pPr>
      <w:bookmarkStart w:id="21" w:name="_Toc230115317"/>
      <w:bookmarkStart w:id="22" w:name="_Toc231373085"/>
      <w:r w:rsidRPr="00844592">
        <w:rPr>
          <w:rFonts w:eastAsiaTheme="majorEastAsia" w:cstheme="majorBidi"/>
          <w:i/>
          <w:sz w:val="24"/>
          <w:szCs w:val="24"/>
        </w:rPr>
        <w:t>Okoljska škoda</w:t>
      </w:r>
      <w:bookmarkEnd w:id="21"/>
      <w:bookmarkEnd w:id="22"/>
    </w:p>
    <w:p w14:paraId="680C83DD" w14:textId="77777777" w:rsidR="00243901" w:rsidRPr="00844592" w:rsidRDefault="00243901" w:rsidP="00466AFD">
      <w:pPr>
        <w:jc w:val="both"/>
      </w:pPr>
      <w:r w:rsidRPr="00844592">
        <w:t>Okoljska škoda je lahko:</w:t>
      </w:r>
    </w:p>
    <w:p w14:paraId="432BA527" w14:textId="77777777" w:rsidR="00243901" w:rsidRPr="00844592" w:rsidRDefault="00243901" w:rsidP="00E95961">
      <w:pPr>
        <w:pStyle w:val="Odstavekseznama1"/>
        <w:numPr>
          <w:ilvl w:val="0"/>
          <w:numId w:val="33"/>
        </w:numPr>
        <w:jc w:val="both"/>
        <w:rPr>
          <w:rFonts w:cs="Calibri"/>
          <w:szCs w:val="20"/>
          <w:lang w:val="sl-SI"/>
        </w:rPr>
      </w:pPr>
      <w:r w:rsidRPr="00844592">
        <w:rPr>
          <w:rFonts w:cs="Calibri"/>
          <w:szCs w:val="20"/>
          <w:lang w:val="sl-SI"/>
        </w:rPr>
        <w:t>hrup in onesnaženje zraka s cest,</w:t>
      </w:r>
    </w:p>
    <w:p w14:paraId="7C6BAA46" w14:textId="77777777" w:rsidR="00243901" w:rsidRPr="00844592" w:rsidRDefault="00243901" w:rsidP="00E95961">
      <w:pPr>
        <w:pStyle w:val="Odstavekseznama1"/>
        <w:numPr>
          <w:ilvl w:val="0"/>
          <w:numId w:val="33"/>
        </w:numPr>
        <w:jc w:val="both"/>
        <w:rPr>
          <w:rFonts w:cs="Calibri"/>
          <w:szCs w:val="20"/>
          <w:lang w:val="sl-SI"/>
        </w:rPr>
      </w:pPr>
      <w:r w:rsidRPr="00844592">
        <w:rPr>
          <w:rFonts w:cs="Calibri"/>
          <w:szCs w:val="20"/>
          <w:lang w:val="sl-SI"/>
        </w:rPr>
        <w:t>hrup z železnic,</w:t>
      </w:r>
    </w:p>
    <w:p w14:paraId="497028DB" w14:textId="77777777" w:rsidR="00243901" w:rsidRPr="00844592" w:rsidRDefault="00243901" w:rsidP="00E95961">
      <w:pPr>
        <w:pStyle w:val="Odstavekseznama1"/>
        <w:numPr>
          <w:ilvl w:val="0"/>
          <w:numId w:val="33"/>
        </w:numPr>
        <w:jc w:val="both"/>
        <w:rPr>
          <w:rFonts w:cs="Calibri"/>
          <w:szCs w:val="20"/>
          <w:lang w:val="sl-SI"/>
        </w:rPr>
      </w:pPr>
      <w:r w:rsidRPr="00844592">
        <w:rPr>
          <w:rFonts w:cs="Calibri"/>
          <w:szCs w:val="20"/>
          <w:lang w:val="sl-SI"/>
        </w:rPr>
        <w:t>strah pred magnetnimi polji električnih vodov,</w:t>
      </w:r>
    </w:p>
    <w:p w14:paraId="6EDC22E9" w14:textId="77777777" w:rsidR="00243901" w:rsidRPr="00844592" w:rsidRDefault="00243901" w:rsidP="00E95961">
      <w:pPr>
        <w:pStyle w:val="Odstavekseznama1"/>
        <w:numPr>
          <w:ilvl w:val="0"/>
          <w:numId w:val="33"/>
        </w:numPr>
        <w:jc w:val="both"/>
        <w:rPr>
          <w:rFonts w:cs="Calibri"/>
          <w:szCs w:val="20"/>
          <w:lang w:val="sl-SI"/>
        </w:rPr>
      </w:pPr>
      <w:r w:rsidRPr="00844592">
        <w:rPr>
          <w:rFonts w:cs="Calibri"/>
          <w:szCs w:val="20"/>
          <w:lang w:val="sl-SI"/>
        </w:rPr>
        <w:t xml:space="preserve">hrup, svetloba, onesnaženje vode in zraka zaradi industrijskih dejavnosti. </w:t>
      </w:r>
    </w:p>
    <w:p w14:paraId="0E343E2E" w14:textId="46CC1364" w:rsidR="00243901" w:rsidRPr="00844592" w:rsidRDefault="00243901" w:rsidP="00466AFD">
      <w:pPr>
        <w:jc w:val="both"/>
      </w:pPr>
      <w:r w:rsidRPr="00844592">
        <w:t xml:space="preserve">Modeli za množično vrednotenje imajo prilagoditve za nekatere vrste škode za stanovanjske nepremičnine (stanovanja in družinske hiše) zaradi bližine linijskih objektov. Pri stanovanjskih nepremičninah, ki so manj od </w:t>
      </w:r>
      <w:smartTag w:uri="urn:schemas-microsoft-com:office:smarttags" w:element="metricconverter">
        <w:smartTagPr>
          <w:attr w:name="ProductID" w:val="100 metrov"/>
        </w:smartTagPr>
        <w:r w:rsidRPr="00844592">
          <w:t>100 metrov</w:t>
        </w:r>
      </w:smartTag>
      <w:r w:rsidRPr="00844592">
        <w:t xml:space="preserve"> oddaljene od avtoceste</w:t>
      </w:r>
      <w:r w:rsidR="00400BE5" w:rsidRPr="00844592">
        <w:t xml:space="preserve">, </w:t>
      </w:r>
      <w:r w:rsidRPr="00844592">
        <w:t xml:space="preserve">do </w:t>
      </w:r>
      <w:smartTag w:uri="urn:schemas-microsoft-com:office:smarttags" w:element="metricconverter">
        <w:smartTagPr>
          <w:attr w:name="ProductID" w:val="50 metrov"/>
        </w:smartTagPr>
        <w:r w:rsidRPr="00844592">
          <w:t>50 metrov</w:t>
        </w:r>
      </w:smartTag>
      <w:r w:rsidRPr="00844592">
        <w:t xml:space="preserve"> oddaljene od državne ceste 1. ali 2. reda, </w:t>
      </w:r>
      <w:r w:rsidR="00400BE5" w:rsidRPr="00844592">
        <w:t xml:space="preserve"> d</w:t>
      </w:r>
      <w:r w:rsidRPr="00844592">
        <w:t xml:space="preserve">o </w:t>
      </w:r>
      <w:smartTag w:uri="urn:schemas-microsoft-com:office:smarttags" w:element="metricconverter">
        <w:smartTagPr>
          <w:attr w:name="ProductID" w:val="75 metrov"/>
        </w:smartTagPr>
        <w:r w:rsidRPr="00844592">
          <w:t>75 metrov</w:t>
        </w:r>
      </w:smartTag>
      <w:r w:rsidRPr="00844592">
        <w:t xml:space="preserve"> od železnice</w:t>
      </w:r>
      <w:r w:rsidR="00400BE5" w:rsidRPr="00844592">
        <w:t>, nahajajo n</w:t>
      </w:r>
      <w:r w:rsidRPr="00844592">
        <w:t xml:space="preserve">a območju </w:t>
      </w:r>
      <w:smartTag w:uri="urn:schemas-microsoft-com:office:smarttags" w:element="metricconverter">
        <w:smartTagPr>
          <w:attr w:name="ProductID" w:val="40 metrov"/>
        </w:smartTagPr>
        <w:r w:rsidRPr="00844592">
          <w:t>40 metrov</w:t>
        </w:r>
      </w:smartTag>
      <w:r w:rsidRPr="00844592">
        <w:t xml:space="preserve"> od električnega voda nad 110 kV </w:t>
      </w:r>
      <w:r w:rsidR="00400BE5" w:rsidRPr="00844592">
        <w:t>ali</w:t>
      </w:r>
      <w:r w:rsidRPr="00844592">
        <w:t xml:space="preserve"> </w:t>
      </w:r>
      <w:r w:rsidR="00400BE5" w:rsidRPr="00844592">
        <w:t>n</w:t>
      </w:r>
      <w:r w:rsidRPr="00844592">
        <w:t xml:space="preserve">a območju </w:t>
      </w:r>
      <w:smartTag w:uri="urn:schemas-microsoft-com:office:smarttags" w:element="metricconverter">
        <w:smartTagPr>
          <w:attr w:name="ProductID" w:val="15 metrov"/>
        </w:smartTagPr>
        <w:r w:rsidRPr="00844592">
          <w:t>15 metrov</w:t>
        </w:r>
      </w:smartTag>
      <w:r w:rsidRPr="00844592">
        <w:t xml:space="preserve"> od električnega voda 110 kV se vrednost zmanjša za 10 %.</w:t>
      </w:r>
    </w:p>
    <w:p w14:paraId="0542362B" w14:textId="77777777" w:rsidR="00243901" w:rsidRPr="00844592" w:rsidRDefault="00243901" w:rsidP="00243901"/>
    <w:p w14:paraId="5824BFB9" w14:textId="77777777" w:rsidR="00243901" w:rsidRPr="00844592" w:rsidRDefault="00243901" w:rsidP="00243901">
      <w:pPr>
        <w:rPr>
          <w:b/>
          <w:i/>
        </w:rPr>
      </w:pPr>
      <w:r w:rsidRPr="00844592">
        <w:rPr>
          <w:b/>
          <w:bCs/>
          <w:i/>
          <w:iCs/>
        </w:rPr>
        <w:t>Smernice</w:t>
      </w:r>
    </w:p>
    <w:p w14:paraId="14DC0D94" w14:textId="77777777" w:rsidR="00243901" w:rsidRPr="00844592" w:rsidRDefault="00243901" w:rsidP="00466AFD">
      <w:pPr>
        <w:jc w:val="both"/>
      </w:pPr>
      <w:r w:rsidRPr="00844592">
        <w:t xml:space="preserve">Vpliv hrupa in drugih motenj na tržno vrednost nepremičnine je odvisen od oddaljenosti od vira in stopnje motnje. Drug pomemben dejavnik je neposredna izpostavljenost. V nadaljevanju so podane smernice na podlagi švedskih izkušenj na tem področju. </w:t>
      </w:r>
    </w:p>
    <w:p w14:paraId="5901936C" w14:textId="77777777" w:rsidR="00243901" w:rsidRPr="00844592" w:rsidRDefault="00243901" w:rsidP="00243901"/>
    <w:p w14:paraId="7E30C980" w14:textId="04A65F1B" w:rsidR="00243901" w:rsidRPr="00844592" w:rsidRDefault="00243901" w:rsidP="00466AFD">
      <w:pPr>
        <w:jc w:val="both"/>
      </w:pPr>
      <w:r w:rsidRPr="00844592">
        <w:lastRenderedPageBreak/>
        <w:t xml:space="preserve">Hrup naj bi na tržno vrednost vplival le pri šolskih objektih, zdravstvenih domovih in bolnišnicah ter stanovanjskih stavbah. Pri drugih vrstah stavb pa hrup navadno bistveno ne vpliva na tržno vrednost. Različne analize vpliva hrupa kažejo, da je prizadeto območje le do </w:t>
      </w:r>
      <w:smartTag w:uri="urn:schemas-microsoft-com:office:smarttags" w:element="metricconverter">
        <w:smartTagPr>
          <w:attr w:name="ProductID" w:val="100 m"/>
        </w:smartTagPr>
        <w:r w:rsidRPr="00844592">
          <w:t>100 m</w:t>
        </w:r>
      </w:smartTag>
      <w:r w:rsidRPr="00844592">
        <w:t xml:space="preserve"> oddaljenosti od infrastrukture, ker so rezultati analiz pokazali, da je vpliv na tržno vrednost pri oddaljenosti večji od </w:t>
      </w:r>
      <w:smartTag w:uri="urn:schemas-microsoft-com:office:smarttags" w:element="metricconverter">
        <w:smartTagPr>
          <w:attr w:name="ProductID" w:val="100 m"/>
        </w:smartTagPr>
        <w:r w:rsidRPr="00844592">
          <w:t>100 m</w:t>
        </w:r>
      </w:smartTag>
      <w:r w:rsidRPr="00844592">
        <w:t xml:space="preserve"> manjši od 5 %. Vpliv hrupa na vrednost je večji na podeželju. </w:t>
      </w:r>
    </w:p>
    <w:p w14:paraId="4B459ED0" w14:textId="4A235C6D" w:rsidR="00243901" w:rsidRPr="00844592" w:rsidRDefault="00243901" w:rsidP="00243901">
      <w:pPr>
        <w:jc w:val="both"/>
      </w:pPr>
      <w:r w:rsidRPr="00844592">
        <w:t>Za oceno vpliva okoljske škode na vrednost nepremičnine lahko uporabimo spodnje smernice, ki temeljijo na švedskih izkušnjah.</w:t>
      </w:r>
    </w:p>
    <w:p w14:paraId="2DC7095A" w14:textId="77777777" w:rsidR="00243901" w:rsidRPr="00844592" w:rsidRDefault="00243901" w:rsidP="00466AFD">
      <w:pPr>
        <w:jc w:val="both"/>
      </w:pPr>
    </w:p>
    <w:p w14:paraId="62699422" w14:textId="4645A814" w:rsidR="00243901" w:rsidRPr="00844592" w:rsidRDefault="00243901" w:rsidP="00466AFD">
      <w:pPr>
        <w:jc w:val="both"/>
      </w:pPr>
      <w:r w:rsidRPr="00844592">
        <w:t>Vpliv hrupa in onesnaženosti zraka zaradi cest in železnic na tržno vrednost nepremičnine:</w:t>
      </w:r>
    </w:p>
    <w:p w14:paraId="0764CEB2" w14:textId="77777777" w:rsidR="00243901" w:rsidRPr="00844592" w:rsidRDefault="00243901" w:rsidP="00466AFD">
      <w:pPr>
        <w:jc w:val="both"/>
        <w:rPr>
          <w:b/>
        </w:rPr>
      </w:pPr>
      <w:r w:rsidRPr="00844592">
        <w:rPr>
          <w:b/>
          <w:bCs/>
        </w:rPr>
        <w:t>Zmanjšanje tržne vrednosti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7"/>
        <w:gridCol w:w="2515"/>
        <w:gridCol w:w="2515"/>
        <w:gridCol w:w="2516"/>
      </w:tblGrid>
      <w:tr w:rsidR="00243901" w:rsidRPr="00844592" w14:paraId="6C5212C6" w14:textId="77777777" w:rsidTr="00526273">
        <w:tc>
          <w:tcPr>
            <w:tcW w:w="2407" w:type="dxa"/>
          </w:tcPr>
          <w:p w14:paraId="415A3D2F" w14:textId="77777777" w:rsidR="00243901" w:rsidRPr="00844592" w:rsidRDefault="00243901" w:rsidP="00526273">
            <w:r w:rsidRPr="00844592">
              <w:t>Raven hrupa v dB(A)</w:t>
            </w:r>
          </w:p>
        </w:tc>
        <w:tc>
          <w:tcPr>
            <w:tcW w:w="2515" w:type="dxa"/>
          </w:tcPr>
          <w:p w14:paraId="3DEA0898" w14:textId="77777777" w:rsidR="00243901" w:rsidRPr="00844592" w:rsidRDefault="00243901" w:rsidP="00526273">
            <w:r w:rsidRPr="00844592">
              <w:t>Popolnoma izpostavljena</w:t>
            </w:r>
          </w:p>
        </w:tc>
        <w:tc>
          <w:tcPr>
            <w:tcW w:w="2515" w:type="dxa"/>
          </w:tcPr>
          <w:p w14:paraId="565884DC" w14:textId="77777777" w:rsidR="00243901" w:rsidRPr="00844592" w:rsidRDefault="00243901" w:rsidP="00526273">
            <w:r w:rsidRPr="00844592">
              <w:t>Delno skrita</w:t>
            </w:r>
          </w:p>
        </w:tc>
        <w:tc>
          <w:tcPr>
            <w:tcW w:w="2516" w:type="dxa"/>
          </w:tcPr>
          <w:p w14:paraId="1CEDDD5E" w14:textId="77777777" w:rsidR="00243901" w:rsidRPr="00844592" w:rsidRDefault="00243901" w:rsidP="00526273">
            <w:r w:rsidRPr="00844592">
              <w:t>Popolnoma skrita</w:t>
            </w:r>
          </w:p>
        </w:tc>
      </w:tr>
      <w:tr w:rsidR="00243901" w:rsidRPr="00844592" w14:paraId="44913904" w14:textId="77777777" w:rsidTr="00526273">
        <w:tc>
          <w:tcPr>
            <w:tcW w:w="2407" w:type="dxa"/>
          </w:tcPr>
          <w:p w14:paraId="23A7158A" w14:textId="77777777" w:rsidR="00243901" w:rsidRPr="00844592" w:rsidRDefault="00243901" w:rsidP="00526273">
            <w:r w:rsidRPr="00844592">
              <w:t xml:space="preserve">53–57 </w:t>
            </w:r>
          </w:p>
        </w:tc>
        <w:tc>
          <w:tcPr>
            <w:tcW w:w="2515" w:type="dxa"/>
          </w:tcPr>
          <w:p w14:paraId="5BF22047" w14:textId="77777777" w:rsidR="00243901" w:rsidRPr="00844592" w:rsidRDefault="00243901" w:rsidP="00526273">
            <w:r w:rsidRPr="00844592">
              <w:t>10 %</w:t>
            </w:r>
          </w:p>
        </w:tc>
        <w:tc>
          <w:tcPr>
            <w:tcW w:w="2515" w:type="dxa"/>
          </w:tcPr>
          <w:p w14:paraId="72CD3921" w14:textId="77777777" w:rsidR="00243901" w:rsidRPr="00844592" w:rsidRDefault="00243901" w:rsidP="00526273"/>
        </w:tc>
        <w:tc>
          <w:tcPr>
            <w:tcW w:w="2516" w:type="dxa"/>
          </w:tcPr>
          <w:p w14:paraId="46159210" w14:textId="77777777" w:rsidR="00243901" w:rsidRPr="00844592" w:rsidRDefault="00243901" w:rsidP="00526273"/>
        </w:tc>
      </w:tr>
      <w:tr w:rsidR="00243901" w:rsidRPr="00844592" w14:paraId="37C7C362" w14:textId="77777777" w:rsidTr="00526273">
        <w:tc>
          <w:tcPr>
            <w:tcW w:w="2407" w:type="dxa"/>
          </w:tcPr>
          <w:p w14:paraId="12453A0E" w14:textId="77777777" w:rsidR="00243901" w:rsidRPr="00844592" w:rsidRDefault="00243901" w:rsidP="00526273">
            <w:r w:rsidRPr="00844592">
              <w:t>58–62</w:t>
            </w:r>
          </w:p>
        </w:tc>
        <w:tc>
          <w:tcPr>
            <w:tcW w:w="2515" w:type="dxa"/>
          </w:tcPr>
          <w:p w14:paraId="04D0D846" w14:textId="77777777" w:rsidR="00243901" w:rsidRPr="00844592" w:rsidRDefault="00243901" w:rsidP="00526273">
            <w:r w:rsidRPr="00844592">
              <w:t>15 %</w:t>
            </w:r>
          </w:p>
        </w:tc>
        <w:tc>
          <w:tcPr>
            <w:tcW w:w="2515" w:type="dxa"/>
          </w:tcPr>
          <w:p w14:paraId="5B0596D9" w14:textId="77777777" w:rsidR="00243901" w:rsidRPr="00844592" w:rsidRDefault="00243901" w:rsidP="00526273">
            <w:r w:rsidRPr="00844592">
              <w:t>5 %</w:t>
            </w:r>
          </w:p>
        </w:tc>
        <w:tc>
          <w:tcPr>
            <w:tcW w:w="2516" w:type="dxa"/>
          </w:tcPr>
          <w:p w14:paraId="0078DD20" w14:textId="77777777" w:rsidR="00243901" w:rsidRPr="00844592" w:rsidRDefault="00243901" w:rsidP="00526273"/>
        </w:tc>
      </w:tr>
      <w:tr w:rsidR="00243901" w:rsidRPr="00844592" w14:paraId="7B60C4FD" w14:textId="77777777" w:rsidTr="00526273">
        <w:tc>
          <w:tcPr>
            <w:tcW w:w="2407" w:type="dxa"/>
          </w:tcPr>
          <w:p w14:paraId="059F4745" w14:textId="77777777" w:rsidR="00243901" w:rsidRPr="00844592" w:rsidRDefault="00243901" w:rsidP="00526273">
            <w:r w:rsidRPr="00844592">
              <w:t>63–67</w:t>
            </w:r>
          </w:p>
        </w:tc>
        <w:tc>
          <w:tcPr>
            <w:tcW w:w="2515" w:type="dxa"/>
          </w:tcPr>
          <w:p w14:paraId="4A7DD7A4" w14:textId="77777777" w:rsidR="00243901" w:rsidRPr="00844592" w:rsidRDefault="00243901" w:rsidP="00526273">
            <w:r w:rsidRPr="00844592">
              <w:t>20 %</w:t>
            </w:r>
          </w:p>
        </w:tc>
        <w:tc>
          <w:tcPr>
            <w:tcW w:w="2515" w:type="dxa"/>
          </w:tcPr>
          <w:p w14:paraId="58C6838C" w14:textId="77777777" w:rsidR="00243901" w:rsidRPr="00844592" w:rsidRDefault="00243901" w:rsidP="00526273">
            <w:r w:rsidRPr="00844592">
              <w:t>10 %</w:t>
            </w:r>
          </w:p>
        </w:tc>
        <w:tc>
          <w:tcPr>
            <w:tcW w:w="2516" w:type="dxa"/>
          </w:tcPr>
          <w:p w14:paraId="52B16AF3" w14:textId="77777777" w:rsidR="00243901" w:rsidRPr="00844592" w:rsidRDefault="00243901" w:rsidP="00526273">
            <w:r w:rsidRPr="00844592">
              <w:t>5 %</w:t>
            </w:r>
          </w:p>
        </w:tc>
      </w:tr>
      <w:tr w:rsidR="00243901" w:rsidRPr="00844592" w14:paraId="3323CB63" w14:textId="77777777" w:rsidTr="00526273">
        <w:tc>
          <w:tcPr>
            <w:tcW w:w="2407" w:type="dxa"/>
          </w:tcPr>
          <w:p w14:paraId="4A722083" w14:textId="77777777" w:rsidR="00243901" w:rsidRPr="00844592" w:rsidRDefault="00243901" w:rsidP="00526273">
            <w:r w:rsidRPr="00844592">
              <w:t>68–</w:t>
            </w:r>
          </w:p>
        </w:tc>
        <w:tc>
          <w:tcPr>
            <w:tcW w:w="2515" w:type="dxa"/>
          </w:tcPr>
          <w:p w14:paraId="17560C25" w14:textId="77777777" w:rsidR="00243901" w:rsidRPr="00844592" w:rsidRDefault="00243901" w:rsidP="00526273">
            <w:r w:rsidRPr="00844592">
              <w:t>25 %</w:t>
            </w:r>
          </w:p>
        </w:tc>
        <w:tc>
          <w:tcPr>
            <w:tcW w:w="2515" w:type="dxa"/>
          </w:tcPr>
          <w:p w14:paraId="5B1CB704" w14:textId="77777777" w:rsidR="00243901" w:rsidRPr="00844592" w:rsidRDefault="00243901" w:rsidP="00526273">
            <w:r w:rsidRPr="00844592">
              <w:t>15 %</w:t>
            </w:r>
          </w:p>
        </w:tc>
        <w:tc>
          <w:tcPr>
            <w:tcW w:w="2516" w:type="dxa"/>
          </w:tcPr>
          <w:p w14:paraId="77A5EA8B" w14:textId="77777777" w:rsidR="00243901" w:rsidRPr="00844592" w:rsidRDefault="00243901" w:rsidP="00526273">
            <w:r w:rsidRPr="00844592">
              <w:t>5 %</w:t>
            </w:r>
          </w:p>
        </w:tc>
      </w:tr>
    </w:tbl>
    <w:p w14:paraId="157ED0EE" w14:textId="256F60A9" w:rsidR="00243901" w:rsidRPr="00844592" w:rsidRDefault="00243901" w:rsidP="00243901">
      <w:r w:rsidRPr="00844592">
        <w:rPr>
          <w:b/>
          <w:bCs/>
        </w:rPr>
        <w:t>Vir:</w:t>
      </w:r>
      <w:r w:rsidRPr="00844592">
        <w:t xml:space="preserve"> razmerje iz švedskih analiz tržnih podatkov o prodajah.</w:t>
      </w:r>
    </w:p>
    <w:p w14:paraId="7D7DD3BA" w14:textId="77777777" w:rsidR="00243901" w:rsidRPr="00844592" w:rsidRDefault="00243901" w:rsidP="00243901">
      <w:pPr>
        <w:rPr>
          <w:b/>
        </w:rPr>
      </w:pPr>
    </w:p>
    <w:p w14:paraId="5AFF52DB" w14:textId="797FC3BE" w:rsidR="00243901" w:rsidRPr="00844592" w:rsidRDefault="00243901" w:rsidP="00243901">
      <w:r w:rsidRPr="00844592">
        <w:t>Vpliv električnih vodov na tržno vrednost.</w:t>
      </w:r>
    </w:p>
    <w:p w14:paraId="101A89A2" w14:textId="77777777" w:rsidR="00243901" w:rsidRPr="00844592" w:rsidRDefault="00243901" w:rsidP="00243901">
      <w:pPr>
        <w:rPr>
          <w:b/>
        </w:rPr>
      </w:pPr>
      <w:r w:rsidRPr="00844592">
        <w:rPr>
          <w:b/>
          <w:bCs/>
        </w:rPr>
        <w:t>Zmanjšanje tržne vrednosti</w:t>
      </w: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gridCol w:w="1673"/>
        <w:gridCol w:w="1672"/>
        <w:gridCol w:w="1673"/>
        <w:gridCol w:w="1673"/>
      </w:tblGrid>
      <w:tr w:rsidR="00243901" w:rsidRPr="00844592" w14:paraId="09DEAA04" w14:textId="77777777" w:rsidTr="00526273">
        <w:tc>
          <w:tcPr>
            <w:tcW w:w="1672" w:type="dxa"/>
          </w:tcPr>
          <w:p w14:paraId="651EB8CE" w14:textId="77777777" w:rsidR="00243901" w:rsidRPr="003609E2" w:rsidRDefault="00243901" w:rsidP="00526273">
            <w:pPr>
              <w:pStyle w:val="Tabelltext"/>
              <w:ind w:left="-250" w:firstLine="250"/>
              <w:jc w:val="center"/>
              <w:rPr>
                <w:rFonts w:ascii="Calibri" w:hAnsi="Calibri" w:cs="Calibri"/>
                <w:sz w:val="22"/>
                <w:szCs w:val="18"/>
                <w:lang w:val="sl-SI"/>
              </w:rPr>
            </w:pPr>
          </w:p>
        </w:tc>
        <w:tc>
          <w:tcPr>
            <w:tcW w:w="1672" w:type="dxa"/>
          </w:tcPr>
          <w:p w14:paraId="66A4B670" w14:textId="77777777" w:rsidR="00243901" w:rsidRPr="003609E2" w:rsidRDefault="00243901" w:rsidP="00526273">
            <w:pPr>
              <w:pStyle w:val="Tabelltext"/>
              <w:ind w:left="-250" w:firstLine="250"/>
              <w:jc w:val="center"/>
              <w:rPr>
                <w:rFonts w:ascii="Calibri" w:hAnsi="Calibri" w:cs="Calibri"/>
                <w:sz w:val="22"/>
                <w:szCs w:val="18"/>
                <w:lang w:val="sl-SI"/>
              </w:rPr>
            </w:pPr>
            <w:smartTag w:uri="urn:schemas-microsoft-com:office:smarttags" w:element="metricconverter">
              <w:smartTagPr>
                <w:attr w:name="ProductID" w:val="50 m"/>
              </w:smartTagPr>
              <w:r w:rsidRPr="003609E2">
                <w:rPr>
                  <w:rFonts w:ascii="Calibri" w:hAnsi="Calibri" w:cs="Calibri"/>
                  <w:sz w:val="22"/>
                  <w:szCs w:val="18"/>
                  <w:lang w:val="sl-SI"/>
                </w:rPr>
                <w:t>50 m</w:t>
              </w:r>
            </w:smartTag>
          </w:p>
        </w:tc>
        <w:tc>
          <w:tcPr>
            <w:tcW w:w="1673" w:type="dxa"/>
          </w:tcPr>
          <w:p w14:paraId="57F7CD57" w14:textId="77777777" w:rsidR="00243901" w:rsidRPr="003609E2" w:rsidRDefault="00243901" w:rsidP="00526273">
            <w:pPr>
              <w:pStyle w:val="Tabelltext"/>
              <w:ind w:left="-250" w:firstLine="250"/>
              <w:jc w:val="center"/>
              <w:rPr>
                <w:rFonts w:ascii="Calibri" w:hAnsi="Calibri" w:cs="Calibri"/>
                <w:sz w:val="22"/>
                <w:szCs w:val="18"/>
                <w:lang w:val="sl-SI"/>
              </w:rPr>
            </w:pPr>
            <w:smartTag w:uri="urn:schemas-microsoft-com:office:smarttags" w:element="metricconverter">
              <w:smartTagPr>
                <w:attr w:name="ProductID" w:val="75 m"/>
              </w:smartTagPr>
              <w:r w:rsidRPr="003609E2">
                <w:rPr>
                  <w:rFonts w:ascii="Calibri" w:hAnsi="Calibri" w:cs="Calibri"/>
                  <w:sz w:val="22"/>
                  <w:szCs w:val="18"/>
                  <w:lang w:val="sl-SI"/>
                </w:rPr>
                <w:t>75 m</w:t>
              </w:r>
            </w:smartTag>
          </w:p>
        </w:tc>
        <w:tc>
          <w:tcPr>
            <w:tcW w:w="1672" w:type="dxa"/>
          </w:tcPr>
          <w:p w14:paraId="588D5699" w14:textId="77777777" w:rsidR="00243901" w:rsidRPr="003609E2" w:rsidRDefault="00243901" w:rsidP="00526273">
            <w:pPr>
              <w:pStyle w:val="Tabelltext"/>
              <w:ind w:left="-250" w:firstLine="250"/>
              <w:jc w:val="center"/>
              <w:rPr>
                <w:rFonts w:ascii="Calibri" w:hAnsi="Calibri" w:cs="Calibri"/>
                <w:sz w:val="22"/>
                <w:szCs w:val="18"/>
                <w:lang w:val="sl-SI"/>
              </w:rPr>
            </w:pPr>
            <w:smartTag w:uri="urn:schemas-microsoft-com:office:smarttags" w:element="metricconverter">
              <w:smartTagPr>
                <w:attr w:name="ProductID" w:val="100 m"/>
              </w:smartTagPr>
              <w:r w:rsidRPr="003609E2">
                <w:rPr>
                  <w:rFonts w:ascii="Calibri" w:hAnsi="Calibri" w:cs="Calibri"/>
                  <w:sz w:val="22"/>
                  <w:szCs w:val="18"/>
                  <w:lang w:val="sl-SI"/>
                </w:rPr>
                <w:t>100 m</w:t>
              </w:r>
            </w:smartTag>
          </w:p>
        </w:tc>
        <w:tc>
          <w:tcPr>
            <w:tcW w:w="1673" w:type="dxa"/>
          </w:tcPr>
          <w:p w14:paraId="41401D2C" w14:textId="77777777" w:rsidR="00243901" w:rsidRPr="003609E2" w:rsidRDefault="00243901" w:rsidP="00526273">
            <w:pPr>
              <w:pStyle w:val="Tabelltext"/>
              <w:ind w:left="-250" w:firstLine="250"/>
              <w:jc w:val="center"/>
              <w:rPr>
                <w:rFonts w:ascii="Calibri" w:hAnsi="Calibri" w:cs="Calibri"/>
                <w:sz w:val="22"/>
                <w:szCs w:val="18"/>
                <w:lang w:val="sl-SI"/>
              </w:rPr>
            </w:pPr>
            <w:smartTag w:uri="urn:schemas-microsoft-com:office:smarttags" w:element="metricconverter">
              <w:smartTagPr>
                <w:attr w:name="ProductID" w:val="150 m"/>
              </w:smartTagPr>
              <w:r w:rsidRPr="003609E2">
                <w:rPr>
                  <w:rFonts w:ascii="Calibri" w:hAnsi="Calibri" w:cs="Calibri"/>
                  <w:sz w:val="22"/>
                  <w:szCs w:val="18"/>
                  <w:lang w:val="sl-SI"/>
                </w:rPr>
                <w:t>150 m</w:t>
              </w:r>
            </w:smartTag>
          </w:p>
        </w:tc>
        <w:tc>
          <w:tcPr>
            <w:tcW w:w="1673" w:type="dxa"/>
          </w:tcPr>
          <w:p w14:paraId="53AC08E9" w14:textId="77777777" w:rsidR="00243901" w:rsidRPr="003609E2" w:rsidRDefault="00243901" w:rsidP="00526273">
            <w:pPr>
              <w:pStyle w:val="Tabelltext"/>
              <w:ind w:left="-250" w:firstLine="250"/>
              <w:jc w:val="center"/>
              <w:rPr>
                <w:rFonts w:ascii="Calibri" w:hAnsi="Calibri" w:cs="Calibri"/>
                <w:sz w:val="22"/>
                <w:szCs w:val="18"/>
                <w:lang w:val="sl-SI"/>
              </w:rPr>
            </w:pPr>
            <w:smartTag w:uri="urn:schemas-microsoft-com:office:smarttags" w:element="metricconverter">
              <w:smartTagPr>
                <w:attr w:name="ProductID" w:val="200 m"/>
              </w:smartTagPr>
              <w:r w:rsidRPr="003609E2">
                <w:rPr>
                  <w:rFonts w:ascii="Calibri" w:hAnsi="Calibri" w:cs="Calibri"/>
                  <w:sz w:val="22"/>
                  <w:szCs w:val="18"/>
                  <w:lang w:val="sl-SI"/>
                </w:rPr>
                <w:t>200 m</w:t>
              </w:r>
            </w:smartTag>
          </w:p>
        </w:tc>
      </w:tr>
      <w:tr w:rsidR="00243901" w:rsidRPr="00844592" w14:paraId="4D694D1D" w14:textId="77777777" w:rsidTr="00526273">
        <w:tc>
          <w:tcPr>
            <w:tcW w:w="1672" w:type="dxa"/>
          </w:tcPr>
          <w:p w14:paraId="3E2D06FD"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400 kV</w:t>
            </w:r>
          </w:p>
        </w:tc>
        <w:tc>
          <w:tcPr>
            <w:tcW w:w="1672" w:type="dxa"/>
          </w:tcPr>
          <w:p w14:paraId="6071DFD7"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25 %</w:t>
            </w:r>
          </w:p>
        </w:tc>
        <w:tc>
          <w:tcPr>
            <w:tcW w:w="1673" w:type="dxa"/>
          </w:tcPr>
          <w:p w14:paraId="0BA52356"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20 %</w:t>
            </w:r>
          </w:p>
        </w:tc>
        <w:tc>
          <w:tcPr>
            <w:tcW w:w="1672" w:type="dxa"/>
          </w:tcPr>
          <w:p w14:paraId="594940C1"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15 %</w:t>
            </w:r>
          </w:p>
        </w:tc>
        <w:tc>
          <w:tcPr>
            <w:tcW w:w="1673" w:type="dxa"/>
            <w:vAlign w:val="center"/>
          </w:tcPr>
          <w:p w14:paraId="6A4613E3"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10 %</w:t>
            </w:r>
          </w:p>
        </w:tc>
        <w:tc>
          <w:tcPr>
            <w:tcW w:w="1673" w:type="dxa"/>
          </w:tcPr>
          <w:p w14:paraId="1D75DB43" w14:textId="77777777" w:rsidR="00243901" w:rsidRPr="003609E2" w:rsidRDefault="00243901" w:rsidP="00526273">
            <w:pPr>
              <w:pStyle w:val="Tabelltext"/>
              <w:ind w:left="-250" w:firstLine="250"/>
              <w:jc w:val="center"/>
              <w:rPr>
                <w:rFonts w:ascii="Calibri" w:hAnsi="Calibri" w:cs="Calibri"/>
                <w:sz w:val="22"/>
                <w:szCs w:val="18"/>
                <w:lang w:val="sl-SI"/>
              </w:rPr>
            </w:pPr>
            <w:r w:rsidRPr="003609E2">
              <w:rPr>
                <w:rFonts w:ascii="Calibri" w:hAnsi="Calibri" w:cs="Calibri"/>
                <w:sz w:val="22"/>
                <w:szCs w:val="18"/>
                <w:lang w:val="sl-SI"/>
              </w:rPr>
              <w:t>5 %</w:t>
            </w:r>
          </w:p>
        </w:tc>
      </w:tr>
    </w:tbl>
    <w:p w14:paraId="5BC03F14" w14:textId="77777777" w:rsidR="00243901" w:rsidRPr="00844592" w:rsidRDefault="00243901" w:rsidP="00243901">
      <w:r w:rsidRPr="00844592">
        <w:rPr>
          <w:b/>
          <w:bCs/>
        </w:rPr>
        <w:t>Vir:</w:t>
      </w:r>
      <w:r w:rsidRPr="00844592">
        <w:t xml:space="preserve"> razmerje iz švedskih analiz tržnih podatkov.</w:t>
      </w:r>
    </w:p>
    <w:p w14:paraId="44E89A1E" w14:textId="77777777" w:rsidR="00243901" w:rsidRPr="00844592" w:rsidRDefault="00243901" w:rsidP="00243901">
      <w:pPr>
        <w:rPr>
          <w:b/>
        </w:rPr>
      </w:pPr>
    </w:p>
    <w:p w14:paraId="2A6D5946" w14:textId="77777777" w:rsidR="00243901" w:rsidRPr="00844592" w:rsidRDefault="00243901" w:rsidP="00243901">
      <w:pPr>
        <w:rPr>
          <w:b/>
        </w:rPr>
      </w:pPr>
      <w:r w:rsidRPr="00844592">
        <w:rPr>
          <w:b/>
          <w:bCs/>
        </w:rPr>
        <w:t>Vpliv hrupa pri večnadstropnih zgradbah glede na nadstropje in oddaljenost</w:t>
      </w:r>
    </w:p>
    <w:tbl>
      <w:tblPr>
        <w:tblW w:w="5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3402"/>
      </w:tblGrid>
      <w:tr w:rsidR="00243901" w:rsidRPr="00844592" w14:paraId="30A39396" w14:textId="77777777" w:rsidTr="00526273">
        <w:trPr>
          <w:trHeight w:val="563"/>
        </w:trPr>
        <w:tc>
          <w:tcPr>
            <w:tcW w:w="2552" w:type="dxa"/>
            <w:tcBorders>
              <w:right w:val="single" w:sz="18" w:space="0" w:color="auto"/>
            </w:tcBorders>
            <w:shd w:val="clear" w:color="auto" w:fill="F2F2F2"/>
          </w:tcPr>
          <w:p w14:paraId="4006AD3E" w14:textId="77777777" w:rsidR="00243901" w:rsidRPr="00844592" w:rsidRDefault="00243901" w:rsidP="00526273">
            <w:r w:rsidRPr="00844592">
              <w:rPr>
                <w:b/>
                <w:bCs/>
              </w:rPr>
              <w:t>Lokacija objekta</w:t>
            </w:r>
            <w:r w:rsidRPr="00844592">
              <w:t xml:space="preserve"> Nadstropje</w:t>
            </w:r>
          </w:p>
        </w:tc>
        <w:tc>
          <w:tcPr>
            <w:tcW w:w="3402" w:type="dxa"/>
            <w:tcBorders>
              <w:left w:val="single" w:sz="18" w:space="0" w:color="auto"/>
            </w:tcBorders>
            <w:shd w:val="clear" w:color="auto" w:fill="F2F2F2"/>
          </w:tcPr>
          <w:p w14:paraId="5B31030E" w14:textId="77777777" w:rsidR="00243901" w:rsidRPr="00844592" w:rsidRDefault="00243901" w:rsidP="00526273">
            <w:pPr>
              <w:rPr>
                <w:b/>
              </w:rPr>
            </w:pPr>
            <w:r w:rsidRPr="00844592">
              <w:rPr>
                <w:b/>
                <w:bCs/>
              </w:rPr>
              <w:t>Oddaljenost infrastrukture</w:t>
            </w:r>
          </w:p>
          <w:p w14:paraId="024F20A2" w14:textId="77777777" w:rsidR="00243901" w:rsidRPr="00844592" w:rsidRDefault="00243901" w:rsidP="00526273">
            <w:r w:rsidRPr="00844592">
              <w:t xml:space="preserve">do </w:t>
            </w:r>
            <w:smartTag w:uri="urn:schemas-microsoft-com:office:smarttags" w:element="metricconverter">
              <w:smartTagPr>
                <w:attr w:name="ProductID" w:val="100 m"/>
              </w:smartTagPr>
              <w:r w:rsidRPr="00844592">
                <w:t>100 m</w:t>
              </w:r>
            </w:smartTag>
            <w:r w:rsidRPr="00844592">
              <w:t xml:space="preserve"> od stavbe</w:t>
            </w:r>
          </w:p>
        </w:tc>
      </w:tr>
      <w:tr w:rsidR="00243901" w:rsidRPr="00844592" w14:paraId="17CB254B" w14:textId="77777777" w:rsidTr="00526273">
        <w:trPr>
          <w:trHeight w:val="282"/>
        </w:trPr>
        <w:tc>
          <w:tcPr>
            <w:tcW w:w="2552" w:type="dxa"/>
            <w:tcBorders>
              <w:right w:val="single" w:sz="18" w:space="0" w:color="auto"/>
            </w:tcBorders>
          </w:tcPr>
          <w:p w14:paraId="0E61A5D5" w14:textId="77777777" w:rsidR="00243901" w:rsidRPr="00844592" w:rsidRDefault="00243901" w:rsidP="00526273">
            <w:r w:rsidRPr="00844592">
              <w:t>klet, pritličje, 1.</w:t>
            </w:r>
          </w:p>
        </w:tc>
        <w:tc>
          <w:tcPr>
            <w:tcW w:w="3402" w:type="dxa"/>
            <w:tcBorders>
              <w:left w:val="single" w:sz="18" w:space="0" w:color="auto"/>
            </w:tcBorders>
          </w:tcPr>
          <w:p w14:paraId="532399AB" w14:textId="77777777" w:rsidR="00243901" w:rsidRPr="00844592" w:rsidRDefault="00243901" w:rsidP="00526273">
            <w:r w:rsidRPr="00844592">
              <w:t>–5 %</w:t>
            </w:r>
          </w:p>
        </w:tc>
      </w:tr>
      <w:tr w:rsidR="00243901" w:rsidRPr="00844592" w14:paraId="246C12D5" w14:textId="77777777" w:rsidTr="00526273">
        <w:trPr>
          <w:trHeight w:val="282"/>
        </w:trPr>
        <w:tc>
          <w:tcPr>
            <w:tcW w:w="2552" w:type="dxa"/>
            <w:tcBorders>
              <w:right w:val="single" w:sz="18" w:space="0" w:color="auto"/>
            </w:tcBorders>
          </w:tcPr>
          <w:p w14:paraId="67625E7F" w14:textId="77777777" w:rsidR="00243901" w:rsidRPr="00844592" w:rsidRDefault="00243901" w:rsidP="00526273">
            <w:smartTag w:uri="urn:schemas-microsoft-com:office:smarttags" w:element="metricconverter">
              <w:smartTagPr>
                <w:attr w:name="ProductID" w:val="3. in"/>
              </w:smartTagPr>
              <w:r w:rsidRPr="00844592">
                <w:t>3. in</w:t>
              </w:r>
            </w:smartTag>
            <w:r w:rsidRPr="00844592">
              <w:t xml:space="preserve"> 4.</w:t>
            </w:r>
          </w:p>
        </w:tc>
        <w:tc>
          <w:tcPr>
            <w:tcW w:w="3402" w:type="dxa"/>
            <w:tcBorders>
              <w:left w:val="single" w:sz="18" w:space="0" w:color="auto"/>
            </w:tcBorders>
          </w:tcPr>
          <w:p w14:paraId="43D02D71" w14:textId="77777777" w:rsidR="00243901" w:rsidRPr="00844592" w:rsidRDefault="00243901" w:rsidP="00526273">
            <w:r w:rsidRPr="00844592">
              <w:t>–10 %</w:t>
            </w:r>
          </w:p>
        </w:tc>
      </w:tr>
      <w:tr w:rsidR="00243901" w:rsidRPr="00844592" w14:paraId="0EC50C4D" w14:textId="77777777" w:rsidTr="00526273">
        <w:trPr>
          <w:trHeight w:val="294"/>
        </w:trPr>
        <w:tc>
          <w:tcPr>
            <w:tcW w:w="2552" w:type="dxa"/>
            <w:tcBorders>
              <w:right w:val="single" w:sz="18" w:space="0" w:color="auto"/>
            </w:tcBorders>
          </w:tcPr>
          <w:p w14:paraId="611B337E" w14:textId="77777777" w:rsidR="00243901" w:rsidRPr="00844592" w:rsidRDefault="00243901" w:rsidP="00526273">
            <w:r w:rsidRPr="00844592">
              <w:t>5.–10.</w:t>
            </w:r>
          </w:p>
        </w:tc>
        <w:tc>
          <w:tcPr>
            <w:tcW w:w="3402" w:type="dxa"/>
            <w:tcBorders>
              <w:left w:val="single" w:sz="18" w:space="0" w:color="auto"/>
            </w:tcBorders>
          </w:tcPr>
          <w:p w14:paraId="6B9358DD" w14:textId="77777777" w:rsidR="00243901" w:rsidRPr="00844592" w:rsidRDefault="00243901" w:rsidP="00526273">
            <w:r w:rsidRPr="00844592">
              <w:t>–7 %</w:t>
            </w:r>
          </w:p>
        </w:tc>
      </w:tr>
      <w:tr w:rsidR="00243901" w:rsidRPr="00844592" w14:paraId="2C5B225C" w14:textId="77777777" w:rsidTr="00526273">
        <w:trPr>
          <w:trHeight w:val="294"/>
        </w:trPr>
        <w:tc>
          <w:tcPr>
            <w:tcW w:w="2552" w:type="dxa"/>
            <w:tcBorders>
              <w:right w:val="single" w:sz="18" w:space="0" w:color="auto"/>
            </w:tcBorders>
          </w:tcPr>
          <w:p w14:paraId="38759CBF" w14:textId="77777777" w:rsidR="00243901" w:rsidRPr="00844592" w:rsidRDefault="00243901" w:rsidP="00526273">
            <w:r w:rsidRPr="00844592">
              <w:t>≥11.</w:t>
            </w:r>
          </w:p>
        </w:tc>
        <w:tc>
          <w:tcPr>
            <w:tcW w:w="3402" w:type="dxa"/>
            <w:tcBorders>
              <w:left w:val="single" w:sz="18" w:space="0" w:color="auto"/>
            </w:tcBorders>
          </w:tcPr>
          <w:p w14:paraId="130B1CC3" w14:textId="77777777" w:rsidR="00243901" w:rsidRPr="00844592" w:rsidRDefault="00243901" w:rsidP="00526273">
            <w:r w:rsidRPr="00844592">
              <w:t>–5 %</w:t>
            </w:r>
          </w:p>
        </w:tc>
      </w:tr>
    </w:tbl>
    <w:p w14:paraId="3F41DBC5" w14:textId="77777777" w:rsidR="00243901" w:rsidRPr="00844592" w:rsidRDefault="00243901" w:rsidP="00466AFD">
      <w:pPr>
        <w:jc w:val="both"/>
      </w:pPr>
      <w:r w:rsidRPr="00844592">
        <w:rPr>
          <w:b/>
          <w:bCs/>
        </w:rPr>
        <w:t>Vir:</w:t>
      </w:r>
      <w:r w:rsidRPr="00844592">
        <w:t xml:space="preserve"> vpliv hrupa na večnadstropne stavbe je umerjen po strokovnih mnenjih na podlagi raziskave na Univerzi Sheffield Hallam, Združeno kraljestvo. Metoda vključuje merjenje ravni hrupa v 12-urnem dnevnem razponu in ugotavljanja preseganja omejitve 65 dB.</w:t>
      </w:r>
    </w:p>
    <w:p w14:paraId="5C98DED2" w14:textId="77777777" w:rsidR="00243901" w:rsidRPr="00844592" w:rsidRDefault="00243901" w:rsidP="00466AFD">
      <w:pPr>
        <w:jc w:val="both"/>
        <w:rPr>
          <w:b/>
        </w:rPr>
      </w:pPr>
    </w:p>
    <w:p w14:paraId="6FA8F85A" w14:textId="77777777" w:rsidR="00243901" w:rsidRPr="00844592" w:rsidRDefault="00243901" w:rsidP="00466AFD">
      <w:pPr>
        <w:jc w:val="both"/>
        <w:rPr>
          <w:b/>
        </w:rPr>
      </w:pPr>
      <w:r w:rsidRPr="00844592">
        <w:rPr>
          <w:b/>
          <w:bCs/>
        </w:rPr>
        <w:lastRenderedPageBreak/>
        <w:t>Izdelava preglednic</w:t>
      </w:r>
    </w:p>
    <w:p w14:paraId="404C7B46" w14:textId="77777777" w:rsidR="00243901" w:rsidRPr="00844592" w:rsidRDefault="00243901" w:rsidP="00466AFD">
      <w:pPr>
        <w:jc w:val="both"/>
      </w:pPr>
      <w:r w:rsidRPr="00844592">
        <w:t xml:space="preserve">Švedske izkušnje o vplivu cestnega hrupa na tržno vrednost so prikazane v spodnjem diagramu. V njem je prikazana povezava med ravnjo hrupa, izraženo v dB(A), in odstotkom vpliva na tržno vrednost družinskih hiš na podeželskem območju. Tržna vrednost vključuje vrednost stavb in pripadajočega zemljišča. Raven hrupa je ocenjena ob hiši (in ne v njej). Poudarimo lahko, da na tržno vrednost ne vpliva le sama raven hrupa, ampak tudi to, ali sta hiša in vrt neovirano izpostavljena cesti ali ne.   </w:t>
      </w:r>
    </w:p>
    <w:p w14:paraId="5121F988" w14:textId="77777777" w:rsidR="00243901" w:rsidRPr="00844592" w:rsidRDefault="00243901" w:rsidP="00466AFD">
      <w:pPr>
        <w:jc w:val="both"/>
      </w:pPr>
    </w:p>
    <w:p w14:paraId="1F6EACBA" w14:textId="77777777" w:rsidR="00243901" w:rsidRPr="00844592" w:rsidRDefault="00243901" w:rsidP="00466AFD">
      <w:pPr>
        <w:jc w:val="both"/>
      </w:pPr>
      <w:r w:rsidRPr="00844592">
        <w:t xml:space="preserve">Če je ocenjena raven hrupa pri neposredni izpostavljenosti na primer 63 dB(A), je vpliv na tržno vrednost 15 %, 6 %, če je cesta delno skrita, in 1–2 %, če je cesta popolnoma skrita. Pomembno je poudariti, da so to precej grobe številke. Vendar pa se ta model vrednotenja na Švedskem pogosto uporablja pri ocenjevanju hrupa zaradi cest na vrednost. </w:t>
      </w:r>
    </w:p>
    <w:p w14:paraId="73E518A2" w14:textId="77777777" w:rsidR="00243901" w:rsidRPr="00844592" w:rsidRDefault="00243901" w:rsidP="00466AFD">
      <w:pPr>
        <w:jc w:val="both"/>
      </w:pPr>
    </w:p>
    <w:p w14:paraId="09F22B74" w14:textId="58C020BD" w:rsidR="00243901" w:rsidRPr="00844592" w:rsidRDefault="00243901" w:rsidP="003609E2">
      <w:pPr>
        <w:jc w:val="both"/>
      </w:pPr>
      <w:r w:rsidRPr="00844592">
        <w:rPr>
          <w:b/>
          <w:bCs/>
        </w:rPr>
        <w:t>Vpliv hrupa na tržno vrednost v odstotkih</w:t>
      </w:r>
    </w:p>
    <w:p w14:paraId="2A79C088" w14:textId="6751EB08" w:rsidR="00243901" w:rsidRPr="00844592" w:rsidRDefault="00243901" w:rsidP="003609E2">
      <w:pPr>
        <w:jc w:val="center"/>
      </w:pPr>
      <w:r w:rsidRPr="00844592">
        <w:rPr>
          <w:lang w:eastAsia="sl-SI"/>
        </w:rPr>
        <mc:AlternateContent>
          <mc:Choice Requires="wps">
            <w:drawing>
              <wp:anchor distT="0" distB="0" distL="114300" distR="114300" simplePos="0" relativeHeight="251668480" behindDoc="0" locked="0" layoutInCell="1" allowOverlap="1" wp14:anchorId="5105117F" wp14:editId="6B48EA50">
                <wp:simplePos x="0" y="0"/>
                <wp:positionH relativeFrom="column">
                  <wp:posOffset>2951480</wp:posOffset>
                </wp:positionH>
                <wp:positionV relativeFrom="paragraph">
                  <wp:posOffset>176530</wp:posOffset>
                </wp:positionV>
                <wp:extent cx="2360295" cy="295275"/>
                <wp:effectExtent l="5715" t="13970" r="5715" b="5080"/>
                <wp:wrapNone/>
                <wp:docPr id="240897314"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95275"/>
                        </a:xfrm>
                        <a:prstGeom prst="rect">
                          <a:avLst/>
                        </a:prstGeom>
                        <a:solidFill>
                          <a:srgbClr val="FFFFFF"/>
                        </a:solidFill>
                        <a:ln w="6350">
                          <a:solidFill>
                            <a:srgbClr val="000000"/>
                          </a:solidFill>
                          <a:miter lim="800000"/>
                          <a:headEnd/>
                          <a:tailEnd/>
                        </a:ln>
                      </wps:spPr>
                      <wps:txbx>
                        <w:txbxContent>
                          <w:p w14:paraId="3B7215F5" w14:textId="77777777" w:rsidR="00243901" w:rsidRPr="00844592" w:rsidRDefault="00243901" w:rsidP="00243901">
                            <w:r w:rsidRPr="00844592">
                              <w:t xml:space="preserve">Cesta je popolnoma izpostavljena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5117F" id="_x0000_t202" coordsize="21600,21600" o:spt="202" path="m,l,21600r21600,l21600,xe">
                <v:stroke joinstyle="miter"/>
                <v:path gradientshapeok="t" o:connecttype="rect"/>
              </v:shapetype>
              <v:shape id="Polje z besedilom 10" o:spid="_x0000_s1026" type="#_x0000_t202" style="position:absolute;left:0;text-align:left;margin-left:232.4pt;margin-top:13.9pt;width:185.8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" strokeweight=".5pt">
                <v:textbox>
                  <w:txbxContent>
                    <w:p w14:paraId="3B7215F5" w14:textId="77777777" w:rsidR="00243901" w:rsidRPr="00844592" w:rsidRDefault="00243901" w:rsidP="00243901">
                      <w:r w:rsidRPr="00844592">
                        <w:t xml:space="preserve">Cesta je popolnoma izpostavljena </w:t>
                      </w:r>
                    </w:p>
                  </w:txbxContent>
                </v:textbox>
              </v:shape>
            </w:pict>
          </mc:Fallback>
        </mc:AlternateContent>
      </w:r>
      <w:r w:rsidRPr="00844592">
        <w:rPr>
          <w:lang w:eastAsia="sl-SI"/>
        </w:rPr>
        <w:drawing>
          <wp:inline distT="0" distB="0" distL="0" distR="0" wp14:anchorId="4A7D13EC" wp14:editId="5358F296">
            <wp:extent cx="3050540" cy="1851025"/>
            <wp:effectExtent l="0" t="0" r="0" b="0"/>
            <wp:docPr id="307556685" name="Slika 9" descr="Graf prikazuje vpliv cestnega hrupa na tržno vrednost nepremičnine. Z naraščanjem ravni hrupa se zmanjšuje tržna vrednost nepremičnine, pri čemer je vpliv največji, kadar je cesta popolnoma izpostavljena, manjši pri delno skriti cesti in najmanjši pri popolnoma skriti c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56685" name="Slika 9" descr="Graf prikazuje vpliv cestnega hrupa na tržno vrednost nepremičnine. Z naraščanjem ravni hrupa se zmanjšuje tržna vrednost nepremičnine, pri čemer je vpliv največji, kadar je cesta popolnoma izpostavljena, manjši pri delno skriti cesti in najmanjši pri popolnoma skriti cest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0540" cy="1851025"/>
                    </a:xfrm>
                    <a:prstGeom prst="rect">
                      <a:avLst/>
                    </a:prstGeom>
                    <a:noFill/>
                    <a:ln>
                      <a:noFill/>
                    </a:ln>
                  </pic:spPr>
                </pic:pic>
              </a:graphicData>
            </a:graphic>
          </wp:inline>
        </w:drawing>
      </w:r>
      <w:r w:rsidRPr="00844592">
        <w:t>Raven hrupa v dB(A)</w:t>
      </w:r>
    </w:p>
    <w:p w14:paraId="1BDBEE83" w14:textId="77777777" w:rsidR="00243901" w:rsidRPr="00844592" w:rsidRDefault="00243901" w:rsidP="00243901"/>
    <w:p w14:paraId="5F59C78B" w14:textId="77777777" w:rsidR="00243901" w:rsidRPr="00844592" w:rsidRDefault="00243901" w:rsidP="00466AFD">
      <w:pPr>
        <w:jc w:val="both"/>
      </w:pPr>
      <w:r w:rsidRPr="00844592">
        <w:t>Vpliv električnih vodov na tržno vrednost je na Švedskem dobro dokumentiran, zlasti pri vodih z močjo 400 kV. Preglednica na prejšnji strani v grobem prikazuje povezavo vpliva oddaljenosti električnega voda z močjo 400 kV na tržno vrednost. Preglednica velja za družinske hiše na podeželskih območjih. Če so električni vodi in drogovi skriti, je vpliv veliko manjši.</w:t>
      </w:r>
    </w:p>
    <w:p w14:paraId="785C2DC1" w14:textId="77777777" w:rsidR="002D4B16" w:rsidRPr="00844592" w:rsidRDefault="002D4B16" w:rsidP="00466AFD">
      <w:pPr>
        <w:keepNext/>
        <w:keepLines/>
        <w:numPr>
          <w:ilvl w:val="2"/>
          <w:numId w:val="1"/>
        </w:numPr>
        <w:spacing w:before="360"/>
        <w:jc w:val="both"/>
        <w:outlineLvl w:val="2"/>
        <w:rPr>
          <w:rFonts w:eastAsiaTheme="majorEastAsia" w:cstheme="majorBidi"/>
          <w:i/>
          <w:sz w:val="24"/>
          <w:szCs w:val="24"/>
        </w:rPr>
      </w:pPr>
      <w:bookmarkStart w:id="23" w:name="_Toc230115318"/>
      <w:bookmarkStart w:id="24" w:name="_Toc231373086"/>
      <w:r w:rsidRPr="00844592">
        <w:rPr>
          <w:rFonts w:eastAsiaTheme="majorEastAsia" w:cstheme="majorBidi"/>
          <w:i/>
          <w:sz w:val="24"/>
          <w:szCs w:val="24"/>
        </w:rPr>
        <w:t>Škoda med gradnjo</w:t>
      </w:r>
      <w:bookmarkEnd w:id="23"/>
      <w:bookmarkEnd w:id="24"/>
    </w:p>
    <w:p w14:paraId="3DCC64D3" w14:textId="77777777" w:rsidR="001875BB" w:rsidRPr="00844592" w:rsidRDefault="001875BB" w:rsidP="00466AFD">
      <w:pPr>
        <w:jc w:val="both"/>
      </w:pPr>
      <w:r w:rsidRPr="00844592">
        <w:t xml:space="preserve">Gradnja lahko povzroči škodo različnih vrst. Nadomestilo je treba plačati za fizično škodo na nepremičnini in druge vrste gospodarske škode. </w:t>
      </w:r>
    </w:p>
    <w:p w14:paraId="6544BB68" w14:textId="77777777" w:rsidR="001875BB" w:rsidRPr="00844592" w:rsidRDefault="001875BB" w:rsidP="00466AFD">
      <w:pPr>
        <w:jc w:val="both"/>
      </w:pPr>
      <w:r w:rsidRPr="00844592">
        <w:t>Nadomestilo je treba plačati za:</w:t>
      </w:r>
    </w:p>
    <w:p w14:paraId="18D66CEF" w14:textId="77777777" w:rsidR="001875BB" w:rsidRPr="00844592" w:rsidRDefault="001875BB" w:rsidP="00466AFD">
      <w:pPr>
        <w:ind w:left="709"/>
        <w:jc w:val="both"/>
      </w:pPr>
      <w:r w:rsidRPr="00844592">
        <w:t>1a) vrednost poškodovanega dela (če je popolnoma poškodovan),</w:t>
      </w:r>
    </w:p>
    <w:p w14:paraId="751DD2BB" w14:textId="77777777" w:rsidR="001875BB" w:rsidRPr="00844592" w:rsidRDefault="001875BB" w:rsidP="00466AFD">
      <w:pPr>
        <w:ind w:left="709"/>
        <w:jc w:val="both"/>
      </w:pPr>
      <w:r w:rsidRPr="00844592">
        <w:t>1b) stroške popravila poškodovanega dela in zmanjšanje vrednosti (delna škoda),</w:t>
      </w:r>
    </w:p>
    <w:p w14:paraId="142A3BD5" w14:textId="77777777" w:rsidR="001875BB" w:rsidRPr="00844592" w:rsidRDefault="001875BB" w:rsidP="00466AFD">
      <w:pPr>
        <w:ind w:left="709"/>
        <w:jc w:val="both"/>
      </w:pPr>
      <w:r w:rsidRPr="00844592">
        <w:t>2) druge stroške, povezane s škodo,</w:t>
      </w:r>
    </w:p>
    <w:p w14:paraId="3346236F" w14:textId="77777777" w:rsidR="001875BB" w:rsidRPr="00844592" w:rsidRDefault="001875BB" w:rsidP="00466AFD">
      <w:pPr>
        <w:ind w:left="709"/>
        <w:jc w:val="both"/>
      </w:pPr>
      <w:r w:rsidRPr="00844592">
        <w:t>3) izgubo dohodka ali poslovno škodo.</w:t>
      </w:r>
    </w:p>
    <w:p w14:paraId="24CA36FD" w14:textId="77777777" w:rsidR="001875BB" w:rsidRPr="00844592" w:rsidRDefault="001875BB" w:rsidP="00466AFD">
      <w:pPr>
        <w:jc w:val="both"/>
      </w:pPr>
    </w:p>
    <w:p w14:paraId="76B9D345" w14:textId="448F056F" w:rsidR="001875BB" w:rsidRPr="00844592" w:rsidRDefault="001875BB" w:rsidP="00466AFD">
      <w:pPr>
        <w:jc w:val="both"/>
      </w:pPr>
      <w:r w:rsidRPr="00844592">
        <w:lastRenderedPageBreak/>
        <w:t>Kadar je med gradnjo podrto drevo ali porušena stavba, je treba plačati nadomestilo, ki ustreza vrednosti drevesa ali stavbe.</w:t>
      </w:r>
    </w:p>
    <w:p w14:paraId="51EB05C3" w14:textId="77777777" w:rsidR="001875BB" w:rsidRPr="00844592" w:rsidRDefault="001875BB" w:rsidP="00466AFD">
      <w:pPr>
        <w:jc w:val="both"/>
      </w:pPr>
      <w:r w:rsidRPr="00844592">
        <w:t xml:space="preserve">Če je poškodovani del mogoče popraviti, je treba plačati nadomestilo za stroške popravila in zmanjšanja vrednosti. </w:t>
      </w:r>
    </w:p>
    <w:p w14:paraId="470E5EFD" w14:textId="7D36DC92" w:rsidR="001875BB" w:rsidRPr="00844592" w:rsidRDefault="001875BB" w:rsidP="00466AFD">
      <w:pPr>
        <w:jc w:val="both"/>
      </w:pPr>
      <w:r w:rsidRPr="00844592">
        <w:t>Primer: Gradnja ceste. Treba je plačati nadomestilo za povrnitev zemljišča v prvotno obliko. Če so zaradi gradnje razpokali temelji stavbe, je treba plačati nadomestilo. V tem primeru nadomestilo ustreza stroškom popravila temeljev in zmanjšanju vrednosti stavbe zaradi tega. Škoda na stavbah zaradi gradnje se določi le, kadar se delo opravi po ustreznih urbanističnih in gradbenih dokumentih na za to določenem zemljišču.</w:t>
      </w:r>
    </w:p>
    <w:p w14:paraId="0ABC1923" w14:textId="2752F6C1" w:rsidR="001875BB" w:rsidRPr="00844592" w:rsidRDefault="001875BB" w:rsidP="00466AFD">
      <w:pPr>
        <w:jc w:val="both"/>
      </w:pPr>
      <w:r w:rsidRPr="00844592">
        <w:t>Nadomestilo je treba plačati tudi za druge stroške, povezane s škodo. Povrniti je treba stroške odstranitve poškodovanega dela in tudi stroške cenitve škode.</w:t>
      </w:r>
    </w:p>
    <w:p w14:paraId="0CB83F57" w14:textId="6C09D598" w:rsidR="001875BB" w:rsidRPr="00844592" w:rsidRDefault="001875BB" w:rsidP="00466AFD">
      <w:pPr>
        <w:jc w:val="both"/>
      </w:pPr>
      <w:r w:rsidRPr="00844592">
        <w:t>Če v nepremičnini poteka poslovna dejavnost, ji je lahko povzročena škoda. Če se mora restavracija za dva meseca zapreti, nastane začasna izguba dohodka, za katero je treba plačati nadomestilo. Kadar zaradi gradnje nastane neposredna poslovna škoda, je treba to škodo utemeljiti s posebnim izvedenskim mnenjem.</w:t>
      </w:r>
    </w:p>
    <w:p w14:paraId="1362A0AF" w14:textId="77777777" w:rsidR="001875BB" w:rsidRPr="00844592" w:rsidRDefault="001875BB" w:rsidP="00466AFD">
      <w:pPr>
        <w:jc w:val="both"/>
      </w:pPr>
      <w:r w:rsidRPr="00844592">
        <w:t xml:space="preserve">Pri nadomestilu se priznava le materialna škoda, ki jo povzroči gradnja. </w:t>
      </w:r>
    </w:p>
    <w:p w14:paraId="29520D7D" w14:textId="77777777" w:rsidR="001875BB" w:rsidRPr="00844592" w:rsidRDefault="001875BB" w:rsidP="00466AFD">
      <w:pPr>
        <w:jc w:val="both"/>
      </w:pPr>
      <w:r w:rsidRPr="00844592">
        <w:t>Nekaj primerov neposredne materialne škode in značilni ukrepi pri nepremičnini:</w:t>
      </w:r>
    </w:p>
    <w:p w14:paraId="4BDC45A2"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 xml:space="preserve">Nadomestilo za nujne stroške pri rehabilitaciji zemljišča (stabilnost, dostopnost, oprema in objekti) ali začasno nadomestna lokacija. </w:t>
      </w:r>
    </w:p>
    <w:p w14:paraId="5C682DCB"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Presežni življenjski ali poslovni stroški zaradi začasne nadomestne lokacije.</w:t>
      </w:r>
    </w:p>
    <w:p w14:paraId="23B1ABB3"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 xml:space="preserve">Gradnja začasne obvoznice do prizadete nepremičnine. </w:t>
      </w:r>
    </w:p>
    <w:p w14:paraId="7214BB87"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Presežni stroški vzdrževanja nepremičnine zaradi posegov na nepremičnini.</w:t>
      </w:r>
    </w:p>
    <w:p w14:paraId="206B3184"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 xml:space="preserve">Začasno nadomestno parkirišče zaradi pomanjkanja prostora na prizadeti nepremičnini. </w:t>
      </w:r>
    </w:p>
    <w:p w14:paraId="4B575803" w14:textId="77777777" w:rsidR="001875BB" w:rsidRPr="00844592" w:rsidRDefault="001875BB" w:rsidP="00E95961">
      <w:pPr>
        <w:pStyle w:val="Odstavekseznama1"/>
        <w:numPr>
          <w:ilvl w:val="0"/>
          <w:numId w:val="34"/>
        </w:numPr>
        <w:spacing w:after="0" w:line="240" w:lineRule="auto"/>
        <w:jc w:val="both"/>
        <w:rPr>
          <w:rFonts w:cs="Calibri"/>
          <w:lang w:val="sl-SI"/>
        </w:rPr>
      </w:pPr>
      <w:r w:rsidRPr="00844592">
        <w:rPr>
          <w:rFonts w:cs="Calibri"/>
          <w:lang w:val="sl-SI"/>
        </w:rPr>
        <w:t>Nujni utrditveni posegi na stavbah zaradi škode pri gradnji (popravilo ali nadomestilo konstrukcijskih delov stavbe, popravila betona, brizganje betona, zakrivanje razpok, utrditvena dela, sidra, saniranje zaključnih elementov in gradbenega okvira, popravila zaradi tresljajev, ki jih povzroča gradnja).</w:t>
      </w:r>
    </w:p>
    <w:p w14:paraId="6FEE16DE" w14:textId="607B4CA9" w:rsidR="006152BC" w:rsidRPr="00844592" w:rsidRDefault="006152BC" w:rsidP="00466AFD">
      <w:pPr>
        <w:pStyle w:val="Naslov2"/>
        <w:jc w:val="both"/>
      </w:pPr>
      <w:bookmarkStart w:id="25" w:name="_Toc231373087"/>
      <w:r w:rsidRPr="00844592">
        <w:t>NADOMESTILA OMEJITVE LASTNINSKE PRAVICE</w:t>
      </w:r>
      <w:bookmarkEnd w:id="25"/>
    </w:p>
    <w:p w14:paraId="7D7B4F4C" w14:textId="267BD62D" w:rsidR="006152BC" w:rsidRPr="00844592" w:rsidRDefault="006152BC" w:rsidP="00466AFD">
      <w:pPr>
        <w:pStyle w:val="Naslov3"/>
        <w:jc w:val="both"/>
      </w:pPr>
      <w:bookmarkStart w:id="26" w:name="_Toc231373088"/>
      <w:r w:rsidRPr="00844592">
        <w:t>Služnost</w:t>
      </w:r>
      <w:r w:rsidR="00E971E4" w:rsidRPr="00844592">
        <w:t xml:space="preserve"> v javno korist</w:t>
      </w:r>
      <w:bookmarkEnd w:id="26"/>
    </w:p>
    <w:p w14:paraId="7E9E19BB" w14:textId="77777777" w:rsidR="006152BC" w:rsidRPr="00844592" w:rsidRDefault="006152BC" w:rsidP="00466AFD">
      <w:pPr>
        <w:jc w:val="both"/>
      </w:pPr>
      <w:r w:rsidRPr="00844592">
        <w:t>Služnost je stvarna pravica na tuji nepremičnini, ki upravičencu omogoča določeno uporabo tuje stvari ali pa lastniku obremenjene nepremičnine nalaga dolžnost trpeti ali opustiti določena ravnanja. V kontekstu metodologije ocenjevanja vrednosti pri prisilnih odkupih se služnost obravnava kot pravna obremenitev nepremičnine, ki neposredno vpliva na njeno tržno in uporabno vrednost, saj omejuje razpolagalno in razvojno funkcijo zemljišča.</w:t>
      </w:r>
    </w:p>
    <w:p w14:paraId="70FB4ED7" w14:textId="60FBB556" w:rsidR="00D36141" w:rsidRPr="00844592" w:rsidRDefault="006152BC" w:rsidP="00466AFD">
      <w:pPr>
        <w:jc w:val="both"/>
      </w:pPr>
      <w:r w:rsidRPr="00844592">
        <w:t>Pri ocenjevanju vrednosti se učinek služnosti odraža v zmanjšanju vrednosti zaradi omejene rabe (npr. gradbene ali investicijske možnosti), funkcionalnih omejitev ali trajne obremenitve dela zemljišča, zlasti pri infrastrukturnih služnostih (vodi, dostopi, komunalna infrastruktura). V skladu z načelom polne odškodnine se pri prisilnih odkupih upošteva celoten negativni vpliv služnosti na vrednost nepremičnine, ne glede na to, ali je služnost ustanovljena za določen ali nedoločen čas, ter se ustrezno odraža v končni oceni nadomestila lastniku.</w:t>
      </w:r>
    </w:p>
    <w:p w14:paraId="4E846C20" w14:textId="6FA6DAEC" w:rsidR="006152BC" w:rsidRPr="00844592" w:rsidRDefault="006152BC" w:rsidP="00454BBA">
      <w:pPr>
        <w:pStyle w:val="Naslov4"/>
        <w:spacing w:before="240"/>
      </w:pPr>
      <w:bookmarkStart w:id="27" w:name="_Toc231373089"/>
      <w:r w:rsidRPr="00844592">
        <w:t>Tipični primeri za stavbe, stavbna in druga zemljišča</w:t>
      </w:r>
      <w:bookmarkEnd w:id="27"/>
    </w:p>
    <w:p w14:paraId="1BFBD91D" w14:textId="0A969951" w:rsidR="006152BC" w:rsidRPr="00844592" w:rsidRDefault="006152BC" w:rsidP="00466AFD">
      <w:pPr>
        <w:spacing w:after="120"/>
        <w:jc w:val="both"/>
      </w:pPr>
      <w:r w:rsidRPr="00844592">
        <w:t>Umestitev objekta gospodarske javne infrastrukture (GJI) v prostor ne pomeni nujno izgube zemljišča. Po umestitvi takšnega objekta v prostor je lahko ustanovljena služnost z omejitvami pri rabi zemljišča zaradi rabe, vzdrževanja in popravil posameznega objekta gospodarske javne infrastrukture. To pomeni, da lastnik nepremičnine obdrži lastništvo zemljišča, a ima omejitve pri njegovi rabi. Vpliv na tržno vrednost nepremičnine je nato odvisen od:</w:t>
      </w:r>
    </w:p>
    <w:p w14:paraId="27C4E62F" w14:textId="77777777" w:rsidR="006152BC" w:rsidRPr="00844592" w:rsidRDefault="006152BC" w:rsidP="00F3451A">
      <w:pPr>
        <w:numPr>
          <w:ilvl w:val="0"/>
          <w:numId w:val="2"/>
        </w:numPr>
        <w:spacing w:before="120" w:after="0" w:line="240" w:lineRule="auto"/>
        <w:contextualSpacing/>
        <w:jc w:val="both"/>
        <w:rPr>
          <w:rFonts w:asciiTheme="minorHAnsi" w:eastAsiaTheme="minorHAnsi" w:hAnsiTheme="minorHAnsi"/>
          <w:lang w:eastAsia="en-US"/>
        </w:rPr>
      </w:pPr>
      <w:r w:rsidRPr="00844592">
        <w:rPr>
          <w:rFonts w:asciiTheme="minorHAnsi" w:eastAsiaTheme="minorHAnsi" w:hAnsiTheme="minorHAnsi"/>
          <w:lang w:eastAsia="en-US"/>
        </w:rPr>
        <w:lastRenderedPageBreak/>
        <w:t>vplivnega območja infrastrukturnega objekta, izraženega v m</w:t>
      </w:r>
      <w:r w:rsidRPr="00844592">
        <w:rPr>
          <w:rFonts w:asciiTheme="minorHAnsi" w:eastAsiaTheme="minorHAnsi" w:hAnsiTheme="minorHAnsi"/>
          <w:vertAlign w:val="superscript"/>
          <w:lang w:eastAsia="en-US"/>
        </w:rPr>
        <w:t>2</w:t>
      </w:r>
      <w:r w:rsidRPr="00844592">
        <w:rPr>
          <w:rFonts w:asciiTheme="minorHAnsi" w:eastAsiaTheme="minorHAnsi" w:hAnsiTheme="minorHAnsi"/>
          <w:lang w:eastAsia="en-US"/>
        </w:rPr>
        <w:t>,</w:t>
      </w:r>
    </w:p>
    <w:p w14:paraId="47BF58D7" w14:textId="77777777" w:rsidR="006152BC" w:rsidRPr="00844592" w:rsidRDefault="006152BC" w:rsidP="00F3451A">
      <w:pPr>
        <w:numPr>
          <w:ilvl w:val="0"/>
          <w:numId w:val="2"/>
        </w:numPr>
        <w:spacing w:before="120" w:after="0" w:line="240" w:lineRule="auto"/>
        <w:contextualSpacing/>
        <w:jc w:val="both"/>
        <w:rPr>
          <w:rFonts w:asciiTheme="minorHAnsi" w:eastAsiaTheme="minorHAnsi" w:hAnsiTheme="minorHAnsi"/>
          <w:lang w:eastAsia="en-US"/>
        </w:rPr>
      </w:pPr>
      <w:r w:rsidRPr="00844592">
        <w:rPr>
          <w:rFonts w:asciiTheme="minorHAnsi" w:eastAsiaTheme="minorHAnsi" w:hAnsiTheme="minorHAnsi"/>
          <w:lang w:eastAsia="en-US"/>
        </w:rPr>
        <w:t>preostale funkcionalnosti zemljišča,</w:t>
      </w:r>
    </w:p>
    <w:p w14:paraId="12BFF9B0" w14:textId="3A8BDB15" w:rsidR="006152BC" w:rsidRPr="00844592" w:rsidRDefault="006152BC" w:rsidP="00466AFD">
      <w:pPr>
        <w:numPr>
          <w:ilvl w:val="0"/>
          <w:numId w:val="2"/>
        </w:numPr>
        <w:spacing w:before="120" w:after="0" w:line="240" w:lineRule="auto"/>
        <w:contextualSpacing/>
        <w:jc w:val="both"/>
        <w:rPr>
          <w:rFonts w:asciiTheme="minorHAnsi" w:eastAsiaTheme="minorHAnsi" w:hAnsiTheme="minorHAnsi"/>
          <w:lang w:eastAsia="en-US"/>
        </w:rPr>
      </w:pPr>
      <w:r w:rsidRPr="00844592">
        <w:rPr>
          <w:rFonts w:asciiTheme="minorHAnsi" w:eastAsiaTheme="minorHAnsi" w:hAnsiTheme="minorHAnsi"/>
          <w:lang w:eastAsia="en-US"/>
        </w:rPr>
        <w:t xml:space="preserve">faktorja izpostavljenosti zaradi infrastrukturnega objekta z vplivnim območjem (polna/delna obremenjenost, pogosto prečkanje </w:t>
      </w:r>
      <w:r w:rsidR="00A04A02" w:rsidRPr="00844592">
        <w:rPr>
          <w:rFonts w:asciiTheme="minorHAnsi" w:eastAsiaTheme="minorHAnsi" w:hAnsiTheme="minorHAnsi"/>
          <w:lang w:eastAsia="en-US"/>
        </w:rPr>
        <w:t>nepremičnine</w:t>
      </w:r>
      <w:r w:rsidRPr="00844592">
        <w:rPr>
          <w:rFonts w:asciiTheme="minorHAnsi" w:eastAsiaTheme="minorHAnsi" w:hAnsiTheme="minorHAnsi"/>
          <w:lang w:eastAsia="en-US"/>
        </w:rPr>
        <w:t xml:space="preserve">, nadzemni vpliv, talni ali podzemni vpliv), </w:t>
      </w:r>
    </w:p>
    <w:p w14:paraId="69DA96A6" w14:textId="77777777" w:rsidR="006152BC" w:rsidRPr="00844592" w:rsidRDefault="006152BC" w:rsidP="00F3451A">
      <w:pPr>
        <w:numPr>
          <w:ilvl w:val="0"/>
          <w:numId w:val="2"/>
        </w:numPr>
        <w:spacing w:before="120" w:after="0" w:line="240" w:lineRule="auto"/>
        <w:contextualSpacing/>
        <w:jc w:val="both"/>
        <w:rPr>
          <w:rFonts w:asciiTheme="minorHAnsi" w:eastAsiaTheme="minorHAnsi" w:hAnsiTheme="minorHAnsi"/>
          <w:lang w:eastAsia="en-US"/>
        </w:rPr>
      </w:pPr>
      <w:r w:rsidRPr="00844592">
        <w:rPr>
          <w:rFonts w:asciiTheme="minorHAnsi" w:eastAsiaTheme="minorHAnsi" w:hAnsiTheme="minorHAnsi"/>
          <w:lang w:eastAsia="en-US"/>
        </w:rPr>
        <w:t>tržne vrednosti zemljišča, izražene v €/m</w:t>
      </w:r>
      <w:r w:rsidRPr="00844592">
        <w:rPr>
          <w:rFonts w:asciiTheme="minorHAnsi" w:eastAsiaTheme="minorHAnsi" w:hAnsiTheme="minorHAnsi"/>
          <w:vertAlign w:val="superscript"/>
          <w:lang w:eastAsia="en-US"/>
        </w:rPr>
        <w:t>2</w:t>
      </w:r>
      <w:r w:rsidRPr="00844592">
        <w:rPr>
          <w:rFonts w:asciiTheme="minorHAnsi" w:eastAsiaTheme="minorHAnsi" w:hAnsiTheme="minorHAnsi"/>
          <w:lang w:eastAsia="en-US"/>
        </w:rPr>
        <w:t xml:space="preserve">. </w:t>
      </w:r>
    </w:p>
    <w:p w14:paraId="01D2439D" w14:textId="77777777" w:rsidR="006152BC" w:rsidRPr="00844592" w:rsidRDefault="006152BC" w:rsidP="006152BC">
      <w:pPr>
        <w:spacing w:before="120" w:after="0" w:line="240" w:lineRule="auto"/>
        <w:contextualSpacing/>
        <w:jc w:val="both"/>
        <w:rPr>
          <w:rFonts w:asciiTheme="minorHAnsi" w:eastAsiaTheme="minorHAnsi" w:hAnsiTheme="minorHAnsi"/>
          <w:lang w:eastAsia="en-US"/>
        </w:rPr>
      </w:pPr>
    </w:p>
    <w:p w14:paraId="7C063C32" w14:textId="77777777" w:rsidR="006152BC" w:rsidRPr="00844592" w:rsidRDefault="006152BC" w:rsidP="006152BC">
      <w:pPr>
        <w:keepNext/>
        <w:keepLines/>
        <w:spacing w:before="40" w:after="120"/>
        <w:outlineLvl w:val="5"/>
        <w:rPr>
          <w:rFonts w:eastAsiaTheme="majorEastAsia" w:cstheme="majorBidi"/>
          <w:b/>
          <w:i/>
        </w:rPr>
      </w:pPr>
      <w:r w:rsidRPr="00844592">
        <w:rPr>
          <w:rFonts w:eastAsiaTheme="majorEastAsia" w:cstheme="majorBidi"/>
          <w:b/>
          <w:i/>
        </w:rPr>
        <w:t xml:space="preserve">Standardno vplivno območje infrastrukturnega objekta </w:t>
      </w:r>
    </w:p>
    <w:p w14:paraId="1640426D" w14:textId="77777777" w:rsidR="006152BC" w:rsidRPr="00844592" w:rsidRDefault="006152BC" w:rsidP="006152BC">
      <w:r w:rsidRPr="00844592">
        <w:t>Vplivno območje določimo na podlagi poteka in položaja objekta gospodarske javne infrastrukture na zemljišču. Kadar projektna ali druga dokumentacija za prikaz načrtovanega poteka infrastrukturnega objekta ni na voljo v ustrezni obliki ali natančnosti, lahko za obseg obremenitve zaradi služnosti upoštevamo standardno vplivno območje infrastrukturnega objekta iz Pravilnikov za projektiranje, tehnično izvedbo in uporabo objektov gospodarske javne infrastrukture ali iz spodnjih preglednic.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685"/>
        <w:gridCol w:w="2552"/>
      </w:tblGrid>
      <w:tr w:rsidR="00406A0A" w:rsidRPr="00844592" w14:paraId="382FFA9B" w14:textId="77777777" w:rsidTr="000524A8">
        <w:trPr>
          <w:trHeight w:val="433"/>
        </w:trPr>
        <w:tc>
          <w:tcPr>
            <w:tcW w:w="3794" w:type="dxa"/>
            <w:vAlign w:val="center"/>
          </w:tcPr>
          <w:p w14:paraId="3A41179B" w14:textId="77777777" w:rsidR="006152BC" w:rsidRPr="00844592" w:rsidRDefault="006152BC" w:rsidP="000524A8">
            <w:pPr>
              <w:spacing w:before="60" w:after="60"/>
              <w:jc w:val="center"/>
              <w:rPr>
                <w:b/>
                <w:sz w:val="18"/>
                <w:szCs w:val="18"/>
              </w:rPr>
            </w:pPr>
            <w:r w:rsidRPr="00844592">
              <w:rPr>
                <w:b/>
                <w:bCs/>
                <w:sz w:val="18"/>
                <w:szCs w:val="18"/>
              </w:rPr>
              <w:t>Vrsta služnosti</w:t>
            </w:r>
          </w:p>
        </w:tc>
        <w:tc>
          <w:tcPr>
            <w:tcW w:w="3685" w:type="dxa"/>
            <w:vAlign w:val="center"/>
          </w:tcPr>
          <w:p w14:paraId="6E335E23" w14:textId="77777777" w:rsidR="006152BC" w:rsidRPr="00844592" w:rsidRDefault="006152BC" w:rsidP="000524A8">
            <w:pPr>
              <w:spacing w:before="60" w:after="60"/>
              <w:jc w:val="center"/>
              <w:rPr>
                <w:b/>
                <w:sz w:val="18"/>
                <w:szCs w:val="18"/>
              </w:rPr>
            </w:pPr>
            <w:r w:rsidRPr="00844592">
              <w:rPr>
                <w:b/>
                <w:bCs/>
                <w:sz w:val="18"/>
                <w:szCs w:val="18"/>
              </w:rPr>
              <w:t>Dimenzija</w:t>
            </w:r>
          </w:p>
        </w:tc>
        <w:tc>
          <w:tcPr>
            <w:tcW w:w="2552" w:type="dxa"/>
            <w:vAlign w:val="center"/>
          </w:tcPr>
          <w:p w14:paraId="43AF53D5" w14:textId="77777777" w:rsidR="006152BC" w:rsidRPr="00844592" w:rsidRDefault="006152BC" w:rsidP="000524A8">
            <w:pPr>
              <w:spacing w:before="60" w:after="60"/>
              <w:jc w:val="center"/>
              <w:rPr>
                <w:b/>
                <w:sz w:val="18"/>
                <w:szCs w:val="18"/>
              </w:rPr>
            </w:pPr>
            <w:r w:rsidRPr="00844592">
              <w:rPr>
                <w:b/>
                <w:bCs/>
                <w:sz w:val="18"/>
                <w:szCs w:val="18"/>
              </w:rPr>
              <w:t>Obseg obremenitve</w:t>
            </w:r>
          </w:p>
        </w:tc>
      </w:tr>
      <w:tr w:rsidR="00406A0A" w:rsidRPr="00844592" w14:paraId="154716FD" w14:textId="77777777" w:rsidTr="000524A8">
        <w:trPr>
          <w:trHeight w:val="696"/>
        </w:trPr>
        <w:tc>
          <w:tcPr>
            <w:tcW w:w="3794" w:type="dxa"/>
            <w:vAlign w:val="center"/>
          </w:tcPr>
          <w:p w14:paraId="23ADD930" w14:textId="77777777" w:rsidR="006152BC" w:rsidRPr="00844592" w:rsidRDefault="006152BC" w:rsidP="000524A8">
            <w:pPr>
              <w:spacing w:before="60" w:after="60"/>
              <w:rPr>
                <w:sz w:val="18"/>
                <w:szCs w:val="18"/>
              </w:rPr>
            </w:pPr>
            <w:r w:rsidRPr="00844592">
              <w:rPr>
                <w:sz w:val="18"/>
                <w:szCs w:val="18"/>
              </w:rPr>
              <w:t>žica (kabel) – električna, telefonska, kabel iz optičnih vlaken</w:t>
            </w:r>
          </w:p>
        </w:tc>
        <w:tc>
          <w:tcPr>
            <w:tcW w:w="3685" w:type="dxa"/>
          </w:tcPr>
          <w:p w14:paraId="5F71C7D9" w14:textId="77777777" w:rsidR="006152BC" w:rsidRPr="00844592" w:rsidRDefault="006152BC" w:rsidP="000524A8">
            <w:pPr>
              <w:spacing w:before="60" w:after="60"/>
              <w:rPr>
                <w:sz w:val="18"/>
                <w:szCs w:val="18"/>
              </w:rPr>
            </w:pPr>
            <w:r w:rsidRPr="00844592">
              <w:rPr>
                <w:sz w:val="18"/>
                <w:szCs w:val="18"/>
              </w:rPr>
              <w:t xml:space="preserve">nizkonapetostni kabel </w:t>
            </w:r>
          </w:p>
          <w:p w14:paraId="2B0CBFA0" w14:textId="77777777" w:rsidR="006152BC" w:rsidRPr="00844592" w:rsidRDefault="006152BC" w:rsidP="000524A8">
            <w:pPr>
              <w:spacing w:before="60" w:after="60"/>
              <w:rPr>
                <w:sz w:val="18"/>
                <w:szCs w:val="18"/>
              </w:rPr>
            </w:pPr>
            <w:r w:rsidRPr="00844592">
              <w:rPr>
                <w:sz w:val="18"/>
                <w:szCs w:val="18"/>
              </w:rPr>
              <w:t>srednjenapetostni kabel (do 20 kV)</w:t>
            </w:r>
          </w:p>
          <w:p w14:paraId="23203744" w14:textId="77777777" w:rsidR="006152BC" w:rsidRPr="00844592" w:rsidRDefault="006152BC" w:rsidP="000524A8">
            <w:pPr>
              <w:spacing w:before="60" w:after="60"/>
              <w:rPr>
                <w:sz w:val="18"/>
                <w:szCs w:val="18"/>
              </w:rPr>
            </w:pPr>
            <w:r w:rsidRPr="00844592">
              <w:rPr>
                <w:sz w:val="18"/>
                <w:szCs w:val="18"/>
              </w:rPr>
              <w:t xml:space="preserve">daljnovod 110 kV </w:t>
            </w:r>
          </w:p>
          <w:p w14:paraId="25F4F2E3" w14:textId="77777777" w:rsidR="006152BC" w:rsidRPr="00844592" w:rsidRDefault="006152BC" w:rsidP="000524A8">
            <w:pPr>
              <w:spacing w:before="60" w:after="60"/>
              <w:rPr>
                <w:sz w:val="18"/>
                <w:szCs w:val="18"/>
              </w:rPr>
            </w:pPr>
            <w:r w:rsidRPr="00844592">
              <w:rPr>
                <w:sz w:val="18"/>
                <w:szCs w:val="18"/>
              </w:rPr>
              <w:t xml:space="preserve">telekomunikacijski kabel </w:t>
            </w:r>
          </w:p>
        </w:tc>
        <w:tc>
          <w:tcPr>
            <w:tcW w:w="2552" w:type="dxa"/>
          </w:tcPr>
          <w:p w14:paraId="4116B75F" w14:textId="77777777" w:rsidR="006152BC" w:rsidRPr="00844592" w:rsidRDefault="006152BC" w:rsidP="000524A8">
            <w:pPr>
              <w:spacing w:before="60" w:after="60"/>
              <w:rPr>
                <w:sz w:val="18"/>
                <w:szCs w:val="18"/>
              </w:rPr>
            </w:pPr>
            <w:r w:rsidRPr="00844592">
              <w:rPr>
                <w:sz w:val="18"/>
                <w:szCs w:val="18"/>
              </w:rPr>
              <w:t>1,0 m</w:t>
            </w:r>
            <w:r w:rsidRPr="00844592">
              <w:rPr>
                <w:sz w:val="18"/>
                <w:szCs w:val="18"/>
                <w:vertAlign w:val="superscript"/>
              </w:rPr>
              <w:t>2</w:t>
            </w:r>
            <w:r w:rsidRPr="00844592">
              <w:rPr>
                <w:sz w:val="18"/>
                <w:szCs w:val="18"/>
              </w:rPr>
              <w:t>/m</w:t>
            </w:r>
          </w:p>
          <w:p w14:paraId="1F85873D" w14:textId="77777777" w:rsidR="006152BC" w:rsidRPr="00844592" w:rsidRDefault="006152BC" w:rsidP="000524A8">
            <w:pPr>
              <w:spacing w:before="60" w:after="60"/>
              <w:rPr>
                <w:sz w:val="18"/>
                <w:szCs w:val="18"/>
              </w:rPr>
            </w:pPr>
            <w:r w:rsidRPr="00844592">
              <w:rPr>
                <w:sz w:val="18"/>
                <w:szCs w:val="18"/>
              </w:rPr>
              <w:t>2,0 m</w:t>
            </w:r>
            <w:r w:rsidRPr="00844592">
              <w:rPr>
                <w:sz w:val="18"/>
                <w:szCs w:val="18"/>
                <w:vertAlign w:val="superscript"/>
              </w:rPr>
              <w:t>2</w:t>
            </w:r>
            <w:r w:rsidRPr="00844592">
              <w:rPr>
                <w:sz w:val="18"/>
                <w:szCs w:val="18"/>
              </w:rPr>
              <w:t>/m</w:t>
            </w:r>
          </w:p>
          <w:p w14:paraId="60A1ECD3" w14:textId="77777777" w:rsidR="006152BC" w:rsidRPr="00844592" w:rsidRDefault="006152BC" w:rsidP="000524A8">
            <w:pPr>
              <w:spacing w:before="60" w:after="60"/>
              <w:rPr>
                <w:sz w:val="18"/>
                <w:szCs w:val="18"/>
              </w:rPr>
            </w:pPr>
            <w:r w:rsidRPr="00844592">
              <w:rPr>
                <w:sz w:val="18"/>
                <w:szCs w:val="18"/>
              </w:rPr>
              <w:t>9,0 m</w:t>
            </w:r>
            <w:r w:rsidRPr="00844592">
              <w:rPr>
                <w:sz w:val="18"/>
                <w:szCs w:val="18"/>
                <w:vertAlign w:val="superscript"/>
              </w:rPr>
              <w:t>2</w:t>
            </w:r>
            <w:r w:rsidRPr="00844592">
              <w:rPr>
                <w:sz w:val="18"/>
                <w:szCs w:val="18"/>
              </w:rPr>
              <w:t>/m</w:t>
            </w:r>
          </w:p>
          <w:p w14:paraId="3F07474C" w14:textId="77777777" w:rsidR="006152BC" w:rsidRPr="00844592" w:rsidRDefault="006152BC" w:rsidP="000524A8">
            <w:pPr>
              <w:spacing w:before="60" w:after="60"/>
              <w:rPr>
                <w:sz w:val="18"/>
                <w:szCs w:val="18"/>
              </w:rPr>
            </w:pPr>
            <w:r w:rsidRPr="00844592">
              <w:rPr>
                <w:sz w:val="18"/>
                <w:szCs w:val="18"/>
              </w:rPr>
              <w:t>0,4–0,6 m</w:t>
            </w:r>
            <w:r w:rsidRPr="00844592">
              <w:rPr>
                <w:sz w:val="18"/>
                <w:szCs w:val="18"/>
                <w:vertAlign w:val="superscript"/>
              </w:rPr>
              <w:t>2</w:t>
            </w:r>
            <w:r w:rsidRPr="00844592">
              <w:rPr>
                <w:sz w:val="18"/>
                <w:szCs w:val="18"/>
              </w:rPr>
              <w:t>/m</w:t>
            </w:r>
          </w:p>
        </w:tc>
      </w:tr>
      <w:tr w:rsidR="00406A0A" w:rsidRPr="00844592" w14:paraId="12394188" w14:textId="77777777" w:rsidTr="000524A8">
        <w:trPr>
          <w:trHeight w:val="185"/>
        </w:trPr>
        <w:tc>
          <w:tcPr>
            <w:tcW w:w="3794" w:type="dxa"/>
            <w:vAlign w:val="center"/>
          </w:tcPr>
          <w:p w14:paraId="63499C5C" w14:textId="77777777" w:rsidR="006152BC" w:rsidRPr="00844592" w:rsidRDefault="006152BC" w:rsidP="000524A8">
            <w:pPr>
              <w:spacing w:before="60" w:after="60"/>
              <w:rPr>
                <w:sz w:val="18"/>
                <w:szCs w:val="18"/>
              </w:rPr>
            </w:pPr>
            <w:r w:rsidRPr="00844592">
              <w:rPr>
                <w:sz w:val="18"/>
                <w:szCs w:val="18"/>
              </w:rPr>
              <w:t>cev – vodovod, vročevod, plinovod, kanalizacija, odvod deževnice*</w:t>
            </w:r>
          </w:p>
        </w:tc>
        <w:tc>
          <w:tcPr>
            <w:tcW w:w="3685" w:type="dxa"/>
            <w:vAlign w:val="center"/>
          </w:tcPr>
          <w:p w14:paraId="1A0054F5" w14:textId="77777777" w:rsidR="006152BC" w:rsidRPr="00844592" w:rsidRDefault="006152BC" w:rsidP="000524A8">
            <w:pPr>
              <w:spacing w:before="60" w:after="60"/>
              <w:rPr>
                <w:sz w:val="18"/>
                <w:szCs w:val="18"/>
              </w:rPr>
            </w:pPr>
            <w:r w:rsidRPr="00844592">
              <w:rPr>
                <w:sz w:val="18"/>
                <w:szCs w:val="18"/>
              </w:rPr>
              <w:t>premer cevi  10–20 cm</w:t>
            </w:r>
          </w:p>
          <w:p w14:paraId="19C80530" w14:textId="77777777" w:rsidR="006152BC" w:rsidRPr="00844592" w:rsidRDefault="006152BC" w:rsidP="000524A8">
            <w:pPr>
              <w:spacing w:before="60" w:after="60"/>
              <w:rPr>
                <w:sz w:val="18"/>
                <w:szCs w:val="18"/>
              </w:rPr>
            </w:pPr>
            <w:r w:rsidRPr="00844592">
              <w:rPr>
                <w:sz w:val="18"/>
                <w:szCs w:val="18"/>
              </w:rPr>
              <w:t>premer cevi  20–30 cm</w:t>
            </w:r>
          </w:p>
          <w:p w14:paraId="297BAF2C" w14:textId="77777777" w:rsidR="006152BC" w:rsidRPr="00844592" w:rsidRDefault="006152BC" w:rsidP="000524A8">
            <w:pPr>
              <w:spacing w:before="60" w:after="60"/>
              <w:rPr>
                <w:sz w:val="18"/>
                <w:szCs w:val="18"/>
              </w:rPr>
            </w:pPr>
            <w:r w:rsidRPr="00844592">
              <w:rPr>
                <w:sz w:val="18"/>
                <w:szCs w:val="18"/>
              </w:rPr>
              <w:t xml:space="preserve">več kot </w:t>
            </w:r>
            <w:smartTag w:uri="urn:schemas-microsoft-com:office:smarttags" w:element="metricconverter">
              <w:smartTagPr>
                <w:attr w:name="ProductID" w:val="30 cm"/>
              </w:smartTagPr>
              <w:r w:rsidRPr="00844592">
                <w:rPr>
                  <w:sz w:val="18"/>
                  <w:szCs w:val="18"/>
                </w:rPr>
                <w:t>30 cm</w:t>
              </w:r>
            </w:smartTag>
            <w:r w:rsidRPr="00844592">
              <w:rPr>
                <w:sz w:val="18"/>
                <w:szCs w:val="18"/>
              </w:rPr>
              <w:t xml:space="preserve"> ali dvojni cevni vod</w:t>
            </w:r>
          </w:p>
        </w:tc>
        <w:tc>
          <w:tcPr>
            <w:tcW w:w="2552" w:type="dxa"/>
          </w:tcPr>
          <w:p w14:paraId="08FBEF53" w14:textId="77777777" w:rsidR="006152BC" w:rsidRPr="00844592" w:rsidRDefault="006152BC" w:rsidP="000524A8">
            <w:pPr>
              <w:spacing w:before="60" w:after="60"/>
              <w:rPr>
                <w:sz w:val="18"/>
                <w:szCs w:val="18"/>
              </w:rPr>
            </w:pPr>
            <w:r w:rsidRPr="00844592">
              <w:rPr>
                <w:sz w:val="18"/>
                <w:szCs w:val="18"/>
              </w:rPr>
              <w:t>3,0–4,0 m</w:t>
            </w:r>
            <w:r w:rsidRPr="00844592">
              <w:rPr>
                <w:sz w:val="18"/>
                <w:szCs w:val="18"/>
                <w:vertAlign w:val="superscript"/>
              </w:rPr>
              <w:t>2</w:t>
            </w:r>
            <w:r w:rsidRPr="00844592">
              <w:rPr>
                <w:sz w:val="18"/>
                <w:szCs w:val="18"/>
              </w:rPr>
              <w:t>/m</w:t>
            </w:r>
          </w:p>
          <w:p w14:paraId="4418E971" w14:textId="77777777" w:rsidR="006152BC" w:rsidRPr="00844592" w:rsidRDefault="006152BC" w:rsidP="000524A8">
            <w:pPr>
              <w:spacing w:before="60" w:after="60"/>
              <w:rPr>
                <w:sz w:val="18"/>
                <w:szCs w:val="18"/>
              </w:rPr>
            </w:pPr>
            <w:r w:rsidRPr="00844592">
              <w:rPr>
                <w:sz w:val="18"/>
                <w:szCs w:val="18"/>
              </w:rPr>
              <w:t>4,5 m</w:t>
            </w:r>
            <w:r w:rsidRPr="00844592">
              <w:rPr>
                <w:sz w:val="18"/>
                <w:szCs w:val="18"/>
                <w:vertAlign w:val="superscript"/>
              </w:rPr>
              <w:t>2</w:t>
            </w:r>
            <w:r w:rsidRPr="00844592">
              <w:rPr>
                <w:sz w:val="18"/>
                <w:szCs w:val="18"/>
              </w:rPr>
              <w:t>/m</w:t>
            </w:r>
          </w:p>
          <w:p w14:paraId="0AC066ED" w14:textId="77777777" w:rsidR="006152BC" w:rsidRPr="00844592" w:rsidRDefault="006152BC" w:rsidP="000524A8">
            <w:pPr>
              <w:spacing w:before="60" w:after="60"/>
              <w:rPr>
                <w:sz w:val="18"/>
                <w:szCs w:val="18"/>
              </w:rPr>
            </w:pPr>
            <w:r w:rsidRPr="00844592">
              <w:rPr>
                <w:sz w:val="18"/>
                <w:szCs w:val="18"/>
              </w:rPr>
              <w:t>6,0 m</w:t>
            </w:r>
            <w:r w:rsidRPr="00844592">
              <w:rPr>
                <w:sz w:val="18"/>
                <w:szCs w:val="18"/>
                <w:vertAlign w:val="superscript"/>
              </w:rPr>
              <w:t>2</w:t>
            </w:r>
            <w:r w:rsidRPr="00844592">
              <w:rPr>
                <w:sz w:val="18"/>
                <w:szCs w:val="18"/>
              </w:rPr>
              <w:t>/m</w:t>
            </w:r>
          </w:p>
        </w:tc>
      </w:tr>
      <w:tr w:rsidR="00406A0A" w:rsidRPr="00844592" w14:paraId="2B806EEA" w14:textId="77777777" w:rsidTr="000524A8">
        <w:trPr>
          <w:trHeight w:val="185"/>
        </w:trPr>
        <w:tc>
          <w:tcPr>
            <w:tcW w:w="3794" w:type="dxa"/>
            <w:vAlign w:val="center"/>
          </w:tcPr>
          <w:p w14:paraId="3993B10F" w14:textId="77777777" w:rsidR="006152BC" w:rsidRPr="00844592" w:rsidRDefault="006152BC" w:rsidP="000524A8">
            <w:pPr>
              <w:spacing w:before="60" w:after="60"/>
              <w:rPr>
                <w:sz w:val="18"/>
                <w:szCs w:val="18"/>
              </w:rPr>
            </w:pPr>
            <w:r w:rsidRPr="00844592">
              <w:rPr>
                <w:sz w:val="18"/>
                <w:szCs w:val="18"/>
              </w:rPr>
              <w:t>kanali, ograje, jezovi in drugi površinski posegi na zemljišču za prehode in promet</w:t>
            </w:r>
          </w:p>
        </w:tc>
        <w:tc>
          <w:tcPr>
            <w:tcW w:w="3685" w:type="dxa"/>
            <w:vAlign w:val="center"/>
          </w:tcPr>
          <w:p w14:paraId="71FC5E31" w14:textId="77777777" w:rsidR="006152BC" w:rsidRPr="00844592" w:rsidRDefault="006152BC" w:rsidP="000524A8">
            <w:pPr>
              <w:spacing w:before="60" w:after="60"/>
              <w:rPr>
                <w:sz w:val="18"/>
                <w:szCs w:val="18"/>
              </w:rPr>
            </w:pPr>
            <w:r w:rsidRPr="00844592">
              <w:rPr>
                <w:sz w:val="18"/>
                <w:szCs w:val="18"/>
              </w:rPr>
              <w:t xml:space="preserve">širina do </w:t>
            </w:r>
            <w:smartTag w:uri="urn:schemas-microsoft-com:office:smarttags" w:element="metricconverter">
              <w:smartTagPr>
                <w:attr w:name="ProductID" w:val="50 cm"/>
              </w:smartTagPr>
              <w:r w:rsidRPr="00844592">
                <w:rPr>
                  <w:sz w:val="18"/>
                  <w:szCs w:val="18"/>
                </w:rPr>
                <w:t>50 cm</w:t>
              </w:r>
            </w:smartTag>
          </w:p>
          <w:p w14:paraId="79B68485" w14:textId="77777777" w:rsidR="006152BC" w:rsidRPr="00844592" w:rsidRDefault="006152BC" w:rsidP="000524A8">
            <w:pPr>
              <w:spacing w:before="60" w:after="60"/>
              <w:rPr>
                <w:sz w:val="18"/>
                <w:szCs w:val="18"/>
              </w:rPr>
            </w:pPr>
            <w:r w:rsidRPr="00844592">
              <w:rPr>
                <w:sz w:val="18"/>
                <w:szCs w:val="18"/>
              </w:rPr>
              <w:t xml:space="preserve">širina nad </w:t>
            </w:r>
            <w:smartTag w:uri="urn:schemas-microsoft-com:office:smarttags" w:element="metricconverter">
              <w:smartTagPr>
                <w:attr w:name="ProductID" w:val="50 cm"/>
              </w:smartTagPr>
              <w:r w:rsidRPr="00844592">
                <w:rPr>
                  <w:sz w:val="18"/>
                  <w:szCs w:val="18"/>
                </w:rPr>
                <w:t>50 cm</w:t>
              </w:r>
            </w:smartTag>
          </w:p>
        </w:tc>
        <w:tc>
          <w:tcPr>
            <w:tcW w:w="2552" w:type="dxa"/>
            <w:vAlign w:val="center"/>
          </w:tcPr>
          <w:p w14:paraId="6A06D2EE" w14:textId="77777777" w:rsidR="006152BC" w:rsidRPr="00844592" w:rsidRDefault="006152BC" w:rsidP="000524A8">
            <w:pPr>
              <w:spacing w:before="60" w:after="60"/>
              <w:rPr>
                <w:sz w:val="18"/>
                <w:szCs w:val="18"/>
              </w:rPr>
            </w:pPr>
            <w:r w:rsidRPr="00844592">
              <w:rPr>
                <w:sz w:val="18"/>
                <w:szCs w:val="18"/>
              </w:rPr>
              <w:t>1,0 m</w:t>
            </w:r>
            <w:r w:rsidRPr="00844592">
              <w:rPr>
                <w:sz w:val="18"/>
                <w:szCs w:val="18"/>
                <w:vertAlign w:val="superscript"/>
              </w:rPr>
              <w:t>2</w:t>
            </w:r>
            <w:r w:rsidRPr="00844592">
              <w:rPr>
                <w:sz w:val="18"/>
                <w:szCs w:val="18"/>
              </w:rPr>
              <w:t>/m</w:t>
            </w:r>
          </w:p>
          <w:p w14:paraId="22D6F4F7" w14:textId="77777777" w:rsidR="006152BC" w:rsidRPr="00844592" w:rsidRDefault="006152BC" w:rsidP="000524A8">
            <w:pPr>
              <w:spacing w:before="60" w:after="60"/>
              <w:rPr>
                <w:sz w:val="18"/>
                <w:szCs w:val="18"/>
              </w:rPr>
            </w:pPr>
            <w:r w:rsidRPr="00844592">
              <w:rPr>
                <w:sz w:val="18"/>
                <w:szCs w:val="18"/>
              </w:rPr>
              <w:t>1,5 m</w:t>
            </w:r>
            <w:r w:rsidRPr="00844592">
              <w:rPr>
                <w:sz w:val="18"/>
                <w:szCs w:val="18"/>
                <w:vertAlign w:val="superscript"/>
              </w:rPr>
              <w:t>2</w:t>
            </w:r>
            <w:r w:rsidRPr="00844592">
              <w:rPr>
                <w:sz w:val="18"/>
                <w:szCs w:val="18"/>
              </w:rPr>
              <w:t>/m</w:t>
            </w:r>
          </w:p>
        </w:tc>
      </w:tr>
      <w:tr w:rsidR="00406A0A" w:rsidRPr="00844592" w14:paraId="112E5A04" w14:textId="77777777" w:rsidTr="000524A8">
        <w:trPr>
          <w:trHeight w:val="185"/>
        </w:trPr>
        <w:tc>
          <w:tcPr>
            <w:tcW w:w="3794" w:type="dxa"/>
            <w:vAlign w:val="center"/>
          </w:tcPr>
          <w:p w14:paraId="792BCFE9" w14:textId="77777777" w:rsidR="006152BC" w:rsidRPr="00844592" w:rsidRDefault="006152BC" w:rsidP="000524A8">
            <w:pPr>
              <w:spacing w:before="60" w:after="60"/>
              <w:rPr>
                <w:sz w:val="18"/>
                <w:szCs w:val="18"/>
              </w:rPr>
            </w:pPr>
            <w:r w:rsidRPr="00844592">
              <w:rPr>
                <w:sz w:val="18"/>
                <w:szCs w:val="18"/>
              </w:rPr>
              <w:t>zajetje, črpalne postaje, vrtine in drugi podobni objekti za vzdrževanje in uravnavanje vodnih tokov ter oskrbovanje prebivalcev z vodo</w:t>
            </w:r>
          </w:p>
        </w:tc>
        <w:tc>
          <w:tcPr>
            <w:tcW w:w="3685" w:type="dxa"/>
            <w:vAlign w:val="center"/>
          </w:tcPr>
          <w:p w14:paraId="20D413BC" w14:textId="77777777" w:rsidR="006152BC" w:rsidRPr="00844592" w:rsidRDefault="006152BC" w:rsidP="000524A8">
            <w:pPr>
              <w:spacing w:before="60" w:after="60"/>
              <w:rPr>
                <w:sz w:val="18"/>
                <w:szCs w:val="18"/>
              </w:rPr>
            </w:pPr>
            <w:r w:rsidRPr="00844592">
              <w:rPr>
                <w:sz w:val="18"/>
                <w:szCs w:val="18"/>
              </w:rPr>
              <w:t>glede na razporeditev</w:t>
            </w:r>
          </w:p>
        </w:tc>
        <w:tc>
          <w:tcPr>
            <w:tcW w:w="2552" w:type="dxa"/>
            <w:vAlign w:val="center"/>
          </w:tcPr>
          <w:p w14:paraId="0305D0F8" w14:textId="77777777" w:rsidR="006152BC" w:rsidRPr="00844592" w:rsidRDefault="006152BC" w:rsidP="000524A8">
            <w:pPr>
              <w:spacing w:before="60" w:after="60"/>
              <w:rPr>
                <w:sz w:val="18"/>
                <w:szCs w:val="18"/>
              </w:rPr>
            </w:pPr>
            <w:r w:rsidRPr="00844592">
              <w:rPr>
                <w:sz w:val="18"/>
                <w:szCs w:val="18"/>
              </w:rPr>
              <w:t>površina (v m</w:t>
            </w:r>
            <w:r w:rsidRPr="00844592">
              <w:rPr>
                <w:sz w:val="18"/>
                <w:szCs w:val="18"/>
                <w:vertAlign w:val="superscript"/>
              </w:rPr>
              <w:t>2</w:t>
            </w:r>
            <w:r w:rsidRPr="00844592">
              <w:rPr>
                <w:sz w:val="18"/>
                <w:szCs w:val="18"/>
              </w:rPr>
              <w:t xml:space="preserve"> x 1,5)</w:t>
            </w:r>
          </w:p>
        </w:tc>
      </w:tr>
    </w:tbl>
    <w:p w14:paraId="3A400D78" w14:textId="77777777" w:rsidR="006152BC" w:rsidRPr="00844592" w:rsidRDefault="006152BC" w:rsidP="006152BC">
      <w:pPr>
        <w:rPr>
          <w:sz w:val="18"/>
          <w:szCs w:val="18"/>
        </w:rPr>
      </w:pPr>
      <w:r w:rsidRPr="00844592">
        <w:rPr>
          <w:sz w:val="18"/>
          <w:szCs w:val="18"/>
        </w:rPr>
        <w:t>* vodovod srednje zmogljivosti (privzeto območje ok. 1,5 m od osi, skupna obremenitev 3 m</w:t>
      </w:r>
      <w:r w:rsidRPr="00844592">
        <w:rPr>
          <w:sz w:val="18"/>
          <w:szCs w:val="18"/>
          <w:vertAlign w:val="superscript"/>
        </w:rPr>
        <w:t>2</w:t>
      </w:r>
      <w:r w:rsidRPr="00844592">
        <w:rPr>
          <w:sz w:val="18"/>
          <w:szCs w:val="18"/>
        </w:rPr>
        <w:t xml:space="preserve"> na tekoči meter; vročevod vsaj 1,5 m od osi, to je najmanj 3 m</w:t>
      </w:r>
      <w:r w:rsidRPr="00844592">
        <w:rPr>
          <w:sz w:val="18"/>
          <w:szCs w:val="18"/>
          <w:vertAlign w:val="superscript"/>
        </w:rPr>
        <w:t>2</w:t>
      </w:r>
      <w:r w:rsidRPr="00844592">
        <w:rPr>
          <w:sz w:val="18"/>
          <w:szCs w:val="18"/>
        </w:rPr>
        <w:t xml:space="preserve"> na tekoči meter ali še več)</w:t>
      </w:r>
    </w:p>
    <w:p w14:paraId="0A10099F" w14:textId="3CD8687E" w:rsidR="006F74BA" w:rsidRPr="00844592" w:rsidRDefault="006F74BA" w:rsidP="006F74BA">
      <w:pPr>
        <w:keepNext/>
        <w:keepLines/>
        <w:spacing w:before="40" w:after="120"/>
        <w:outlineLvl w:val="5"/>
        <w:rPr>
          <w:rFonts w:eastAsiaTheme="majorEastAsia" w:cstheme="majorBidi"/>
          <w:b/>
          <w:i/>
        </w:rPr>
      </w:pPr>
      <w:r w:rsidRPr="00844592">
        <w:rPr>
          <w:rFonts w:eastAsiaTheme="majorEastAsia" w:cstheme="majorBidi"/>
          <w:b/>
          <w:i/>
        </w:rPr>
        <w:t xml:space="preserve">Vpliv </w:t>
      </w:r>
      <w:r w:rsidR="00FB7C7D" w:rsidRPr="00844592">
        <w:rPr>
          <w:rFonts w:eastAsiaTheme="majorEastAsia" w:cstheme="majorBidi"/>
          <w:b/>
          <w:i/>
        </w:rPr>
        <w:t xml:space="preserve">na </w:t>
      </w:r>
      <w:r w:rsidRPr="00844592">
        <w:rPr>
          <w:rFonts w:eastAsiaTheme="majorEastAsia" w:cstheme="majorBidi"/>
          <w:b/>
          <w:i/>
        </w:rPr>
        <w:t xml:space="preserve">funkcionalnost zemljišča </w:t>
      </w:r>
    </w:p>
    <w:tbl>
      <w:tblPr>
        <w:tblW w:w="10000" w:type="dxa"/>
        <w:tblCellMar>
          <w:left w:w="70" w:type="dxa"/>
          <w:right w:w="70" w:type="dxa"/>
        </w:tblCellMar>
        <w:tblLook w:val="04A0" w:firstRow="1" w:lastRow="0" w:firstColumn="1" w:lastColumn="0" w:noHBand="0" w:noVBand="1"/>
      </w:tblPr>
      <w:tblGrid>
        <w:gridCol w:w="1080"/>
        <w:gridCol w:w="7420"/>
        <w:gridCol w:w="1500"/>
      </w:tblGrid>
      <w:tr w:rsidR="00406A0A" w:rsidRPr="00844592" w14:paraId="7E93CC82" w14:textId="77777777" w:rsidTr="00FB7C7D">
        <w:trPr>
          <w:trHeight w:val="345"/>
        </w:trPr>
        <w:tc>
          <w:tcPr>
            <w:tcW w:w="1080" w:type="dxa"/>
            <w:tcBorders>
              <w:top w:val="single" w:sz="4" w:space="0" w:color="auto"/>
              <w:left w:val="single" w:sz="4" w:space="0" w:color="auto"/>
              <w:bottom w:val="single" w:sz="4" w:space="0" w:color="auto"/>
              <w:right w:val="single" w:sz="4" w:space="0" w:color="auto"/>
            </w:tcBorders>
            <w:vAlign w:val="center"/>
            <w:hideMark/>
          </w:tcPr>
          <w:p w14:paraId="12D77F43" w14:textId="77777777" w:rsidR="00FB7C7D" w:rsidRPr="00844592" w:rsidRDefault="00FB7C7D" w:rsidP="00FB7C7D">
            <w:pPr>
              <w:spacing w:after="0" w:line="240" w:lineRule="auto"/>
              <w:jc w:val="center"/>
              <w:rPr>
                <w:rFonts w:asciiTheme="minorHAnsi" w:eastAsia="Times New Roman" w:hAnsiTheme="minorHAnsi"/>
                <w:b/>
                <w:bCs/>
                <w:lang w:eastAsia="sl-SI"/>
              </w:rPr>
            </w:pPr>
            <w:r w:rsidRPr="00844592">
              <w:rPr>
                <w:rFonts w:asciiTheme="minorHAnsi" w:eastAsia="Times New Roman" w:hAnsiTheme="minorHAnsi"/>
                <w:b/>
                <w:bCs/>
                <w:lang w:eastAsia="sl-SI"/>
              </w:rPr>
              <w:t>Vpliv</w:t>
            </w:r>
          </w:p>
        </w:tc>
        <w:tc>
          <w:tcPr>
            <w:tcW w:w="7420" w:type="dxa"/>
            <w:tcBorders>
              <w:top w:val="single" w:sz="4" w:space="0" w:color="auto"/>
              <w:left w:val="nil"/>
              <w:bottom w:val="single" w:sz="4" w:space="0" w:color="auto"/>
              <w:right w:val="single" w:sz="4" w:space="0" w:color="auto"/>
            </w:tcBorders>
            <w:vAlign w:val="center"/>
            <w:hideMark/>
          </w:tcPr>
          <w:p w14:paraId="7039F92A" w14:textId="77777777" w:rsidR="00FB7C7D" w:rsidRPr="00844592" w:rsidRDefault="00FB7C7D" w:rsidP="00FB7C7D">
            <w:pPr>
              <w:spacing w:after="0" w:line="240" w:lineRule="auto"/>
              <w:jc w:val="center"/>
              <w:rPr>
                <w:rFonts w:asciiTheme="minorHAnsi" w:eastAsia="Times New Roman" w:hAnsiTheme="minorHAnsi"/>
                <w:b/>
                <w:bCs/>
                <w:lang w:eastAsia="sl-SI"/>
              </w:rPr>
            </w:pPr>
            <w:r w:rsidRPr="00844592">
              <w:rPr>
                <w:rFonts w:asciiTheme="minorHAnsi" w:eastAsia="Times New Roman" w:hAnsiTheme="minorHAnsi"/>
                <w:b/>
                <w:bCs/>
                <w:lang w:eastAsia="sl-SI"/>
              </w:rPr>
              <w:t>Poseg v uporabnost zemljišča</w:t>
            </w:r>
          </w:p>
        </w:tc>
        <w:tc>
          <w:tcPr>
            <w:tcW w:w="1500" w:type="dxa"/>
            <w:tcBorders>
              <w:top w:val="single" w:sz="4" w:space="0" w:color="auto"/>
              <w:left w:val="nil"/>
              <w:bottom w:val="single" w:sz="4" w:space="0" w:color="auto"/>
              <w:right w:val="single" w:sz="4" w:space="0" w:color="auto"/>
            </w:tcBorders>
            <w:vAlign w:val="center"/>
            <w:hideMark/>
          </w:tcPr>
          <w:p w14:paraId="7B18B990" w14:textId="77777777" w:rsidR="00FB7C7D" w:rsidRPr="00844592" w:rsidRDefault="00FB7C7D" w:rsidP="00FB7C7D">
            <w:pPr>
              <w:spacing w:after="0" w:line="240" w:lineRule="auto"/>
              <w:jc w:val="center"/>
              <w:rPr>
                <w:rFonts w:asciiTheme="minorHAnsi" w:eastAsia="Times New Roman" w:hAnsiTheme="minorHAnsi"/>
                <w:b/>
                <w:bCs/>
                <w:lang w:eastAsia="sl-SI"/>
              </w:rPr>
            </w:pPr>
            <w:r w:rsidRPr="00844592">
              <w:rPr>
                <w:rFonts w:asciiTheme="minorHAnsi" w:eastAsia="Times New Roman" w:hAnsiTheme="minorHAnsi"/>
                <w:b/>
                <w:bCs/>
                <w:lang w:eastAsia="sl-SI"/>
              </w:rPr>
              <w:t xml:space="preserve">F </w:t>
            </w:r>
            <w:r w:rsidRPr="00844592">
              <w:rPr>
                <w:rFonts w:asciiTheme="minorHAnsi" w:eastAsia="Times New Roman" w:hAnsiTheme="minorHAnsi"/>
                <w:b/>
                <w:bCs/>
                <w:vertAlign w:val="subscript"/>
                <w:lang w:eastAsia="sl-SI"/>
              </w:rPr>
              <w:t>vpliv</w:t>
            </w:r>
          </w:p>
        </w:tc>
      </w:tr>
      <w:tr w:rsidR="00406A0A" w:rsidRPr="00844592" w14:paraId="3A445078" w14:textId="77777777" w:rsidTr="00FB7C7D">
        <w:trPr>
          <w:trHeight w:val="315"/>
        </w:trPr>
        <w:tc>
          <w:tcPr>
            <w:tcW w:w="1080" w:type="dxa"/>
            <w:vMerge w:val="restart"/>
            <w:tcBorders>
              <w:top w:val="nil"/>
              <w:left w:val="single" w:sz="4" w:space="0" w:color="auto"/>
              <w:bottom w:val="single" w:sz="4" w:space="0" w:color="auto"/>
              <w:right w:val="single" w:sz="4" w:space="0" w:color="auto"/>
            </w:tcBorders>
            <w:vAlign w:val="center"/>
            <w:hideMark/>
          </w:tcPr>
          <w:p w14:paraId="07199988"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velik</w:t>
            </w:r>
          </w:p>
        </w:tc>
        <w:tc>
          <w:tcPr>
            <w:tcW w:w="7420" w:type="dxa"/>
            <w:tcBorders>
              <w:top w:val="nil"/>
              <w:left w:val="nil"/>
              <w:bottom w:val="single" w:sz="4" w:space="0" w:color="auto"/>
              <w:right w:val="single" w:sz="4" w:space="0" w:color="auto"/>
            </w:tcBorders>
            <w:vAlign w:val="center"/>
            <w:hideMark/>
          </w:tcPr>
          <w:p w14:paraId="7C23A515"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možnost uporabe zemljišča je omejena;</w:t>
            </w:r>
          </w:p>
        </w:tc>
        <w:tc>
          <w:tcPr>
            <w:tcW w:w="1500" w:type="dxa"/>
            <w:vMerge w:val="restart"/>
            <w:tcBorders>
              <w:top w:val="nil"/>
              <w:left w:val="single" w:sz="4" w:space="0" w:color="auto"/>
              <w:bottom w:val="single" w:sz="4" w:space="0" w:color="auto"/>
              <w:right w:val="single" w:sz="4" w:space="0" w:color="auto"/>
            </w:tcBorders>
            <w:vAlign w:val="center"/>
            <w:hideMark/>
          </w:tcPr>
          <w:p w14:paraId="7E811D0C"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0,80</w:t>
            </w:r>
          </w:p>
        </w:tc>
      </w:tr>
      <w:tr w:rsidR="00406A0A" w:rsidRPr="00844592" w14:paraId="6B1E345E" w14:textId="77777777" w:rsidTr="00FB7C7D">
        <w:trPr>
          <w:trHeight w:val="315"/>
        </w:trPr>
        <w:tc>
          <w:tcPr>
            <w:tcW w:w="1080" w:type="dxa"/>
            <w:vMerge/>
            <w:tcBorders>
              <w:top w:val="nil"/>
              <w:left w:val="single" w:sz="4" w:space="0" w:color="auto"/>
              <w:bottom w:val="single" w:sz="4" w:space="0" w:color="auto"/>
              <w:right w:val="single" w:sz="4" w:space="0" w:color="auto"/>
            </w:tcBorders>
            <w:vAlign w:val="center"/>
            <w:hideMark/>
          </w:tcPr>
          <w:p w14:paraId="69CFCFDA" w14:textId="77777777" w:rsidR="00FB7C7D" w:rsidRPr="00844592" w:rsidRDefault="00FB7C7D" w:rsidP="00FB7C7D">
            <w:pPr>
              <w:spacing w:after="0" w:line="240" w:lineRule="auto"/>
              <w:rPr>
                <w:rFonts w:asciiTheme="minorHAnsi" w:eastAsia="Times New Roman" w:hAnsiTheme="minorHAnsi"/>
                <w:lang w:eastAsia="sl-SI"/>
              </w:rPr>
            </w:pPr>
          </w:p>
        </w:tc>
        <w:tc>
          <w:tcPr>
            <w:tcW w:w="7420" w:type="dxa"/>
            <w:tcBorders>
              <w:top w:val="nil"/>
              <w:left w:val="nil"/>
              <w:bottom w:val="single" w:sz="4" w:space="0" w:color="auto"/>
              <w:right w:val="single" w:sz="4" w:space="0" w:color="auto"/>
            </w:tcBorders>
            <w:vAlign w:val="center"/>
            <w:hideMark/>
          </w:tcPr>
          <w:p w14:paraId="6465CA3D"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dovoljena ni nobena dejavnost</w:t>
            </w:r>
          </w:p>
        </w:tc>
        <w:tc>
          <w:tcPr>
            <w:tcW w:w="1500" w:type="dxa"/>
            <w:vMerge/>
            <w:tcBorders>
              <w:top w:val="nil"/>
              <w:left w:val="single" w:sz="4" w:space="0" w:color="auto"/>
              <w:bottom w:val="single" w:sz="4" w:space="0" w:color="auto"/>
              <w:right w:val="single" w:sz="4" w:space="0" w:color="auto"/>
            </w:tcBorders>
            <w:vAlign w:val="center"/>
            <w:hideMark/>
          </w:tcPr>
          <w:p w14:paraId="300C8384" w14:textId="77777777" w:rsidR="00FB7C7D" w:rsidRPr="00844592" w:rsidRDefault="00FB7C7D" w:rsidP="00FB7C7D">
            <w:pPr>
              <w:spacing w:after="0" w:line="240" w:lineRule="auto"/>
              <w:rPr>
                <w:rFonts w:asciiTheme="minorHAnsi" w:eastAsia="Times New Roman" w:hAnsiTheme="minorHAnsi"/>
                <w:lang w:eastAsia="sl-SI"/>
              </w:rPr>
            </w:pPr>
          </w:p>
        </w:tc>
      </w:tr>
      <w:tr w:rsidR="00406A0A" w:rsidRPr="00844592" w14:paraId="2AEF2C0D" w14:textId="77777777" w:rsidTr="00FB7C7D">
        <w:trPr>
          <w:trHeight w:val="315"/>
        </w:trPr>
        <w:tc>
          <w:tcPr>
            <w:tcW w:w="1080" w:type="dxa"/>
            <w:vMerge w:val="restart"/>
            <w:tcBorders>
              <w:top w:val="nil"/>
              <w:left w:val="single" w:sz="4" w:space="0" w:color="auto"/>
              <w:bottom w:val="single" w:sz="4" w:space="0" w:color="auto"/>
              <w:right w:val="single" w:sz="4" w:space="0" w:color="auto"/>
            </w:tcBorders>
            <w:vAlign w:val="center"/>
            <w:hideMark/>
          </w:tcPr>
          <w:p w14:paraId="00CBFD0D"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srednji</w:t>
            </w:r>
          </w:p>
        </w:tc>
        <w:tc>
          <w:tcPr>
            <w:tcW w:w="7420" w:type="dxa"/>
            <w:tcBorders>
              <w:top w:val="nil"/>
              <w:left w:val="nil"/>
              <w:bottom w:val="single" w:sz="4" w:space="0" w:color="auto"/>
              <w:right w:val="single" w:sz="4" w:space="0" w:color="auto"/>
            </w:tcBorders>
            <w:vAlign w:val="center"/>
            <w:hideMark/>
          </w:tcPr>
          <w:p w14:paraId="2CB79BCA"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 xml:space="preserve">možnost uporabe zemljišča je delno omejena; </w:t>
            </w:r>
          </w:p>
        </w:tc>
        <w:tc>
          <w:tcPr>
            <w:tcW w:w="1500" w:type="dxa"/>
            <w:vMerge w:val="restart"/>
            <w:tcBorders>
              <w:top w:val="nil"/>
              <w:left w:val="single" w:sz="4" w:space="0" w:color="auto"/>
              <w:bottom w:val="single" w:sz="4" w:space="0" w:color="auto"/>
              <w:right w:val="single" w:sz="4" w:space="0" w:color="auto"/>
            </w:tcBorders>
            <w:vAlign w:val="center"/>
            <w:hideMark/>
          </w:tcPr>
          <w:p w14:paraId="1AE0537A"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0,50</w:t>
            </w:r>
          </w:p>
        </w:tc>
      </w:tr>
      <w:tr w:rsidR="00406A0A" w:rsidRPr="00844592" w14:paraId="76A7B146" w14:textId="77777777" w:rsidTr="00FB7C7D">
        <w:trPr>
          <w:trHeight w:val="315"/>
        </w:trPr>
        <w:tc>
          <w:tcPr>
            <w:tcW w:w="1080" w:type="dxa"/>
            <w:vMerge/>
            <w:tcBorders>
              <w:top w:val="nil"/>
              <w:left w:val="single" w:sz="4" w:space="0" w:color="auto"/>
              <w:bottom w:val="single" w:sz="4" w:space="0" w:color="auto"/>
              <w:right w:val="single" w:sz="4" w:space="0" w:color="auto"/>
            </w:tcBorders>
            <w:vAlign w:val="center"/>
            <w:hideMark/>
          </w:tcPr>
          <w:p w14:paraId="3479BDCF" w14:textId="77777777" w:rsidR="00FB7C7D" w:rsidRPr="00844592" w:rsidRDefault="00FB7C7D" w:rsidP="00FB7C7D">
            <w:pPr>
              <w:spacing w:after="0" w:line="240" w:lineRule="auto"/>
              <w:rPr>
                <w:rFonts w:asciiTheme="minorHAnsi" w:eastAsia="Times New Roman" w:hAnsiTheme="minorHAnsi"/>
                <w:lang w:eastAsia="sl-SI"/>
              </w:rPr>
            </w:pPr>
          </w:p>
        </w:tc>
        <w:tc>
          <w:tcPr>
            <w:tcW w:w="7420" w:type="dxa"/>
            <w:tcBorders>
              <w:top w:val="nil"/>
              <w:left w:val="nil"/>
              <w:bottom w:val="single" w:sz="4" w:space="0" w:color="auto"/>
              <w:right w:val="single" w:sz="4" w:space="0" w:color="auto"/>
            </w:tcBorders>
            <w:vAlign w:val="center"/>
            <w:hideMark/>
          </w:tcPr>
          <w:p w14:paraId="3D73908B"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nobenih stavb, objektov in dreves, le vrt</w:t>
            </w:r>
          </w:p>
        </w:tc>
        <w:tc>
          <w:tcPr>
            <w:tcW w:w="1500" w:type="dxa"/>
            <w:vMerge/>
            <w:tcBorders>
              <w:top w:val="nil"/>
              <w:left w:val="single" w:sz="4" w:space="0" w:color="auto"/>
              <w:bottom w:val="single" w:sz="4" w:space="0" w:color="auto"/>
              <w:right w:val="single" w:sz="4" w:space="0" w:color="auto"/>
            </w:tcBorders>
            <w:vAlign w:val="center"/>
            <w:hideMark/>
          </w:tcPr>
          <w:p w14:paraId="157CFAA1" w14:textId="77777777" w:rsidR="00FB7C7D" w:rsidRPr="00844592" w:rsidRDefault="00FB7C7D" w:rsidP="00FB7C7D">
            <w:pPr>
              <w:spacing w:after="0" w:line="240" w:lineRule="auto"/>
              <w:rPr>
                <w:rFonts w:asciiTheme="minorHAnsi" w:eastAsia="Times New Roman" w:hAnsiTheme="minorHAnsi"/>
                <w:lang w:eastAsia="sl-SI"/>
              </w:rPr>
            </w:pPr>
          </w:p>
        </w:tc>
      </w:tr>
      <w:tr w:rsidR="00406A0A" w:rsidRPr="00844592" w14:paraId="2C7EA0F6" w14:textId="77777777" w:rsidTr="00FB7C7D">
        <w:trPr>
          <w:trHeight w:val="630"/>
        </w:trPr>
        <w:tc>
          <w:tcPr>
            <w:tcW w:w="1080" w:type="dxa"/>
            <w:tcBorders>
              <w:top w:val="single" w:sz="4" w:space="0" w:color="auto"/>
              <w:left w:val="single" w:sz="4" w:space="0" w:color="auto"/>
              <w:bottom w:val="single" w:sz="4" w:space="0" w:color="auto"/>
              <w:right w:val="single" w:sz="4" w:space="0" w:color="auto"/>
            </w:tcBorders>
            <w:vAlign w:val="center"/>
            <w:hideMark/>
          </w:tcPr>
          <w:p w14:paraId="1A48D2E0"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majhen</w:t>
            </w:r>
          </w:p>
        </w:tc>
        <w:tc>
          <w:tcPr>
            <w:tcW w:w="7420" w:type="dxa"/>
            <w:tcBorders>
              <w:top w:val="single" w:sz="4" w:space="0" w:color="auto"/>
              <w:left w:val="nil"/>
              <w:bottom w:val="single" w:sz="4" w:space="0" w:color="auto"/>
              <w:right w:val="single" w:sz="4" w:space="0" w:color="auto"/>
            </w:tcBorders>
            <w:vAlign w:val="center"/>
            <w:hideMark/>
          </w:tcPr>
          <w:p w14:paraId="76CEAC5F"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možnost uporabe zemljišča je minimalno omejena; nobenih stavb (kar ne vpliva na stavbno pravico ali možnost gradnje sekundarnih stavb)</w:t>
            </w:r>
          </w:p>
        </w:tc>
        <w:tc>
          <w:tcPr>
            <w:tcW w:w="1500" w:type="dxa"/>
            <w:tcBorders>
              <w:top w:val="single" w:sz="4" w:space="0" w:color="auto"/>
              <w:left w:val="nil"/>
              <w:bottom w:val="single" w:sz="4" w:space="0" w:color="auto"/>
              <w:right w:val="single" w:sz="4" w:space="0" w:color="auto"/>
            </w:tcBorders>
            <w:vAlign w:val="center"/>
            <w:hideMark/>
          </w:tcPr>
          <w:p w14:paraId="71B79FE9"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0,20</w:t>
            </w:r>
          </w:p>
        </w:tc>
      </w:tr>
      <w:tr w:rsidR="00406A0A" w:rsidRPr="00844592" w14:paraId="7A8E2897" w14:textId="77777777" w:rsidTr="00FB7C7D">
        <w:trPr>
          <w:trHeight w:val="315"/>
        </w:trPr>
        <w:tc>
          <w:tcPr>
            <w:tcW w:w="1080" w:type="dxa"/>
            <w:tcBorders>
              <w:top w:val="nil"/>
              <w:left w:val="single" w:sz="4" w:space="0" w:color="auto"/>
              <w:bottom w:val="single" w:sz="4" w:space="0" w:color="auto"/>
              <w:right w:val="single" w:sz="4" w:space="0" w:color="auto"/>
            </w:tcBorders>
            <w:vAlign w:val="center"/>
            <w:hideMark/>
          </w:tcPr>
          <w:p w14:paraId="10F1C5D3"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brez vpliva</w:t>
            </w:r>
          </w:p>
        </w:tc>
        <w:tc>
          <w:tcPr>
            <w:tcW w:w="7420" w:type="dxa"/>
            <w:tcBorders>
              <w:top w:val="nil"/>
              <w:left w:val="nil"/>
              <w:bottom w:val="single" w:sz="4" w:space="0" w:color="auto"/>
              <w:right w:val="single" w:sz="4" w:space="0" w:color="auto"/>
            </w:tcBorders>
            <w:vAlign w:val="center"/>
            <w:hideMark/>
          </w:tcPr>
          <w:p w14:paraId="263EFBEE" w14:textId="77777777" w:rsidR="00FB7C7D" w:rsidRPr="00844592" w:rsidRDefault="00FB7C7D" w:rsidP="00FB7C7D">
            <w:pPr>
              <w:spacing w:after="0" w:line="240" w:lineRule="auto"/>
              <w:rPr>
                <w:rFonts w:asciiTheme="minorHAnsi" w:eastAsia="Times New Roman" w:hAnsiTheme="minorHAnsi"/>
                <w:lang w:eastAsia="sl-SI"/>
              </w:rPr>
            </w:pPr>
            <w:r w:rsidRPr="00844592">
              <w:rPr>
                <w:rFonts w:asciiTheme="minorHAnsi" w:eastAsia="Times New Roman" w:hAnsiTheme="minorHAnsi"/>
                <w:lang w:eastAsia="sl-SI"/>
              </w:rPr>
              <w:t>nobenega dokazanega vpliva na uporabnost zemljišča</w:t>
            </w:r>
          </w:p>
        </w:tc>
        <w:tc>
          <w:tcPr>
            <w:tcW w:w="1500" w:type="dxa"/>
            <w:tcBorders>
              <w:top w:val="nil"/>
              <w:left w:val="nil"/>
              <w:bottom w:val="single" w:sz="4" w:space="0" w:color="auto"/>
              <w:right w:val="single" w:sz="4" w:space="0" w:color="auto"/>
            </w:tcBorders>
            <w:vAlign w:val="center"/>
            <w:hideMark/>
          </w:tcPr>
          <w:p w14:paraId="5953AFDA"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0,10</w:t>
            </w:r>
          </w:p>
        </w:tc>
      </w:tr>
    </w:tbl>
    <w:p w14:paraId="624942C8" w14:textId="3A7F1345" w:rsidR="00FB7C7D" w:rsidRPr="00844592" w:rsidRDefault="00FB7C7D" w:rsidP="00FB7C7D">
      <w:pPr>
        <w:keepNext/>
        <w:keepLines/>
        <w:spacing w:before="40" w:after="120"/>
        <w:outlineLvl w:val="5"/>
        <w:rPr>
          <w:rFonts w:eastAsiaTheme="majorEastAsia" w:cstheme="majorBidi"/>
          <w:b/>
          <w:i/>
        </w:rPr>
      </w:pPr>
      <w:r w:rsidRPr="00844592">
        <w:rPr>
          <w:rFonts w:eastAsiaTheme="majorEastAsia" w:cstheme="majorBidi"/>
          <w:b/>
          <w:i/>
        </w:rPr>
        <w:t xml:space="preserve">Faktor izpostavljenosti infrastrukturnega objekta </w:t>
      </w:r>
    </w:p>
    <w:tbl>
      <w:tblPr>
        <w:tblW w:w="8920" w:type="dxa"/>
        <w:tblCellMar>
          <w:left w:w="70" w:type="dxa"/>
          <w:right w:w="70" w:type="dxa"/>
        </w:tblCellMar>
        <w:tblLook w:val="04A0" w:firstRow="1" w:lastRow="0" w:firstColumn="1" w:lastColumn="0" w:noHBand="0" w:noVBand="1"/>
      </w:tblPr>
      <w:tblGrid>
        <w:gridCol w:w="7420"/>
        <w:gridCol w:w="1500"/>
      </w:tblGrid>
      <w:tr w:rsidR="00406A0A" w:rsidRPr="00844592" w14:paraId="089FBFDA" w14:textId="77777777" w:rsidTr="00FB7C7D">
        <w:trPr>
          <w:trHeight w:val="345"/>
        </w:trPr>
        <w:tc>
          <w:tcPr>
            <w:tcW w:w="7420" w:type="dxa"/>
            <w:tcBorders>
              <w:top w:val="single" w:sz="4" w:space="0" w:color="auto"/>
              <w:left w:val="single" w:sz="4" w:space="0" w:color="auto"/>
              <w:bottom w:val="single" w:sz="4" w:space="0" w:color="auto"/>
              <w:right w:val="single" w:sz="4" w:space="0" w:color="auto"/>
            </w:tcBorders>
            <w:vAlign w:val="center"/>
            <w:hideMark/>
          </w:tcPr>
          <w:p w14:paraId="196020C6" w14:textId="77777777" w:rsidR="00FB7C7D" w:rsidRPr="00844592" w:rsidRDefault="00FB7C7D" w:rsidP="00FB7C7D">
            <w:pPr>
              <w:spacing w:after="0" w:line="240" w:lineRule="auto"/>
              <w:jc w:val="both"/>
              <w:rPr>
                <w:rFonts w:asciiTheme="minorHAnsi" w:eastAsia="Times New Roman" w:hAnsiTheme="minorHAnsi"/>
                <w:b/>
                <w:bCs/>
                <w:lang w:eastAsia="sl-SI"/>
              </w:rPr>
            </w:pPr>
            <w:r w:rsidRPr="00844592">
              <w:rPr>
                <w:rFonts w:asciiTheme="minorHAnsi" w:eastAsia="Times New Roman" w:hAnsiTheme="minorHAnsi"/>
                <w:b/>
                <w:bCs/>
                <w:lang w:eastAsia="sl-SI"/>
              </w:rPr>
              <w:t>Vrsta obremenitve</w:t>
            </w:r>
          </w:p>
        </w:tc>
        <w:tc>
          <w:tcPr>
            <w:tcW w:w="1500" w:type="dxa"/>
            <w:tcBorders>
              <w:top w:val="single" w:sz="4" w:space="0" w:color="auto"/>
              <w:left w:val="nil"/>
              <w:bottom w:val="single" w:sz="4" w:space="0" w:color="auto"/>
              <w:right w:val="single" w:sz="4" w:space="0" w:color="auto"/>
            </w:tcBorders>
            <w:vAlign w:val="center"/>
            <w:hideMark/>
          </w:tcPr>
          <w:p w14:paraId="17D6058D" w14:textId="77777777" w:rsidR="00FB7C7D" w:rsidRPr="00844592" w:rsidRDefault="00FB7C7D" w:rsidP="00FB7C7D">
            <w:pPr>
              <w:spacing w:after="0" w:line="240" w:lineRule="auto"/>
              <w:jc w:val="center"/>
              <w:rPr>
                <w:rFonts w:asciiTheme="minorHAnsi" w:eastAsia="Times New Roman" w:hAnsiTheme="minorHAnsi"/>
                <w:b/>
                <w:bCs/>
                <w:lang w:eastAsia="sl-SI"/>
              </w:rPr>
            </w:pPr>
            <w:r w:rsidRPr="00844592">
              <w:rPr>
                <w:rFonts w:asciiTheme="minorHAnsi" w:eastAsia="Times New Roman" w:hAnsiTheme="minorHAnsi"/>
                <w:b/>
                <w:bCs/>
                <w:lang w:eastAsia="sl-SI"/>
              </w:rPr>
              <w:t xml:space="preserve">F </w:t>
            </w:r>
            <w:r w:rsidRPr="00844592">
              <w:rPr>
                <w:rFonts w:asciiTheme="minorHAnsi" w:eastAsia="Times New Roman" w:hAnsiTheme="minorHAnsi"/>
                <w:b/>
                <w:bCs/>
                <w:vertAlign w:val="subscript"/>
                <w:lang w:eastAsia="sl-SI"/>
              </w:rPr>
              <w:t>položaj</w:t>
            </w:r>
          </w:p>
        </w:tc>
      </w:tr>
      <w:tr w:rsidR="00406A0A" w:rsidRPr="00844592" w14:paraId="3051A703" w14:textId="77777777" w:rsidTr="00FB7C7D">
        <w:trPr>
          <w:trHeight w:val="315"/>
        </w:trPr>
        <w:tc>
          <w:tcPr>
            <w:tcW w:w="7420" w:type="dxa"/>
            <w:tcBorders>
              <w:top w:val="nil"/>
              <w:left w:val="single" w:sz="4" w:space="0" w:color="auto"/>
              <w:bottom w:val="single" w:sz="4" w:space="0" w:color="auto"/>
              <w:right w:val="single" w:sz="4" w:space="0" w:color="auto"/>
            </w:tcBorders>
            <w:vAlign w:val="center"/>
            <w:hideMark/>
          </w:tcPr>
          <w:p w14:paraId="738FC890"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podzemna infrastruktura</w:t>
            </w:r>
          </w:p>
        </w:tc>
        <w:tc>
          <w:tcPr>
            <w:tcW w:w="1500" w:type="dxa"/>
            <w:tcBorders>
              <w:top w:val="nil"/>
              <w:left w:val="nil"/>
              <w:bottom w:val="single" w:sz="4" w:space="0" w:color="auto"/>
              <w:right w:val="single" w:sz="4" w:space="0" w:color="auto"/>
            </w:tcBorders>
            <w:vAlign w:val="center"/>
            <w:hideMark/>
          </w:tcPr>
          <w:p w14:paraId="6E0E2941"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1,00</w:t>
            </w:r>
          </w:p>
        </w:tc>
      </w:tr>
      <w:tr w:rsidR="00406A0A" w:rsidRPr="00844592" w14:paraId="3433A6EE" w14:textId="77777777" w:rsidTr="00FB7C7D">
        <w:trPr>
          <w:trHeight w:val="315"/>
        </w:trPr>
        <w:tc>
          <w:tcPr>
            <w:tcW w:w="7420" w:type="dxa"/>
            <w:tcBorders>
              <w:top w:val="nil"/>
              <w:left w:val="single" w:sz="4" w:space="0" w:color="auto"/>
              <w:bottom w:val="single" w:sz="4" w:space="0" w:color="auto"/>
              <w:right w:val="single" w:sz="4" w:space="0" w:color="auto"/>
            </w:tcBorders>
            <w:vAlign w:val="center"/>
            <w:hideMark/>
          </w:tcPr>
          <w:p w14:paraId="4780F66E"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nadzemna infrastruktura (kabelska ali žična infrastruktura – zračna infrastruktura)</w:t>
            </w:r>
          </w:p>
        </w:tc>
        <w:tc>
          <w:tcPr>
            <w:tcW w:w="1500" w:type="dxa"/>
            <w:tcBorders>
              <w:top w:val="nil"/>
              <w:left w:val="nil"/>
              <w:bottom w:val="single" w:sz="4" w:space="0" w:color="auto"/>
              <w:right w:val="single" w:sz="4" w:space="0" w:color="auto"/>
            </w:tcBorders>
            <w:vAlign w:val="center"/>
            <w:hideMark/>
          </w:tcPr>
          <w:p w14:paraId="397AB9B8"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1,20</w:t>
            </w:r>
          </w:p>
        </w:tc>
      </w:tr>
      <w:tr w:rsidR="00D90F66" w:rsidRPr="00844592" w14:paraId="0F9B0A37" w14:textId="77777777" w:rsidTr="00FB7C7D">
        <w:trPr>
          <w:trHeight w:val="315"/>
        </w:trPr>
        <w:tc>
          <w:tcPr>
            <w:tcW w:w="7420" w:type="dxa"/>
            <w:tcBorders>
              <w:top w:val="nil"/>
              <w:left w:val="single" w:sz="4" w:space="0" w:color="auto"/>
              <w:bottom w:val="single" w:sz="4" w:space="0" w:color="auto"/>
              <w:right w:val="single" w:sz="4" w:space="0" w:color="auto"/>
            </w:tcBorders>
            <w:vAlign w:val="center"/>
            <w:hideMark/>
          </w:tcPr>
          <w:p w14:paraId="3C97BF32" w14:textId="77777777" w:rsidR="00FB7C7D" w:rsidRPr="00844592" w:rsidRDefault="00FB7C7D" w:rsidP="00FB7C7D">
            <w:pPr>
              <w:spacing w:after="0" w:line="240" w:lineRule="auto"/>
              <w:jc w:val="both"/>
              <w:rPr>
                <w:rFonts w:asciiTheme="minorHAnsi" w:eastAsia="Times New Roman" w:hAnsiTheme="minorHAnsi"/>
                <w:lang w:eastAsia="sl-SI"/>
              </w:rPr>
            </w:pPr>
            <w:r w:rsidRPr="00844592">
              <w:rPr>
                <w:rFonts w:asciiTheme="minorHAnsi" w:eastAsia="Times New Roman" w:hAnsiTheme="minorHAnsi"/>
                <w:lang w:eastAsia="sl-SI"/>
              </w:rPr>
              <w:t>nadzemni objekt z drogovi</w:t>
            </w:r>
          </w:p>
        </w:tc>
        <w:tc>
          <w:tcPr>
            <w:tcW w:w="1500" w:type="dxa"/>
            <w:tcBorders>
              <w:top w:val="nil"/>
              <w:left w:val="nil"/>
              <w:bottom w:val="single" w:sz="4" w:space="0" w:color="auto"/>
              <w:right w:val="single" w:sz="4" w:space="0" w:color="auto"/>
            </w:tcBorders>
            <w:vAlign w:val="center"/>
            <w:hideMark/>
          </w:tcPr>
          <w:p w14:paraId="248EA6A0" w14:textId="77777777" w:rsidR="00FB7C7D" w:rsidRPr="00844592" w:rsidRDefault="00FB7C7D" w:rsidP="00FB7C7D">
            <w:pPr>
              <w:spacing w:after="0" w:line="240" w:lineRule="auto"/>
              <w:jc w:val="center"/>
              <w:rPr>
                <w:rFonts w:asciiTheme="minorHAnsi" w:eastAsia="Times New Roman" w:hAnsiTheme="minorHAnsi"/>
                <w:lang w:eastAsia="sl-SI"/>
              </w:rPr>
            </w:pPr>
            <w:r w:rsidRPr="00844592">
              <w:rPr>
                <w:rFonts w:asciiTheme="minorHAnsi" w:eastAsia="Times New Roman" w:hAnsiTheme="minorHAnsi"/>
                <w:lang w:eastAsia="sl-SI"/>
              </w:rPr>
              <w:t>1,40</w:t>
            </w:r>
          </w:p>
        </w:tc>
      </w:tr>
    </w:tbl>
    <w:p w14:paraId="0E6503EB" w14:textId="77777777" w:rsidR="00FB7C7D" w:rsidRPr="00844592" w:rsidRDefault="00FB7C7D" w:rsidP="00FB7C7D"/>
    <w:p w14:paraId="10DD0BFF" w14:textId="77777777" w:rsidR="00FB7C7D" w:rsidRPr="00844592" w:rsidRDefault="00FB7C7D" w:rsidP="00FB7C7D">
      <w:pPr>
        <w:keepNext/>
        <w:keepLines/>
        <w:rPr>
          <w:i/>
          <w:iCs/>
          <w:u w:val="single"/>
        </w:rPr>
      </w:pPr>
      <w:r w:rsidRPr="00844592">
        <w:rPr>
          <w:i/>
          <w:iCs/>
          <w:u w:val="single"/>
        </w:rPr>
        <w:lastRenderedPageBreak/>
        <w:t>Primer izračuna :</w:t>
      </w:r>
    </w:p>
    <w:p w14:paraId="0B21DD6D" w14:textId="77777777" w:rsidR="00FB7C7D" w:rsidRPr="00844592" w:rsidRDefault="00FB7C7D" w:rsidP="00FB7C7D">
      <w:r w:rsidRPr="00844592">
        <w:t>V prikazanem primeru gre stavbno parcelo, po katerih bo potekala trasa plinovoda.</w:t>
      </w:r>
    </w:p>
    <w:p w14:paraId="085B918A" w14:textId="087C623D" w:rsidR="00FB7C7D" w:rsidRPr="00844592" w:rsidRDefault="00FB7C7D" w:rsidP="00FB7C7D">
      <w:r w:rsidRPr="00844592">
        <w:t>V prikazanem primeru gre za površino služnosti, ki poteka ob robu parcele – kar običajno ugotovimo iz grafičnih podlag projekta (kot razvidno iz slike</w:t>
      </w:r>
      <w:r w:rsidR="0054712B" w:rsidRPr="00844592">
        <w:t xml:space="preserve"> 2</w:t>
      </w:r>
      <w:r w:rsidRPr="00844592">
        <w:t>).</w:t>
      </w:r>
    </w:p>
    <w:p w14:paraId="1A2085E1" w14:textId="5EB15EE3" w:rsidR="00121DA0" w:rsidRPr="00844592" w:rsidRDefault="00121DA0" w:rsidP="00FB7C7D">
      <w:r w:rsidRPr="00844592">
        <w:t>Dolžina = 10 m</w:t>
      </w:r>
    </w:p>
    <w:p w14:paraId="69A7CF4F" w14:textId="15EC4734" w:rsidR="00121DA0" w:rsidRPr="00844592" w:rsidRDefault="00121DA0" w:rsidP="00FB7C7D">
      <w:r w:rsidRPr="00844592">
        <w:t>Obseg obremenitve = 3 m</w:t>
      </w:r>
      <w:r w:rsidRPr="00844592">
        <w:rPr>
          <w:vertAlign w:val="superscript"/>
        </w:rPr>
        <w:t>2</w:t>
      </w:r>
      <w:r w:rsidRPr="00844592">
        <w:t>/m</w:t>
      </w:r>
    </w:p>
    <w:p w14:paraId="3BEB0CD0" w14:textId="24744F83" w:rsidR="00FB7C7D" w:rsidRPr="00844592" w:rsidRDefault="00BC1F68" w:rsidP="00FB7C7D">
      <w:r w:rsidRPr="00844592">
        <mc:AlternateContent>
          <mc:Choice Requires="wpg">
            <w:drawing>
              <wp:anchor distT="0" distB="0" distL="114300" distR="114300" simplePos="0" relativeHeight="251657216" behindDoc="0" locked="0" layoutInCell="1" allowOverlap="1" wp14:anchorId="27137D34" wp14:editId="4C12E0A5">
                <wp:simplePos x="0" y="0"/>
                <wp:positionH relativeFrom="column">
                  <wp:posOffset>1887220</wp:posOffset>
                </wp:positionH>
                <wp:positionV relativeFrom="paragraph">
                  <wp:posOffset>33020</wp:posOffset>
                </wp:positionV>
                <wp:extent cx="2428875" cy="1990725"/>
                <wp:effectExtent l="19050" t="19050" r="0" b="28575"/>
                <wp:wrapNone/>
                <wp:docPr id="94211202" name="Skupina 6" descr="Skica prikazuje primer služnosti, ki poteka vzdolž roba parcele, v nasprotju s primerom služnosti, ki poteka preko parcele. Obremenjen je le pas zemljišča ob parcelni meji."/>
                <wp:cNvGraphicFramePr/>
                <a:graphic xmlns:a="http://schemas.openxmlformats.org/drawingml/2006/main">
                  <a:graphicData uri="http://schemas.microsoft.com/office/word/2010/wordprocessingGroup">
                    <wpg:wgp>
                      <wpg:cNvGrpSpPr/>
                      <wpg:grpSpPr>
                        <a:xfrm>
                          <a:off x="0" y="0"/>
                          <a:ext cx="2428875" cy="1990725"/>
                          <a:chOff x="0" y="0"/>
                          <a:chExt cx="2428875" cy="1990725"/>
                        </a:xfrm>
                      </wpg:grpSpPr>
                      <wpg:grpSp>
                        <wpg:cNvPr id="138876918" name="Skupina 5"/>
                        <wpg:cNvGrpSpPr/>
                        <wpg:grpSpPr>
                          <a:xfrm>
                            <a:off x="0" y="0"/>
                            <a:ext cx="2428875" cy="1990725"/>
                            <a:chOff x="0" y="0"/>
                            <a:chExt cx="2428875" cy="1990725"/>
                          </a:xfrm>
                        </wpg:grpSpPr>
                        <wps:wsp>
                          <wps:cNvPr id="1858081873" name="Pravokotnik 2"/>
                          <wps:cNvSpPr/>
                          <wps:spPr>
                            <a:xfrm>
                              <a:off x="152400" y="0"/>
                              <a:ext cx="2085975" cy="199072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126969" name="Raven povezovalnik 3"/>
                          <wps:cNvCnPr/>
                          <wps:spPr>
                            <a:xfrm flipV="1">
                              <a:off x="0" y="1876425"/>
                              <a:ext cx="2428875" cy="19050"/>
                            </a:xfrm>
                            <a:prstGeom prst="line">
                              <a:avLst/>
                            </a:prstGeom>
                            <a:ln w="28575">
                              <a:prstDash val="dashDot"/>
                            </a:ln>
                          </wps:spPr>
                          <wps:style>
                            <a:lnRef idx="1">
                              <a:schemeClr val="accent1"/>
                            </a:lnRef>
                            <a:fillRef idx="0">
                              <a:schemeClr val="accent1"/>
                            </a:fillRef>
                            <a:effectRef idx="0">
                              <a:schemeClr val="accent1"/>
                            </a:effectRef>
                            <a:fontRef idx="minor">
                              <a:schemeClr val="tx1"/>
                            </a:fontRef>
                          </wps:style>
                          <wps:bodyPr/>
                        </wps:wsp>
                      </wpg:grpSp>
                      <wps:wsp>
                        <wps:cNvPr id="112389855" name="Raven povezovalnik 4"/>
                        <wps:cNvCnPr/>
                        <wps:spPr>
                          <a:xfrm flipV="1">
                            <a:off x="114300" y="1800225"/>
                            <a:ext cx="2162175" cy="0"/>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45CC2D" id="Skupina 6" o:spid="_x0000_s1026" alt="Skica prikazuje primer služnosti, ki poteka vzdolž roba parcele, v nasprotju s primerom služnosti, ki poteka preko parcele. Obremenjen je le pas zemljišča ob parcelni meji." style="position:absolute;margin-left:148.6pt;margin-top:2.6pt;width:191.25pt;height:156.75pt;z-index:251657216" coordsize="24288,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">
                <v:group id="Skupina 5" o:spid="_x0000_s1027" style="position:absolute;width:24288;height:19907" coordsize="24288,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">
                  <v:rect id="Pravokotnik 2" o:spid="_x0000_s1028" style="position:absolute;left:1524;width:20859;height:19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" filled="f" strokecolor="#09101d [484]" strokeweight="2.25pt"/>
                  <v:line id="Raven povezovalnik 3" o:spid="_x0000_s1029" style="position:absolute;flip:y;visibility:visible;mso-wrap-style:square" from="0,18764" to="24288,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" strokecolor="#4472c4 [3204]" strokeweight="2.25pt">
                    <v:stroke dashstyle="dashDot" joinstyle="miter"/>
                  </v:line>
                </v:group>
                <v:line id="Raven povezovalnik 4" o:spid="_x0000_s1030" style="position:absolute;flip:y;visibility:visible;mso-wrap-style:square" from="1143,18002" to="22764,1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" strokecolor="#4472c4 [3204]" strokeweight="1pt">
                  <v:stroke dashstyle="dash" joinstyle="miter"/>
                </v:line>
              </v:group>
            </w:pict>
          </mc:Fallback>
        </mc:AlternateContent>
      </w:r>
    </w:p>
    <w:p w14:paraId="264AEC19" w14:textId="621F1342" w:rsidR="002119F3" w:rsidRDefault="002119F3" w:rsidP="00FB7C7D"/>
    <w:p w14:paraId="41998E85" w14:textId="77777777" w:rsidR="00844592" w:rsidRDefault="00844592" w:rsidP="00FB7C7D"/>
    <w:p w14:paraId="24AA7ADC" w14:textId="77777777" w:rsidR="00844592" w:rsidRDefault="00844592" w:rsidP="00FB7C7D"/>
    <w:p w14:paraId="72EC0B14" w14:textId="77777777" w:rsidR="00844592" w:rsidRDefault="00844592" w:rsidP="00FB7C7D"/>
    <w:p w14:paraId="03E0177C" w14:textId="77777777" w:rsidR="00844592" w:rsidRDefault="00844592" w:rsidP="00FB7C7D"/>
    <w:p w14:paraId="792D2475" w14:textId="7E078E51" w:rsidR="00844592" w:rsidRPr="00844592" w:rsidRDefault="00073882" w:rsidP="00FB7C7D">
      <w:r>
        <w:rPr>
          <w:noProof/>
        </w:rPr>
        <mc:AlternateContent>
          <mc:Choice Requires="wps">
            <w:drawing>
              <wp:anchor distT="45720" distB="45720" distL="114300" distR="114300" simplePos="0" relativeHeight="251670528" behindDoc="0" locked="0" layoutInCell="1" allowOverlap="1" wp14:anchorId="02EBAB2C" wp14:editId="66E872C7">
                <wp:simplePos x="0" y="0"/>
                <wp:positionH relativeFrom="column">
                  <wp:posOffset>4412615</wp:posOffset>
                </wp:positionH>
                <wp:positionV relativeFrom="paragraph">
                  <wp:posOffset>98425</wp:posOffset>
                </wp:positionV>
                <wp:extent cx="1447800" cy="247650"/>
                <wp:effectExtent l="0" t="0" r="0" b="0"/>
                <wp:wrapSquare wrapText="bothSides"/>
                <wp:docPr id="19590567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47650"/>
                        </a:xfrm>
                        <a:prstGeom prst="rect">
                          <a:avLst/>
                        </a:prstGeom>
                        <a:solidFill>
                          <a:srgbClr val="FFFFFF"/>
                        </a:solidFill>
                        <a:ln w="9525">
                          <a:noFill/>
                          <a:miter lim="800000"/>
                          <a:headEnd/>
                          <a:tailEnd/>
                        </a:ln>
                      </wps:spPr>
                      <wps:txbx>
                        <w:txbxContent>
                          <w:p w14:paraId="2A3DC755" w14:textId="02073B8E" w:rsidR="00073882" w:rsidRDefault="00073882">
                            <w:r>
                              <w:t xml:space="preserve">OS </w:t>
                            </w:r>
                            <w:r w:rsidR="004911F9">
                              <w:t>plinovoda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BAB2C" id="Polje z besedilom 2" o:spid="_x0000_s1027" type="#_x0000_t202" style="position:absolute;margin-left:347.45pt;margin-top:7.75pt;width:114pt;height:1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" stroked="f">
                <v:textbox>
                  <w:txbxContent>
                    <w:p w14:paraId="2A3DC755" w14:textId="02073B8E" w:rsidR="00073882" w:rsidRDefault="00073882">
                      <w:r>
                        <w:t xml:space="preserve">OS </w:t>
                      </w:r>
                      <w:r w:rsidR="004911F9">
                        <w:t>plinovoda</w:t>
                      </w:r>
                    </w:p>
                  </w:txbxContent>
                </v:textbox>
                <w10:wrap type="square"/>
              </v:shape>
            </w:pict>
          </mc:Fallback>
        </mc:AlternateContent>
      </w:r>
    </w:p>
    <w:p w14:paraId="11A6D91A" w14:textId="77777777" w:rsidR="00BC1F68" w:rsidRDefault="00BC1F68" w:rsidP="00BC1F68">
      <w:pPr>
        <w:jc w:val="center"/>
        <w:rPr>
          <w:rFonts w:asciiTheme="minorHAnsi" w:hAnsiTheme="minorHAnsi"/>
          <w:sz w:val="20"/>
        </w:rPr>
      </w:pPr>
    </w:p>
    <w:p w14:paraId="5057E7A4" w14:textId="6400E6E5" w:rsidR="00134BC9" w:rsidRPr="00505DC6" w:rsidRDefault="00134BC9" w:rsidP="00BC1F68">
      <w:pPr>
        <w:jc w:val="center"/>
        <w:rPr>
          <w:rFonts w:asciiTheme="minorHAnsi" w:hAnsiTheme="minorHAnsi"/>
          <w:szCs w:val="24"/>
        </w:rPr>
      </w:pPr>
      <w:r w:rsidRPr="00505DC6">
        <w:rPr>
          <w:rFonts w:asciiTheme="minorHAnsi" w:hAnsiTheme="minorHAnsi"/>
          <w:szCs w:val="24"/>
        </w:rPr>
        <w:t>Slika 2: Površina služnosti, ki poteka ob robu parcele</w:t>
      </w:r>
    </w:p>
    <w:p w14:paraId="43574B73" w14:textId="0425EB07" w:rsidR="00FB7C7D" w:rsidRPr="00844592" w:rsidRDefault="004911F9" w:rsidP="00FB7C7D">
      <w:r>
        <w:t xml:space="preserve">V vrednostni ravni </w:t>
      </w:r>
      <w:r w:rsidR="00FB7C7D" w:rsidRPr="00844592">
        <w:t xml:space="preserve">12/31 </w:t>
      </w:r>
      <w:r>
        <w:t xml:space="preserve">služnost </w:t>
      </w:r>
      <w:r w:rsidR="00FB7C7D" w:rsidRPr="00844592">
        <w:t>za npr. cevovod /plinovod v površini 30 m</w:t>
      </w:r>
      <w:r w:rsidR="00FB7C7D" w:rsidRPr="00844592">
        <w:rPr>
          <w:vertAlign w:val="superscript"/>
        </w:rPr>
        <w:t>2</w:t>
      </w:r>
      <w:r w:rsidR="00FB7C7D" w:rsidRPr="00844592">
        <w:t xml:space="preserve"> tako znaša:</w:t>
      </w:r>
    </w:p>
    <w:tbl>
      <w:tblPr>
        <w:tblW w:w="5000" w:type="pct"/>
        <w:tblCellMar>
          <w:left w:w="70" w:type="dxa"/>
          <w:right w:w="70" w:type="dxa"/>
        </w:tblCellMar>
        <w:tblLook w:val="04A0" w:firstRow="1" w:lastRow="0" w:firstColumn="1" w:lastColumn="0" w:noHBand="0" w:noVBand="1"/>
      </w:tblPr>
      <w:tblGrid>
        <w:gridCol w:w="2189"/>
        <w:gridCol w:w="1882"/>
        <w:gridCol w:w="1429"/>
        <w:gridCol w:w="3391"/>
        <w:gridCol w:w="1303"/>
      </w:tblGrid>
      <w:tr w:rsidR="00406A0A" w:rsidRPr="00844592" w14:paraId="5B5E3E97" w14:textId="77777777" w:rsidTr="009D1897">
        <w:trPr>
          <w:trHeight w:val="300"/>
        </w:trPr>
        <w:tc>
          <w:tcPr>
            <w:tcW w:w="1997" w:type="pct"/>
            <w:gridSpan w:val="2"/>
            <w:tcBorders>
              <w:top w:val="single" w:sz="4" w:space="0" w:color="auto"/>
              <w:left w:val="single" w:sz="4" w:space="0" w:color="auto"/>
              <w:bottom w:val="single" w:sz="4" w:space="0" w:color="auto"/>
              <w:right w:val="nil"/>
            </w:tcBorders>
            <w:vAlign w:val="center"/>
            <w:hideMark/>
          </w:tcPr>
          <w:p w14:paraId="63696737"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Indikativna vrednost 1 m² (€)</w:t>
            </w:r>
          </w:p>
        </w:tc>
        <w:tc>
          <w:tcPr>
            <w:tcW w:w="2364" w:type="pct"/>
            <w:gridSpan w:val="2"/>
            <w:tcBorders>
              <w:top w:val="single" w:sz="4" w:space="0" w:color="auto"/>
              <w:left w:val="single" w:sz="4" w:space="0" w:color="auto"/>
              <w:bottom w:val="single" w:sz="4" w:space="0" w:color="000000"/>
              <w:right w:val="single" w:sz="4" w:space="0" w:color="auto"/>
            </w:tcBorders>
            <w:vAlign w:val="center"/>
            <w:hideMark/>
          </w:tcPr>
          <w:p w14:paraId="5DA98E95"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Vredn. Cona 12/31</w:t>
            </w:r>
          </w:p>
        </w:tc>
        <w:tc>
          <w:tcPr>
            <w:tcW w:w="639" w:type="pct"/>
            <w:tcBorders>
              <w:top w:val="single" w:sz="4" w:space="0" w:color="auto"/>
              <w:left w:val="nil"/>
              <w:bottom w:val="single" w:sz="4" w:space="0" w:color="auto"/>
              <w:right w:val="single" w:sz="4" w:space="0" w:color="auto"/>
            </w:tcBorders>
            <w:vAlign w:val="center"/>
            <w:hideMark/>
          </w:tcPr>
          <w:p w14:paraId="4CCFCFA8"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56,10</w:t>
            </w:r>
          </w:p>
        </w:tc>
      </w:tr>
      <w:tr w:rsidR="00406A0A" w:rsidRPr="00844592" w14:paraId="360228C1" w14:textId="77777777" w:rsidTr="009D1897">
        <w:trPr>
          <w:trHeight w:val="300"/>
        </w:trPr>
        <w:tc>
          <w:tcPr>
            <w:tcW w:w="1074" w:type="pct"/>
            <w:tcBorders>
              <w:top w:val="single" w:sz="4" w:space="0" w:color="auto"/>
              <w:left w:val="single" w:sz="4" w:space="0" w:color="auto"/>
              <w:bottom w:val="single" w:sz="4" w:space="0" w:color="auto"/>
              <w:right w:val="nil"/>
            </w:tcBorders>
            <w:vAlign w:val="center"/>
            <w:hideMark/>
          </w:tcPr>
          <w:p w14:paraId="49940989"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single" w:sz="4" w:space="0" w:color="auto"/>
              <w:left w:val="nil"/>
              <w:bottom w:val="nil"/>
              <w:right w:val="nil"/>
            </w:tcBorders>
            <w:vAlign w:val="center"/>
            <w:hideMark/>
          </w:tcPr>
          <w:p w14:paraId="4F3EAF13"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1" w:type="pct"/>
            <w:tcBorders>
              <w:top w:val="nil"/>
              <w:left w:val="single" w:sz="4" w:space="0" w:color="auto"/>
              <w:bottom w:val="nil"/>
              <w:right w:val="single" w:sz="4" w:space="0" w:color="auto"/>
            </w:tcBorders>
            <w:vAlign w:val="center"/>
            <w:hideMark/>
          </w:tcPr>
          <w:p w14:paraId="32CF51BB"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1663" w:type="pct"/>
            <w:tcBorders>
              <w:top w:val="nil"/>
              <w:left w:val="nil"/>
              <w:bottom w:val="single" w:sz="4" w:space="0" w:color="auto"/>
              <w:right w:val="single" w:sz="4" w:space="0" w:color="auto"/>
            </w:tcBorders>
            <w:vAlign w:val="center"/>
            <w:hideMark/>
          </w:tcPr>
          <w:p w14:paraId="567F4701"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639" w:type="pct"/>
            <w:tcBorders>
              <w:top w:val="nil"/>
              <w:left w:val="nil"/>
              <w:bottom w:val="single" w:sz="4" w:space="0" w:color="auto"/>
              <w:right w:val="single" w:sz="4" w:space="0" w:color="auto"/>
            </w:tcBorders>
            <w:vAlign w:val="center"/>
            <w:hideMark/>
          </w:tcPr>
          <w:p w14:paraId="6BD3C38F"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406A0A" w:rsidRPr="00844592" w14:paraId="405B9092" w14:textId="77777777" w:rsidTr="009D1897">
        <w:trPr>
          <w:trHeight w:val="300"/>
        </w:trPr>
        <w:tc>
          <w:tcPr>
            <w:tcW w:w="1074" w:type="pct"/>
            <w:tcBorders>
              <w:top w:val="nil"/>
              <w:left w:val="single" w:sz="4" w:space="0" w:color="auto"/>
              <w:bottom w:val="single" w:sz="4" w:space="0" w:color="auto"/>
              <w:right w:val="nil"/>
            </w:tcBorders>
            <w:vAlign w:val="center"/>
            <w:hideMark/>
          </w:tcPr>
          <w:p w14:paraId="0BE24BDC"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single" w:sz="4" w:space="0" w:color="auto"/>
              <w:left w:val="nil"/>
              <w:bottom w:val="nil"/>
              <w:right w:val="nil"/>
            </w:tcBorders>
            <w:vAlign w:val="center"/>
            <w:hideMark/>
          </w:tcPr>
          <w:p w14:paraId="0384DEF0"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2364" w:type="pct"/>
            <w:gridSpan w:val="2"/>
            <w:tcBorders>
              <w:top w:val="single" w:sz="4" w:space="0" w:color="auto"/>
              <w:left w:val="single" w:sz="4" w:space="0" w:color="auto"/>
              <w:bottom w:val="single" w:sz="4" w:space="0" w:color="auto"/>
              <w:right w:val="single" w:sz="4" w:space="0" w:color="auto"/>
            </w:tcBorders>
            <w:vAlign w:val="center"/>
            <w:hideMark/>
          </w:tcPr>
          <w:p w14:paraId="1B695084"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Faktor prilagoditve vrednostne ravni</w:t>
            </w:r>
          </w:p>
        </w:tc>
        <w:tc>
          <w:tcPr>
            <w:tcW w:w="639" w:type="pct"/>
            <w:tcBorders>
              <w:top w:val="nil"/>
              <w:left w:val="nil"/>
              <w:bottom w:val="single" w:sz="4" w:space="0" w:color="auto"/>
              <w:right w:val="single" w:sz="4" w:space="0" w:color="auto"/>
            </w:tcBorders>
            <w:vAlign w:val="center"/>
            <w:hideMark/>
          </w:tcPr>
          <w:p w14:paraId="32429BB1"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r>
      <w:tr w:rsidR="00406A0A" w:rsidRPr="00844592" w14:paraId="77B63ABE" w14:textId="77777777" w:rsidTr="009D1897">
        <w:trPr>
          <w:trHeight w:val="300"/>
        </w:trPr>
        <w:tc>
          <w:tcPr>
            <w:tcW w:w="1074" w:type="pct"/>
            <w:tcBorders>
              <w:top w:val="nil"/>
              <w:left w:val="single" w:sz="4" w:space="0" w:color="auto"/>
              <w:bottom w:val="single" w:sz="4" w:space="0" w:color="auto"/>
              <w:right w:val="nil"/>
            </w:tcBorders>
            <w:noWrap/>
            <w:vAlign w:val="center"/>
            <w:hideMark/>
          </w:tcPr>
          <w:p w14:paraId="13C5FE85"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Prilagoditve</w:t>
            </w:r>
          </w:p>
        </w:tc>
        <w:tc>
          <w:tcPr>
            <w:tcW w:w="923" w:type="pct"/>
            <w:vMerge w:val="restart"/>
            <w:tcBorders>
              <w:top w:val="single" w:sz="4" w:space="0" w:color="auto"/>
              <w:left w:val="single" w:sz="4" w:space="0" w:color="auto"/>
              <w:bottom w:val="single" w:sz="4" w:space="0" w:color="auto"/>
              <w:right w:val="single" w:sz="4" w:space="0" w:color="auto"/>
            </w:tcBorders>
            <w:noWrap/>
            <w:vAlign w:val="center"/>
            <w:hideMark/>
          </w:tcPr>
          <w:p w14:paraId="2DC1E0C0"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01" w:type="pct"/>
            <w:vMerge w:val="restart"/>
            <w:tcBorders>
              <w:top w:val="nil"/>
              <w:left w:val="single" w:sz="4" w:space="0" w:color="auto"/>
              <w:bottom w:val="single" w:sz="4" w:space="0" w:color="auto"/>
              <w:right w:val="single" w:sz="4" w:space="0" w:color="auto"/>
            </w:tcBorders>
            <w:noWrap/>
            <w:vAlign w:val="center"/>
            <w:hideMark/>
          </w:tcPr>
          <w:p w14:paraId="01D7F494"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Cilj 1 in 2</w:t>
            </w:r>
          </w:p>
        </w:tc>
        <w:tc>
          <w:tcPr>
            <w:tcW w:w="1663" w:type="pct"/>
            <w:tcBorders>
              <w:top w:val="nil"/>
              <w:left w:val="nil"/>
              <w:bottom w:val="single" w:sz="4" w:space="0" w:color="auto"/>
              <w:right w:val="single" w:sz="4" w:space="0" w:color="auto"/>
            </w:tcBorders>
            <w:vAlign w:val="center"/>
            <w:hideMark/>
          </w:tcPr>
          <w:p w14:paraId="54CE888A"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faktor</w:t>
            </w:r>
          </w:p>
        </w:tc>
        <w:tc>
          <w:tcPr>
            <w:tcW w:w="639" w:type="pct"/>
            <w:tcBorders>
              <w:top w:val="nil"/>
              <w:left w:val="nil"/>
              <w:bottom w:val="single" w:sz="4" w:space="0" w:color="auto"/>
              <w:right w:val="single" w:sz="4" w:space="0" w:color="auto"/>
            </w:tcBorders>
            <w:noWrap/>
            <w:vAlign w:val="center"/>
            <w:hideMark/>
          </w:tcPr>
          <w:p w14:paraId="1258E783"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w:t>
            </w:r>
          </w:p>
        </w:tc>
      </w:tr>
      <w:tr w:rsidR="00406A0A" w:rsidRPr="00844592" w14:paraId="05EE7A18" w14:textId="77777777" w:rsidTr="009D1897">
        <w:trPr>
          <w:trHeight w:val="300"/>
        </w:trPr>
        <w:tc>
          <w:tcPr>
            <w:tcW w:w="1074" w:type="pct"/>
            <w:tcBorders>
              <w:top w:val="nil"/>
              <w:left w:val="single" w:sz="4" w:space="0" w:color="auto"/>
              <w:bottom w:val="single" w:sz="4" w:space="0" w:color="auto"/>
              <w:right w:val="nil"/>
            </w:tcBorders>
            <w:vAlign w:val="center"/>
            <w:hideMark/>
          </w:tcPr>
          <w:p w14:paraId="24F88708"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vMerge/>
            <w:tcBorders>
              <w:top w:val="single" w:sz="4" w:space="0" w:color="auto"/>
              <w:left w:val="single" w:sz="4" w:space="0" w:color="auto"/>
              <w:bottom w:val="single" w:sz="4" w:space="0" w:color="auto"/>
              <w:right w:val="single" w:sz="4" w:space="0" w:color="auto"/>
            </w:tcBorders>
            <w:vAlign w:val="center"/>
            <w:hideMark/>
          </w:tcPr>
          <w:p w14:paraId="6D61090F" w14:textId="77777777" w:rsidR="00FB7C7D" w:rsidRPr="00844592" w:rsidRDefault="00FB7C7D" w:rsidP="00FB7C7D">
            <w:pPr>
              <w:spacing w:after="0" w:line="240" w:lineRule="auto"/>
              <w:rPr>
                <w:rFonts w:eastAsia="Times New Roman" w:cs="Calibri"/>
                <w:b/>
                <w:bCs/>
                <w:i/>
                <w:iCs/>
                <w:lang w:eastAsia="sl-SI"/>
              </w:rPr>
            </w:pPr>
          </w:p>
        </w:tc>
        <w:tc>
          <w:tcPr>
            <w:tcW w:w="701" w:type="pct"/>
            <w:vMerge/>
            <w:tcBorders>
              <w:top w:val="nil"/>
              <w:left w:val="single" w:sz="4" w:space="0" w:color="auto"/>
              <w:bottom w:val="single" w:sz="4" w:space="0" w:color="auto"/>
              <w:right w:val="single" w:sz="4" w:space="0" w:color="auto"/>
            </w:tcBorders>
            <w:vAlign w:val="center"/>
            <w:hideMark/>
          </w:tcPr>
          <w:p w14:paraId="3EA56568" w14:textId="77777777" w:rsidR="00FB7C7D" w:rsidRPr="00844592" w:rsidRDefault="00FB7C7D" w:rsidP="00FB7C7D">
            <w:pPr>
              <w:spacing w:after="0" w:line="240" w:lineRule="auto"/>
              <w:rPr>
                <w:rFonts w:eastAsia="Times New Roman" w:cs="Calibri"/>
                <w:b/>
                <w:bCs/>
                <w:i/>
                <w:iCs/>
                <w:lang w:eastAsia="sl-SI"/>
              </w:rPr>
            </w:pPr>
          </w:p>
        </w:tc>
        <w:tc>
          <w:tcPr>
            <w:tcW w:w="1663" w:type="pct"/>
            <w:tcBorders>
              <w:top w:val="nil"/>
              <w:left w:val="nil"/>
              <w:bottom w:val="single" w:sz="4" w:space="0" w:color="auto"/>
              <w:right w:val="single" w:sz="4" w:space="0" w:color="auto"/>
            </w:tcBorders>
            <w:vAlign w:val="center"/>
            <w:hideMark/>
          </w:tcPr>
          <w:p w14:paraId="6A30226B"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2,10</w:t>
            </w:r>
          </w:p>
        </w:tc>
        <w:tc>
          <w:tcPr>
            <w:tcW w:w="639" w:type="pct"/>
            <w:tcBorders>
              <w:top w:val="nil"/>
              <w:left w:val="nil"/>
              <w:bottom w:val="single" w:sz="4" w:space="0" w:color="auto"/>
              <w:right w:val="single" w:sz="4" w:space="0" w:color="auto"/>
            </w:tcBorders>
            <w:vAlign w:val="center"/>
            <w:hideMark/>
          </w:tcPr>
          <w:p w14:paraId="53A54254"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117,81</w:t>
            </w:r>
          </w:p>
        </w:tc>
      </w:tr>
      <w:tr w:rsidR="00406A0A" w:rsidRPr="00844592" w14:paraId="39EC219B" w14:textId="77777777" w:rsidTr="009D1897">
        <w:trPr>
          <w:trHeight w:val="315"/>
        </w:trPr>
        <w:tc>
          <w:tcPr>
            <w:tcW w:w="1074" w:type="pct"/>
            <w:tcBorders>
              <w:top w:val="nil"/>
              <w:left w:val="single" w:sz="4" w:space="0" w:color="auto"/>
              <w:bottom w:val="single" w:sz="4" w:space="0" w:color="auto"/>
              <w:right w:val="nil"/>
            </w:tcBorders>
            <w:vAlign w:val="center"/>
            <w:hideMark/>
          </w:tcPr>
          <w:p w14:paraId="28CE9B93"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single" w:sz="4" w:space="0" w:color="auto"/>
            </w:tcBorders>
            <w:noWrap/>
            <w:vAlign w:val="center"/>
            <w:hideMark/>
          </w:tcPr>
          <w:p w14:paraId="19331A5D"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 </w:t>
            </w:r>
          </w:p>
        </w:tc>
        <w:tc>
          <w:tcPr>
            <w:tcW w:w="2364" w:type="pct"/>
            <w:gridSpan w:val="2"/>
            <w:tcBorders>
              <w:top w:val="single" w:sz="4" w:space="0" w:color="auto"/>
              <w:left w:val="nil"/>
              <w:bottom w:val="single" w:sz="4" w:space="0" w:color="auto"/>
              <w:right w:val="single" w:sz="4" w:space="0" w:color="auto"/>
            </w:tcBorders>
            <w:vAlign w:val="center"/>
            <w:hideMark/>
          </w:tcPr>
          <w:p w14:paraId="588731F5"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Faktor prilagoditve iz modela (MV)</w:t>
            </w:r>
          </w:p>
        </w:tc>
        <w:tc>
          <w:tcPr>
            <w:tcW w:w="639" w:type="pct"/>
            <w:tcBorders>
              <w:top w:val="nil"/>
              <w:left w:val="nil"/>
              <w:bottom w:val="single" w:sz="4" w:space="0" w:color="auto"/>
              <w:right w:val="single" w:sz="4" w:space="0" w:color="auto"/>
            </w:tcBorders>
            <w:vAlign w:val="center"/>
            <w:hideMark/>
          </w:tcPr>
          <w:p w14:paraId="55946B7B"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r>
      <w:tr w:rsidR="00406A0A" w:rsidRPr="00844592" w14:paraId="09367822" w14:textId="77777777" w:rsidTr="009D1897">
        <w:trPr>
          <w:trHeight w:val="315"/>
        </w:trPr>
        <w:tc>
          <w:tcPr>
            <w:tcW w:w="1074" w:type="pct"/>
            <w:tcBorders>
              <w:top w:val="nil"/>
              <w:left w:val="single" w:sz="4" w:space="0" w:color="auto"/>
              <w:bottom w:val="single" w:sz="4" w:space="0" w:color="auto"/>
              <w:right w:val="nil"/>
            </w:tcBorders>
            <w:vAlign w:val="center"/>
            <w:hideMark/>
          </w:tcPr>
          <w:p w14:paraId="32D1FB92"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single" w:sz="4" w:space="0" w:color="auto"/>
            </w:tcBorders>
            <w:noWrap/>
            <w:vAlign w:val="center"/>
            <w:hideMark/>
          </w:tcPr>
          <w:p w14:paraId="3CACD5B9"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 </w:t>
            </w:r>
          </w:p>
        </w:tc>
        <w:tc>
          <w:tcPr>
            <w:tcW w:w="701" w:type="pct"/>
            <w:tcBorders>
              <w:top w:val="nil"/>
              <w:left w:val="nil"/>
              <w:bottom w:val="single" w:sz="4" w:space="0" w:color="auto"/>
              <w:right w:val="single" w:sz="4" w:space="0" w:color="auto"/>
            </w:tcBorders>
            <w:vAlign w:val="center"/>
            <w:hideMark/>
          </w:tcPr>
          <w:p w14:paraId="4D8FF133"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faktor</w:t>
            </w:r>
          </w:p>
        </w:tc>
        <w:tc>
          <w:tcPr>
            <w:tcW w:w="1663" w:type="pct"/>
            <w:tcBorders>
              <w:top w:val="nil"/>
              <w:left w:val="nil"/>
              <w:bottom w:val="single" w:sz="4" w:space="0" w:color="auto"/>
              <w:right w:val="single" w:sz="4" w:space="0" w:color="auto"/>
            </w:tcBorders>
            <w:vAlign w:val="center"/>
            <w:hideMark/>
          </w:tcPr>
          <w:p w14:paraId="262506F3"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1,10</w:t>
            </w:r>
          </w:p>
        </w:tc>
        <w:tc>
          <w:tcPr>
            <w:tcW w:w="639" w:type="pct"/>
            <w:tcBorders>
              <w:top w:val="nil"/>
              <w:left w:val="nil"/>
              <w:bottom w:val="single" w:sz="4" w:space="0" w:color="auto"/>
              <w:right w:val="single" w:sz="4" w:space="0" w:color="auto"/>
            </w:tcBorders>
            <w:vAlign w:val="center"/>
            <w:hideMark/>
          </w:tcPr>
          <w:p w14:paraId="75884E73" w14:textId="77777777" w:rsidR="00FB7C7D" w:rsidRPr="00844592" w:rsidRDefault="00FB7C7D" w:rsidP="00FB7C7D">
            <w:pPr>
              <w:spacing w:after="0" w:line="240" w:lineRule="auto"/>
              <w:jc w:val="right"/>
              <w:rPr>
                <w:rFonts w:eastAsia="Times New Roman" w:cs="Calibri"/>
                <w:b/>
                <w:bCs/>
                <w:lang w:eastAsia="sl-SI"/>
              </w:rPr>
            </w:pPr>
            <w:r w:rsidRPr="00844592">
              <w:rPr>
                <w:rFonts w:eastAsia="Times New Roman" w:cs="Calibri"/>
                <w:b/>
                <w:bCs/>
                <w:lang w:eastAsia="sl-SI"/>
              </w:rPr>
              <w:t>129,59</w:t>
            </w:r>
          </w:p>
        </w:tc>
      </w:tr>
      <w:tr w:rsidR="00406A0A" w:rsidRPr="00844592" w14:paraId="7753DBB7" w14:textId="77777777" w:rsidTr="009D1897">
        <w:trPr>
          <w:trHeight w:val="300"/>
        </w:trPr>
        <w:tc>
          <w:tcPr>
            <w:tcW w:w="1997" w:type="pct"/>
            <w:gridSpan w:val="2"/>
            <w:tcBorders>
              <w:top w:val="single" w:sz="4" w:space="0" w:color="auto"/>
              <w:left w:val="single" w:sz="4" w:space="0" w:color="auto"/>
              <w:bottom w:val="single" w:sz="4" w:space="0" w:color="auto"/>
              <w:right w:val="single" w:sz="4" w:space="0" w:color="000000"/>
            </w:tcBorders>
            <w:vAlign w:val="center"/>
            <w:hideMark/>
          </w:tcPr>
          <w:p w14:paraId="09AB68A0"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Površina za služnost (m</w:t>
            </w:r>
            <w:r w:rsidRPr="00844592">
              <w:rPr>
                <w:rFonts w:eastAsia="Times New Roman" w:cs="Calibri"/>
                <w:vertAlign w:val="superscript"/>
                <w:lang w:eastAsia="sl-SI"/>
              </w:rPr>
              <w:t>2</w:t>
            </w:r>
            <w:r w:rsidRPr="00844592">
              <w:rPr>
                <w:rFonts w:eastAsia="Times New Roman" w:cs="Calibri"/>
                <w:lang w:eastAsia="sl-SI"/>
              </w:rPr>
              <w:t xml:space="preserve">) </w:t>
            </w:r>
          </w:p>
        </w:tc>
        <w:tc>
          <w:tcPr>
            <w:tcW w:w="2364" w:type="pct"/>
            <w:gridSpan w:val="2"/>
            <w:tcBorders>
              <w:top w:val="single" w:sz="4" w:space="0" w:color="auto"/>
              <w:left w:val="nil"/>
              <w:bottom w:val="single" w:sz="4" w:space="0" w:color="auto"/>
              <w:right w:val="single" w:sz="4" w:space="0" w:color="000000"/>
            </w:tcBorders>
            <w:vAlign w:val="center"/>
            <w:hideMark/>
          </w:tcPr>
          <w:p w14:paraId="0FD9856A"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639" w:type="pct"/>
            <w:tcBorders>
              <w:top w:val="nil"/>
              <w:left w:val="nil"/>
              <w:bottom w:val="single" w:sz="4" w:space="0" w:color="auto"/>
              <w:right w:val="single" w:sz="4" w:space="0" w:color="auto"/>
            </w:tcBorders>
            <w:vAlign w:val="center"/>
            <w:hideMark/>
          </w:tcPr>
          <w:p w14:paraId="26DFEB55"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30,00</w:t>
            </w:r>
          </w:p>
        </w:tc>
      </w:tr>
      <w:tr w:rsidR="00406A0A" w:rsidRPr="00844592" w14:paraId="7102F1B4" w14:textId="77777777" w:rsidTr="009D1897">
        <w:trPr>
          <w:trHeight w:val="300"/>
        </w:trPr>
        <w:tc>
          <w:tcPr>
            <w:tcW w:w="4361" w:type="pct"/>
            <w:gridSpan w:val="4"/>
            <w:tcBorders>
              <w:top w:val="single" w:sz="4" w:space="0" w:color="auto"/>
              <w:left w:val="single" w:sz="4" w:space="0" w:color="auto"/>
              <w:bottom w:val="single" w:sz="4" w:space="0" w:color="auto"/>
              <w:right w:val="single" w:sz="4" w:space="0" w:color="000000"/>
            </w:tcBorders>
            <w:vAlign w:val="center"/>
            <w:hideMark/>
          </w:tcPr>
          <w:p w14:paraId="6720F264"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xml:space="preserve">Indikativna vrednost nepremičnine (€) </w:t>
            </w:r>
          </w:p>
        </w:tc>
        <w:tc>
          <w:tcPr>
            <w:tcW w:w="639" w:type="pct"/>
            <w:tcBorders>
              <w:top w:val="nil"/>
              <w:left w:val="nil"/>
              <w:bottom w:val="single" w:sz="4" w:space="0" w:color="auto"/>
              <w:right w:val="single" w:sz="4" w:space="0" w:color="auto"/>
            </w:tcBorders>
            <w:vAlign w:val="center"/>
            <w:hideMark/>
          </w:tcPr>
          <w:p w14:paraId="75FFCA5B"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3.887,73</w:t>
            </w:r>
          </w:p>
        </w:tc>
      </w:tr>
      <w:tr w:rsidR="00406A0A" w:rsidRPr="00844592" w14:paraId="61539CA3" w14:textId="77777777" w:rsidTr="009D1897">
        <w:trPr>
          <w:trHeight w:val="300"/>
        </w:trPr>
        <w:tc>
          <w:tcPr>
            <w:tcW w:w="4361" w:type="pct"/>
            <w:gridSpan w:val="4"/>
            <w:tcBorders>
              <w:top w:val="single" w:sz="4" w:space="0" w:color="auto"/>
              <w:left w:val="single" w:sz="4" w:space="0" w:color="auto"/>
              <w:bottom w:val="single" w:sz="4" w:space="0" w:color="auto"/>
              <w:right w:val="single" w:sz="4" w:space="0" w:color="000000"/>
            </w:tcBorders>
            <w:vAlign w:val="center"/>
            <w:hideMark/>
          </w:tcPr>
          <w:p w14:paraId="18FF6EEB"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Indikativna vrednost nepremičnine (€) - </w:t>
            </w:r>
            <w:r w:rsidRPr="00844592">
              <w:rPr>
                <w:rFonts w:eastAsia="Times New Roman" w:cs="Calibri"/>
                <w:i/>
                <w:iCs/>
                <w:lang w:eastAsia="sl-SI"/>
              </w:rPr>
              <w:t>služnostni pas</w:t>
            </w:r>
          </w:p>
        </w:tc>
        <w:tc>
          <w:tcPr>
            <w:tcW w:w="639" w:type="pct"/>
            <w:tcBorders>
              <w:top w:val="nil"/>
              <w:left w:val="nil"/>
              <w:bottom w:val="single" w:sz="4" w:space="0" w:color="auto"/>
              <w:right w:val="single" w:sz="4" w:space="0" w:color="auto"/>
            </w:tcBorders>
            <w:vAlign w:val="center"/>
            <w:hideMark/>
          </w:tcPr>
          <w:p w14:paraId="1A4EEFD6" w14:textId="77777777" w:rsidR="00FB7C7D" w:rsidRPr="00844592" w:rsidRDefault="00FB7C7D" w:rsidP="00FB7C7D">
            <w:pPr>
              <w:spacing w:after="0" w:line="240" w:lineRule="auto"/>
              <w:jc w:val="right"/>
              <w:rPr>
                <w:rFonts w:eastAsia="Times New Roman" w:cs="Calibri"/>
                <w:b/>
                <w:bCs/>
                <w:lang w:eastAsia="sl-SI"/>
              </w:rPr>
            </w:pPr>
            <w:r w:rsidRPr="00844592">
              <w:rPr>
                <w:rFonts w:eastAsia="Times New Roman" w:cs="Calibri"/>
                <w:b/>
                <w:bCs/>
                <w:lang w:eastAsia="sl-SI"/>
              </w:rPr>
              <w:t>3.887,70</w:t>
            </w:r>
          </w:p>
        </w:tc>
      </w:tr>
      <w:tr w:rsidR="00406A0A" w:rsidRPr="00844592" w14:paraId="2B8AAED4" w14:textId="77777777" w:rsidTr="009D1897">
        <w:trPr>
          <w:trHeight w:val="300"/>
        </w:trPr>
        <w:tc>
          <w:tcPr>
            <w:tcW w:w="1074" w:type="pct"/>
            <w:tcBorders>
              <w:top w:val="nil"/>
              <w:left w:val="single" w:sz="4" w:space="0" w:color="auto"/>
              <w:bottom w:val="single" w:sz="4" w:space="0" w:color="auto"/>
              <w:right w:val="nil"/>
            </w:tcBorders>
            <w:vAlign w:val="center"/>
            <w:hideMark/>
          </w:tcPr>
          <w:p w14:paraId="5FAD0662"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nil"/>
            </w:tcBorders>
            <w:vAlign w:val="center"/>
            <w:hideMark/>
          </w:tcPr>
          <w:p w14:paraId="0BDAD065"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1" w:type="pct"/>
            <w:tcBorders>
              <w:top w:val="nil"/>
              <w:left w:val="nil"/>
              <w:bottom w:val="single" w:sz="4" w:space="0" w:color="auto"/>
              <w:right w:val="single" w:sz="4" w:space="0" w:color="auto"/>
            </w:tcBorders>
            <w:vAlign w:val="center"/>
            <w:hideMark/>
          </w:tcPr>
          <w:p w14:paraId="647970A8"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1663" w:type="pct"/>
            <w:tcBorders>
              <w:top w:val="nil"/>
              <w:left w:val="nil"/>
              <w:bottom w:val="single" w:sz="4" w:space="0" w:color="auto"/>
              <w:right w:val="single" w:sz="4" w:space="0" w:color="auto"/>
            </w:tcBorders>
            <w:vAlign w:val="center"/>
            <w:hideMark/>
          </w:tcPr>
          <w:p w14:paraId="21E3BF31" w14:textId="6ECD51AD" w:rsidR="00FB7C7D" w:rsidRPr="00844592" w:rsidRDefault="000075B2" w:rsidP="00FB7C7D">
            <w:pPr>
              <w:spacing w:after="0" w:line="240" w:lineRule="auto"/>
              <w:jc w:val="center"/>
              <w:rPr>
                <w:rFonts w:eastAsia="Times New Roman" w:cs="Calibri"/>
                <w:i/>
                <w:iCs/>
                <w:lang w:eastAsia="sl-SI"/>
              </w:rPr>
            </w:pPr>
            <w:r w:rsidRPr="00844592">
              <w:rPr>
                <w:rFonts w:eastAsia="Times New Roman" w:cs="Calibri"/>
                <w:i/>
                <w:iCs/>
                <w:lang w:eastAsia="sl-SI"/>
              </w:rPr>
              <w:t>majhen</w:t>
            </w:r>
          </w:p>
        </w:tc>
        <w:tc>
          <w:tcPr>
            <w:tcW w:w="639" w:type="pct"/>
            <w:tcBorders>
              <w:top w:val="nil"/>
              <w:left w:val="nil"/>
              <w:bottom w:val="single" w:sz="4" w:space="0" w:color="auto"/>
              <w:right w:val="single" w:sz="4" w:space="0" w:color="auto"/>
            </w:tcBorders>
            <w:vAlign w:val="center"/>
            <w:hideMark/>
          </w:tcPr>
          <w:p w14:paraId="392A6C54"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406A0A" w:rsidRPr="00844592" w14:paraId="137F7C2C" w14:textId="77777777" w:rsidTr="009D1897">
        <w:trPr>
          <w:trHeight w:val="300"/>
        </w:trPr>
        <w:tc>
          <w:tcPr>
            <w:tcW w:w="2698" w:type="pct"/>
            <w:gridSpan w:val="3"/>
            <w:tcBorders>
              <w:top w:val="single" w:sz="4" w:space="0" w:color="auto"/>
              <w:left w:val="single" w:sz="4" w:space="0" w:color="auto"/>
              <w:bottom w:val="single" w:sz="4" w:space="0" w:color="auto"/>
              <w:right w:val="single" w:sz="4" w:space="0" w:color="000000"/>
            </w:tcBorders>
            <w:vAlign w:val="center"/>
            <w:hideMark/>
          </w:tcPr>
          <w:p w14:paraId="0261CC77"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Vpliv na funkcionalnost Zemljišča </w:t>
            </w:r>
            <w:r w:rsidRPr="00844592">
              <w:rPr>
                <w:rFonts w:eastAsia="Times New Roman" w:cs="Calibri"/>
                <w:b/>
                <w:bCs/>
                <w:i/>
                <w:iCs/>
                <w:lang w:eastAsia="sl-SI"/>
              </w:rPr>
              <w:t>(F</w:t>
            </w:r>
            <w:r w:rsidRPr="00844592">
              <w:rPr>
                <w:rFonts w:eastAsia="Times New Roman" w:cs="Calibri"/>
                <w:b/>
                <w:bCs/>
                <w:i/>
                <w:iCs/>
                <w:vertAlign w:val="subscript"/>
                <w:lang w:eastAsia="sl-SI"/>
              </w:rPr>
              <w:t>vpliv</w:t>
            </w:r>
            <w:r w:rsidRPr="00844592">
              <w:rPr>
                <w:rFonts w:eastAsia="Times New Roman" w:cs="Calibri"/>
                <w:b/>
                <w:bCs/>
                <w:i/>
                <w:iCs/>
                <w:lang w:eastAsia="sl-SI"/>
              </w:rPr>
              <w:t>)</w:t>
            </w:r>
          </w:p>
        </w:tc>
        <w:tc>
          <w:tcPr>
            <w:tcW w:w="1663" w:type="pct"/>
            <w:tcBorders>
              <w:top w:val="nil"/>
              <w:left w:val="nil"/>
              <w:bottom w:val="single" w:sz="4" w:space="0" w:color="auto"/>
              <w:right w:val="single" w:sz="4" w:space="0" w:color="auto"/>
            </w:tcBorders>
            <w:vAlign w:val="center"/>
            <w:hideMark/>
          </w:tcPr>
          <w:p w14:paraId="7CEDB5B6" w14:textId="55C34239"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0,</w:t>
            </w:r>
            <w:r w:rsidR="00121DA0" w:rsidRPr="00844592">
              <w:rPr>
                <w:rFonts w:eastAsia="Times New Roman" w:cs="Calibri"/>
                <w:b/>
                <w:bCs/>
                <w:i/>
                <w:iCs/>
                <w:lang w:eastAsia="sl-SI"/>
              </w:rPr>
              <w:t>2</w:t>
            </w:r>
            <w:r w:rsidRPr="00844592">
              <w:rPr>
                <w:rFonts w:eastAsia="Times New Roman" w:cs="Calibri"/>
                <w:b/>
                <w:bCs/>
                <w:i/>
                <w:iCs/>
                <w:lang w:eastAsia="sl-SI"/>
              </w:rPr>
              <w:t>0</w:t>
            </w:r>
          </w:p>
        </w:tc>
        <w:tc>
          <w:tcPr>
            <w:tcW w:w="639" w:type="pct"/>
            <w:tcBorders>
              <w:top w:val="nil"/>
              <w:left w:val="nil"/>
              <w:bottom w:val="single" w:sz="4" w:space="0" w:color="auto"/>
              <w:right w:val="single" w:sz="4" w:space="0" w:color="auto"/>
            </w:tcBorders>
            <w:vAlign w:val="center"/>
            <w:hideMark/>
          </w:tcPr>
          <w:p w14:paraId="46610812" w14:textId="3ED05F98" w:rsidR="00FB7C7D" w:rsidRPr="00844592" w:rsidRDefault="000075B2" w:rsidP="00FB7C7D">
            <w:pPr>
              <w:spacing w:after="0" w:line="240" w:lineRule="auto"/>
              <w:jc w:val="right"/>
              <w:rPr>
                <w:rFonts w:eastAsia="Times New Roman" w:cs="Calibri"/>
                <w:b/>
                <w:bCs/>
                <w:lang w:eastAsia="sl-SI"/>
              </w:rPr>
            </w:pPr>
            <w:r w:rsidRPr="00844592">
              <w:rPr>
                <w:rFonts w:eastAsia="Times New Roman" w:cs="Calibri"/>
                <w:b/>
                <w:bCs/>
                <w:lang w:eastAsia="sl-SI"/>
              </w:rPr>
              <w:t>777,54</w:t>
            </w:r>
          </w:p>
        </w:tc>
      </w:tr>
      <w:tr w:rsidR="00406A0A" w:rsidRPr="00844592" w14:paraId="64A745C8" w14:textId="77777777" w:rsidTr="009D1897">
        <w:trPr>
          <w:trHeight w:val="300"/>
        </w:trPr>
        <w:tc>
          <w:tcPr>
            <w:tcW w:w="1074" w:type="pct"/>
            <w:tcBorders>
              <w:top w:val="nil"/>
              <w:left w:val="single" w:sz="4" w:space="0" w:color="auto"/>
              <w:bottom w:val="single" w:sz="4" w:space="0" w:color="auto"/>
              <w:right w:val="nil"/>
            </w:tcBorders>
            <w:vAlign w:val="center"/>
            <w:hideMark/>
          </w:tcPr>
          <w:p w14:paraId="1CCB7176"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nil"/>
            </w:tcBorders>
            <w:vAlign w:val="center"/>
            <w:hideMark/>
          </w:tcPr>
          <w:p w14:paraId="43CC8EAA"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1" w:type="pct"/>
            <w:tcBorders>
              <w:top w:val="nil"/>
              <w:left w:val="nil"/>
              <w:bottom w:val="single" w:sz="4" w:space="0" w:color="auto"/>
              <w:right w:val="single" w:sz="4" w:space="0" w:color="auto"/>
            </w:tcBorders>
            <w:vAlign w:val="center"/>
            <w:hideMark/>
          </w:tcPr>
          <w:p w14:paraId="1989DE96"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1663" w:type="pct"/>
            <w:tcBorders>
              <w:top w:val="nil"/>
              <w:left w:val="nil"/>
              <w:bottom w:val="single" w:sz="4" w:space="0" w:color="auto"/>
              <w:right w:val="single" w:sz="4" w:space="0" w:color="auto"/>
            </w:tcBorders>
            <w:vAlign w:val="center"/>
            <w:hideMark/>
          </w:tcPr>
          <w:p w14:paraId="592CD743"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podzemna infrastruktura</w:t>
            </w:r>
          </w:p>
        </w:tc>
        <w:tc>
          <w:tcPr>
            <w:tcW w:w="639" w:type="pct"/>
            <w:tcBorders>
              <w:top w:val="nil"/>
              <w:left w:val="nil"/>
              <w:bottom w:val="single" w:sz="4" w:space="0" w:color="auto"/>
              <w:right w:val="single" w:sz="4" w:space="0" w:color="auto"/>
            </w:tcBorders>
            <w:vAlign w:val="center"/>
            <w:hideMark/>
          </w:tcPr>
          <w:p w14:paraId="284B1D14"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FB7C7D" w:rsidRPr="00844592" w14:paraId="34D650A6" w14:textId="77777777" w:rsidTr="009D1897">
        <w:trPr>
          <w:trHeight w:val="300"/>
        </w:trPr>
        <w:tc>
          <w:tcPr>
            <w:tcW w:w="2698" w:type="pct"/>
            <w:gridSpan w:val="3"/>
            <w:tcBorders>
              <w:top w:val="single" w:sz="4" w:space="0" w:color="auto"/>
              <w:left w:val="single" w:sz="4" w:space="0" w:color="auto"/>
              <w:bottom w:val="single" w:sz="4" w:space="0" w:color="auto"/>
              <w:right w:val="single" w:sz="4" w:space="0" w:color="000000"/>
            </w:tcBorders>
            <w:vAlign w:val="center"/>
            <w:hideMark/>
          </w:tcPr>
          <w:p w14:paraId="002CE85F"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Faktor izpostavljenosti </w:t>
            </w:r>
            <w:r w:rsidRPr="00844592">
              <w:rPr>
                <w:rFonts w:eastAsia="Times New Roman" w:cs="Calibri"/>
                <w:b/>
                <w:bCs/>
                <w:i/>
                <w:iCs/>
                <w:lang w:eastAsia="sl-SI"/>
              </w:rPr>
              <w:t>(F</w:t>
            </w:r>
            <w:r w:rsidRPr="00844592">
              <w:rPr>
                <w:rFonts w:eastAsia="Times New Roman" w:cs="Calibri"/>
                <w:b/>
                <w:bCs/>
                <w:i/>
                <w:iCs/>
                <w:vertAlign w:val="subscript"/>
                <w:lang w:eastAsia="sl-SI"/>
              </w:rPr>
              <w:t>položa</w:t>
            </w:r>
            <w:r w:rsidRPr="00844592">
              <w:rPr>
                <w:rFonts w:eastAsia="Times New Roman" w:cs="Calibri"/>
                <w:b/>
                <w:bCs/>
                <w:i/>
                <w:iCs/>
                <w:lang w:eastAsia="sl-SI"/>
              </w:rPr>
              <w:t>j)</w:t>
            </w:r>
          </w:p>
        </w:tc>
        <w:tc>
          <w:tcPr>
            <w:tcW w:w="1663" w:type="pct"/>
            <w:tcBorders>
              <w:top w:val="nil"/>
              <w:left w:val="nil"/>
              <w:bottom w:val="single" w:sz="4" w:space="0" w:color="auto"/>
              <w:right w:val="single" w:sz="4" w:space="0" w:color="auto"/>
            </w:tcBorders>
            <w:vAlign w:val="center"/>
            <w:hideMark/>
          </w:tcPr>
          <w:p w14:paraId="55DB2867"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1,00</w:t>
            </w:r>
          </w:p>
        </w:tc>
        <w:tc>
          <w:tcPr>
            <w:tcW w:w="639" w:type="pct"/>
            <w:tcBorders>
              <w:top w:val="nil"/>
              <w:left w:val="nil"/>
              <w:bottom w:val="single" w:sz="4" w:space="0" w:color="auto"/>
              <w:right w:val="single" w:sz="4" w:space="0" w:color="auto"/>
            </w:tcBorders>
            <w:vAlign w:val="center"/>
            <w:hideMark/>
          </w:tcPr>
          <w:p w14:paraId="53A9D17B" w14:textId="5AF030B8" w:rsidR="00FB7C7D" w:rsidRPr="00844592" w:rsidRDefault="000075B2" w:rsidP="00FB7C7D">
            <w:pPr>
              <w:spacing w:after="0" w:line="240" w:lineRule="auto"/>
              <w:jc w:val="right"/>
              <w:rPr>
                <w:rFonts w:eastAsia="Times New Roman" w:cs="Calibri"/>
                <w:b/>
                <w:bCs/>
                <w:lang w:eastAsia="sl-SI"/>
              </w:rPr>
            </w:pPr>
            <w:r w:rsidRPr="00844592">
              <w:rPr>
                <w:rFonts w:eastAsia="Times New Roman" w:cs="Calibri"/>
                <w:b/>
                <w:bCs/>
                <w:lang w:eastAsia="sl-SI"/>
              </w:rPr>
              <w:t>777,54</w:t>
            </w:r>
          </w:p>
        </w:tc>
      </w:tr>
    </w:tbl>
    <w:p w14:paraId="79CB8C94" w14:textId="77777777" w:rsidR="00FB7C7D" w:rsidRPr="00844592" w:rsidRDefault="00FB7C7D" w:rsidP="00FB7C7D"/>
    <w:p w14:paraId="1870B1EF" w14:textId="6202D55B" w:rsidR="009D1897" w:rsidRPr="00844592" w:rsidRDefault="009D1897" w:rsidP="009D1897">
      <w:pPr>
        <w:spacing w:before="120"/>
        <w:rPr>
          <w:rFonts w:eastAsia="Times New Roman" w:cs="Calibri"/>
          <w:i/>
          <w:iCs/>
          <w:lang w:eastAsia="sl-SI"/>
        </w:rPr>
      </w:pPr>
      <w:r w:rsidRPr="00844592">
        <w:rPr>
          <w:b/>
          <w:bCs/>
          <w:i/>
          <w:iCs/>
        </w:rPr>
        <w:t xml:space="preserve">Opomba: </w:t>
      </w:r>
      <w:r w:rsidRPr="00844592">
        <w:rPr>
          <w:rFonts w:eastAsia="Times New Roman" w:cs="Calibri"/>
          <w:i/>
          <w:iCs/>
          <w:lang w:eastAsia="sl-SI"/>
        </w:rPr>
        <w:t>upoštevan</w:t>
      </w:r>
      <w:r w:rsidRPr="00844592">
        <w:rPr>
          <w:rFonts w:eastAsia="Times New Roman" w:cs="Calibri"/>
          <w:b/>
          <w:bCs/>
          <w:i/>
          <w:iCs/>
          <w:lang w:eastAsia="sl-SI"/>
        </w:rPr>
        <w:t xml:space="preserve"> </w:t>
      </w:r>
      <w:r w:rsidRPr="00844592">
        <w:rPr>
          <w:rFonts w:eastAsia="Times New Roman" w:cs="Calibri"/>
          <w:i/>
          <w:iCs/>
          <w:lang w:eastAsia="sl-SI"/>
        </w:rPr>
        <w:t xml:space="preserve">faktor prilagoditve vrednostne ravni 12/31 =&gt; 2,10, ostali ocejeni faktorji 1,1 </w:t>
      </w:r>
      <w:r w:rsidRPr="00844592">
        <w:rPr>
          <w:rFonts w:eastAsia="Times New Roman" w:cs="Calibri"/>
          <w:i/>
          <w:iCs/>
          <w:sz w:val="18"/>
          <w:szCs w:val="18"/>
          <w:lang w:eastAsia="sl-SI"/>
        </w:rPr>
        <w:t>(predpostavka)</w:t>
      </w:r>
    </w:p>
    <w:p w14:paraId="1081DB0C" w14:textId="2375A7B5" w:rsidR="00FB7C7D" w:rsidRPr="00844592" w:rsidRDefault="00FB7C7D" w:rsidP="00FB7C7D">
      <w:r w:rsidRPr="00844592">
        <w:t>V primeru, ko gre za površino služnosti, ki poteka npr. čez parcelo (kot razvidno iz slike</w:t>
      </w:r>
      <w:r w:rsidR="0054712B" w:rsidRPr="00844592">
        <w:t xml:space="preserve"> 3</w:t>
      </w:r>
      <w:r w:rsidRPr="00844592">
        <w:t xml:space="preserve">) </w:t>
      </w:r>
    </w:p>
    <w:p w14:paraId="3CC848F6" w14:textId="1F4A1B8A" w:rsidR="00CD1D32" w:rsidRPr="00844592" w:rsidRDefault="00CD1D32" w:rsidP="00CD1D32">
      <w:r w:rsidRPr="00844592">
        <w:t>Dolžina = 10 m</w:t>
      </w:r>
    </w:p>
    <w:p w14:paraId="2448D32E" w14:textId="0F491AED" w:rsidR="00CD1D32" w:rsidRPr="00844592" w:rsidRDefault="00CD1D32" w:rsidP="00FB7C7D">
      <w:r w:rsidRPr="00844592">
        <w:t>Obseg obremenitve = 3 m</w:t>
      </w:r>
      <w:r w:rsidRPr="00844592">
        <w:rPr>
          <w:vertAlign w:val="superscript"/>
        </w:rPr>
        <w:t>2</w:t>
      </w:r>
      <w:r w:rsidRPr="00844592">
        <w:t>/m</w:t>
      </w:r>
    </w:p>
    <w:p w14:paraId="28C17C82" w14:textId="22B6F9EC" w:rsidR="00BC1F68" w:rsidRDefault="00BC1F68" w:rsidP="00FB7C7D">
      <w:pPr>
        <w:rPr>
          <w:rFonts w:ascii="Times New Roman" w:hAnsi="Times New Roman" w:cs="Times New Roman"/>
          <w:sz w:val="20"/>
        </w:rPr>
      </w:pPr>
    </w:p>
    <w:p w14:paraId="1BE03D82" w14:textId="6AB19861" w:rsidR="00BC1F68" w:rsidRDefault="00505DC6" w:rsidP="00FB7C7D">
      <w:pPr>
        <w:rPr>
          <w:rFonts w:ascii="Times New Roman" w:hAnsi="Times New Roman" w:cs="Times New Roman"/>
          <w:sz w:val="20"/>
        </w:rPr>
      </w:pPr>
      <w:r>
        <w:rPr>
          <w:noProof/>
        </w:rPr>
        <w:lastRenderedPageBreak/>
        <mc:AlternateContent>
          <mc:Choice Requires="wps">
            <w:drawing>
              <wp:anchor distT="45720" distB="45720" distL="114300" distR="114300" simplePos="0" relativeHeight="251651071" behindDoc="0" locked="0" layoutInCell="1" allowOverlap="1" wp14:anchorId="340F9524" wp14:editId="5BE48EA6">
                <wp:simplePos x="0" y="0"/>
                <wp:positionH relativeFrom="column">
                  <wp:posOffset>2402840</wp:posOffset>
                </wp:positionH>
                <wp:positionV relativeFrom="paragraph">
                  <wp:posOffset>4258</wp:posOffset>
                </wp:positionV>
                <wp:extent cx="1371600" cy="342900"/>
                <wp:effectExtent l="0" t="0" r="0"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noFill/>
                          <a:miter lim="800000"/>
                          <a:headEnd/>
                          <a:tailEnd/>
                        </a:ln>
                      </wps:spPr>
                      <wps:txbx>
                        <w:txbxContent>
                          <w:p w14:paraId="02B772DC" w14:textId="153B188B" w:rsidR="00073882" w:rsidRDefault="00073882">
                            <w:r>
                              <w:t xml:space="preserve">OS </w:t>
                            </w:r>
                            <w:r w:rsidR="004911F9">
                              <w:t>cevovoda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F9524" id="_x0000_s1028" type="#_x0000_t202" style="position:absolute;margin-left:189.2pt;margin-top:.35pt;width:108pt;height:27pt;z-index:2516510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" stroked="f">
                <v:textbox>
                  <w:txbxContent>
                    <w:p w14:paraId="02B772DC" w14:textId="153B188B" w:rsidR="00073882" w:rsidRDefault="00073882">
                      <w:r>
                        <w:t xml:space="preserve">OS </w:t>
                      </w:r>
                      <w:r w:rsidR="004911F9">
                        <w:t>cevovoda</w:t>
                      </w:r>
                    </w:p>
                  </w:txbxContent>
                </v:textbox>
                <w10:wrap type="square"/>
              </v:shape>
            </w:pict>
          </mc:Fallback>
        </mc:AlternateContent>
      </w:r>
    </w:p>
    <w:p w14:paraId="343D7298" w14:textId="3A2FC111" w:rsidR="00BC1F68" w:rsidRDefault="00505DC6" w:rsidP="00FB7C7D">
      <w:pPr>
        <w:rPr>
          <w:rFonts w:ascii="Times New Roman" w:hAnsi="Times New Roman" w:cs="Times New Roman"/>
          <w:sz w:val="20"/>
        </w:rPr>
      </w:pPr>
      <w:r w:rsidRPr="00844592">
        <w:rPr>
          <w:rFonts w:ascii="Times New Roman" w:hAnsi="Times New Roman" w:cs="Times New Roman"/>
          <w:sz w:val="20"/>
        </w:rPr>
        <mc:AlternateContent>
          <mc:Choice Requires="wpg">
            <w:drawing>
              <wp:anchor distT="0" distB="0" distL="114300" distR="114300" simplePos="0" relativeHeight="251666432" behindDoc="0" locked="0" layoutInCell="1" allowOverlap="1" wp14:anchorId="5A6C286B" wp14:editId="4D5BE7E8">
                <wp:simplePos x="0" y="0"/>
                <wp:positionH relativeFrom="margin">
                  <wp:align>center</wp:align>
                </wp:positionH>
                <wp:positionV relativeFrom="paragraph">
                  <wp:posOffset>9379</wp:posOffset>
                </wp:positionV>
                <wp:extent cx="3879952" cy="2124304"/>
                <wp:effectExtent l="19050" t="0" r="25400" b="9525"/>
                <wp:wrapNone/>
                <wp:docPr id="1665379399" name="Skupina 9" descr="Skica prikazuje pravokotno parcelo, prek katere diagonalno poteka pas služnosti. Pas služnosti predstavlja obremenjeni del parcele. "/>
                <wp:cNvGraphicFramePr/>
                <a:graphic xmlns:a="http://schemas.openxmlformats.org/drawingml/2006/main">
                  <a:graphicData uri="http://schemas.microsoft.com/office/word/2010/wordprocessingGroup">
                    <wpg:wgp>
                      <wpg:cNvGrpSpPr/>
                      <wpg:grpSpPr>
                        <a:xfrm>
                          <a:off x="0" y="0"/>
                          <a:ext cx="3879952" cy="2124304"/>
                          <a:chOff x="0" y="0"/>
                          <a:chExt cx="3879952" cy="2124304"/>
                        </a:xfrm>
                      </wpg:grpSpPr>
                      <wps:wsp>
                        <wps:cNvPr id="442519100" name="Pravokotnik 2"/>
                        <wps:cNvSpPr/>
                        <wps:spPr>
                          <a:xfrm>
                            <a:off x="21946" y="62941"/>
                            <a:ext cx="3858006" cy="199072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0180371" name="Raven povezovalnik 3"/>
                        <wps:cNvCnPr/>
                        <wps:spPr>
                          <a:xfrm flipV="1">
                            <a:off x="0" y="0"/>
                            <a:ext cx="1174013" cy="2124304"/>
                          </a:xfrm>
                          <a:prstGeom prst="line">
                            <a:avLst/>
                          </a:prstGeom>
                          <a:ln w="28575">
                            <a:prstDash val="dashDot"/>
                          </a:ln>
                        </wps:spPr>
                        <wps:style>
                          <a:lnRef idx="1">
                            <a:schemeClr val="accent1"/>
                          </a:lnRef>
                          <a:fillRef idx="0">
                            <a:schemeClr val="accent1"/>
                          </a:fillRef>
                          <a:effectRef idx="0">
                            <a:schemeClr val="accent1"/>
                          </a:effectRef>
                          <a:fontRef idx="minor">
                            <a:schemeClr val="tx1"/>
                          </a:fontRef>
                        </wps:style>
                        <wps:bodyPr/>
                      </wps:wsp>
                      <wps:wsp>
                        <wps:cNvPr id="745185056" name="Raven povezovalnik 4"/>
                        <wps:cNvCnPr/>
                        <wps:spPr>
                          <a:xfrm flipV="1">
                            <a:off x="24841" y="80467"/>
                            <a:ext cx="994867" cy="1787499"/>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wps:wsp>
                        <wps:cNvPr id="418585000" name="Raven povezovalnik 4"/>
                        <wps:cNvCnPr/>
                        <wps:spPr>
                          <a:xfrm flipV="1">
                            <a:off x="149200" y="29260"/>
                            <a:ext cx="1126540" cy="200408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8AD368E" id="Skupina 9" o:spid="_x0000_s1026" alt="Skica prikazuje pravokotno parcelo, prek katere diagonalno poteka pas služnosti. Pas služnosti predstavlja obremenjeni del parcele. " style="position:absolute;margin-left:0;margin-top:.75pt;width:305.5pt;height:167.25pt;z-index:251666432;mso-position-horizontal:center;mso-position-horizontal-relative:margin;mso-width-relative:margin;mso-height-relative:margin" coordsize="38799,2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">
                <v:rect id="Pravokotnik 2" o:spid="_x0000_s1027" style="position:absolute;left:219;top:629;width:38580;height:19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" filled="f" strokecolor="#09101d [484]" strokeweight="2.25pt"/>
                <v:line id="Raven povezovalnik 3" o:spid="_x0000_s1028" style="position:absolute;flip:y;visibility:visible;mso-wrap-style:square" from="0,0" to="11740,2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" strokecolor="#4472c4 [3204]" strokeweight="2.25pt">
                  <v:stroke dashstyle="dashDot" joinstyle="miter"/>
                </v:line>
                <v:line id="Raven povezovalnik 4" o:spid="_x0000_s1029" style="position:absolute;flip:y;visibility:visible;mso-wrap-style:square" from="248,804" to="10197,18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" strokecolor="#4472c4 [3204]" strokeweight="1pt">
                  <v:stroke dashstyle="dash" joinstyle="miter"/>
                </v:line>
                <v:line id="Raven povezovalnik 4" o:spid="_x0000_s1030" style="position:absolute;flip:y;visibility:visible;mso-wrap-style:square" from="1492,292" to="12757,2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" strokecolor="#4472c4 [3204]" strokeweight="1pt">
                  <v:stroke dashstyle="dash" joinstyle="miter"/>
                </v:line>
                <w10:wrap anchorx="margin"/>
              </v:group>
            </w:pict>
          </mc:Fallback>
        </mc:AlternateContent>
      </w:r>
    </w:p>
    <w:p w14:paraId="2BE842D1" w14:textId="10DC2EA5" w:rsidR="00BC1F68" w:rsidRDefault="00BC1F68" w:rsidP="00FB7C7D">
      <w:pPr>
        <w:rPr>
          <w:rFonts w:ascii="Times New Roman" w:hAnsi="Times New Roman" w:cs="Times New Roman"/>
          <w:sz w:val="20"/>
        </w:rPr>
      </w:pPr>
    </w:p>
    <w:p w14:paraId="393D5B69" w14:textId="77777777" w:rsidR="00BC1F68" w:rsidRDefault="00BC1F68" w:rsidP="00FB7C7D">
      <w:pPr>
        <w:rPr>
          <w:rFonts w:ascii="Times New Roman" w:hAnsi="Times New Roman" w:cs="Times New Roman"/>
          <w:sz w:val="20"/>
        </w:rPr>
      </w:pPr>
    </w:p>
    <w:p w14:paraId="60BD1BCC" w14:textId="2239C862" w:rsidR="00FB7C7D" w:rsidRPr="00844592" w:rsidRDefault="00FB7C7D" w:rsidP="00FB7C7D">
      <w:pPr>
        <w:rPr>
          <w:rFonts w:ascii="Times New Roman" w:hAnsi="Times New Roman" w:cs="Times New Roman"/>
          <w:sz w:val="20"/>
        </w:rPr>
      </w:pPr>
    </w:p>
    <w:p w14:paraId="45EE391C" w14:textId="77777777" w:rsidR="00BC1F68" w:rsidRDefault="00BC1F68" w:rsidP="00FB7C7D">
      <w:pPr>
        <w:rPr>
          <w:rFonts w:asciiTheme="minorHAnsi" w:hAnsiTheme="minorHAnsi"/>
          <w:sz w:val="20"/>
        </w:rPr>
      </w:pPr>
    </w:p>
    <w:p w14:paraId="449F9EDC" w14:textId="77777777" w:rsidR="00BC1F68" w:rsidRDefault="00BC1F68" w:rsidP="00FB7C7D">
      <w:pPr>
        <w:rPr>
          <w:rFonts w:asciiTheme="minorHAnsi" w:hAnsiTheme="minorHAnsi"/>
          <w:sz w:val="20"/>
        </w:rPr>
      </w:pPr>
    </w:p>
    <w:p w14:paraId="63B6DB09" w14:textId="77777777" w:rsidR="00BC1F68" w:rsidRDefault="00BC1F68" w:rsidP="00FB7C7D">
      <w:pPr>
        <w:rPr>
          <w:rFonts w:asciiTheme="minorHAnsi" w:hAnsiTheme="minorHAnsi"/>
          <w:sz w:val="20"/>
        </w:rPr>
      </w:pPr>
    </w:p>
    <w:p w14:paraId="0C0CEF07" w14:textId="77777777" w:rsidR="00505DC6" w:rsidRDefault="00505DC6" w:rsidP="00BC1F68">
      <w:pPr>
        <w:jc w:val="center"/>
        <w:rPr>
          <w:rFonts w:asciiTheme="minorHAnsi" w:hAnsiTheme="minorHAnsi"/>
          <w:sz w:val="20"/>
        </w:rPr>
      </w:pPr>
    </w:p>
    <w:p w14:paraId="517EC989" w14:textId="673A8B71" w:rsidR="00134BC9" w:rsidRPr="00505DC6" w:rsidRDefault="00134BC9" w:rsidP="00BC1F68">
      <w:pPr>
        <w:jc w:val="center"/>
        <w:rPr>
          <w:rFonts w:asciiTheme="minorHAnsi" w:hAnsiTheme="minorHAnsi"/>
          <w:szCs w:val="24"/>
        </w:rPr>
      </w:pPr>
      <w:r w:rsidRPr="00505DC6">
        <w:rPr>
          <w:rFonts w:asciiTheme="minorHAnsi" w:hAnsiTheme="minorHAnsi"/>
          <w:szCs w:val="24"/>
        </w:rPr>
        <w:t xml:space="preserve">Slika 3: Površina služnosti, ki </w:t>
      </w:r>
      <w:r w:rsidR="0054712B" w:rsidRPr="00505DC6">
        <w:rPr>
          <w:rFonts w:asciiTheme="minorHAnsi" w:hAnsiTheme="minorHAnsi"/>
          <w:szCs w:val="24"/>
        </w:rPr>
        <w:t>poteka čez parcelo</w:t>
      </w:r>
    </w:p>
    <w:p w14:paraId="3B9D30A3" w14:textId="584B0237" w:rsidR="006F74BA" w:rsidRPr="00844592" w:rsidRDefault="00FB7C7D" w:rsidP="006F74BA">
      <w:r w:rsidRPr="00844592">
        <w:t>pa izračun izvedemo na sledeč način :</w:t>
      </w:r>
    </w:p>
    <w:tbl>
      <w:tblPr>
        <w:tblW w:w="5000" w:type="pct"/>
        <w:tblCellMar>
          <w:left w:w="70" w:type="dxa"/>
          <w:right w:w="70" w:type="dxa"/>
        </w:tblCellMar>
        <w:tblLook w:val="04A0" w:firstRow="1" w:lastRow="0" w:firstColumn="1" w:lastColumn="0" w:noHBand="0" w:noVBand="1"/>
      </w:tblPr>
      <w:tblGrid>
        <w:gridCol w:w="2189"/>
        <w:gridCol w:w="1882"/>
        <w:gridCol w:w="1429"/>
        <w:gridCol w:w="3391"/>
        <w:gridCol w:w="1303"/>
      </w:tblGrid>
      <w:tr w:rsidR="00406A0A" w:rsidRPr="00844592" w14:paraId="142DDB19" w14:textId="77777777" w:rsidTr="00FB7C7D">
        <w:trPr>
          <w:trHeight w:val="300"/>
        </w:trPr>
        <w:tc>
          <w:tcPr>
            <w:tcW w:w="1997" w:type="pct"/>
            <w:gridSpan w:val="2"/>
            <w:tcBorders>
              <w:top w:val="single" w:sz="4" w:space="0" w:color="auto"/>
              <w:left w:val="single" w:sz="4" w:space="0" w:color="auto"/>
              <w:bottom w:val="single" w:sz="4" w:space="0" w:color="auto"/>
              <w:right w:val="nil"/>
            </w:tcBorders>
            <w:vAlign w:val="center"/>
            <w:hideMark/>
          </w:tcPr>
          <w:p w14:paraId="5EC44933"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Indikativna vrednost 1 m² (€)</w:t>
            </w:r>
          </w:p>
        </w:tc>
        <w:tc>
          <w:tcPr>
            <w:tcW w:w="2363" w:type="pct"/>
            <w:gridSpan w:val="2"/>
            <w:tcBorders>
              <w:top w:val="single" w:sz="4" w:space="0" w:color="auto"/>
              <w:left w:val="single" w:sz="4" w:space="0" w:color="auto"/>
              <w:bottom w:val="single" w:sz="4" w:space="0" w:color="000000"/>
              <w:right w:val="single" w:sz="4" w:space="0" w:color="auto"/>
            </w:tcBorders>
            <w:vAlign w:val="center"/>
            <w:hideMark/>
          </w:tcPr>
          <w:p w14:paraId="2B3919B2"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Vredn. Cona 12/31</w:t>
            </w:r>
          </w:p>
        </w:tc>
        <w:tc>
          <w:tcPr>
            <w:tcW w:w="640" w:type="pct"/>
            <w:tcBorders>
              <w:top w:val="single" w:sz="4" w:space="0" w:color="auto"/>
              <w:left w:val="nil"/>
              <w:bottom w:val="single" w:sz="4" w:space="0" w:color="auto"/>
              <w:right w:val="single" w:sz="4" w:space="0" w:color="auto"/>
            </w:tcBorders>
            <w:vAlign w:val="center"/>
            <w:hideMark/>
          </w:tcPr>
          <w:p w14:paraId="489B9848"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56,10</w:t>
            </w:r>
          </w:p>
        </w:tc>
      </w:tr>
      <w:tr w:rsidR="00406A0A" w:rsidRPr="00844592" w14:paraId="218EB24C" w14:textId="77777777" w:rsidTr="00FB7C7D">
        <w:trPr>
          <w:trHeight w:val="300"/>
        </w:trPr>
        <w:tc>
          <w:tcPr>
            <w:tcW w:w="1074" w:type="pct"/>
            <w:tcBorders>
              <w:top w:val="single" w:sz="4" w:space="0" w:color="auto"/>
              <w:left w:val="single" w:sz="4" w:space="0" w:color="auto"/>
              <w:bottom w:val="single" w:sz="4" w:space="0" w:color="auto"/>
              <w:right w:val="nil"/>
            </w:tcBorders>
            <w:vAlign w:val="center"/>
            <w:hideMark/>
          </w:tcPr>
          <w:p w14:paraId="3E3B18DC"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single" w:sz="4" w:space="0" w:color="auto"/>
              <w:left w:val="nil"/>
              <w:bottom w:val="nil"/>
              <w:right w:val="nil"/>
            </w:tcBorders>
            <w:vAlign w:val="center"/>
            <w:hideMark/>
          </w:tcPr>
          <w:p w14:paraId="7C359466"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0" w:type="pct"/>
            <w:tcBorders>
              <w:top w:val="nil"/>
              <w:left w:val="single" w:sz="4" w:space="0" w:color="auto"/>
              <w:bottom w:val="nil"/>
              <w:right w:val="single" w:sz="4" w:space="0" w:color="auto"/>
            </w:tcBorders>
            <w:vAlign w:val="center"/>
            <w:hideMark/>
          </w:tcPr>
          <w:p w14:paraId="2E8AFD26"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1663" w:type="pct"/>
            <w:tcBorders>
              <w:top w:val="nil"/>
              <w:left w:val="nil"/>
              <w:bottom w:val="single" w:sz="4" w:space="0" w:color="auto"/>
              <w:right w:val="single" w:sz="4" w:space="0" w:color="auto"/>
            </w:tcBorders>
            <w:vAlign w:val="center"/>
            <w:hideMark/>
          </w:tcPr>
          <w:p w14:paraId="251E6A75"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640" w:type="pct"/>
            <w:tcBorders>
              <w:top w:val="nil"/>
              <w:left w:val="nil"/>
              <w:bottom w:val="single" w:sz="4" w:space="0" w:color="auto"/>
              <w:right w:val="single" w:sz="4" w:space="0" w:color="auto"/>
            </w:tcBorders>
            <w:vAlign w:val="center"/>
            <w:hideMark/>
          </w:tcPr>
          <w:p w14:paraId="1AE6C134"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406A0A" w:rsidRPr="00844592" w14:paraId="18E1364B" w14:textId="77777777" w:rsidTr="00FB7C7D">
        <w:trPr>
          <w:trHeight w:val="300"/>
        </w:trPr>
        <w:tc>
          <w:tcPr>
            <w:tcW w:w="1074" w:type="pct"/>
            <w:tcBorders>
              <w:top w:val="nil"/>
              <w:left w:val="single" w:sz="4" w:space="0" w:color="auto"/>
              <w:bottom w:val="single" w:sz="4" w:space="0" w:color="auto"/>
              <w:right w:val="nil"/>
            </w:tcBorders>
            <w:vAlign w:val="center"/>
            <w:hideMark/>
          </w:tcPr>
          <w:p w14:paraId="7A5ACF3E"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single" w:sz="4" w:space="0" w:color="auto"/>
              <w:left w:val="nil"/>
              <w:bottom w:val="nil"/>
              <w:right w:val="nil"/>
            </w:tcBorders>
            <w:vAlign w:val="center"/>
            <w:hideMark/>
          </w:tcPr>
          <w:p w14:paraId="08CD823A"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2363" w:type="pct"/>
            <w:gridSpan w:val="2"/>
            <w:tcBorders>
              <w:top w:val="single" w:sz="4" w:space="0" w:color="auto"/>
              <w:left w:val="single" w:sz="4" w:space="0" w:color="auto"/>
              <w:bottom w:val="single" w:sz="4" w:space="0" w:color="auto"/>
              <w:right w:val="single" w:sz="4" w:space="0" w:color="auto"/>
            </w:tcBorders>
            <w:vAlign w:val="center"/>
            <w:hideMark/>
          </w:tcPr>
          <w:p w14:paraId="4F09928F"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Faktor prilagoditve vrednostne ravni</w:t>
            </w:r>
          </w:p>
        </w:tc>
        <w:tc>
          <w:tcPr>
            <w:tcW w:w="640" w:type="pct"/>
            <w:tcBorders>
              <w:top w:val="nil"/>
              <w:left w:val="nil"/>
              <w:bottom w:val="single" w:sz="4" w:space="0" w:color="auto"/>
              <w:right w:val="single" w:sz="4" w:space="0" w:color="auto"/>
            </w:tcBorders>
            <w:vAlign w:val="center"/>
            <w:hideMark/>
          </w:tcPr>
          <w:p w14:paraId="3D484739"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r>
      <w:tr w:rsidR="00406A0A" w:rsidRPr="00844592" w14:paraId="1979FAD2" w14:textId="77777777" w:rsidTr="00FB7C7D">
        <w:trPr>
          <w:trHeight w:val="300"/>
        </w:trPr>
        <w:tc>
          <w:tcPr>
            <w:tcW w:w="1074" w:type="pct"/>
            <w:tcBorders>
              <w:top w:val="nil"/>
              <w:left w:val="single" w:sz="4" w:space="0" w:color="auto"/>
              <w:bottom w:val="single" w:sz="4" w:space="0" w:color="auto"/>
              <w:right w:val="nil"/>
            </w:tcBorders>
            <w:noWrap/>
            <w:vAlign w:val="center"/>
            <w:hideMark/>
          </w:tcPr>
          <w:p w14:paraId="12EC93E5"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Prilagoditve</w:t>
            </w:r>
          </w:p>
        </w:tc>
        <w:tc>
          <w:tcPr>
            <w:tcW w:w="923" w:type="pct"/>
            <w:vMerge w:val="restart"/>
            <w:tcBorders>
              <w:top w:val="single" w:sz="4" w:space="0" w:color="auto"/>
              <w:left w:val="single" w:sz="4" w:space="0" w:color="auto"/>
              <w:bottom w:val="single" w:sz="4" w:space="0" w:color="auto"/>
              <w:right w:val="single" w:sz="4" w:space="0" w:color="auto"/>
            </w:tcBorders>
            <w:noWrap/>
            <w:vAlign w:val="center"/>
            <w:hideMark/>
          </w:tcPr>
          <w:p w14:paraId="18F277F5"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00" w:type="pct"/>
            <w:vMerge w:val="restart"/>
            <w:tcBorders>
              <w:top w:val="nil"/>
              <w:left w:val="single" w:sz="4" w:space="0" w:color="auto"/>
              <w:bottom w:val="single" w:sz="4" w:space="0" w:color="auto"/>
              <w:right w:val="single" w:sz="4" w:space="0" w:color="auto"/>
            </w:tcBorders>
            <w:noWrap/>
            <w:vAlign w:val="center"/>
            <w:hideMark/>
          </w:tcPr>
          <w:p w14:paraId="28F0BB96"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Cilj 1 in 2</w:t>
            </w:r>
          </w:p>
        </w:tc>
        <w:tc>
          <w:tcPr>
            <w:tcW w:w="1663" w:type="pct"/>
            <w:tcBorders>
              <w:top w:val="nil"/>
              <w:left w:val="nil"/>
              <w:bottom w:val="single" w:sz="4" w:space="0" w:color="auto"/>
              <w:right w:val="single" w:sz="4" w:space="0" w:color="auto"/>
            </w:tcBorders>
            <w:vAlign w:val="center"/>
            <w:hideMark/>
          </w:tcPr>
          <w:p w14:paraId="36592B35"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faktor</w:t>
            </w:r>
          </w:p>
        </w:tc>
        <w:tc>
          <w:tcPr>
            <w:tcW w:w="640" w:type="pct"/>
            <w:tcBorders>
              <w:top w:val="nil"/>
              <w:left w:val="nil"/>
              <w:bottom w:val="single" w:sz="4" w:space="0" w:color="auto"/>
              <w:right w:val="single" w:sz="4" w:space="0" w:color="auto"/>
            </w:tcBorders>
            <w:noWrap/>
            <w:vAlign w:val="center"/>
            <w:hideMark/>
          </w:tcPr>
          <w:p w14:paraId="15DB4F32"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w:t>
            </w:r>
          </w:p>
        </w:tc>
      </w:tr>
      <w:tr w:rsidR="00406A0A" w:rsidRPr="00844592" w14:paraId="7EFE1A2E" w14:textId="77777777" w:rsidTr="00FB7C7D">
        <w:trPr>
          <w:trHeight w:val="300"/>
        </w:trPr>
        <w:tc>
          <w:tcPr>
            <w:tcW w:w="1074" w:type="pct"/>
            <w:tcBorders>
              <w:top w:val="nil"/>
              <w:left w:val="single" w:sz="4" w:space="0" w:color="auto"/>
              <w:bottom w:val="single" w:sz="4" w:space="0" w:color="auto"/>
              <w:right w:val="nil"/>
            </w:tcBorders>
            <w:vAlign w:val="center"/>
            <w:hideMark/>
          </w:tcPr>
          <w:p w14:paraId="779812F7"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vMerge/>
            <w:tcBorders>
              <w:top w:val="single" w:sz="4" w:space="0" w:color="auto"/>
              <w:left w:val="single" w:sz="4" w:space="0" w:color="auto"/>
              <w:bottom w:val="single" w:sz="4" w:space="0" w:color="auto"/>
              <w:right w:val="single" w:sz="4" w:space="0" w:color="auto"/>
            </w:tcBorders>
            <w:vAlign w:val="center"/>
            <w:hideMark/>
          </w:tcPr>
          <w:p w14:paraId="201C9547" w14:textId="77777777" w:rsidR="00FB7C7D" w:rsidRPr="00844592" w:rsidRDefault="00FB7C7D" w:rsidP="00FB7C7D">
            <w:pPr>
              <w:spacing w:after="0" w:line="240" w:lineRule="auto"/>
              <w:rPr>
                <w:rFonts w:eastAsia="Times New Roman" w:cs="Calibri"/>
                <w:b/>
                <w:bCs/>
                <w:i/>
                <w:iCs/>
                <w:lang w:eastAsia="sl-SI"/>
              </w:rPr>
            </w:pPr>
          </w:p>
        </w:tc>
        <w:tc>
          <w:tcPr>
            <w:tcW w:w="700" w:type="pct"/>
            <w:vMerge/>
            <w:tcBorders>
              <w:top w:val="nil"/>
              <w:left w:val="single" w:sz="4" w:space="0" w:color="auto"/>
              <w:bottom w:val="single" w:sz="4" w:space="0" w:color="auto"/>
              <w:right w:val="single" w:sz="4" w:space="0" w:color="auto"/>
            </w:tcBorders>
            <w:vAlign w:val="center"/>
            <w:hideMark/>
          </w:tcPr>
          <w:p w14:paraId="03978EE7" w14:textId="77777777" w:rsidR="00FB7C7D" w:rsidRPr="00844592" w:rsidRDefault="00FB7C7D" w:rsidP="00FB7C7D">
            <w:pPr>
              <w:spacing w:after="0" w:line="240" w:lineRule="auto"/>
              <w:rPr>
                <w:rFonts w:eastAsia="Times New Roman" w:cs="Calibri"/>
                <w:b/>
                <w:bCs/>
                <w:i/>
                <w:iCs/>
                <w:lang w:eastAsia="sl-SI"/>
              </w:rPr>
            </w:pPr>
          </w:p>
        </w:tc>
        <w:tc>
          <w:tcPr>
            <w:tcW w:w="1663" w:type="pct"/>
            <w:tcBorders>
              <w:top w:val="nil"/>
              <w:left w:val="nil"/>
              <w:bottom w:val="single" w:sz="4" w:space="0" w:color="auto"/>
              <w:right w:val="single" w:sz="4" w:space="0" w:color="auto"/>
            </w:tcBorders>
            <w:vAlign w:val="center"/>
            <w:hideMark/>
          </w:tcPr>
          <w:p w14:paraId="6851D9AE"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2,10</w:t>
            </w:r>
          </w:p>
        </w:tc>
        <w:tc>
          <w:tcPr>
            <w:tcW w:w="640" w:type="pct"/>
            <w:tcBorders>
              <w:top w:val="nil"/>
              <w:left w:val="nil"/>
              <w:bottom w:val="single" w:sz="4" w:space="0" w:color="auto"/>
              <w:right w:val="single" w:sz="4" w:space="0" w:color="auto"/>
            </w:tcBorders>
            <w:vAlign w:val="center"/>
            <w:hideMark/>
          </w:tcPr>
          <w:p w14:paraId="2718D708"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117,81</w:t>
            </w:r>
          </w:p>
        </w:tc>
      </w:tr>
      <w:tr w:rsidR="00406A0A" w:rsidRPr="00844592" w14:paraId="57EE70DB" w14:textId="77777777" w:rsidTr="00FB7C7D">
        <w:trPr>
          <w:trHeight w:val="300"/>
        </w:trPr>
        <w:tc>
          <w:tcPr>
            <w:tcW w:w="1074" w:type="pct"/>
            <w:tcBorders>
              <w:top w:val="nil"/>
              <w:left w:val="single" w:sz="4" w:space="0" w:color="auto"/>
              <w:bottom w:val="single" w:sz="4" w:space="0" w:color="auto"/>
              <w:right w:val="nil"/>
            </w:tcBorders>
            <w:vAlign w:val="center"/>
            <w:hideMark/>
          </w:tcPr>
          <w:p w14:paraId="753F5377"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single" w:sz="4" w:space="0" w:color="auto"/>
            </w:tcBorders>
            <w:noWrap/>
            <w:vAlign w:val="center"/>
            <w:hideMark/>
          </w:tcPr>
          <w:p w14:paraId="1971E6B5"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 </w:t>
            </w:r>
          </w:p>
        </w:tc>
        <w:tc>
          <w:tcPr>
            <w:tcW w:w="2363" w:type="pct"/>
            <w:gridSpan w:val="2"/>
            <w:tcBorders>
              <w:top w:val="single" w:sz="4" w:space="0" w:color="auto"/>
              <w:left w:val="nil"/>
              <w:bottom w:val="single" w:sz="4" w:space="0" w:color="auto"/>
              <w:right w:val="single" w:sz="4" w:space="0" w:color="auto"/>
            </w:tcBorders>
            <w:vAlign w:val="center"/>
            <w:hideMark/>
          </w:tcPr>
          <w:p w14:paraId="41AC6593" w14:textId="77777777" w:rsidR="00FB7C7D" w:rsidRPr="00844592" w:rsidRDefault="00FB7C7D" w:rsidP="00FB7C7D">
            <w:pPr>
              <w:spacing w:after="0" w:line="240" w:lineRule="auto"/>
              <w:jc w:val="right"/>
              <w:rPr>
                <w:rFonts w:eastAsia="Times New Roman" w:cs="Calibri"/>
                <w:i/>
                <w:iCs/>
                <w:lang w:eastAsia="sl-SI"/>
              </w:rPr>
            </w:pPr>
            <w:r w:rsidRPr="00844592">
              <w:rPr>
                <w:rFonts w:eastAsia="Times New Roman" w:cs="Calibri"/>
                <w:i/>
                <w:iCs/>
                <w:lang w:eastAsia="sl-SI"/>
              </w:rPr>
              <w:t>Faktor prilagoditve iz modela (MV)</w:t>
            </w:r>
          </w:p>
        </w:tc>
        <w:tc>
          <w:tcPr>
            <w:tcW w:w="640" w:type="pct"/>
            <w:tcBorders>
              <w:top w:val="nil"/>
              <w:left w:val="nil"/>
              <w:bottom w:val="single" w:sz="4" w:space="0" w:color="auto"/>
              <w:right w:val="single" w:sz="4" w:space="0" w:color="auto"/>
            </w:tcBorders>
            <w:vAlign w:val="center"/>
            <w:hideMark/>
          </w:tcPr>
          <w:p w14:paraId="0DC19E9C"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r>
      <w:tr w:rsidR="00406A0A" w:rsidRPr="00844592" w14:paraId="28591302" w14:textId="77777777" w:rsidTr="00FB7C7D">
        <w:trPr>
          <w:trHeight w:val="300"/>
        </w:trPr>
        <w:tc>
          <w:tcPr>
            <w:tcW w:w="1074" w:type="pct"/>
            <w:tcBorders>
              <w:top w:val="nil"/>
              <w:left w:val="single" w:sz="4" w:space="0" w:color="auto"/>
              <w:bottom w:val="single" w:sz="4" w:space="0" w:color="auto"/>
              <w:right w:val="nil"/>
            </w:tcBorders>
            <w:vAlign w:val="center"/>
            <w:hideMark/>
          </w:tcPr>
          <w:p w14:paraId="716C6583"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single" w:sz="4" w:space="0" w:color="auto"/>
            </w:tcBorders>
            <w:noWrap/>
            <w:vAlign w:val="center"/>
            <w:hideMark/>
          </w:tcPr>
          <w:p w14:paraId="667F3844"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 </w:t>
            </w:r>
          </w:p>
        </w:tc>
        <w:tc>
          <w:tcPr>
            <w:tcW w:w="700" w:type="pct"/>
            <w:tcBorders>
              <w:top w:val="nil"/>
              <w:left w:val="nil"/>
              <w:bottom w:val="single" w:sz="4" w:space="0" w:color="auto"/>
              <w:right w:val="single" w:sz="4" w:space="0" w:color="auto"/>
            </w:tcBorders>
            <w:vAlign w:val="center"/>
            <w:hideMark/>
          </w:tcPr>
          <w:p w14:paraId="399E7546"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faktor</w:t>
            </w:r>
          </w:p>
        </w:tc>
        <w:tc>
          <w:tcPr>
            <w:tcW w:w="1663" w:type="pct"/>
            <w:tcBorders>
              <w:top w:val="nil"/>
              <w:left w:val="nil"/>
              <w:bottom w:val="single" w:sz="4" w:space="0" w:color="auto"/>
              <w:right w:val="single" w:sz="4" w:space="0" w:color="auto"/>
            </w:tcBorders>
            <w:vAlign w:val="center"/>
            <w:hideMark/>
          </w:tcPr>
          <w:p w14:paraId="0F05DFD7"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1,10</w:t>
            </w:r>
          </w:p>
        </w:tc>
        <w:tc>
          <w:tcPr>
            <w:tcW w:w="640" w:type="pct"/>
            <w:tcBorders>
              <w:top w:val="nil"/>
              <w:left w:val="nil"/>
              <w:bottom w:val="single" w:sz="4" w:space="0" w:color="auto"/>
              <w:right w:val="single" w:sz="4" w:space="0" w:color="auto"/>
            </w:tcBorders>
            <w:vAlign w:val="center"/>
            <w:hideMark/>
          </w:tcPr>
          <w:p w14:paraId="6F68F3AC" w14:textId="77777777" w:rsidR="00FB7C7D" w:rsidRPr="00844592" w:rsidRDefault="00FB7C7D" w:rsidP="00FB7C7D">
            <w:pPr>
              <w:spacing w:after="0" w:line="240" w:lineRule="auto"/>
              <w:jc w:val="right"/>
              <w:rPr>
                <w:rFonts w:eastAsia="Times New Roman" w:cs="Calibri"/>
                <w:b/>
                <w:bCs/>
                <w:lang w:eastAsia="sl-SI"/>
              </w:rPr>
            </w:pPr>
            <w:r w:rsidRPr="00844592">
              <w:rPr>
                <w:rFonts w:eastAsia="Times New Roman" w:cs="Calibri"/>
                <w:b/>
                <w:bCs/>
                <w:lang w:eastAsia="sl-SI"/>
              </w:rPr>
              <w:t>129,59</w:t>
            </w:r>
          </w:p>
        </w:tc>
      </w:tr>
      <w:tr w:rsidR="00406A0A" w:rsidRPr="00844592" w14:paraId="50C466CE" w14:textId="77777777" w:rsidTr="00FB7C7D">
        <w:trPr>
          <w:trHeight w:val="300"/>
        </w:trPr>
        <w:tc>
          <w:tcPr>
            <w:tcW w:w="1997" w:type="pct"/>
            <w:gridSpan w:val="2"/>
            <w:tcBorders>
              <w:top w:val="single" w:sz="4" w:space="0" w:color="auto"/>
              <w:left w:val="single" w:sz="4" w:space="0" w:color="auto"/>
              <w:bottom w:val="single" w:sz="4" w:space="0" w:color="auto"/>
              <w:right w:val="single" w:sz="4" w:space="0" w:color="000000"/>
            </w:tcBorders>
            <w:vAlign w:val="center"/>
            <w:hideMark/>
          </w:tcPr>
          <w:p w14:paraId="7C3B0193"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Površina za služnost (m</w:t>
            </w:r>
            <w:r w:rsidRPr="00844592">
              <w:rPr>
                <w:rFonts w:eastAsia="Times New Roman" w:cs="Calibri"/>
                <w:vertAlign w:val="superscript"/>
                <w:lang w:eastAsia="sl-SI"/>
              </w:rPr>
              <w:t>2</w:t>
            </w:r>
            <w:r w:rsidRPr="00844592">
              <w:rPr>
                <w:rFonts w:eastAsia="Times New Roman" w:cs="Calibri"/>
                <w:lang w:eastAsia="sl-SI"/>
              </w:rPr>
              <w:t xml:space="preserve">) </w:t>
            </w:r>
          </w:p>
        </w:tc>
        <w:tc>
          <w:tcPr>
            <w:tcW w:w="2363" w:type="pct"/>
            <w:gridSpan w:val="2"/>
            <w:tcBorders>
              <w:top w:val="single" w:sz="4" w:space="0" w:color="auto"/>
              <w:left w:val="nil"/>
              <w:bottom w:val="single" w:sz="4" w:space="0" w:color="auto"/>
              <w:right w:val="single" w:sz="4" w:space="0" w:color="000000"/>
            </w:tcBorders>
            <w:vAlign w:val="center"/>
            <w:hideMark/>
          </w:tcPr>
          <w:p w14:paraId="7EB85A09"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 </w:t>
            </w:r>
          </w:p>
        </w:tc>
        <w:tc>
          <w:tcPr>
            <w:tcW w:w="640" w:type="pct"/>
            <w:tcBorders>
              <w:top w:val="nil"/>
              <w:left w:val="nil"/>
              <w:bottom w:val="single" w:sz="4" w:space="0" w:color="auto"/>
              <w:right w:val="single" w:sz="4" w:space="0" w:color="auto"/>
            </w:tcBorders>
            <w:vAlign w:val="center"/>
            <w:hideMark/>
          </w:tcPr>
          <w:p w14:paraId="0163125F"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30,00</w:t>
            </w:r>
          </w:p>
        </w:tc>
      </w:tr>
      <w:tr w:rsidR="00406A0A" w:rsidRPr="00844592" w14:paraId="063FDDDA" w14:textId="77777777" w:rsidTr="00FB7C7D">
        <w:trPr>
          <w:trHeight w:val="300"/>
        </w:trPr>
        <w:tc>
          <w:tcPr>
            <w:tcW w:w="4360" w:type="pct"/>
            <w:gridSpan w:val="4"/>
            <w:tcBorders>
              <w:top w:val="single" w:sz="4" w:space="0" w:color="auto"/>
              <w:left w:val="single" w:sz="4" w:space="0" w:color="auto"/>
              <w:bottom w:val="single" w:sz="4" w:space="0" w:color="auto"/>
              <w:right w:val="single" w:sz="4" w:space="0" w:color="000000"/>
            </w:tcBorders>
            <w:vAlign w:val="center"/>
            <w:hideMark/>
          </w:tcPr>
          <w:p w14:paraId="19A8D1B1"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xml:space="preserve">Indikativna vrednost nepremičnine (€) </w:t>
            </w:r>
          </w:p>
        </w:tc>
        <w:tc>
          <w:tcPr>
            <w:tcW w:w="640" w:type="pct"/>
            <w:tcBorders>
              <w:top w:val="nil"/>
              <w:left w:val="nil"/>
              <w:bottom w:val="single" w:sz="4" w:space="0" w:color="auto"/>
              <w:right w:val="single" w:sz="4" w:space="0" w:color="auto"/>
            </w:tcBorders>
            <w:vAlign w:val="center"/>
            <w:hideMark/>
          </w:tcPr>
          <w:p w14:paraId="7C8144F8" w14:textId="77777777" w:rsidR="00FB7C7D" w:rsidRPr="00844592" w:rsidRDefault="00FB7C7D" w:rsidP="00FB7C7D">
            <w:pPr>
              <w:spacing w:after="0" w:line="240" w:lineRule="auto"/>
              <w:jc w:val="right"/>
              <w:rPr>
                <w:rFonts w:eastAsia="Times New Roman" w:cs="Calibri"/>
                <w:lang w:eastAsia="sl-SI"/>
              </w:rPr>
            </w:pPr>
            <w:r w:rsidRPr="00844592">
              <w:rPr>
                <w:rFonts w:eastAsia="Times New Roman" w:cs="Calibri"/>
                <w:lang w:eastAsia="sl-SI"/>
              </w:rPr>
              <w:t>3.887,73</w:t>
            </w:r>
          </w:p>
        </w:tc>
      </w:tr>
      <w:tr w:rsidR="00406A0A" w:rsidRPr="00844592" w14:paraId="7E387BC1" w14:textId="77777777" w:rsidTr="00FB7C7D">
        <w:trPr>
          <w:trHeight w:val="300"/>
        </w:trPr>
        <w:tc>
          <w:tcPr>
            <w:tcW w:w="4360" w:type="pct"/>
            <w:gridSpan w:val="4"/>
            <w:tcBorders>
              <w:top w:val="single" w:sz="4" w:space="0" w:color="auto"/>
              <w:left w:val="single" w:sz="4" w:space="0" w:color="auto"/>
              <w:bottom w:val="single" w:sz="4" w:space="0" w:color="auto"/>
              <w:right w:val="single" w:sz="4" w:space="0" w:color="000000"/>
            </w:tcBorders>
            <w:vAlign w:val="center"/>
            <w:hideMark/>
          </w:tcPr>
          <w:p w14:paraId="5B2E9C21"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w:t>
            </w:r>
          </w:p>
        </w:tc>
        <w:tc>
          <w:tcPr>
            <w:tcW w:w="640" w:type="pct"/>
            <w:tcBorders>
              <w:top w:val="nil"/>
              <w:left w:val="nil"/>
              <w:bottom w:val="single" w:sz="4" w:space="0" w:color="auto"/>
              <w:right w:val="single" w:sz="4" w:space="0" w:color="auto"/>
            </w:tcBorders>
            <w:vAlign w:val="center"/>
            <w:hideMark/>
          </w:tcPr>
          <w:p w14:paraId="26289713" w14:textId="77777777" w:rsidR="00FB7C7D" w:rsidRPr="00844592" w:rsidRDefault="00FB7C7D" w:rsidP="00FB7C7D">
            <w:pPr>
              <w:spacing w:after="0" w:line="240" w:lineRule="auto"/>
              <w:rPr>
                <w:rFonts w:eastAsia="Times New Roman" w:cs="Calibri"/>
                <w:lang w:eastAsia="sl-SI"/>
              </w:rPr>
            </w:pPr>
            <w:r w:rsidRPr="00844592">
              <w:rPr>
                <w:rFonts w:eastAsia="Times New Roman" w:cs="Calibri"/>
                <w:lang w:eastAsia="sl-SI"/>
              </w:rPr>
              <w:t> </w:t>
            </w:r>
          </w:p>
        </w:tc>
      </w:tr>
      <w:tr w:rsidR="00406A0A" w:rsidRPr="00844592" w14:paraId="2018FF64" w14:textId="77777777" w:rsidTr="00FB7C7D">
        <w:trPr>
          <w:trHeight w:val="300"/>
        </w:trPr>
        <w:tc>
          <w:tcPr>
            <w:tcW w:w="4360" w:type="pct"/>
            <w:gridSpan w:val="4"/>
            <w:tcBorders>
              <w:top w:val="single" w:sz="4" w:space="0" w:color="auto"/>
              <w:left w:val="single" w:sz="4" w:space="0" w:color="auto"/>
              <w:bottom w:val="single" w:sz="4" w:space="0" w:color="auto"/>
              <w:right w:val="single" w:sz="4" w:space="0" w:color="000000"/>
            </w:tcBorders>
            <w:vAlign w:val="center"/>
            <w:hideMark/>
          </w:tcPr>
          <w:p w14:paraId="57F0A2BB"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Indikativna vrednost nepremičnine (€) - </w:t>
            </w:r>
            <w:r w:rsidRPr="00844592">
              <w:rPr>
                <w:rFonts w:eastAsia="Times New Roman" w:cs="Calibri"/>
                <w:i/>
                <w:iCs/>
                <w:lang w:eastAsia="sl-SI"/>
              </w:rPr>
              <w:t>služnostni pas</w:t>
            </w:r>
          </w:p>
        </w:tc>
        <w:tc>
          <w:tcPr>
            <w:tcW w:w="640" w:type="pct"/>
            <w:tcBorders>
              <w:top w:val="nil"/>
              <w:left w:val="nil"/>
              <w:bottom w:val="single" w:sz="4" w:space="0" w:color="auto"/>
              <w:right w:val="single" w:sz="4" w:space="0" w:color="auto"/>
            </w:tcBorders>
            <w:vAlign w:val="center"/>
            <w:hideMark/>
          </w:tcPr>
          <w:p w14:paraId="459FD772" w14:textId="77777777" w:rsidR="00FB7C7D" w:rsidRPr="00844592" w:rsidRDefault="00FB7C7D" w:rsidP="00FB7C7D">
            <w:pPr>
              <w:spacing w:after="0" w:line="240" w:lineRule="auto"/>
              <w:jc w:val="right"/>
              <w:rPr>
                <w:rFonts w:eastAsia="Times New Roman" w:cs="Calibri"/>
                <w:b/>
                <w:bCs/>
                <w:lang w:eastAsia="sl-SI"/>
              </w:rPr>
            </w:pPr>
            <w:r w:rsidRPr="00844592">
              <w:rPr>
                <w:rFonts w:eastAsia="Times New Roman" w:cs="Calibri"/>
                <w:b/>
                <w:bCs/>
                <w:lang w:eastAsia="sl-SI"/>
              </w:rPr>
              <w:t>3.887,70</w:t>
            </w:r>
          </w:p>
        </w:tc>
      </w:tr>
      <w:tr w:rsidR="00406A0A" w:rsidRPr="00844592" w14:paraId="7DE46C16" w14:textId="77777777" w:rsidTr="00FB7C7D">
        <w:trPr>
          <w:trHeight w:val="300"/>
        </w:trPr>
        <w:tc>
          <w:tcPr>
            <w:tcW w:w="1074" w:type="pct"/>
            <w:tcBorders>
              <w:top w:val="nil"/>
              <w:left w:val="single" w:sz="4" w:space="0" w:color="auto"/>
              <w:bottom w:val="single" w:sz="4" w:space="0" w:color="auto"/>
              <w:right w:val="nil"/>
            </w:tcBorders>
            <w:vAlign w:val="center"/>
            <w:hideMark/>
          </w:tcPr>
          <w:p w14:paraId="7A0A6409"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nil"/>
            </w:tcBorders>
            <w:vAlign w:val="center"/>
            <w:hideMark/>
          </w:tcPr>
          <w:p w14:paraId="7BAC9CC2"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0" w:type="pct"/>
            <w:tcBorders>
              <w:top w:val="nil"/>
              <w:left w:val="nil"/>
              <w:bottom w:val="single" w:sz="4" w:space="0" w:color="auto"/>
              <w:right w:val="single" w:sz="4" w:space="0" w:color="auto"/>
            </w:tcBorders>
            <w:vAlign w:val="center"/>
            <w:hideMark/>
          </w:tcPr>
          <w:p w14:paraId="2806C978"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1663" w:type="pct"/>
            <w:tcBorders>
              <w:top w:val="nil"/>
              <w:left w:val="nil"/>
              <w:bottom w:val="single" w:sz="4" w:space="0" w:color="auto"/>
              <w:right w:val="single" w:sz="4" w:space="0" w:color="auto"/>
            </w:tcBorders>
            <w:vAlign w:val="center"/>
            <w:hideMark/>
          </w:tcPr>
          <w:p w14:paraId="276BD856" w14:textId="05ACD72D" w:rsidR="00FB7C7D" w:rsidRPr="00844592" w:rsidRDefault="000075B2" w:rsidP="00FB7C7D">
            <w:pPr>
              <w:spacing w:after="0" w:line="240" w:lineRule="auto"/>
              <w:jc w:val="center"/>
              <w:rPr>
                <w:rFonts w:eastAsia="Times New Roman" w:cs="Calibri"/>
                <w:i/>
                <w:iCs/>
                <w:lang w:eastAsia="sl-SI"/>
              </w:rPr>
            </w:pPr>
            <w:r w:rsidRPr="00844592">
              <w:rPr>
                <w:rFonts w:eastAsia="Times New Roman" w:cs="Calibri"/>
                <w:i/>
                <w:iCs/>
                <w:lang w:eastAsia="sl-SI"/>
              </w:rPr>
              <w:t>srednji</w:t>
            </w:r>
          </w:p>
        </w:tc>
        <w:tc>
          <w:tcPr>
            <w:tcW w:w="640" w:type="pct"/>
            <w:tcBorders>
              <w:top w:val="nil"/>
              <w:left w:val="nil"/>
              <w:bottom w:val="single" w:sz="4" w:space="0" w:color="auto"/>
              <w:right w:val="single" w:sz="4" w:space="0" w:color="auto"/>
            </w:tcBorders>
            <w:vAlign w:val="center"/>
            <w:hideMark/>
          </w:tcPr>
          <w:p w14:paraId="6F57299D"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406A0A" w:rsidRPr="00844592" w14:paraId="11CE42DB" w14:textId="77777777" w:rsidTr="00FB7C7D">
        <w:trPr>
          <w:trHeight w:val="300"/>
        </w:trPr>
        <w:tc>
          <w:tcPr>
            <w:tcW w:w="2698" w:type="pct"/>
            <w:gridSpan w:val="3"/>
            <w:tcBorders>
              <w:top w:val="single" w:sz="4" w:space="0" w:color="auto"/>
              <w:left w:val="single" w:sz="4" w:space="0" w:color="auto"/>
              <w:bottom w:val="single" w:sz="4" w:space="0" w:color="auto"/>
              <w:right w:val="single" w:sz="4" w:space="0" w:color="000000"/>
            </w:tcBorders>
            <w:vAlign w:val="center"/>
            <w:hideMark/>
          </w:tcPr>
          <w:p w14:paraId="3F13722A"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Vpliv na funkcionalnost Zemljišča </w:t>
            </w:r>
            <w:r w:rsidRPr="00844592">
              <w:rPr>
                <w:rFonts w:eastAsia="Times New Roman" w:cs="Calibri"/>
                <w:b/>
                <w:bCs/>
                <w:i/>
                <w:iCs/>
                <w:lang w:eastAsia="sl-SI"/>
              </w:rPr>
              <w:t>(F</w:t>
            </w:r>
            <w:r w:rsidRPr="00844592">
              <w:rPr>
                <w:rFonts w:eastAsia="Times New Roman" w:cs="Calibri"/>
                <w:b/>
                <w:bCs/>
                <w:i/>
                <w:iCs/>
                <w:vertAlign w:val="subscript"/>
                <w:lang w:eastAsia="sl-SI"/>
              </w:rPr>
              <w:t>vpliv</w:t>
            </w:r>
            <w:r w:rsidRPr="00844592">
              <w:rPr>
                <w:rFonts w:eastAsia="Times New Roman" w:cs="Calibri"/>
                <w:b/>
                <w:bCs/>
                <w:i/>
                <w:iCs/>
                <w:lang w:eastAsia="sl-SI"/>
              </w:rPr>
              <w:t>)</w:t>
            </w:r>
          </w:p>
        </w:tc>
        <w:tc>
          <w:tcPr>
            <w:tcW w:w="1663" w:type="pct"/>
            <w:tcBorders>
              <w:top w:val="nil"/>
              <w:left w:val="nil"/>
              <w:bottom w:val="single" w:sz="4" w:space="0" w:color="auto"/>
              <w:right w:val="single" w:sz="4" w:space="0" w:color="auto"/>
            </w:tcBorders>
            <w:vAlign w:val="center"/>
            <w:hideMark/>
          </w:tcPr>
          <w:p w14:paraId="680F9DEE" w14:textId="52C79A29"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0,</w:t>
            </w:r>
            <w:r w:rsidR="000075B2" w:rsidRPr="00844592">
              <w:rPr>
                <w:rFonts w:eastAsia="Times New Roman" w:cs="Calibri"/>
                <w:b/>
                <w:bCs/>
                <w:i/>
                <w:iCs/>
                <w:lang w:eastAsia="sl-SI"/>
              </w:rPr>
              <w:t>50</w:t>
            </w:r>
          </w:p>
        </w:tc>
        <w:tc>
          <w:tcPr>
            <w:tcW w:w="640" w:type="pct"/>
            <w:tcBorders>
              <w:top w:val="nil"/>
              <w:left w:val="nil"/>
              <w:bottom w:val="single" w:sz="4" w:space="0" w:color="auto"/>
              <w:right w:val="single" w:sz="4" w:space="0" w:color="auto"/>
            </w:tcBorders>
            <w:vAlign w:val="center"/>
            <w:hideMark/>
          </w:tcPr>
          <w:p w14:paraId="3A2AAA26" w14:textId="4E71F54E" w:rsidR="00FB7C7D" w:rsidRPr="00844592" w:rsidRDefault="000075B2" w:rsidP="00FB7C7D">
            <w:pPr>
              <w:spacing w:after="0" w:line="240" w:lineRule="auto"/>
              <w:jc w:val="right"/>
              <w:rPr>
                <w:rFonts w:eastAsia="Times New Roman" w:cs="Calibri"/>
                <w:b/>
                <w:bCs/>
                <w:lang w:eastAsia="sl-SI"/>
              </w:rPr>
            </w:pPr>
            <w:r w:rsidRPr="00844592">
              <w:rPr>
                <w:rFonts w:eastAsia="Times New Roman" w:cs="Calibri"/>
                <w:b/>
                <w:bCs/>
                <w:lang w:eastAsia="sl-SI"/>
              </w:rPr>
              <w:t>1.943,85</w:t>
            </w:r>
          </w:p>
        </w:tc>
      </w:tr>
      <w:tr w:rsidR="00406A0A" w:rsidRPr="00844592" w14:paraId="1F1B9745" w14:textId="77777777" w:rsidTr="00FB7C7D">
        <w:trPr>
          <w:trHeight w:val="300"/>
        </w:trPr>
        <w:tc>
          <w:tcPr>
            <w:tcW w:w="1074" w:type="pct"/>
            <w:tcBorders>
              <w:top w:val="nil"/>
              <w:left w:val="single" w:sz="4" w:space="0" w:color="auto"/>
              <w:bottom w:val="single" w:sz="4" w:space="0" w:color="auto"/>
              <w:right w:val="nil"/>
            </w:tcBorders>
            <w:vAlign w:val="center"/>
            <w:hideMark/>
          </w:tcPr>
          <w:p w14:paraId="30E7973D"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923" w:type="pct"/>
            <w:tcBorders>
              <w:top w:val="nil"/>
              <w:left w:val="nil"/>
              <w:bottom w:val="single" w:sz="4" w:space="0" w:color="auto"/>
              <w:right w:val="nil"/>
            </w:tcBorders>
            <w:vAlign w:val="center"/>
            <w:hideMark/>
          </w:tcPr>
          <w:p w14:paraId="3FA1C42B"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700" w:type="pct"/>
            <w:tcBorders>
              <w:top w:val="nil"/>
              <w:left w:val="nil"/>
              <w:bottom w:val="single" w:sz="4" w:space="0" w:color="auto"/>
              <w:right w:val="single" w:sz="4" w:space="0" w:color="auto"/>
            </w:tcBorders>
            <w:vAlign w:val="center"/>
            <w:hideMark/>
          </w:tcPr>
          <w:p w14:paraId="3BEF8AA0"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c>
          <w:tcPr>
            <w:tcW w:w="1663" w:type="pct"/>
            <w:tcBorders>
              <w:top w:val="nil"/>
              <w:left w:val="nil"/>
              <w:bottom w:val="single" w:sz="4" w:space="0" w:color="auto"/>
              <w:right w:val="single" w:sz="4" w:space="0" w:color="auto"/>
            </w:tcBorders>
            <w:vAlign w:val="center"/>
            <w:hideMark/>
          </w:tcPr>
          <w:p w14:paraId="6FA5F044" w14:textId="77777777" w:rsidR="00FB7C7D" w:rsidRPr="00844592" w:rsidRDefault="00FB7C7D" w:rsidP="00FB7C7D">
            <w:pPr>
              <w:spacing w:after="0" w:line="240" w:lineRule="auto"/>
              <w:jc w:val="center"/>
              <w:rPr>
                <w:rFonts w:eastAsia="Times New Roman" w:cs="Calibri"/>
                <w:i/>
                <w:iCs/>
                <w:lang w:eastAsia="sl-SI"/>
              </w:rPr>
            </w:pPr>
            <w:r w:rsidRPr="00844592">
              <w:rPr>
                <w:rFonts w:eastAsia="Times New Roman" w:cs="Calibri"/>
                <w:i/>
                <w:iCs/>
                <w:lang w:eastAsia="sl-SI"/>
              </w:rPr>
              <w:t>podzemna infrastruktura</w:t>
            </w:r>
          </w:p>
        </w:tc>
        <w:tc>
          <w:tcPr>
            <w:tcW w:w="640" w:type="pct"/>
            <w:tcBorders>
              <w:top w:val="nil"/>
              <w:left w:val="nil"/>
              <w:bottom w:val="single" w:sz="4" w:space="0" w:color="auto"/>
              <w:right w:val="single" w:sz="4" w:space="0" w:color="auto"/>
            </w:tcBorders>
            <w:vAlign w:val="center"/>
            <w:hideMark/>
          </w:tcPr>
          <w:p w14:paraId="4BFF603B"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w:t>
            </w:r>
          </w:p>
        </w:tc>
      </w:tr>
      <w:tr w:rsidR="00406A0A" w:rsidRPr="00844592" w14:paraId="0B4C6BD5" w14:textId="77777777" w:rsidTr="00FB7C7D">
        <w:trPr>
          <w:trHeight w:val="300"/>
        </w:trPr>
        <w:tc>
          <w:tcPr>
            <w:tcW w:w="2698" w:type="pct"/>
            <w:gridSpan w:val="3"/>
            <w:tcBorders>
              <w:top w:val="single" w:sz="4" w:space="0" w:color="auto"/>
              <w:left w:val="single" w:sz="4" w:space="0" w:color="auto"/>
              <w:bottom w:val="single" w:sz="4" w:space="0" w:color="auto"/>
              <w:right w:val="single" w:sz="4" w:space="0" w:color="000000"/>
            </w:tcBorders>
            <w:vAlign w:val="center"/>
            <w:hideMark/>
          </w:tcPr>
          <w:p w14:paraId="0086F1C2" w14:textId="77777777" w:rsidR="00FB7C7D" w:rsidRPr="00844592" w:rsidRDefault="00FB7C7D" w:rsidP="00FB7C7D">
            <w:pPr>
              <w:spacing w:after="0" w:line="240" w:lineRule="auto"/>
              <w:rPr>
                <w:rFonts w:eastAsia="Times New Roman" w:cs="Calibri"/>
                <w:b/>
                <w:bCs/>
                <w:lang w:eastAsia="sl-SI"/>
              </w:rPr>
            </w:pPr>
            <w:r w:rsidRPr="00844592">
              <w:rPr>
                <w:rFonts w:eastAsia="Times New Roman" w:cs="Calibri"/>
                <w:b/>
                <w:bCs/>
                <w:lang w:eastAsia="sl-SI"/>
              </w:rPr>
              <w:t xml:space="preserve">Faktor izpostavljenosti </w:t>
            </w:r>
            <w:r w:rsidRPr="00844592">
              <w:rPr>
                <w:rFonts w:eastAsia="Times New Roman" w:cs="Calibri"/>
                <w:b/>
                <w:bCs/>
                <w:i/>
                <w:iCs/>
                <w:lang w:eastAsia="sl-SI"/>
              </w:rPr>
              <w:t>(F</w:t>
            </w:r>
            <w:r w:rsidRPr="00844592">
              <w:rPr>
                <w:rFonts w:eastAsia="Times New Roman" w:cs="Calibri"/>
                <w:b/>
                <w:bCs/>
                <w:i/>
                <w:iCs/>
                <w:vertAlign w:val="subscript"/>
                <w:lang w:eastAsia="sl-SI"/>
              </w:rPr>
              <w:t>položaj</w:t>
            </w:r>
            <w:r w:rsidRPr="00844592">
              <w:rPr>
                <w:rFonts w:eastAsia="Times New Roman" w:cs="Calibri"/>
                <w:b/>
                <w:bCs/>
                <w:i/>
                <w:iCs/>
                <w:lang w:eastAsia="sl-SI"/>
              </w:rPr>
              <w:t>)</w:t>
            </w:r>
          </w:p>
        </w:tc>
        <w:tc>
          <w:tcPr>
            <w:tcW w:w="1663" w:type="pct"/>
            <w:tcBorders>
              <w:top w:val="nil"/>
              <w:left w:val="nil"/>
              <w:bottom w:val="single" w:sz="4" w:space="0" w:color="auto"/>
              <w:right w:val="single" w:sz="4" w:space="0" w:color="auto"/>
            </w:tcBorders>
            <w:vAlign w:val="center"/>
            <w:hideMark/>
          </w:tcPr>
          <w:p w14:paraId="53F56216" w14:textId="77777777" w:rsidR="00FB7C7D" w:rsidRPr="00844592" w:rsidRDefault="00FB7C7D" w:rsidP="00FB7C7D">
            <w:pPr>
              <w:spacing w:after="0" w:line="240" w:lineRule="auto"/>
              <w:jc w:val="center"/>
              <w:rPr>
                <w:rFonts w:eastAsia="Times New Roman" w:cs="Calibri"/>
                <w:b/>
                <w:bCs/>
                <w:i/>
                <w:iCs/>
                <w:lang w:eastAsia="sl-SI"/>
              </w:rPr>
            </w:pPr>
            <w:r w:rsidRPr="00844592">
              <w:rPr>
                <w:rFonts w:eastAsia="Times New Roman" w:cs="Calibri"/>
                <w:b/>
                <w:bCs/>
                <w:i/>
                <w:iCs/>
                <w:lang w:eastAsia="sl-SI"/>
              </w:rPr>
              <w:t>1,00</w:t>
            </w:r>
          </w:p>
        </w:tc>
        <w:tc>
          <w:tcPr>
            <w:tcW w:w="640" w:type="pct"/>
            <w:tcBorders>
              <w:top w:val="nil"/>
              <w:left w:val="nil"/>
              <w:bottom w:val="single" w:sz="4" w:space="0" w:color="auto"/>
              <w:right w:val="single" w:sz="4" w:space="0" w:color="auto"/>
            </w:tcBorders>
            <w:vAlign w:val="center"/>
            <w:hideMark/>
          </w:tcPr>
          <w:p w14:paraId="07C0D232" w14:textId="04DC8615" w:rsidR="00FB7C7D" w:rsidRPr="00844592" w:rsidRDefault="000075B2" w:rsidP="00FB7C7D">
            <w:pPr>
              <w:spacing w:after="0" w:line="240" w:lineRule="auto"/>
              <w:jc w:val="right"/>
              <w:rPr>
                <w:rFonts w:eastAsia="Times New Roman" w:cs="Calibri"/>
                <w:b/>
                <w:bCs/>
                <w:lang w:eastAsia="sl-SI"/>
              </w:rPr>
            </w:pPr>
            <w:r w:rsidRPr="00844592">
              <w:rPr>
                <w:rFonts w:eastAsia="Times New Roman" w:cs="Calibri"/>
                <w:b/>
                <w:bCs/>
                <w:lang w:eastAsia="sl-SI"/>
              </w:rPr>
              <w:t>1.943,85</w:t>
            </w:r>
          </w:p>
        </w:tc>
      </w:tr>
    </w:tbl>
    <w:p w14:paraId="39F1BB13" w14:textId="77777777" w:rsidR="009D1897" w:rsidRPr="00844592" w:rsidRDefault="009D1897" w:rsidP="009D1897">
      <w:pPr>
        <w:spacing w:before="120"/>
        <w:rPr>
          <w:rFonts w:eastAsia="Times New Roman" w:cs="Calibri"/>
          <w:i/>
          <w:iCs/>
          <w:lang w:eastAsia="sl-SI"/>
        </w:rPr>
      </w:pPr>
      <w:r w:rsidRPr="00844592">
        <w:rPr>
          <w:b/>
          <w:bCs/>
          <w:i/>
          <w:iCs/>
        </w:rPr>
        <w:t xml:space="preserve">Opomba: </w:t>
      </w:r>
      <w:r w:rsidRPr="00844592">
        <w:rPr>
          <w:rFonts w:eastAsia="Times New Roman" w:cs="Calibri"/>
          <w:i/>
          <w:iCs/>
          <w:lang w:eastAsia="sl-SI"/>
        </w:rPr>
        <w:t>upoštevan</w:t>
      </w:r>
      <w:r w:rsidRPr="00844592">
        <w:rPr>
          <w:rFonts w:eastAsia="Times New Roman" w:cs="Calibri"/>
          <w:b/>
          <w:bCs/>
          <w:i/>
          <w:iCs/>
          <w:lang w:eastAsia="sl-SI"/>
        </w:rPr>
        <w:t xml:space="preserve"> </w:t>
      </w:r>
      <w:r w:rsidRPr="00844592">
        <w:rPr>
          <w:rFonts w:eastAsia="Times New Roman" w:cs="Calibri"/>
          <w:i/>
          <w:iCs/>
          <w:lang w:eastAsia="sl-SI"/>
        </w:rPr>
        <w:t xml:space="preserve">faktor prilagoditve vrednostne ravni 12/31 =&gt; 2,10, ostali ocejeni faktorji 1,1 </w:t>
      </w:r>
      <w:r w:rsidRPr="00844592">
        <w:rPr>
          <w:rFonts w:eastAsia="Times New Roman" w:cs="Calibri"/>
          <w:i/>
          <w:iCs/>
          <w:sz w:val="18"/>
          <w:szCs w:val="18"/>
          <w:lang w:eastAsia="sl-SI"/>
        </w:rPr>
        <w:t>(predpostavka)</w:t>
      </w:r>
    </w:p>
    <w:p w14:paraId="58D12D0D" w14:textId="20E67EB6" w:rsidR="006152BC" w:rsidRPr="00844592" w:rsidRDefault="006152BC" w:rsidP="006152BC">
      <w:pPr>
        <w:keepNext/>
        <w:keepLines/>
        <w:spacing w:before="120" w:after="120"/>
        <w:outlineLvl w:val="5"/>
        <w:rPr>
          <w:rFonts w:eastAsiaTheme="majorEastAsia" w:cstheme="majorBidi"/>
          <w:b/>
          <w:i/>
        </w:rPr>
      </w:pPr>
      <w:r w:rsidRPr="00844592">
        <w:rPr>
          <w:rFonts w:eastAsiaTheme="majorEastAsia" w:cstheme="majorBidi"/>
          <w:b/>
          <w:i/>
        </w:rPr>
        <w:t>Stojno mesto, jaški</w:t>
      </w:r>
    </w:p>
    <w:p w14:paraId="4440AC63" w14:textId="51D11FF5" w:rsidR="006F74BA" w:rsidRPr="00844592" w:rsidRDefault="006152BC" w:rsidP="00372D9A">
      <w:r w:rsidRPr="00844592">
        <w:t>Za stojna mesta, jaške, vrtine, zračnike in podobne elemente na cevovodih in ostalih objektih gospodarske javne infrastrukture upoštevamo za odškodnino dejansko površino zemljišča v m</w:t>
      </w:r>
      <w:r w:rsidRPr="00844592">
        <w:rPr>
          <w:vertAlign w:val="superscript"/>
        </w:rPr>
        <w:t>2</w:t>
      </w:r>
      <w:r w:rsidRPr="00844592">
        <w:t xml:space="preserve"> x faktor 1,5 zaokroženo na cel m</w:t>
      </w:r>
      <w:r w:rsidRPr="00844592">
        <w:rPr>
          <w:vertAlign w:val="superscript"/>
        </w:rPr>
        <w:t xml:space="preserve">2 </w:t>
      </w:r>
      <w:r w:rsidRPr="00844592">
        <w:t>(vendar ne manj kot 1 m</w:t>
      </w:r>
      <w:r w:rsidRPr="00844592">
        <w:rPr>
          <w:vertAlign w:val="superscript"/>
        </w:rPr>
        <w:t>2</w:t>
      </w:r>
      <w:r w:rsidRPr="00844592">
        <w:t>).</w:t>
      </w:r>
    </w:p>
    <w:p w14:paraId="4A444868" w14:textId="77777777" w:rsidR="006152BC" w:rsidRPr="00844592" w:rsidRDefault="006152BC" w:rsidP="00454BBA">
      <w:pPr>
        <w:pStyle w:val="Naslov4"/>
        <w:spacing w:before="240"/>
      </w:pPr>
      <w:bookmarkStart w:id="28" w:name="_Toc231373090"/>
      <w:r w:rsidRPr="00844592">
        <w:t>Začasna služnost - stavbno (STZ) in druga zemljišča (DRZ)</w:t>
      </w:r>
      <w:bookmarkEnd w:id="28"/>
    </w:p>
    <w:p w14:paraId="389AA8A1" w14:textId="77777777" w:rsidR="006152BC" w:rsidRPr="00844592" w:rsidRDefault="006152BC" w:rsidP="006152BC">
      <w:r w:rsidRPr="00844592">
        <w:t xml:space="preserve">Oceno vrednosti služnostne pravice izvedemo na osnovi metodologije izračuna obremenitve zemljišča s služnostno pravico za začasno rabo zemljišča . </w:t>
      </w:r>
    </w:p>
    <w:p w14:paraId="20440314" w14:textId="77777777" w:rsidR="006152BC" w:rsidRPr="00844592" w:rsidRDefault="006152BC" w:rsidP="006152BC">
      <w:r w:rsidRPr="00844592">
        <w:t>Vrednost zemljišča je odvisna od tega, kaj je na njem mogoče graditi. V danem primeru gre za stavbna zemljišča, po katerih se bo izvedla uporaba zemljišča za začasno rabo zemljišča.</w:t>
      </w:r>
    </w:p>
    <w:p w14:paraId="6C36E0E4" w14:textId="77777777" w:rsidR="006152BC" w:rsidRPr="00844592" w:rsidRDefault="006152BC" w:rsidP="00466AFD">
      <w:pPr>
        <w:tabs>
          <w:tab w:val="left" w:pos="360"/>
          <w:tab w:val="left" w:pos="720"/>
        </w:tabs>
        <w:jc w:val="both"/>
      </w:pPr>
      <w:r w:rsidRPr="00844592">
        <w:t>Zato upoštevam dejstvo, da je raba zemljišča za lastnika omejena za obdobje do (npr.) 3 let.</w:t>
      </w:r>
    </w:p>
    <w:p w14:paraId="105E87BD" w14:textId="77777777" w:rsidR="006152BC" w:rsidRPr="00844592" w:rsidRDefault="006152BC" w:rsidP="00466AFD">
      <w:pPr>
        <w:tabs>
          <w:tab w:val="left" w:pos="360"/>
          <w:tab w:val="left" w:pos="720"/>
        </w:tabs>
        <w:jc w:val="both"/>
      </w:pPr>
      <w:r w:rsidRPr="00844592">
        <w:t>Oceno vrednosti služnostne pravice za obdobje 3 let izvedemo z metodo Diskontiranega denarnega toka.</w:t>
      </w:r>
    </w:p>
    <w:p w14:paraId="158A0959" w14:textId="77777777" w:rsidR="006152BC" w:rsidRPr="00844592" w:rsidRDefault="006152BC" w:rsidP="00466AFD">
      <w:pPr>
        <w:jc w:val="both"/>
      </w:pPr>
      <w:r w:rsidRPr="00844592">
        <w:rPr>
          <w:b/>
          <w:i/>
          <w:u w:val="single"/>
        </w:rPr>
        <w:lastRenderedPageBreak/>
        <w:t>Metoda diskontiranja denarnega toka</w:t>
      </w:r>
      <w:r w:rsidRPr="00844592">
        <w:t xml:space="preserve"> temelji na pričakovanih denarnih tokovih, ki jih diskontiramo z diskontno mero. Diskontiranje je proces preračunavanja denarnega zneska z nekega trenutka v prihodnosti na trenutek pred tem, praviloma na trenutek v sedanjosti. S tem bomo vsak znesek, ki se bo zgodil v prihodnosti, preračunali na čas ocenjevanja vrednosti. </w:t>
      </w:r>
    </w:p>
    <w:p w14:paraId="6B954AD6" w14:textId="77777777" w:rsidR="006152BC" w:rsidRPr="00844592" w:rsidRDefault="006152BC" w:rsidP="006152BC">
      <m:oMathPara>
        <m:oMath>
          <m:r>
            <w:rPr>
              <w:rFonts w:ascii="Cambria Math" w:hAnsi="Cambria Math"/>
              <w:i/>
            </w:rPr>
            <w:drawing>
              <wp:inline distT="0" distB="0" distL="0" distR="0" wp14:anchorId="6AFDE48E" wp14:editId="4DDCA4D8">
                <wp:extent cx="5760720" cy="466725"/>
                <wp:effectExtent l="0" t="0" r="0" b="9525"/>
                <wp:docPr id="419398876" name="Slika 1" descr="Formula prikazuje izračun sedanje vrednosti kot vsoto diskontiranih prihodnjih donosov in preostale vrednosti. Posamezni donosi so diskontirani z ustreznimi obrestnimi oziroma diskontnimi merami za posamezna obdob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98876" name="Slika 1" descr="Formula prikazuje izračun sedanje vrednosti kot vsoto diskontiranih prihodnjih donosov in preostale vrednosti. Posamezni donosi so diskontirani z ustreznimi obrestnimi oziroma diskontnimi merami za posamezna obdobj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66725"/>
                        </a:xfrm>
                        <a:prstGeom prst="rect">
                          <a:avLst/>
                        </a:prstGeom>
                        <a:solidFill>
                          <a:srgbClr val="FFFFFF"/>
                        </a:solidFill>
                        <a:ln>
                          <a:noFill/>
                        </a:ln>
                      </pic:spPr>
                    </pic:pic>
                  </a:graphicData>
                </a:graphic>
              </wp:inline>
            </w:drawing>
          </m:r>
        </m:oMath>
      </m:oMathPara>
    </w:p>
    <w:p w14:paraId="0C1B5446" w14:textId="77777777" w:rsidR="006152BC" w:rsidRPr="00844592" w:rsidRDefault="006152BC" w:rsidP="00466AFD">
      <w:pPr>
        <w:pStyle w:val="Telobesedila"/>
        <w:jc w:val="both"/>
        <w:rPr>
          <w:noProof w:val="0"/>
        </w:rPr>
      </w:pPr>
      <w:r w:rsidRPr="00844592">
        <w:rPr>
          <w:noProof w:val="0"/>
        </w:rPr>
        <w:t>Zaradi služnostne pravice bo lastnikova stvarna pravice omejena, ker na obravnavani nepremičnini / stavbnem zemljišču ne bo mogel izvajati aktivnosti. Zemljišče ima tako omejeno uporabo, lastnik pa ima omejeno stvarno pravico.</w:t>
      </w:r>
    </w:p>
    <w:p w14:paraId="0F7CC2C5" w14:textId="77777777" w:rsidR="006152BC" w:rsidRPr="00844592" w:rsidRDefault="006152BC" w:rsidP="00466AFD">
      <w:pPr>
        <w:pStyle w:val="Telobesedila"/>
        <w:jc w:val="both"/>
        <w:rPr>
          <w:noProof w:val="0"/>
        </w:rPr>
      </w:pPr>
      <w:r w:rsidRPr="00844592">
        <w:rPr>
          <w:noProof w:val="0"/>
        </w:rPr>
        <w:t xml:space="preserve">V obravnavanem primeru je neskončna časovna vrednost uporabe nadomestila za ustanovitev služnostne pravice enaka vrednosti nepremičnine / stavbnega zemljišča. V našem primeru bo zemljišče za lastnika </w:t>
      </w:r>
      <w:r w:rsidRPr="00844592">
        <w:rPr>
          <w:b/>
          <w:bCs/>
          <w:i/>
          <w:iCs/>
          <w:noProof w:val="0"/>
        </w:rPr>
        <w:t xml:space="preserve">neuporabno za dobo do (npr.) 3 let </w:t>
      </w:r>
      <w:r w:rsidRPr="00844592">
        <w:rPr>
          <w:noProof w:val="0"/>
        </w:rPr>
        <w:t>, kar matematično (daljši kot je čas nezmožnosti uporabe stavbnega zemljišča) konvergira proti neskončni vrsti.</w:t>
      </w:r>
    </w:p>
    <w:p w14:paraId="4048C207" w14:textId="77777777" w:rsidR="006152BC" w:rsidRPr="00844592" w:rsidRDefault="006152BC" w:rsidP="00466AFD">
      <w:pPr>
        <w:jc w:val="both"/>
      </w:pPr>
      <w:r w:rsidRPr="00844592">
        <w:t>Pri ocenjevanju vrednosti z metodo diskontiranja denarnega toka je potrebno opraviti naslednje korake:</w:t>
      </w:r>
    </w:p>
    <w:p w14:paraId="424864CE" w14:textId="77777777" w:rsidR="006152BC" w:rsidRPr="00844592" w:rsidRDefault="006152BC" w:rsidP="00E95961">
      <w:pPr>
        <w:numPr>
          <w:ilvl w:val="0"/>
          <w:numId w:val="27"/>
        </w:numPr>
        <w:suppressAutoHyphens/>
        <w:spacing w:after="0" w:line="240" w:lineRule="auto"/>
        <w:jc w:val="both"/>
      </w:pPr>
      <w:r w:rsidRPr="00844592">
        <w:t xml:space="preserve">oceniti vrednost nepremičnine </w:t>
      </w:r>
      <w:r w:rsidRPr="00844592">
        <w:rPr>
          <w:i/>
          <w:iCs/>
        </w:rPr>
        <w:t>(VN)</w:t>
      </w:r>
    </w:p>
    <w:p w14:paraId="6E4FF9A4" w14:textId="77777777" w:rsidR="006152BC" w:rsidRPr="00844592" w:rsidRDefault="006152BC" w:rsidP="00E95961">
      <w:pPr>
        <w:numPr>
          <w:ilvl w:val="0"/>
          <w:numId w:val="27"/>
        </w:numPr>
        <w:suppressAutoHyphens/>
        <w:spacing w:after="0" w:line="240" w:lineRule="auto"/>
        <w:jc w:val="both"/>
      </w:pPr>
      <w:r w:rsidRPr="00844592">
        <w:t xml:space="preserve">izračunati faktor sedanje vrednosti </w:t>
      </w:r>
      <w:r w:rsidRPr="00844592">
        <w:rPr>
          <w:i/>
          <w:iCs/>
        </w:rPr>
        <w:t>(faktor SV)</w:t>
      </w:r>
    </w:p>
    <w:p w14:paraId="78402979" w14:textId="1B206A2B" w:rsidR="006152BC" w:rsidRPr="00844592" w:rsidRDefault="006152BC" w:rsidP="00E95961">
      <w:pPr>
        <w:numPr>
          <w:ilvl w:val="0"/>
          <w:numId w:val="27"/>
        </w:numPr>
        <w:suppressAutoHyphens/>
        <w:spacing w:line="240" w:lineRule="auto"/>
        <w:ind w:left="714" w:hanging="357"/>
        <w:jc w:val="both"/>
      </w:pPr>
      <w:r w:rsidRPr="00844592">
        <w:t xml:space="preserve">izračunati nadomestilo za ustanovitev služnostne pravice </w:t>
      </w:r>
      <w:r w:rsidRPr="00844592">
        <w:rPr>
          <w:i/>
          <w:iCs/>
        </w:rPr>
        <w:t>(SlP)</w:t>
      </w:r>
    </w:p>
    <w:p w14:paraId="117BDDD0" w14:textId="26D16114" w:rsidR="002619F6" w:rsidRPr="00844592" w:rsidRDefault="006152BC" w:rsidP="00466AFD">
      <w:pPr>
        <w:suppressAutoHyphens/>
        <w:jc w:val="both"/>
        <w:rPr>
          <w:b/>
          <w:bCs/>
          <w:i/>
          <w:iCs/>
        </w:rPr>
      </w:pPr>
      <w:r w:rsidRPr="00844592">
        <w:rPr>
          <w:b/>
          <w:bCs/>
        </w:rPr>
        <w:t xml:space="preserve">po formuli : </w:t>
      </w:r>
      <w:r w:rsidRPr="00844592">
        <w:rPr>
          <w:b/>
          <w:bCs/>
          <w:i/>
          <w:iCs/>
        </w:rPr>
        <w:t>SlP = VN x faktor SV</w:t>
      </w:r>
    </w:p>
    <w:p w14:paraId="4A21914B" w14:textId="7FDD9570" w:rsidR="0020203A" w:rsidRPr="00844592" w:rsidRDefault="0020203A" w:rsidP="00466AFD">
      <w:pPr>
        <w:pStyle w:val="Naslov4"/>
        <w:spacing w:before="240"/>
        <w:jc w:val="both"/>
      </w:pPr>
      <w:bookmarkStart w:id="29" w:name="_Toc231373091"/>
      <w:bookmarkStart w:id="30" w:name="_Hlk230685014"/>
      <w:r w:rsidRPr="00844592">
        <w:t>Trajna služnost - kmetijska zemljišča (KME)</w:t>
      </w:r>
      <w:bookmarkEnd w:id="29"/>
    </w:p>
    <w:p w14:paraId="04CFC969" w14:textId="77777777" w:rsidR="0020203A" w:rsidRPr="00844592" w:rsidRDefault="0020203A" w:rsidP="00466AFD">
      <w:pPr>
        <w:jc w:val="both"/>
      </w:pPr>
      <w:r w:rsidRPr="00844592">
        <w:t xml:space="preserve">Pri omejitvah v uporabi zemljišča zaradi služnosti se nadomestilo izračuna kot 25 % vrednosti zemljišča v koridorju električnih vodov ocenjene po pristopu opisanem v točki 3.3.1 . 4-metrski koridor se uporablja, če v tehnični dokumentaciji ni določen širši koridor omejene rabe. 4-metrski standard temelji na povprečnem prostoru, potrebnem za dostopanje do vodov zaradi vzdrževanja. V izjemnih primerih se izračun opravi posamično glede na vrsto daljnovodov, tehnologijo njihove zgraditve ali vzdrževanje. </w:t>
      </w:r>
    </w:p>
    <w:p w14:paraId="326E687C" w14:textId="77777777" w:rsidR="0020203A" w:rsidRPr="00844592" w:rsidRDefault="0020203A" w:rsidP="00466AFD">
      <w:pPr>
        <w:jc w:val="both"/>
      </w:pPr>
      <w:r w:rsidRPr="00844592">
        <w:t>Poleg tega je potrebno tudi nadomestiti izpad dohodka, kot je opisano v točki</w:t>
      </w:r>
    </w:p>
    <w:p w14:paraId="50AB1E62" w14:textId="77777777" w:rsidR="0020203A" w:rsidRPr="00844592" w:rsidRDefault="0020203A" w:rsidP="00466AFD">
      <w:pPr>
        <w:jc w:val="both"/>
        <w:rPr>
          <w:b/>
        </w:rPr>
      </w:pPr>
      <w:r w:rsidRPr="00844592">
        <w:rPr>
          <w:b/>
          <w:bCs/>
        </w:rPr>
        <w:t>Obrazložitev</w:t>
      </w:r>
    </w:p>
    <w:p w14:paraId="4FB97E6D" w14:textId="77777777" w:rsidR="0020203A" w:rsidRPr="00844592" w:rsidRDefault="0020203A" w:rsidP="00466AFD">
      <w:pPr>
        <w:jc w:val="both"/>
      </w:pPr>
      <w:r w:rsidRPr="00844592">
        <w:t>Za oceno vrednosti zemljišča zaradi služnosti se uporablja posplošena 25-odstotna vrednost, ki temelji na obstoječi praksi slovenskih cenilcev in je že postala tudi sodni standard.</w:t>
      </w:r>
    </w:p>
    <w:p w14:paraId="1A33F9DC" w14:textId="77777777" w:rsidR="0020203A" w:rsidRPr="00844592" w:rsidRDefault="0020203A" w:rsidP="00466AFD">
      <w:pPr>
        <w:jc w:val="both"/>
        <w:rPr>
          <w:b/>
        </w:rPr>
      </w:pPr>
      <w:r w:rsidRPr="00844592">
        <w:rPr>
          <w:b/>
          <w:bCs/>
        </w:rPr>
        <w:t>Primer</w:t>
      </w:r>
    </w:p>
    <w:p w14:paraId="570533BA" w14:textId="77777777" w:rsidR="0020203A" w:rsidRPr="00844592" w:rsidRDefault="0020203A" w:rsidP="00466AFD">
      <w:pPr>
        <w:jc w:val="both"/>
      </w:pPr>
      <w:r w:rsidRPr="00844592">
        <w:t>Regija Bela krajina. Dolžina električnega voda je 40 m.</w:t>
      </w:r>
    </w:p>
    <w:p w14:paraId="7D9E595B" w14:textId="77777777" w:rsidR="0020203A" w:rsidRPr="00844592" w:rsidRDefault="0020203A" w:rsidP="00466AFD">
      <w:pPr>
        <w:jc w:val="both"/>
      </w:pPr>
      <w:r w:rsidRPr="00844592">
        <w:t>Širina koridorja: 4 m</w:t>
      </w:r>
    </w:p>
    <w:p w14:paraId="3ED702C0" w14:textId="77777777" w:rsidR="0020203A" w:rsidRPr="00844592" w:rsidRDefault="0020203A" w:rsidP="00466AFD">
      <w:pPr>
        <w:jc w:val="both"/>
      </w:pPr>
      <w:r w:rsidRPr="00844592">
        <w:t>Območje, predvideno za nadomestilo, je 40 m x 4 m = 160 m</w:t>
      </w:r>
      <w:r w:rsidRPr="00844592">
        <w:rPr>
          <w:vertAlign w:val="superscript"/>
        </w:rPr>
        <w:t>2</w:t>
      </w:r>
      <w:r w:rsidRPr="00844592">
        <w:t xml:space="preserve">. </w:t>
      </w:r>
    </w:p>
    <w:p w14:paraId="599161FB" w14:textId="77777777" w:rsidR="0020203A" w:rsidRPr="00844592" w:rsidRDefault="0020203A" w:rsidP="00466AFD">
      <w:pPr>
        <w:jc w:val="both"/>
      </w:pPr>
      <w:r w:rsidRPr="00844592">
        <w:t>Ocenjena vrednost zemljišča je 3 €/m</w:t>
      </w:r>
      <w:r w:rsidRPr="00844592">
        <w:rPr>
          <w:vertAlign w:val="superscript"/>
        </w:rPr>
        <w:t>2</w:t>
      </w:r>
      <w:r w:rsidRPr="00844592">
        <w:t xml:space="preserve">. </w:t>
      </w:r>
    </w:p>
    <w:p w14:paraId="6DDB3078" w14:textId="38ABC029" w:rsidR="00E62CA8" w:rsidRPr="00844592" w:rsidRDefault="0020203A" w:rsidP="00466AFD">
      <w:pPr>
        <w:jc w:val="both"/>
      </w:pPr>
      <w:r w:rsidRPr="00844592">
        <w:t>Nadomestilo za omejitve pri rabi zemljišča: 160 m</w:t>
      </w:r>
      <w:r w:rsidRPr="00844592">
        <w:rPr>
          <w:vertAlign w:val="superscript"/>
        </w:rPr>
        <w:t xml:space="preserve">2 </w:t>
      </w:r>
      <w:r w:rsidRPr="00844592">
        <w:t>x 3 €/m</w:t>
      </w:r>
      <w:r w:rsidRPr="00844592">
        <w:rPr>
          <w:vertAlign w:val="superscript"/>
        </w:rPr>
        <w:t xml:space="preserve">2 </w:t>
      </w:r>
      <w:r w:rsidRPr="00844592">
        <w:t>x 0,25 = 96 €</w:t>
      </w:r>
    </w:p>
    <w:p w14:paraId="018FB331" w14:textId="5509A3BB" w:rsidR="0020203A" w:rsidRPr="00844592" w:rsidRDefault="0020203A" w:rsidP="00466AFD">
      <w:pPr>
        <w:jc w:val="both"/>
        <w:rPr>
          <w:b/>
          <w:i/>
        </w:rPr>
      </w:pPr>
      <w:r w:rsidRPr="00844592">
        <w:rPr>
          <w:b/>
          <w:i/>
          <w:iCs/>
        </w:rPr>
        <w:t>Podzemne cevi in električni vodi</w:t>
      </w:r>
    </w:p>
    <w:p w14:paraId="00DA0A43" w14:textId="77777777" w:rsidR="0020203A" w:rsidRPr="00844592" w:rsidRDefault="0020203A" w:rsidP="00466AFD">
      <w:pPr>
        <w:jc w:val="both"/>
      </w:pPr>
      <w:r w:rsidRPr="00844592">
        <w:t xml:space="preserve">Pri omejitvah uporabe zemljišča zaradi služnosti se nadomestilo izračuna kot 33 % vrednosti zemljišča v koridorju električnih vodov ocenjene po pristopu opisanem v točki 3.3.1. Standardna skupna širina koridorja je 4 metre (kadar </w:t>
      </w:r>
      <w:r w:rsidRPr="00844592">
        <w:lastRenderedPageBreak/>
        <w:t>ni s tehnično dokumentacijo, ki se uporablja za gradnjo infrastrukture, določeno drugače). V izjemnih primerih je širina odvisna od tehnične dokumentacije, ki določa omejitve rabe zemljišča.</w:t>
      </w:r>
    </w:p>
    <w:p w14:paraId="47C86D4E" w14:textId="77777777" w:rsidR="0020203A" w:rsidRPr="00844592" w:rsidRDefault="0020203A" w:rsidP="00466AFD">
      <w:pPr>
        <w:jc w:val="both"/>
        <w:rPr>
          <w:b/>
        </w:rPr>
      </w:pPr>
      <w:r w:rsidRPr="00844592">
        <w:rPr>
          <w:b/>
          <w:bCs/>
        </w:rPr>
        <w:t>Obrazložitev</w:t>
      </w:r>
    </w:p>
    <w:p w14:paraId="72BB7CE8" w14:textId="2FF7A4F6" w:rsidR="00E62CA8" w:rsidRPr="00844592" w:rsidRDefault="0020203A" w:rsidP="00466AFD">
      <w:pPr>
        <w:jc w:val="both"/>
      </w:pPr>
      <w:r w:rsidRPr="00844592">
        <w:t>Za oceno vrednosti zemljišča zaradi služnosti se uporablja posplošena 33-odstotna vrednost, ki temelji na obstoječi praksi slovenskih cenilcev in je že postala tudi sodni standard.</w:t>
      </w:r>
    </w:p>
    <w:p w14:paraId="7AA53D2F" w14:textId="0CDF6F3F" w:rsidR="0020203A" w:rsidRPr="00844592" w:rsidRDefault="0020203A" w:rsidP="00466AFD">
      <w:pPr>
        <w:jc w:val="both"/>
        <w:rPr>
          <w:b/>
          <w:bCs/>
          <w:i/>
          <w:iCs/>
        </w:rPr>
      </w:pPr>
      <w:r w:rsidRPr="00844592">
        <w:rPr>
          <w:b/>
          <w:bCs/>
          <w:i/>
          <w:iCs/>
        </w:rPr>
        <w:t>Dodatni stroški, zaradi vzpostavljanja služnosti</w:t>
      </w:r>
    </w:p>
    <w:p w14:paraId="30291D20" w14:textId="77777777" w:rsidR="0020203A" w:rsidRPr="00844592" w:rsidRDefault="0020203A" w:rsidP="00466AFD">
      <w:pPr>
        <w:spacing w:line="256" w:lineRule="auto"/>
        <w:jc w:val="both"/>
        <w:rPr>
          <w:rFonts w:cs="Calibri"/>
        </w:rPr>
      </w:pPr>
      <w:r w:rsidRPr="00844592">
        <w:rPr>
          <w:rFonts w:cs="Calibri"/>
        </w:rPr>
        <w:t>Kadar vzpostavljanje služnosti (npr. gradnja vodov) na kmetijskem zemljišču povzroči izgubo pridelka v obdobju izvajanja aktivnosti, kot tudi še določeno obdobje po zaključku izvajanja aktivnosti, in sicer je to obdobje rekultivacije, ki je odvisno od dejanske rabe kmetijskega zemljišča. Pri njivah in travnikih po izkušnjah skupna prihodnja izguba pridelka po zaključku izvajanja ustreza kumulativno triletnemu pridelku. V vseh primerih je treba plačati tudi nadomestilo za dodatne stroške obdelave zemlje (večinoma dodatno gnojenje). Pri nadomestilu upoštevamo stroške uporabljenih gnojil in stroške dodatnega dela, kar je v povprečju 50 % povprečnih spremenljivih stroškov.</w:t>
      </w:r>
    </w:p>
    <w:p w14:paraId="344F2194" w14:textId="77777777" w:rsidR="0020203A" w:rsidRPr="00844592" w:rsidRDefault="0020203A" w:rsidP="00466AFD">
      <w:pPr>
        <w:spacing w:line="256" w:lineRule="auto"/>
        <w:jc w:val="both"/>
        <w:rPr>
          <w:rFonts w:cs="Calibri"/>
        </w:rPr>
      </w:pPr>
      <w:r w:rsidRPr="00844592">
        <w:rPr>
          <w:rFonts w:cs="Calibri"/>
        </w:rPr>
        <w:t>Tako kot ustrezno nadomestilo na njivah in travnikih se oceni seštevek izpada pokritja za obdobje trajanja aktivnosti (v št. Pridelovalnih sezon), plus triletno izgubo pokritja plus triletne dodatne stroške po njihovem zaključku.</w:t>
      </w:r>
    </w:p>
    <w:p w14:paraId="3313C65B" w14:textId="3603F54A" w:rsidR="00D36141" w:rsidRPr="00844592" w:rsidRDefault="0020203A" w:rsidP="00466AFD">
      <w:pPr>
        <w:spacing w:line="256" w:lineRule="auto"/>
        <w:jc w:val="both"/>
        <w:rPr>
          <w:rFonts w:cs="Calibri"/>
        </w:rPr>
      </w:pPr>
      <w:r w:rsidRPr="00844592">
        <w:rPr>
          <w:rFonts w:cs="Calibri"/>
        </w:rPr>
        <w:t>V primeru, da pride do izgube pridelka  v trajnem nasadu, je potrebno poleg izgube vrednosti pridelka v času trajanja aktivnosti in preostale vrednost uničenega biološkega materiala (sadna drevesa ali grmi, vinska trta, sadike trajnic), kompenzirati tudi del izpada donosov, ki bi jih lastnik lahko dosegel v izgubljenem delu trajnega nasada v času po zaključku in sicer za obdobje ko lahko pričakujemo, da bi bil sposoben na isti lokaciji vzpostaviti nov nasad v polni rodnosti. Nadomestilo se oceni kot letni znesek nerealiziranega pokritja in mora pokriti obdobje pridobivanja in kultiviranja novega zemljišča (v povprečju 3 leta in vzpostavitve nasada v polni rodnosti, ki lahko traja odvisno od posamezne drevesne vrste med 2 in 7 let), tako da lahko taka nadomestitev predstavlja 5 do 10 kratnik letnih pokritij. Vir za oceno letnega pokritja je aplikacija farm-manager.</w:t>
      </w:r>
    </w:p>
    <w:p w14:paraId="43C7BE1D" w14:textId="65A2D6B5" w:rsidR="0020203A" w:rsidRPr="00844592" w:rsidRDefault="0020203A" w:rsidP="00466AFD">
      <w:pPr>
        <w:spacing w:line="256" w:lineRule="auto"/>
        <w:jc w:val="both"/>
        <w:rPr>
          <w:rFonts w:asciiTheme="minorHAnsi" w:hAnsiTheme="minorHAnsi"/>
          <w:b/>
        </w:rPr>
      </w:pPr>
      <w:r w:rsidRPr="00844592">
        <w:rPr>
          <w:rFonts w:asciiTheme="minorHAnsi" w:hAnsiTheme="minorHAnsi"/>
          <w:b/>
          <w:bCs/>
        </w:rPr>
        <w:t>Obrazložitev</w:t>
      </w:r>
    </w:p>
    <w:p w14:paraId="60D5390C" w14:textId="77777777" w:rsidR="0020203A" w:rsidRPr="00844592" w:rsidRDefault="0020203A" w:rsidP="00466AFD">
      <w:pPr>
        <w:spacing w:line="256" w:lineRule="auto"/>
        <w:jc w:val="both"/>
        <w:rPr>
          <w:rFonts w:asciiTheme="minorHAnsi" w:hAnsiTheme="minorHAnsi"/>
        </w:rPr>
      </w:pPr>
      <w:r w:rsidRPr="00844592">
        <w:rPr>
          <w:rFonts w:asciiTheme="minorHAnsi" w:hAnsiTheme="minorHAnsi"/>
        </w:rPr>
        <w:t>Zmanjšanje pridelka za kmetijsko zemljišče je izračunano z uporabo standardnih modelov pridelave, uporabljenih v Katalogu kalkulacij za slovenske kmetije (aplikacija farm-manager), ki ga redno objavlja Ministrstvo za kmetijstvo. Vhodni podatki za izračune so pridobljeni iz uradne statistike.</w:t>
      </w:r>
    </w:p>
    <w:p w14:paraId="6EFA6B61" w14:textId="77777777" w:rsidR="0020203A" w:rsidRPr="00844592" w:rsidRDefault="0020203A" w:rsidP="00466AFD">
      <w:pPr>
        <w:spacing w:line="256" w:lineRule="auto"/>
        <w:jc w:val="both"/>
        <w:rPr>
          <w:rFonts w:asciiTheme="minorHAnsi" w:hAnsiTheme="minorHAnsi"/>
          <w:b/>
        </w:rPr>
      </w:pPr>
      <w:r w:rsidRPr="00844592">
        <w:rPr>
          <w:rFonts w:asciiTheme="minorHAnsi" w:hAnsiTheme="minorHAnsi"/>
          <w:b/>
          <w:bCs/>
        </w:rPr>
        <w:t>Primer</w:t>
      </w:r>
    </w:p>
    <w:p w14:paraId="17F66945" w14:textId="77777777" w:rsidR="0020203A" w:rsidRPr="00844592" w:rsidRDefault="0020203A" w:rsidP="00466AFD">
      <w:pPr>
        <w:spacing w:line="256" w:lineRule="auto"/>
        <w:jc w:val="both"/>
        <w:rPr>
          <w:rFonts w:asciiTheme="minorHAnsi" w:hAnsiTheme="minorHAnsi"/>
        </w:rPr>
      </w:pPr>
      <w:r w:rsidRPr="00844592">
        <w:rPr>
          <w:rFonts w:asciiTheme="minorHAnsi" w:hAnsiTheme="minorHAnsi"/>
        </w:rPr>
        <w:t>Regija Slovenske Gorice. Dolžina vodovodne cevi je 40 m.</w:t>
      </w:r>
    </w:p>
    <w:p w14:paraId="63312773" w14:textId="77777777" w:rsidR="0020203A" w:rsidRPr="00844592" w:rsidRDefault="0020203A" w:rsidP="00466AFD">
      <w:pPr>
        <w:spacing w:line="256" w:lineRule="auto"/>
        <w:jc w:val="both"/>
        <w:rPr>
          <w:rFonts w:asciiTheme="minorHAnsi" w:hAnsiTheme="minorHAnsi"/>
        </w:rPr>
      </w:pPr>
      <w:r w:rsidRPr="00844592">
        <w:rPr>
          <w:rFonts w:asciiTheme="minorHAnsi" w:hAnsiTheme="minorHAnsi"/>
        </w:rPr>
        <w:t>Širina koridorja: 4 m</w:t>
      </w:r>
    </w:p>
    <w:p w14:paraId="6FC34722" w14:textId="77777777" w:rsidR="0020203A" w:rsidRPr="00844592" w:rsidRDefault="0020203A" w:rsidP="00466AFD">
      <w:pPr>
        <w:spacing w:line="256" w:lineRule="auto"/>
        <w:jc w:val="both"/>
        <w:rPr>
          <w:rFonts w:cs="Calibri"/>
        </w:rPr>
      </w:pPr>
      <w:r w:rsidRPr="00844592">
        <w:rPr>
          <w:rFonts w:cs="Calibri"/>
        </w:rPr>
        <w:t>Območje, predvideno za nadomestilo, je 40 m x 4 m = 160 m</w:t>
      </w:r>
      <w:r w:rsidRPr="00844592">
        <w:rPr>
          <w:rFonts w:cs="Calibri"/>
          <w:vertAlign w:val="superscript"/>
        </w:rPr>
        <w:t>2</w:t>
      </w:r>
      <w:r w:rsidRPr="00844592">
        <w:rPr>
          <w:rFonts w:cs="Calibri"/>
        </w:rPr>
        <w:t xml:space="preserve">. </w:t>
      </w:r>
    </w:p>
    <w:p w14:paraId="318CD3D2" w14:textId="77777777" w:rsidR="0020203A" w:rsidRPr="00844592" w:rsidRDefault="0020203A" w:rsidP="00466AFD">
      <w:pPr>
        <w:spacing w:line="256" w:lineRule="auto"/>
        <w:jc w:val="both"/>
        <w:rPr>
          <w:rFonts w:cs="Calibri"/>
        </w:rPr>
      </w:pPr>
      <w:r w:rsidRPr="00844592">
        <w:rPr>
          <w:rFonts w:cs="Calibri"/>
        </w:rPr>
        <w:t>Delež pokritja: 744 €/ha ali 0,0744 €/m</w:t>
      </w:r>
      <w:r w:rsidRPr="00844592">
        <w:rPr>
          <w:rFonts w:cs="Calibri"/>
          <w:vertAlign w:val="superscript"/>
        </w:rPr>
        <w:t>2</w:t>
      </w:r>
    </w:p>
    <w:p w14:paraId="02A6EB7F" w14:textId="77777777" w:rsidR="0020203A" w:rsidRPr="00844592" w:rsidRDefault="0020203A" w:rsidP="00466AFD">
      <w:pPr>
        <w:spacing w:line="256" w:lineRule="auto"/>
        <w:jc w:val="both"/>
        <w:rPr>
          <w:rFonts w:cs="Calibri"/>
        </w:rPr>
      </w:pPr>
      <w:r w:rsidRPr="00844592">
        <w:rPr>
          <w:rFonts w:cs="Calibri"/>
        </w:rPr>
        <w:t>Izguba pri deležu pokritja: 0,0744 €/m</w:t>
      </w:r>
      <w:r w:rsidRPr="00844592">
        <w:rPr>
          <w:rFonts w:cs="Calibri"/>
          <w:vertAlign w:val="superscript"/>
        </w:rPr>
        <w:t xml:space="preserve">2 </w:t>
      </w:r>
      <w:r w:rsidRPr="00844592">
        <w:rPr>
          <w:rFonts w:cs="Calibri"/>
        </w:rPr>
        <w:t>x 3 x 160 m</w:t>
      </w:r>
      <w:r w:rsidRPr="00844592">
        <w:rPr>
          <w:rFonts w:cs="Calibri"/>
          <w:vertAlign w:val="superscript"/>
        </w:rPr>
        <w:t>2</w:t>
      </w:r>
      <w:r w:rsidRPr="00844592">
        <w:rPr>
          <w:rFonts w:cs="Calibri"/>
        </w:rPr>
        <w:t xml:space="preserve"> = 35,71 €</w:t>
      </w:r>
    </w:p>
    <w:p w14:paraId="58A51032" w14:textId="77777777" w:rsidR="0020203A" w:rsidRPr="00844592" w:rsidRDefault="0020203A" w:rsidP="00466AFD">
      <w:pPr>
        <w:spacing w:line="256" w:lineRule="auto"/>
        <w:jc w:val="both"/>
        <w:rPr>
          <w:rFonts w:cs="Calibri"/>
          <w:vertAlign w:val="superscript"/>
        </w:rPr>
      </w:pPr>
      <w:r w:rsidRPr="00844592">
        <w:rPr>
          <w:rFonts w:cs="Calibri"/>
        </w:rPr>
        <w:t>Spremenljivi stroški: 6690 €/ha ali 0,660 €/m</w:t>
      </w:r>
      <w:r w:rsidRPr="00844592">
        <w:rPr>
          <w:rFonts w:cs="Calibri"/>
          <w:vertAlign w:val="superscript"/>
        </w:rPr>
        <w:t>2</w:t>
      </w:r>
    </w:p>
    <w:p w14:paraId="4F6B3CAF" w14:textId="77777777" w:rsidR="0020203A" w:rsidRPr="00844592" w:rsidRDefault="0020203A" w:rsidP="00466AFD">
      <w:pPr>
        <w:spacing w:line="256" w:lineRule="auto"/>
        <w:jc w:val="both"/>
        <w:rPr>
          <w:rFonts w:cs="Calibri"/>
        </w:rPr>
      </w:pPr>
      <w:r w:rsidRPr="00844592">
        <w:rPr>
          <w:rFonts w:cs="Calibri"/>
        </w:rPr>
        <w:t>Dodatni stroški: 0,5 x 0669 €/m</w:t>
      </w:r>
      <w:r w:rsidRPr="00844592">
        <w:rPr>
          <w:rFonts w:cs="Calibri"/>
          <w:vertAlign w:val="superscript"/>
        </w:rPr>
        <w:t xml:space="preserve">2 </w:t>
      </w:r>
      <w:r w:rsidRPr="00844592">
        <w:rPr>
          <w:rFonts w:cs="Calibri"/>
        </w:rPr>
        <w:t>x 3 x 160 m</w:t>
      </w:r>
      <w:r w:rsidRPr="00844592">
        <w:rPr>
          <w:rFonts w:cs="Calibri"/>
          <w:vertAlign w:val="superscript"/>
        </w:rPr>
        <w:t>2</w:t>
      </w:r>
      <w:r w:rsidRPr="00844592">
        <w:rPr>
          <w:rFonts w:cs="Calibri"/>
        </w:rPr>
        <w:t xml:space="preserve"> = 160,56 €</w:t>
      </w:r>
    </w:p>
    <w:p w14:paraId="129B54C8" w14:textId="57A04D98" w:rsidR="0020203A" w:rsidRPr="00844592" w:rsidRDefault="0020203A" w:rsidP="00466AFD">
      <w:pPr>
        <w:spacing w:line="257" w:lineRule="auto"/>
        <w:jc w:val="both"/>
        <w:rPr>
          <w:rFonts w:cs="Calibri"/>
        </w:rPr>
      </w:pPr>
      <w:r w:rsidRPr="00844592">
        <w:rPr>
          <w:rFonts w:cs="Calibri"/>
        </w:rPr>
        <w:t>Skupno nadomestilo: 35,71€+ 160,569 € = 196 €</w:t>
      </w:r>
    </w:p>
    <w:p w14:paraId="104741C1" w14:textId="1D1B2238" w:rsidR="00454BBA" w:rsidRPr="00844592" w:rsidRDefault="0020203A" w:rsidP="00466AFD">
      <w:pPr>
        <w:spacing w:line="256" w:lineRule="auto"/>
        <w:jc w:val="both"/>
        <w:rPr>
          <w:rFonts w:cs="Calibri"/>
        </w:rPr>
      </w:pPr>
      <w:r w:rsidRPr="00844592">
        <w:rPr>
          <w:rFonts w:cs="Calibri"/>
        </w:rPr>
        <w:t>V kolikor vzpostavljena služnost omeji lastnika pri rabi kmetijskega zemljišča (npr</w:t>
      </w:r>
      <w:r w:rsidR="00BC1F68">
        <w:rPr>
          <w:rFonts w:cs="Calibri"/>
        </w:rPr>
        <w:t>.</w:t>
      </w:r>
      <w:r w:rsidRPr="00844592">
        <w:rPr>
          <w:rFonts w:cs="Calibri"/>
        </w:rPr>
        <w:t xml:space="preserve">, da ne sme po končani gradnji obnoviti svojega sadovnjaka), se mu kod dodatna škoda prizna izguba vrednosti obstoječe naložbe v trajni nasad </w:t>
      </w:r>
      <w:r w:rsidRPr="00844592">
        <w:rPr>
          <w:rFonts w:cs="Calibri"/>
        </w:rPr>
        <w:lastRenderedPageBreak/>
        <w:t>(sadovnjak ali vinograd) na podlagi stroškovne metode nadomestitvene vrednosti. Če je trajni nasad že v obdobju svoje običajne rodnosti, je upoštevana ustrezna zmanjšana vrednost naložbe do leta odkupa. Kot podlaga za izračun se uporabi javno dostopne kataloge stroškov (katalog priznanih pavšalnih stroškov - </w:t>
      </w:r>
      <w:hyperlink r:id="rId21" w:tgtFrame="_blank" w:history="1">
        <w:r w:rsidRPr="00844592">
          <w:rPr>
            <w:rFonts w:ascii="Times New Roman" w:hAnsi="Times New Roman" w:cs="Calibri"/>
            <w:u w:val="single"/>
          </w:rPr>
          <w:t>https://pisrs.si/pregledPredpisa?id=PRAV12752</w:t>
        </w:r>
      </w:hyperlink>
      <w:r w:rsidRPr="00844592">
        <w:rPr>
          <w:rFonts w:cs="Calibri"/>
        </w:rPr>
        <w:t>).</w:t>
      </w:r>
    </w:p>
    <w:p w14:paraId="1756E6FF" w14:textId="4D226348" w:rsidR="0020203A" w:rsidRPr="00844592" w:rsidRDefault="0020203A" w:rsidP="00466AFD">
      <w:pPr>
        <w:pStyle w:val="Naslov4"/>
        <w:spacing w:before="240"/>
        <w:jc w:val="both"/>
      </w:pPr>
      <w:bookmarkStart w:id="31" w:name="_Toc231373092"/>
      <w:r w:rsidRPr="00844592">
        <w:t>Začasna služnost - kmetijska zemljišča (KME)</w:t>
      </w:r>
      <w:bookmarkEnd w:id="31"/>
    </w:p>
    <w:p w14:paraId="7BE87676" w14:textId="77777777" w:rsidR="0020203A" w:rsidRPr="00844592" w:rsidRDefault="0020203A" w:rsidP="00466AFD">
      <w:pPr>
        <w:spacing w:line="256" w:lineRule="auto"/>
        <w:jc w:val="both"/>
        <w:rPr>
          <w:rFonts w:cs="Calibri"/>
        </w:rPr>
      </w:pPr>
      <w:r w:rsidRPr="00844592">
        <w:rPr>
          <w:rFonts w:cs="Calibri"/>
        </w:rPr>
        <w:t>Začasna služnost (npr. gradnja vodov) na kmetijskem zemljišču povzroči izgubo pridelka v obdobju izvajanja aktivnosti, kot tudi še določeno obdobje po zaključku izvajanja služnosti, in sicer je to obdobje rekultivacije, ki je odvisno od dejanske rabe kmetijskega zemljišča. Pri njivah in travnikih po izkušnjah skupna prihodnja izguba pridelka po zaključku izvajanja služnosti ustreza kumulativno triletnemu pridelku. V vseh primerih je treba plačati tudi nadomestilo za dodatne stroške obdelave zemlje (večinoma dodatno gnojenje in obvladovanje plevelov). Pri nadomestilu upoštevamo stroške uporabljenih gnojil in stroške dodatnega dela, kar je v povprečju 50 % povprečnih spremenljivih stroškov.</w:t>
      </w:r>
    </w:p>
    <w:p w14:paraId="2015850E" w14:textId="77777777" w:rsidR="0020203A" w:rsidRPr="00844592" w:rsidRDefault="0020203A" w:rsidP="00466AFD">
      <w:pPr>
        <w:spacing w:line="256" w:lineRule="auto"/>
        <w:jc w:val="both"/>
        <w:rPr>
          <w:rFonts w:cs="Calibri"/>
        </w:rPr>
      </w:pPr>
      <w:r w:rsidRPr="00844592">
        <w:rPr>
          <w:rFonts w:cs="Calibri"/>
        </w:rPr>
        <w:t>Tako kot ustrezno nadomestilo na njivah in travnikih se oceni seštevek izpada pokritja za obdobje trajanja aktivnosti (v št. Pridelovalnih sezon), plus triletno izgubo pokritja plus triletne dodatne stroške po njihovem zaključku.</w:t>
      </w:r>
    </w:p>
    <w:p w14:paraId="0B71A003" w14:textId="4AE53FC7" w:rsidR="00454BBA" w:rsidRPr="00844592" w:rsidRDefault="0020203A" w:rsidP="00466AFD">
      <w:pPr>
        <w:spacing w:line="256" w:lineRule="auto"/>
        <w:jc w:val="both"/>
        <w:rPr>
          <w:rFonts w:cs="Calibri"/>
        </w:rPr>
      </w:pPr>
      <w:r w:rsidRPr="00844592">
        <w:rPr>
          <w:rFonts w:cs="Calibri"/>
        </w:rPr>
        <w:t>V primeru, da pride do izgube pridelka  v trajnem nasadu, je potrebno poleg izgube vrednosti pridelka v času trajanja služnosti in preostale vrednost uničenega biološkega materiala (sadna drevesa ali grmi, vinska trta, sadike trajnic), kompenzirati tudi del izpada donosov, ki bi jih lastnik lahko dosegel v izgubljenem delu trajnega nasada v času po zaključku in sicer za obdobje ko lahko pričakujemo, da bi bil sposoben na isti lokaciji vzpostaviti nov nasad v polni rodnosti. Nadomestilo se oceni kot letni znesek nerealiziranega pokritja in mora pokriti obdobje pridobivanja in kultiviranja novega zemljišča (v povprečju 3 leta in vzpostavitve nasada v polni rodnosti, ki lahko traja odvisno od posamezne drevesne vrste med 2 in 7 let), tako da lahko taka nadomestitev predstavlja 5 do 10 kratnik letnih pokritij. Vir za oceno letnega pokritja je aplikacija farm-manager.</w:t>
      </w:r>
      <w:bookmarkEnd w:id="30"/>
    </w:p>
    <w:p w14:paraId="0F320491" w14:textId="30396CA4" w:rsidR="0020203A" w:rsidRPr="00844592" w:rsidRDefault="0020203A" w:rsidP="00466AFD">
      <w:pPr>
        <w:pStyle w:val="Naslov4"/>
        <w:spacing w:before="240"/>
        <w:jc w:val="both"/>
      </w:pPr>
      <w:bookmarkStart w:id="32" w:name="_Toc231373093"/>
      <w:r w:rsidRPr="00844592">
        <w:t>Trajna služnost - gozda zemljišča (GOZ)</w:t>
      </w:r>
      <w:bookmarkEnd w:id="32"/>
    </w:p>
    <w:p w14:paraId="553C347C" w14:textId="45C7D458" w:rsidR="0020203A" w:rsidRPr="00844592" w:rsidRDefault="0020203A" w:rsidP="00466AFD">
      <w:pPr>
        <w:jc w:val="both"/>
      </w:pPr>
      <w:r w:rsidRPr="00844592">
        <w:t>Odškodnina lastniku za ustanovitev služnosti nepremičnine po 8. ods</w:t>
      </w:r>
      <w:r w:rsidR="00AE6228" w:rsidRPr="00844592">
        <w:t>tavku</w:t>
      </w:r>
      <w:r w:rsidRPr="00844592">
        <w:t xml:space="preserve"> 221. čl</w:t>
      </w:r>
      <w:r w:rsidR="00AE6228" w:rsidRPr="00844592">
        <w:t>ena</w:t>
      </w:r>
      <w:r w:rsidRPr="00844592">
        <w:t xml:space="preserve"> ZUreP–3 obsega zmanjšano vrednost nepremičnine ali dejansko škodo in izgubljeni dobiček.</w:t>
      </w:r>
    </w:p>
    <w:p w14:paraId="01B667B8" w14:textId="77777777" w:rsidR="0020203A" w:rsidRPr="00844592" w:rsidRDefault="0020203A" w:rsidP="00466AFD">
      <w:pPr>
        <w:jc w:val="both"/>
      </w:pPr>
      <w:r w:rsidRPr="00844592">
        <w:t>Služnost v javno korist z vidika trajanja služnosti ločimo na trajno in začasno.</w:t>
      </w:r>
    </w:p>
    <w:p w14:paraId="4DB5BC2F" w14:textId="77777777" w:rsidR="0020203A" w:rsidRPr="00844592" w:rsidRDefault="0020203A" w:rsidP="00466AFD">
      <w:pPr>
        <w:jc w:val="both"/>
      </w:pPr>
      <w:r w:rsidRPr="00844592">
        <w:t xml:space="preserve">Odškodnina za nedoločen čas oz. trajno služnost v javno korist znaša  </w:t>
      </w:r>
    </w:p>
    <w:p w14:paraId="500135B6" w14:textId="77777777" w:rsidR="0020203A" w:rsidRPr="00844592" w:rsidRDefault="0020203A" w:rsidP="00466AFD">
      <w:pPr>
        <w:jc w:val="both"/>
      </w:pPr>
      <w:r w:rsidRPr="00844592">
        <w:t>80 % tržne vrednosti (TV) gozdnega zemljišča, ki izhaja iz izgube prihodnjih donosov (dobička)</w:t>
      </w:r>
    </w:p>
    <w:p w14:paraId="59766168" w14:textId="77777777" w:rsidR="0020203A" w:rsidRPr="00844592" w:rsidRDefault="0020203A" w:rsidP="00466AFD">
      <w:pPr>
        <w:jc w:val="both"/>
      </w:pPr>
      <w:r w:rsidRPr="00844592">
        <w:t>+ odškodnina za lesno maso (dejanska škoda)</w:t>
      </w:r>
    </w:p>
    <w:p w14:paraId="2D83A7E7" w14:textId="77777777" w:rsidR="0020203A" w:rsidRPr="00844592" w:rsidRDefault="0020203A" w:rsidP="00466AFD">
      <w:pPr>
        <w:jc w:val="both"/>
      </w:pPr>
      <w:r w:rsidRPr="00844592">
        <w:t xml:space="preserve">+ prihodnja škoda zaradi povečane nevarnosti poškodb, sanitarnih sečenj (ujme, škodljivci…) na morebitnem novonastalem gozdnem robu (kot v poglavju 4.2.2 Nadomestilo za tveganje prihodnje škode zaradi uničenja pridelka) v preostalem gozdu, </w:t>
      </w:r>
    </w:p>
    <w:p w14:paraId="2C09C772" w14:textId="0C7D7255" w:rsidR="00454BBA" w:rsidRPr="00844592" w:rsidRDefault="0020203A" w:rsidP="00466AFD">
      <w:pPr>
        <w:jc w:val="both"/>
      </w:pPr>
      <w:r w:rsidRPr="00844592">
        <w:t>+ povečani stroški gospodarjenja (npr. spremenjeno spravilo, dodatni pogoji za sečnjo) na preostalem gozdu.</w:t>
      </w:r>
    </w:p>
    <w:p w14:paraId="0AF5699B" w14:textId="423F7EB5" w:rsidR="0020203A" w:rsidRPr="00844592" w:rsidRDefault="0020203A" w:rsidP="00466AFD">
      <w:pPr>
        <w:pStyle w:val="Naslov4"/>
        <w:spacing w:before="240"/>
        <w:jc w:val="both"/>
      </w:pPr>
      <w:bookmarkStart w:id="33" w:name="_Toc231373094"/>
      <w:r w:rsidRPr="00844592">
        <w:t>Začasna služnost - gozdna zemljišča (GOZ)</w:t>
      </w:r>
      <w:bookmarkEnd w:id="33"/>
    </w:p>
    <w:p w14:paraId="03E115EF" w14:textId="77777777" w:rsidR="0020203A" w:rsidRPr="00844592" w:rsidRDefault="0020203A" w:rsidP="00466AFD">
      <w:pPr>
        <w:jc w:val="both"/>
      </w:pPr>
      <w:r w:rsidRPr="00844592">
        <w:t xml:space="preserve">Odškodnina za začasno služnost (npr. izgradnja začasne deponije v gozdu) = </w:t>
      </w:r>
    </w:p>
    <w:p w14:paraId="6D133542" w14:textId="1E2A1407" w:rsidR="0020203A" w:rsidRPr="00844592" w:rsidRDefault="0020203A" w:rsidP="00466AFD">
      <w:pPr>
        <w:jc w:val="both"/>
      </w:pPr>
      <w:r w:rsidRPr="00844592">
        <w:t>= 50 %  tržne vrednosti (TV) gozdnega zemljišča, ki izhaja iz izgube prihodnjih donosov (dobička)</w:t>
      </w:r>
    </w:p>
    <w:p w14:paraId="14EF111A" w14:textId="77777777" w:rsidR="0020203A" w:rsidRPr="00844592" w:rsidRDefault="0020203A" w:rsidP="00466AFD">
      <w:pPr>
        <w:jc w:val="both"/>
      </w:pPr>
      <w:r w:rsidRPr="00844592">
        <w:t>+ odškodnino za lesno maso</w:t>
      </w:r>
    </w:p>
    <w:p w14:paraId="326FCA1E" w14:textId="77777777" w:rsidR="0020203A" w:rsidRPr="00844592" w:rsidRDefault="0020203A" w:rsidP="00466AFD">
      <w:pPr>
        <w:jc w:val="both"/>
      </w:pPr>
      <w:r w:rsidRPr="00844592">
        <w:t>+ drugi stroški, ki nastanejo lastniku (npr. stroški vzpostavitve prejšnjega stanja).</w:t>
      </w:r>
    </w:p>
    <w:p w14:paraId="17FA03DD" w14:textId="6C57192D" w:rsidR="006152BC" w:rsidRPr="00844592" w:rsidRDefault="0020203A" w:rsidP="00466AFD">
      <w:pPr>
        <w:jc w:val="both"/>
      </w:pPr>
      <w:r w:rsidRPr="00844592">
        <w:lastRenderedPageBreak/>
        <w:t>Odškodnino za služnost oceni cenilec individualno za konkretno gozdno parcelo.</w:t>
      </w:r>
    </w:p>
    <w:p w14:paraId="1BF02CF9" w14:textId="3480F6E9" w:rsidR="006152BC" w:rsidRPr="00844592" w:rsidRDefault="006152BC" w:rsidP="006152BC">
      <w:pPr>
        <w:pStyle w:val="Naslov3"/>
      </w:pPr>
      <w:bookmarkStart w:id="34" w:name="_Toc231373095"/>
      <w:r w:rsidRPr="00844592">
        <w:t>Stavbna pravica</w:t>
      </w:r>
      <w:bookmarkEnd w:id="34"/>
      <w:r w:rsidRPr="00844592">
        <w:t xml:space="preserve"> </w:t>
      </w:r>
    </w:p>
    <w:p w14:paraId="67FA1CB4" w14:textId="77777777" w:rsidR="006152BC" w:rsidRPr="00844592" w:rsidRDefault="006152BC" w:rsidP="00466AFD">
      <w:pPr>
        <w:jc w:val="both"/>
      </w:pPr>
      <w:r w:rsidRPr="00844592">
        <w:t>Stavbna pravica je pravica imeti v lasti zgrajeno zgradbo na, nad ali pod tujo nepremičnino. Lahko je ustanovljena tudi za nedoločen čas (Zakon o spremembah in dopolnitvah Stvarnopravnega zakonika (SPZ-B) iz leta 2020, 256. člen). Po naravi predstavlja obremenitev zemljišča.  Na nek način je smiselno podobna zakupu. Lastnik stavbne pravice ima pravico uporabljati zemljiško parcelo, da postavi in vzdržuje stavbo na njej za določeno dobo. Ob prisilnem odkupu sta prizadeta oba, lastnik stavbe (lastnik stavbne pravice) in lastnik zemljišča. Razviti bi bilo treba metodo za delitev odškodnine med lastnikom stavbe in lastnikom zemljišča zaradi škode. Z vpogledom v pogodbo o ustanovitvi ali prenosu stavbne pravice je mogoče izračunati sedanjo vrednost. Načelno bi lahko upoštevali denarni tok v neskončnost, ker lahko predpostavimo da bo sklenjena pogodba za novo obdobje ali pa da bo sklenjena popolnoma nova pogodba, potem ko se čas izteče. Stopnje kapitalizacije se sicer razlikujejo za posamezne konkretne primere, a za poenostavitev mora biti izračun narejen z normalno (povprečno tržno) diskontno stopnjo, da se oceni izguba lastnika zemljišča.</w:t>
      </w:r>
    </w:p>
    <w:p w14:paraId="012C13D7" w14:textId="77777777" w:rsidR="006152BC" w:rsidRPr="00844592" w:rsidRDefault="006152BC" w:rsidP="00466AFD">
      <w:pPr>
        <w:jc w:val="both"/>
      </w:pPr>
      <w:r w:rsidRPr="00844592">
        <w:t>Vrednost stavbne pravice se določi individualno na podlagi trajanja pravice, pogodbenih obveznosti, namena uporabe in ekonomskih koristi iz pravice. Ocenjena vrednost ne sme presegati tržne vrednosti nepremičnine, določene po tej metodologiji.</w:t>
      </w:r>
    </w:p>
    <w:p w14:paraId="65711094" w14:textId="77777777" w:rsidR="006152BC" w:rsidRPr="00844592" w:rsidRDefault="006152BC" w:rsidP="002D4B16"/>
    <w:p w14:paraId="7320E982" w14:textId="77777777" w:rsidR="009622A9" w:rsidRPr="00844592" w:rsidRDefault="009622A9">
      <w:pPr>
        <w:rPr>
          <w:rFonts w:eastAsiaTheme="majorEastAsia" w:cstheme="majorBidi"/>
          <w:b/>
          <w:sz w:val="32"/>
          <w:szCs w:val="32"/>
        </w:rPr>
      </w:pPr>
      <w:r w:rsidRPr="00844592">
        <w:br w:type="page"/>
      </w:r>
    </w:p>
    <w:p w14:paraId="12B64351" w14:textId="6204F466" w:rsidR="007C2A3D" w:rsidRPr="00844592" w:rsidRDefault="007C2A3D" w:rsidP="007C2A3D">
      <w:pPr>
        <w:pStyle w:val="Naslov1"/>
      </w:pPr>
      <w:bookmarkStart w:id="35" w:name="_Toc231373096"/>
      <w:r w:rsidRPr="00844592">
        <w:lastRenderedPageBreak/>
        <w:t>STAVBE, DELI STAVB, STAVBNA IN DRUGA ZEMLJIŠČA</w:t>
      </w:r>
      <w:bookmarkEnd w:id="35"/>
    </w:p>
    <w:p w14:paraId="17623284" w14:textId="1B53AF3A" w:rsidR="005C2B9C" w:rsidRPr="00844592" w:rsidRDefault="007C2A3D" w:rsidP="00466AFD">
      <w:pPr>
        <w:pStyle w:val="Naslov2"/>
        <w:jc w:val="both"/>
      </w:pPr>
      <w:bookmarkStart w:id="36" w:name="_Toc231373097"/>
      <w:r w:rsidRPr="00844592">
        <w:t>PRISTOP K OCENJEVANJU</w:t>
      </w:r>
      <w:bookmarkEnd w:id="36"/>
    </w:p>
    <w:p w14:paraId="14AE4043" w14:textId="39A0991E" w:rsidR="00E30F4C" w:rsidRPr="00844592" w:rsidRDefault="00E30F4C" w:rsidP="00466AFD">
      <w:pPr>
        <w:jc w:val="both"/>
        <w:rPr>
          <w:rFonts w:eastAsiaTheme="minorHAnsi"/>
          <w:lang w:eastAsia="en-US"/>
        </w:rPr>
      </w:pPr>
      <w:r w:rsidRPr="00844592">
        <w:rPr>
          <w:rFonts w:eastAsiaTheme="minorHAnsi"/>
          <w:lang w:eastAsia="en-US"/>
        </w:rPr>
        <w:t xml:space="preserve">Postopek velja za modele MVN: STA, GAR, PPL, PPP, IND, KDS, SDP, TUR, STZ, DRZ. </w:t>
      </w:r>
    </w:p>
    <w:p w14:paraId="4F3FA416" w14:textId="50061707" w:rsidR="005C2B9C" w:rsidRPr="00844592" w:rsidRDefault="005C2B9C" w:rsidP="00466AFD">
      <w:pPr>
        <w:spacing w:after="0"/>
        <w:jc w:val="both"/>
        <w:rPr>
          <w:rFonts w:eastAsiaTheme="minorHAnsi"/>
          <w:b/>
          <w:bCs/>
          <w:lang w:eastAsia="en-US"/>
        </w:rPr>
      </w:pPr>
      <w:r w:rsidRPr="00844592">
        <w:rPr>
          <w:rFonts w:eastAsiaTheme="minorHAnsi"/>
          <w:b/>
          <w:bCs/>
          <w:lang w:eastAsia="en-US"/>
        </w:rPr>
        <w:t>1. Identifikacija nepremičnine</w:t>
      </w:r>
    </w:p>
    <w:p w14:paraId="75C3CE58" w14:textId="73CFFF46" w:rsidR="005C2B9C" w:rsidRPr="00844592" w:rsidRDefault="005C2B9C" w:rsidP="00466AFD">
      <w:pPr>
        <w:jc w:val="both"/>
        <w:rPr>
          <w:rFonts w:eastAsiaTheme="minorHAnsi"/>
          <w:lang w:eastAsia="en-US"/>
        </w:rPr>
      </w:pPr>
      <w:r w:rsidRPr="00844592">
        <w:rPr>
          <w:rFonts w:eastAsiaTheme="minorHAnsi"/>
          <w:lang w:eastAsia="en-US"/>
        </w:rPr>
        <w:t>Na osnovi podatkov naročnika se najprej identificirajo nepremičnine, ki jih potrebno ovrednotiti.</w:t>
      </w:r>
    </w:p>
    <w:p w14:paraId="297BE1CA" w14:textId="7872EAB4" w:rsidR="005C2B9C" w:rsidRPr="00844592" w:rsidRDefault="005C2B9C" w:rsidP="00466AFD">
      <w:pPr>
        <w:spacing w:after="0"/>
        <w:jc w:val="both"/>
        <w:rPr>
          <w:rFonts w:eastAsiaTheme="minorHAnsi"/>
          <w:b/>
          <w:bCs/>
          <w:lang w:eastAsia="en-US"/>
        </w:rPr>
      </w:pPr>
      <w:r w:rsidRPr="00844592">
        <w:rPr>
          <w:rFonts w:eastAsiaTheme="minorHAnsi"/>
          <w:b/>
          <w:bCs/>
          <w:lang w:eastAsia="en-US"/>
        </w:rPr>
        <w:t>2. Opredelitev meril za odkup (celotna nepremičnina ali njen del)</w:t>
      </w:r>
    </w:p>
    <w:p w14:paraId="43FCE7EF" w14:textId="3CD216CE" w:rsidR="005C2B9C" w:rsidRPr="00844592" w:rsidRDefault="005C2B9C" w:rsidP="00466AFD">
      <w:pPr>
        <w:jc w:val="both"/>
        <w:rPr>
          <w:rFonts w:eastAsiaTheme="minorHAnsi"/>
          <w:lang w:eastAsia="en-US"/>
        </w:rPr>
      </w:pPr>
      <w:r w:rsidRPr="00844592">
        <w:rPr>
          <w:rFonts w:eastAsiaTheme="minorHAnsi"/>
          <w:lang w:eastAsia="en-US"/>
        </w:rPr>
        <w:t>Običajno že naročnik opredeli, ali gre za odkup celotne nepremičnine ali odkup dela nepremičnine. Drugače pa lahko to v dogovoru z naročnikom opredeli cenilec v skladu s poglavjem 2</w:t>
      </w:r>
      <w:r w:rsidR="00DF4816" w:rsidRPr="00844592">
        <w:rPr>
          <w:rFonts w:eastAsiaTheme="minorHAnsi"/>
          <w:lang w:eastAsia="en-US"/>
        </w:rPr>
        <w:t>.2</w:t>
      </w:r>
      <w:r w:rsidRPr="00844592">
        <w:rPr>
          <w:rFonts w:eastAsiaTheme="minorHAnsi"/>
          <w:lang w:eastAsia="en-US"/>
        </w:rPr>
        <w:t xml:space="preserve"> Merila za odkup nepremičnine.</w:t>
      </w:r>
    </w:p>
    <w:p w14:paraId="585A9D4E" w14:textId="6BA305EE" w:rsidR="005C2B9C" w:rsidRPr="00844592" w:rsidRDefault="005C2B9C" w:rsidP="00466AFD">
      <w:pPr>
        <w:spacing w:after="0"/>
        <w:jc w:val="both"/>
        <w:rPr>
          <w:rFonts w:eastAsiaTheme="minorHAnsi"/>
          <w:lang w:eastAsia="en-US"/>
        </w:rPr>
      </w:pPr>
      <w:r w:rsidRPr="00844592">
        <w:rPr>
          <w:rFonts w:eastAsiaTheme="minorHAnsi"/>
          <w:b/>
          <w:bCs/>
          <w:lang w:eastAsia="en-US"/>
        </w:rPr>
        <w:t>3. Pridobivanje podatkov iz uradnih evidenc in terenskega ogleda (izmere, leto izgradnje in obnove, dejansko</w:t>
      </w:r>
      <w:r w:rsidRPr="00844592">
        <w:rPr>
          <w:rFonts w:eastAsiaTheme="minorHAnsi"/>
          <w:lang w:eastAsia="en-US"/>
        </w:rPr>
        <w:t xml:space="preserve"> </w:t>
      </w:r>
      <w:r w:rsidRPr="00844592">
        <w:rPr>
          <w:rFonts w:eastAsiaTheme="minorHAnsi"/>
          <w:b/>
          <w:bCs/>
          <w:lang w:eastAsia="en-US"/>
        </w:rPr>
        <w:t>stanje, foto dokumentacija</w:t>
      </w:r>
      <w:r w:rsidRPr="00844592">
        <w:rPr>
          <w:rFonts w:eastAsiaTheme="minorHAnsi"/>
          <w:lang w:eastAsia="en-US"/>
        </w:rPr>
        <w:t>)</w:t>
      </w:r>
    </w:p>
    <w:p w14:paraId="0156C234" w14:textId="11730017" w:rsidR="005C2B9C" w:rsidRPr="00844592" w:rsidRDefault="005C2B9C" w:rsidP="00466AFD">
      <w:pPr>
        <w:jc w:val="both"/>
        <w:rPr>
          <w:rFonts w:eastAsiaTheme="minorHAnsi"/>
          <w:lang w:eastAsia="en-US"/>
        </w:rPr>
      </w:pPr>
      <w:r w:rsidRPr="00844592">
        <w:rPr>
          <w:rFonts w:eastAsiaTheme="minorHAnsi"/>
          <w:lang w:eastAsia="en-US"/>
        </w:rPr>
        <w:t>Pred pričetkom ocenjevanja in terenskim ogledom, si naj cenilec iz javnih evidenc pridobi vse podatke o nepremičnini, ki je predmet ocenjevanja.</w:t>
      </w:r>
    </w:p>
    <w:p w14:paraId="52D5B420" w14:textId="418A357D" w:rsidR="005C2B9C" w:rsidRPr="00844592" w:rsidRDefault="005C2B9C" w:rsidP="00466AFD">
      <w:pPr>
        <w:jc w:val="both"/>
        <w:rPr>
          <w:rFonts w:eastAsiaTheme="minorHAnsi"/>
          <w:lang w:eastAsia="en-US"/>
        </w:rPr>
      </w:pPr>
      <w:r w:rsidRPr="00844592">
        <w:rPr>
          <w:rFonts w:eastAsiaTheme="minorHAnsi"/>
          <w:lang w:eastAsia="en-US"/>
        </w:rPr>
        <w:t xml:space="preserve">Še posebno je pomembno, da si pridobi in izpiše </w:t>
      </w:r>
      <w:r w:rsidR="00CC258F">
        <w:rPr>
          <w:rFonts w:eastAsiaTheme="minorHAnsi"/>
          <w:lang w:eastAsia="en-US"/>
        </w:rPr>
        <w:t xml:space="preserve">podatke, </w:t>
      </w:r>
      <w:r w:rsidRPr="00844592">
        <w:rPr>
          <w:rFonts w:eastAsiaTheme="minorHAnsi"/>
          <w:lang w:eastAsia="en-US"/>
        </w:rPr>
        <w:t>ki so uporabljen</w:t>
      </w:r>
      <w:r w:rsidR="00CC258F">
        <w:rPr>
          <w:rFonts w:eastAsiaTheme="minorHAnsi"/>
          <w:lang w:eastAsia="en-US"/>
        </w:rPr>
        <w:t>i</w:t>
      </w:r>
      <w:r w:rsidRPr="00844592">
        <w:rPr>
          <w:rFonts w:eastAsiaTheme="minorHAnsi"/>
          <w:lang w:eastAsia="en-US"/>
        </w:rPr>
        <w:t xml:space="preserve"> za izračun </w:t>
      </w:r>
      <w:r w:rsidR="00CC258F">
        <w:rPr>
          <w:rFonts w:eastAsiaTheme="minorHAnsi"/>
          <w:lang w:eastAsia="en-US"/>
        </w:rPr>
        <w:t>modelskih</w:t>
      </w:r>
      <w:r w:rsidRPr="00844592">
        <w:rPr>
          <w:rFonts w:eastAsiaTheme="minorHAnsi"/>
          <w:lang w:eastAsia="en-US"/>
        </w:rPr>
        <w:t xml:space="preserve"> vrednosti obravnavanih nepremičnin</w:t>
      </w:r>
      <w:r w:rsidR="00E62CA8" w:rsidRPr="00844592">
        <w:rPr>
          <w:rFonts w:eastAsiaTheme="minorHAnsi"/>
          <w:lang w:eastAsia="en-US"/>
        </w:rPr>
        <w:t xml:space="preserve">, skladno z </w:t>
      </w:r>
      <w:r w:rsidR="00E62CA8" w:rsidRPr="00844592">
        <w:t>Uredba 2025</w:t>
      </w:r>
      <w:r w:rsidR="00CC258F">
        <w:t>.</w:t>
      </w:r>
    </w:p>
    <w:p w14:paraId="6B6C0F75" w14:textId="6827761E" w:rsidR="005C2B9C" w:rsidRPr="00844592" w:rsidRDefault="005C2B9C" w:rsidP="00466AFD">
      <w:pPr>
        <w:spacing w:after="0"/>
        <w:jc w:val="both"/>
        <w:rPr>
          <w:rFonts w:eastAsiaTheme="minorHAnsi"/>
          <w:b/>
          <w:bCs/>
          <w:lang w:eastAsia="en-US"/>
        </w:rPr>
      </w:pPr>
      <w:r w:rsidRPr="00844592">
        <w:rPr>
          <w:rFonts w:eastAsiaTheme="minorHAnsi"/>
          <w:b/>
          <w:bCs/>
          <w:lang w:eastAsia="en-US"/>
        </w:rPr>
        <w:t>4. Identifikacija uporabljenih modelov MVN in njihovih parametrov</w:t>
      </w:r>
    </w:p>
    <w:p w14:paraId="496EEDB6" w14:textId="4CEB4413" w:rsidR="005C2B9C" w:rsidRPr="00844592" w:rsidRDefault="005C2B9C" w:rsidP="00466AFD">
      <w:pPr>
        <w:jc w:val="both"/>
        <w:rPr>
          <w:rFonts w:eastAsiaTheme="minorHAnsi"/>
          <w:lang w:eastAsia="en-US"/>
        </w:rPr>
      </w:pPr>
      <w:r w:rsidRPr="00844592">
        <w:rPr>
          <w:rFonts w:eastAsiaTheme="minorHAnsi"/>
          <w:lang w:eastAsia="en-US"/>
        </w:rPr>
        <w:t>Na terenskem ogledu cenilec ugotovi dejansko stanje nepremičnin v naravi in jih primerja s podatki, upoštevanimi v modelih.</w:t>
      </w:r>
    </w:p>
    <w:p w14:paraId="3FA232E3" w14:textId="6C690E6B" w:rsidR="005C2B9C" w:rsidRPr="00844592" w:rsidRDefault="005C2B9C" w:rsidP="00466AFD">
      <w:pPr>
        <w:spacing w:after="0"/>
        <w:jc w:val="both"/>
        <w:rPr>
          <w:rFonts w:eastAsiaTheme="minorHAnsi"/>
          <w:b/>
          <w:bCs/>
          <w:lang w:eastAsia="en-US"/>
        </w:rPr>
      </w:pPr>
      <w:r w:rsidRPr="00844592">
        <w:rPr>
          <w:rFonts w:eastAsiaTheme="minorHAnsi"/>
          <w:b/>
          <w:bCs/>
          <w:lang w:eastAsia="en-US"/>
        </w:rPr>
        <w:t>5. Upoštevanje faktorjev, izračun modelske vrednosti ter časovna prilagoditev,</w:t>
      </w:r>
    </w:p>
    <w:p w14:paraId="73C3A517" w14:textId="22081AD9" w:rsidR="005C2B9C" w:rsidRPr="00844592" w:rsidRDefault="005C2B9C" w:rsidP="00466AFD">
      <w:pPr>
        <w:jc w:val="both"/>
        <w:rPr>
          <w:rFonts w:eastAsiaTheme="minorHAnsi"/>
          <w:lang w:eastAsia="en-US"/>
        </w:rPr>
      </w:pPr>
      <w:r w:rsidRPr="00844592">
        <w:rPr>
          <w:rFonts w:eastAsiaTheme="minorHAnsi"/>
          <w:lang w:eastAsia="en-US"/>
        </w:rPr>
        <w:t xml:space="preserve">V primeru, da prihaja do odstopanja med podatki, upoštevanimi v modelih in dejanskim stanjem, cenilec te podatke v modelu ažurira (npr. sprememba letnic obnov pri modelu HIS) in s pomočjo kalkulatorja (ki ga bo izdelal GURS) izračuna novo </w:t>
      </w:r>
      <w:r w:rsidR="00ED621D" w:rsidRPr="00844592">
        <w:rPr>
          <w:rFonts w:eastAsiaTheme="minorHAnsi"/>
          <w:lang w:eastAsia="en-US"/>
        </w:rPr>
        <w:t>m</w:t>
      </w:r>
      <w:r w:rsidRPr="00844592">
        <w:rPr>
          <w:rFonts w:eastAsiaTheme="minorHAnsi"/>
          <w:lang w:eastAsia="en-US"/>
        </w:rPr>
        <w:t>odelsko vrednost (MV) kot izhaja iz dejanskega stanja nepremičnine. To model</w:t>
      </w:r>
      <w:r w:rsidR="00ED621D" w:rsidRPr="00844592">
        <w:rPr>
          <w:rFonts w:eastAsiaTheme="minorHAnsi"/>
          <w:lang w:eastAsia="en-US"/>
        </w:rPr>
        <w:t>sk</w:t>
      </w:r>
      <w:r w:rsidRPr="00844592">
        <w:rPr>
          <w:rFonts w:eastAsiaTheme="minorHAnsi"/>
          <w:lang w:eastAsia="en-US"/>
        </w:rPr>
        <w:t>o vrednost (MV) pa cenilec upošteva pri nadaljnjem postopku ocenjevanja nepremičnin.</w:t>
      </w:r>
    </w:p>
    <w:p w14:paraId="50EB3CE7" w14:textId="7897C4D2" w:rsidR="005C2B9C" w:rsidRPr="00844592" w:rsidRDefault="005C2B9C" w:rsidP="00466AFD">
      <w:pPr>
        <w:jc w:val="both"/>
        <w:rPr>
          <w:rFonts w:eastAsiaTheme="minorHAnsi"/>
          <w:lang w:eastAsia="en-US"/>
        </w:rPr>
      </w:pPr>
      <w:r w:rsidRPr="00844592">
        <w:rPr>
          <w:rFonts w:eastAsiaTheme="minorHAnsi"/>
          <w:lang w:eastAsia="en-US"/>
        </w:rPr>
        <w:t>V primeru, da cenilec na ogledu ugotovi, da se na nepremičnini nahajajo še sekundarne stavbe in objekti, jih je prav tako potrebno ovrednotiti.</w:t>
      </w:r>
    </w:p>
    <w:p w14:paraId="00F0458E" w14:textId="5FE62E13" w:rsidR="005C2B9C" w:rsidRPr="00844592" w:rsidRDefault="005C2B9C" w:rsidP="00466AFD">
      <w:pPr>
        <w:jc w:val="both"/>
        <w:rPr>
          <w:rFonts w:eastAsiaTheme="minorHAnsi"/>
          <w:lang w:eastAsia="en-US"/>
        </w:rPr>
      </w:pPr>
      <w:r w:rsidRPr="00844592">
        <w:rPr>
          <w:rFonts w:eastAsiaTheme="minorHAnsi"/>
          <w:lang w:eastAsia="en-US"/>
        </w:rPr>
        <w:t>Če se za sekundarne zgradbe ugotovi, da bi se morale vrednotiti po modelih množičnega vrednotenja, jih je potrebno vrednotiti po ustreznem modelu, drugače se za vrednotenje uporabi nabavnovrednostni način. Postopek je opisan v poglavju 1.</w:t>
      </w:r>
      <w:r w:rsidR="00BE039A" w:rsidRPr="00844592">
        <w:rPr>
          <w:rFonts w:eastAsiaTheme="minorHAnsi"/>
          <w:lang w:eastAsia="en-US"/>
        </w:rPr>
        <w:t>4</w:t>
      </w:r>
      <w:r w:rsidR="008A6E7F" w:rsidRPr="00844592">
        <w:rPr>
          <w:rFonts w:eastAsiaTheme="minorHAnsi"/>
          <w:lang w:eastAsia="en-US"/>
        </w:rPr>
        <w:t>.</w:t>
      </w:r>
      <w:r w:rsidRPr="00844592">
        <w:rPr>
          <w:rFonts w:eastAsiaTheme="minorHAnsi"/>
          <w:lang w:eastAsia="en-US"/>
        </w:rPr>
        <w:t xml:space="preserve"> Enako velja za rastje, okoljsko škodo in škodo med gradnjo.</w:t>
      </w:r>
    </w:p>
    <w:p w14:paraId="7F905954" w14:textId="6F243978" w:rsidR="005C2B9C" w:rsidRPr="00844592" w:rsidRDefault="005C2B9C" w:rsidP="00466AFD">
      <w:pPr>
        <w:jc w:val="both"/>
        <w:rPr>
          <w:rFonts w:eastAsiaTheme="minorHAnsi"/>
          <w:lang w:eastAsia="en-US"/>
        </w:rPr>
      </w:pPr>
      <w:r w:rsidRPr="00844592">
        <w:rPr>
          <w:rFonts w:eastAsiaTheme="minorHAnsi"/>
          <w:lang w:eastAsia="en-US"/>
        </w:rPr>
        <w:t>Vrednosti iz Nadgradnje in prenove metodologij ocenjevanja vrednosti za namene odkupov nepremičnin v javno korist ter upravljanja z nepremičninami države in lokalnih skupnosti,</w:t>
      </w:r>
      <w:r w:rsidR="00573E79" w:rsidRPr="00844592">
        <w:rPr>
          <w:rFonts w:eastAsiaTheme="minorHAnsi"/>
          <w:lang w:eastAsia="en-US"/>
        </w:rPr>
        <w:t xml:space="preserve"> </w:t>
      </w:r>
      <w:r w:rsidRPr="00844592">
        <w:rPr>
          <w:rFonts w:eastAsiaTheme="minorHAnsi"/>
          <w:lang w:eastAsia="en-US"/>
        </w:rPr>
        <w:t xml:space="preserve">prav tako kot Modelske vrednosti nepremičnin so upoštevane na 1.1.2025. Zato jih je potrebno ustrezno časovno prilagoditi na datum ocenjevanja vrednosti, kot je to določeno v poglavju </w:t>
      </w:r>
      <w:r w:rsidR="007001FF" w:rsidRPr="00844592">
        <w:rPr>
          <w:rFonts w:eastAsiaTheme="minorHAnsi"/>
          <w:lang w:eastAsia="en-US"/>
        </w:rPr>
        <w:t>5</w:t>
      </w:r>
      <w:r w:rsidRPr="00844592">
        <w:rPr>
          <w:rFonts w:eastAsiaTheme="minorHAnsi"/>
          <w:lang w:eastAsia="en-US"/>
        </w:rPr>
        <w:t>. Časovna prilagoditev.</w:t>
      </w:r>
    </w:p>
    <w:p w14:paraId="5FBFF592" w14:textId="77777777" w:rsidR="005C2B9C" w:rsidRPr="00844592" w:rsidRDefault="005C2B9C" w:rsidP="00466AFD">
      <w:pPr>
        <w:spacing w:after="0"/>
        <w:jc w:val="both"/>
        <w:rPr>
          <w:rFonts w:eastAsiaTheme="minorHAnsi"/>
          <w:b/>
          <w:bCs/>
          <w:lang w:eastAsia="en-US"/>
        </w:rPr>
      </w:pPr>
      <w:r w:rsidRPr="00844592">
        <w:rPr>
          <w:rFonts w:eastAsiaTheme="minorHAnsi"/>
          <w:b/>
          <w:bCs/>
          <w:lang w:eastAsia="en-US"/>
        </w:rPr>
        <w:t>6. Upoštevanje faktorjev, izračun modelske vrednosti ter časovna prilagoditev,</w:t>
      </w:r>
    </w:p>
    <w:p w14:paraId="623CC29F" w14:textId="316355AD" w:rsidR="005C2B9C" w:rsidRPr="00844592" w:rsidRDefault="005C2B9C" w:rsidP="00466AFD">
      <w:pPr>
        <w:spacing w:after="0"/>
        <w:jc w:val="both"/>
        <w:rPr>
          <w:rFonts w:eastAsiaTheme="minorHAnsi"/>
          <w:lang w:eastAsia="en-US"/>
        </w:rPr>
      </w:pPr>
      <w:r w:rsidRPr="00844592">
        <w:rPr>
          <w:rFonts w:eastAsiaTheme="minorHAnsi"/>
          <w:lang w:eastAsia="en-US"/>
        </w:rPr>
        <w:t>V primeru, ko gre za prisilni odkup v javnem interesu pa je potrebno v cenitvi upoštevati še:</w:t>
      </w:r>
    </w:p>
    <w:p w14:paraId="50032CC5" w14:textId="72F42A17" w:rsidR="005C2B9C" w:rsidRPr="00844592" w:rsidRDefault="005C2B9C" w:rsidP="00E95961">
      <w:pPr>
        <w:numPr>
          <w:ilvl w:val="0"/>
          <w:numId w:val="22"/>
        </w:numPr>
        <w:spacing w:after="0"/>
        <w:ind w:left="714" w:hanging="357"/>
        <w:jc w:val="both"/>
        <w:rPr>
          <w:rFonts w:eastAsiaTheme="minorHAnsi"/>
          <w:lang w:eastAsia="en-US"/>
        </w:rPr>
      </w:pPr>
      <w:r w:rsidRPr="00844592">
        <w:rPr>
          <w:rFonts w:eastAsiaTheme="minorHAnsi"/>
          <w:lang w:eastAsia="en-US"/>
        </w:rPr>
        <w:t xml:space="preserve">Stroške selitve kot je to določeno v poglavju </w:t>
      </w:r>
      <w:r w:rsidR="008A6E7F" w:rsidRPr="00844592">
        <w:rPr>
          <w:rFonts w:eastAsiaTheme="minorHAnsi"/>
          <w:lang w:eastAsia="en-US"/>
        </w:rPr>
        <w:t>2.5</w:t>
      </w:r>
      <w:r w:rsidR="00291E7C" w:rsidRPr="00844592">
        <w:rPr>
          <w:rFonts w:eastAsiaTheme="minorHAnsi"/>
          <w:lang w:eastAsia="en-US"/>
        </w:rPr>
        <w:t>.1</w:t>
      </w:r>
      <w:r w:rsidRPr="00844592">
        <w:rPr>
          <w:rFonts w:eastAsiaTheme="minorHAnsi"/>
          <w:lang w:eastAsia="en-US"/>
        </w:rPr>
        <w:t xml:space="preserve"> Stroški povezani s selitvijo in </w:t>
      </w:r>
    </w:p>
    <w:p w14:paraId="24D967B2" w14:textId="38DA2C77" w:rsidR="005C2B9C" w:rsidRPr="00844592" w:rsidRDefault="005C2B9C" w:rsidP="00E95961">
      <w:pPr>
        <w:numPr>
          <w:ilvl w:val="0"/>
          <w:numId w:val="22"/>
        </w:numPr>
        <w:jc w:val="both"/>
        <w:rPr>
          <w:rFonts w:eastAsiaTheme="minorHAnsi"/>
          <w:lang w:eastAsia="en-US"/>
        </w:rPr>
      </w:pPr>
      <w:r w:rsidRPr="00844592">
        <w:rPr>
          <w:rFonts w:eastAsiaTheme="minorHAnsi"/>
          <w:lang w:eastAsia="en-US"/>
        </w:rPr>
        <w:t xml:space="preserve">Stroške lastnika, kot je to določeno v poglavju </w:t>
      </w:r>
      <w:r w:rsidR="008A6E7F" w:rsidRPr="00844592">
        <w:rPr>
          <w:rFonts w:eastAsiaTheme="minorHAnsi"/>
          <w:lang w:eastAsia="en-US"/>
        </w:rPr>
        <w:t>2.5</w:t>
      </w:r>
      <w:r w:rsidR="00A502CB" w:rsidRPr="00844592">
        <w:rPr>
          <w:rFonts w:eastAsiaTheme="minorHAnsi"/>
          <w:lang w:eastAsia="en-US"/>
        </w:rPr>
        <w:t>.2</w:t>
      </w:r>
      <w:r w:rsidRPr="00844592">
        <w:rPr>
          <w:rFonts w:eastAsiaTheme="minorHAnsi"/>
          <w:lang w:eastAsia="en-US"/>
        </w:rPr>
        <w:t xml:space="preserve"> Ocena stroškov lastnika razlaščenca</w:t>
      </w:r>
    </w:p>
    <w:p w14:paraId="7F7FE7F5" w14:textId="13057AA3" w:rsidR="007C2A3D" w:rsidRPr="00844592" w:rsidRDefault="007C2A3D" w:rsidP="00466AFD">
      <w:pPr>
        <w:jc w:val="both"/>
        <w:rPr>
          <w:rFonts w:eastAsiaTheme="minorHAnsi"/>
          <w:lang w:eastAsia="en-US"/>
        </w:rPr>
      </w:pPr>
      <w:r w:rsidRPr="00844592">
        <w:rPr>
          <w:rFonts w:eastAsiaTheme="minorHAnsi"/>
          <w:lang w:eastAsia="en-US"/>
        </w:rPr>
        <w:t xml:space="preserve">Obe alineji </w:t>
      </w:r>
      <w:r w:rsidR="007001FF" w:rsidRPr="00844592">
        <w:rPr>
          <w:rFonts w:eastAsiaTheme="minorHAnsi"/>
          <w:lang w:eastAsia="en-US"/>
        </w:rPr>
        <w:t xml:space="preserve">sta </w:t>
      </w:r>
      <w:r w:rsidRPr="00844592">
        <w:rPr>
          <w:rFonts w:eastAsiaTheme="minorHAnsi"/>
          <w:lang w:eastAsia="en-US"/>
        </w:rPr>
        <w:t>vezani na 2. odstavek 216. člena ZUreP-3.</w:t>
      </w:r>
    </w:p>
    <w:p w14:paraId="66605E44" w14:textId="266B8F31" w:rsidR="002B3FA8" w:rsidRPr="00844592" w:rsidRDefault="002B3FA8" w:rsidP="00466AFD">
      <w:pPr>
        <w:pStyle w:val="Naslov2"/>
        <w:jc w:val="both"/>
      </w:pPr>
      <w:bookmarkStart w:id="37" w:name="_Toc231373098"/>
      <w:r w:rsidRPr="00844592">
        <w:lastRenderedPageBreak/>
        <w:t>MERILA ZA ODKUP</w:t>
      </w:r>
      <w:bookmarkEnd w:id="37"/>
    </w:p>
    <w:p w14:paraId="7D55EBC2" w14:textId="25C950E8" w:rsidR="002B3FA8" w:rsidRPr="00844592" w:rsidRDefault="002B3FA8" w:rsidP="00466AFD">
      <w:pPr>
        <w:pStyle w:val="Naslov3"/>
        <w:jc w:val="both"/>
      </w:pPr>
      <w:bookmarkStart w:id="38" w:name="_Toc231373099"/>
      <w:r w:rsidRPr="00844592">
        <w:t>Stavbe</w:t>
      </w:r>
      <w:bookmarkEnd w:id="38"/>
    </w:p>
    <w:p w14:paraId="644260F8" w14:textId="70755ED9" w:rsidR="002B3FA8" w:rsidRPr="00844592" w:rsidRDefault="002B3FA8" w:rsidP="00466AFD">
      <w:pPr>
        <w:pStyle w:val="Naslov4"/>
        <w:spacing w:before="240"/>
        <w:jc w:val="both"/>
      </w:pPr>
      <w:bookmarkStart w:id="39" w:name="_Toc231373100"/>
      <w:r w:rsidRPr="00844592">
        <w:t>Izguba funkcionalne uporabnosti stavbe</w:t>
      </w:r>
      <w:bookmarkEnd w:id="39"/>
    </w:p>
    <w:p w14:paraId="618EEEB9" w14:textId="17487307" w:rsidR="002B3FA8" w:rsidRPr="00844592" w:rsidRDefault="002B3FA8" w:rsidP="00466AFD">
      <w:pPr>
        <w:jc w:val="both"/>
      </w:pPr>
      <w:r w:rsidRPr="00844592">
        <w:t>Do izgube funkcionalne uporabnosti stavbe pride, kadar odkup bistveno poslabša pogoje uporabe stavbe ali onemogoči njeno nadaljnjo uporabo za prvotni namen. Pri presoji se upoštevajo predvsem vplivi na dostopnost, manipulativne površine, parkiranje, komunalno opremljenost, požarno varnost in funkcionalno povezanost objekta s pripadajočim zemljiščem. Presoja vključuje tudi možnost prilagoditve objekta novim razmeram in stroške takšne prilagoditve. Med primere izgube funkcionalne uporabnosti sodijo stanovanjske stavbe z bistveno poslabšanimi bivalnimi pogoji, poslovne stavbe brez ustreznih parkirnih površin ter industrijske stavbe brez potrebnega manipulativnega ali skladiščnega prostora.</w:t>
      </w:r>
    </w:p>
    <w:p w14:paraId="436906E0" w14:textId="7D3FCEC2" w:rsidR="002B3FA8" w:rsidRPr="00844592" w:rsidRDefault="002B3FA8" w:rsidP="00466AFD">
      <w:pPr>
        <w:pStyle w:val="Naslov4"/>
        <w:spacing w:before="240"/>
        <w:jc w:val="both"/>
      </w:pPr>
      <w:bookmarkStart w:id="40" w:name="_Toc231373101"/>
      <w:r w:rsidRPr="00844592">
        <w:t>Nezadostna funkcionalna površina pripadajočega zemljišča</w:t>
      </w:r>
      <w:bookmarkEnd w:id="40"/>
    </w:p>
    <w:p w14:paraId="2F3986C8" w14:textId="51719E05" w:rsidR="002B3FA8" w:rsidRPr="00844592" w:rsidRDefault="002B3FA8" w:rsidP="00466AFD">
      <w:pPr>
        <w:jc w:val="both"/>
      </w:pPr>
      <w:r w:rsidRPr="00844592">
        <w:t>Odkup lahko povzroči, da preostalo funkcionalno zemljišče ne omogoča več redne in racionalne uporabe stavbe. Pri presoji se upoštevajo minimalni odmiki, dostopne poti, parkirni normativi, manipulativne površine ter možnost vzdrževanja objekta. Upošteva se tudi, ali preostalo zemljišče še omogoča normalno uporabo stavbe brez nesorazmernih dodatnih stroškov ali tehničnih prilagoditev.</w:t>
      </w:r>
    </w:p>
    <w:p w14:paraId="4CF48477" w14:textId="39FD95D5" w:rsidR="002B3FA8" w:rsidRPr="00844592" w:rsidRDefault="002B3FA8" w:rsidP="00466AFD">
      <w:pPr>
        <w:pStyle w:val="Naslov4"/>
        <w:spacing w:before="240"/>
        <w:jc w:val="both"/>
      </w:pPr>
      <w:bookmarkStart w:id="41" w:name="_Toc231373102"/>
      <w:r w:rsidRPr="00844592">
        <w:t>Bistveno zmanjšanje tržne vrednosti stavbe</w:t>
      </w:r>
      <w:bookmarkEnd w:id="41"/>
    </w:p>
    <w:p w14:paraId="5B8AB2F4" w14:textId="0EC814CA" w:rsidR="002B3FA8" w:rsidRPr="00844592" w:rsidRDefault="002B3FA8" w:rsidP="00466AFD">
      <w:pPr>
        <w:jc w:val="both"/>
      </w:pPr>
      <w:r w:rsidRPr="00844592">
        <w:t>Če se zaradi odkupa tržna vrednost stavbe bistveno zmanjša, se lahko presodi odkup celotne nepremičnine. Za bistveno zmanjšanje se praviloma šteje izguba več kakor polovice tržne vrednosti nepremičnine, sprememba njene ekonomske uporabnosti ali izguba konkurenčnosti na trgu. Pri presoji se upošteva tudi možnost nadaljnje uporabe stavbe ter stroške prilagoditve novim razmeram.</w:t>
      </w:r>
    </w:p>
    <w:p w14:paraId="73001FCB" w14:textId="3A2E09D9" w:rsidR="002B3FA8" w:rsidRPr="00844592" w:rsidRDefault="002B3FA8" w:rsidP="00466AFD">
      <w:pPr>
        <w:pStyle w:val="Naslov4"/>
        <w:spacing w:before="240"/>
        <w:jc w:val="both"/>
      </w:pPr>
      <w:bookmarkStart w:id="42" w:name="_Toc231373103"/>
      <w:r w:rsidRPr="00844592">
        <w:t>Neposredna škoda na stavbi</w:t>
      </w:r>
      <w:bookmarkEnd w:id="42"/>
    </w:p>
    <w:p w14:paraId="66D090D3" w14:textId="77777777" w:rsidR="002B3FA8" w:rsidRPr="00844592" w:rsidRDefault="002B3FA8" w:rsidP="00466AFD">
      <w:pPr>
        <w:jc w:val="both"/>
      </w:pPr>
      <w:r w:rsidRPr="00844592">
        <w:t>Neposredna škoda na stavbi lahko vključuje poškodbe objekta, rušitev pomožnih objektov, poškodbe instalacij, zunanje ureditve ali druge posege, ki zmanjšujejo uporabnost nepremičnine. Upoštevajo se tudi vplivi vibracij, hrupa, emisij in drugih obremenitev, ki nastanejo zaradi posega v prostor in vplivajo na uporabo ali vrednost stavbe.</w:t>
      </w:r>
    </w:p>
    <w:p w14:paraId="6A50E603" w14:textId="03A1DE99" w:rsidR="002B3FA8" w:rsidRPr="00844592" w:rsidRDefault="002B3FA8" w:rsidP="00466AFD">
      <w:pPr>
        <w:pStyle w:val="Naslov3"/>
        <w:jc w:val="both"/>
      </w:pPr>
      <w:bookmarkStart w:id="43" w:name="_Toc231373104"/>
      <w:r w:rsidRPr="00844592">
        <w:t>Deli stavb</w:t>
      </w:r>
      <w:bookmarkEnd w:id="43"/>
    </w:p>
    <w:p w14:paraId="3C94E87E" w14:textId="1A471435" w:rsidR="002B3FA8" w:rsidRPr="00844592" w:rsidRDefault="002B3FA8" w:rsidP="00466AFD">
      <w:pPr>
        <w:pStyle w:val="Naslov4"/>
        <w:spacing w:before="240"/>
        <w:jc w:val="both"/>
      </w:pPr>
      <w:bookmarkStart w:id="44" w:name="_Toc231373105"/>
      <w:r w:rsidRPr="00844592">
        <w:t>Izguba uporabnosti dela stavbe</w:t>
      </w:r>
      <w:bookmarkEnd w:id="44"/>
    </w:p>
    <w:p w14:paraId="37A7F6BA" w14:textId="2CD23D3C" w:rsidR="002B3FA8" w:rsidRPr="00844592" w:rsidRDefault="002B3FA8" w:rsidP="00466AFD">
      <w:pPr>
        <w:jc w:val="both"/>
      </w:pPr>
      <w:r w:rsidRPr="00844592">
        <w:t>Do izgube uporabnosti dela stavbe pride, kadar del stavbe po izvedenem odkupu ni več primeren za bivanje ali izvajanje dejavnosti. Pri presoji se upoštevajo pogoji dostopa, osvetlitve, varnosti, hrupa in funkcionalne povezanosti s skupnimi deli stavbe. Upošteva se tudi vpliv posega na normalno uporabo posamezne enote.</w:t>
      </w:r>
    </w:p>
    <w:p w14:paraId="41B105F4" w14:textId="67381C54" w:rsidR="002B3FA8" w:rsidRPr="00844592" w:rsidRDefault="002B3FA8" w:rsidP="00466AFD">
      <w:pPr>
        <w:pStyle w:val="Naslov4"/>
        <w:spacing w:before="240"/>
        <w:jc w:val="both"/>
      </w:pPr>
      <w:bookmarkStart w:id="45" w:name="_Toc231373106"/>
      <w:r w:rsidRPr="00844592">
        <w:t>Nezmožnost samostojne uporabe dela stavbe</w:t>
      </w:r>
      <w:bookmarkEnd w:id="45"/>
    </w:p>
    <w:p w14:paraId="3F3E26F3" w14:textId="77777777" w:rsidR="002B3FA8" w:rsidRPr="00844592" w:rsidRDefault="002B3FA8" w:rsidP="00466AFD">
      <w:pPr>
        <w:jc w:val="both"/>
      </w:pPr>
      <w:r w:rsidRPr="00844592">
        <w:t>Del stavbe se ne more več uporabljati samostojno, kadar nima zagotovljenega ustreznega dostopa, potrebnih priključkov ali ne izpolnjuje minimalnih tehničnih pogojev za uporabo. Presoja vključuje tudi možnost nadaljnje uporabe dela stavbe brez nesorazmernih stroškov prilagoditve.</w:t>
      </w:r>
    </w:p>
    <w:p w14:paraId="4E6912CA" w14:textId="26CB2733" w:rsidR="002B3FA8" w:rsidRPr="00844592" w:rsidRDefault="002B3FA8" w:rsidP="00466AFD">
      <w:pPr>
        <w:pStyle w:val="Naslov4"/>
        <w:spacing w:before="240"/>
        <w:jc w:val="both"/>
      </w:pPr>
      <w:bookmarkStart w:id="46" w:name="_Toc231373107"/>
      <w:r w:rsidRPr="00844592">
        <w:lastRenderedPageBreak/>
        <w:t>Bistveno zmanjšanje vrednosti dela stavbe</w:t>
      </w:r>
      <w:bookmarkEnd w:id="46"/>
    </w:p>
    <w:p w14:paraId="3002B968" w14:textId="77777777" w:rsidR="002B3FA8" w:rsidRPr="00844592" w:rsidRDefault="002B3FA8" w:rsidP="00466AFD">
      <w:pPr>
        <w:jc w:val="both"/>
      </w:pPr>
      <w:r w:rsidRPr="00844592">
        <w:t>Če vrednost dela stavbe zaradi posega bistveno pade ali del stavbe izgubi tržno uporabnost, se lahko presodi odkup celotnega dela stavbe. Pri tem se upošteva vpliv posega na uporabnost, tržno zanimivost in možnost nadaljnje uporabe posamezne enote.</w:t>
      </w:r>
    </w:p>
    <w:p w14:paraId="738FA571" w14:textId="2E4C0981" w:rsidR="002B3FA8" w:rsidRPr="00844592" w:rsidRDefault="002B3FA8" w:rsidP="00466AFD">
      <w:pPr>
        <w:pStyle w:val="Naslov3"/>
        <w:jc w:val="both"/>
      </w:pPr>
      <w:bookmarkStart w:id="47" w:name="_Toc231373108"/>
      <w:r w:rsidRPr="00844592">
        <w:t>Stavbna zemljišča</w:t>
      </w:r>
      <w:bookmarkEnd w:id="47"/>
    </w:p>
    <w:p w14:paraId="68CAD802" w14:textId="3A68DFE4" w:rsidR="002B3FA8" w:rsidRPr="00844592" w:rsidRDefault="002B3FA8" w:rsidP="00466AFD">
      <w:pPr>
        <w:pStyle w:val="Naslov4"/>
        <w:spacing w:before="240"/>
        <w:jc w:val="both"/>
      </w:pPr>
      <w:bookmarkStart w:id="48" w:name="_Toc231373109"/>
      <w:r w:rsidRPr="00844592">
        <w:t>Izguba možnosti gradnje</w:t>
      </w:r>
      <w:bookmarkEnd w:id="48"/>
    </w:p>
    <w:p w14:paraId="48CDBD96" w14:textId="1883F4F3" w:rsidR="002B3FA8" w:rsidRPr="00844592" w:rsidRDefault="002B3FA8" w:rsidP="00466AFD">
      <w:pPr>
        <w:jc w:val="both"/>
      </w:pPr>
      <w:r w:rsidRPr="00844592">
        <w:t>Do izgube funkcionalne uporabnosti stavbnega zemljišča pride, kadar po odkupu zemljišče ne omogoča več gradnje ali ne izpolnjuje prostorskih pogojev za razvoj. Pri presoji se upoštevajo namenska raba, faktor zazidanosti, minimalna velikost gradbene parcele, možnost priključevanja na gospodarsko javno infrastrukturo ter dostopnost zemljišča. Upošteva se tudi skladnost z veljavnimi prostorskimi akti.</w:t>
      </w:r>
    </w:p>
    <w:p w14:paraId="17EEFCCF" w14:textId="3592B5B0" w:rsidR="002B3FA8" w:rsidRPr="00844592" w:rsidRDefault="002B3FA8" w:rsidP="00466AFD">
      <w:pPr>
        <w:pStyle w:val="Naslov4"/>
        <w:spacing w:before="240"/>
        <w:jc w:val="both"/>
      </w:pPr>
      <w:bookmarkStart w:id="49" w:name="_Toc231373110"/>
      <w:r w:rsidRPr="00844592">
        <w:t>Neustrezna velikost ali oblika zemljišča</w:t>
      </w:r>
      <w:bookmarkEnd w:id="49"/>
    </w:p>
    <w:p w14:paraId="46655875" w14:textId="77777777" w:rsidR="002B3FA8" w:rsidRPr="00844592" w:rsidRDefault="002B3FA8" w:rsidP="00466AFD">
      <w:pPr>
        <w:jc w:val="both"/>
      </w:pPr>
      <w:r w:rsidRPr="00844592">
        <w:t>Preostalo zemljišče ni več primerno za racionalno uporabo, kadar zaradi svoje velikosti, oblike ali lege ne omogoča več gradnje ali druge ekonomsko upravičene uporabe. Pri presoji se upoštevajo možnost dostopa, funkcionalna povezanost zemljišča in stroški morebitnih prilagoditev.</w:t>
      </w:r>
    </w:p>
    <w:p w14:paraId="38FF5061" w14:textId="6F86CCD7" w:rsidR="002B3FA8" w:rsidRPr="00844592" w:rsidRDefault="002B3FA8" w:rsidP="00466AFD">
      <w:pPr>
        <w:pStyle w:val="Naslov4"/>
        <w:spacing w:before="240"/>
        <w:jc w:val="both"/>
      </w:pPr>
      <w:bookmarkStart w:id="50" w:name="_Toc231373111"/>
      <w:r w:rsidRPr="00844592">
        <w:t>Izguba razvojnega potenciala</w:t>
      </w:r>
      <w:bookmarkEnd w:id="50"/>
    </w:p>
    <w:p w14:paraId="35BB64D8" w14:textId="77777777" w:rsidR="002B3FA8" w:rsidRPr="00844592" w:rsidRDefault="002B3FA8" w:rsidP="00466AFD">
      <w:pPr>
        <w:jc w:val="both"/>
      </w:pPr>
      <w:r w:rsidRPr="00844592">
        <w:t>Pri presoji izgube razvojnega potenciala se upošteva zmanjšanje možnosti pozidave, omejitev investicijskega potenciala, onemogočena širitev objektov ter zmanjšanje prihodnje ekonomske izrabe zemljišča. Upošteva se tudi vpliv posega na dolgoročno vrednost in razvojne možnosti nepremičnine.</w:t>
      </w:r>
    </w:p>
    <w:p w14:paraId="71187082" w14:textId="1358202B" w:rsidR="002B3FA8" w:rsidRPr="00844592" w:rsidRDefault="002B3FA8" w:rsidP="002B3FA8">
      <w:pPr>
        <w:pStyle w:val="Naslov3"/>
      </w:pPr>
      <w:bookmarkStart w:id="51" w:name="_Toc231373112"/>
      <w:r w:rsidRPr="00844592">
        <w:t>Druga zemljišča</w:t>
      </w:r>
      <w:bookmarkEnd w:id="51"/>
    </w:p>
    <w:p w14:paraId="51A1145A" w14:textId="5309E154" w:rsidR="002B3FA8" w:rsidRPr="00844592" w:rsidRDefault="002B3FA8" w:rsidP="009622A9">
      <w:pPr>
        <w:pStyle w:val="Naslov4"/>
        <w:spacing w:before="240"/>
      </w:pPr>
      <w:bookmarkStart w:id="52" w:name="_Toc231373113"/>
      <w:r w:rsidRPr="00844592">
        <w:t>Izguba gospodarske uporabnosti</w:t>
      </w:r>
      <w:bookmarkEnd w:id="52"/>
    </w:p>
    <w:p w14:paraId="2B96948B" w14:textId="1958D310" w:rsidR="002B3FA8" w:rsidRPr="00844592" w:rsidRDefault="002B3FA8" w:rsidP="002B3FA8">
      <w:r w:rsidRPr="00844592">
        <w:t>Do izgube gospodarske uporabnosti zemljišča pride, kadar zemljišča po odkupu ni več mogoče racionalno uporabljati za njegov prvotni namen. Pri presoji se upoštevajo razdrobljenost zemljišč, dostopnost, povečanje stroškov upravljanja ter zmanjšanje donosa.</w:t>
      </w:r>
    </w:p>
    <w:p w14:paraId="4ACD55C9" w14:textId="5A06D698" w:rsidR="002B3FA8" w:rsidRPr="00844592" w:rsidRDefault="002B3FA8" w:rsidP="009622A9">
      <w:pPr>
        <w:pStyle w:val="Naslov4"/>
        <w:spacing w:before="240"/>
      </w:pPr>
      <w:bookmarkStart w:id="53" w:name="_Toc231373114"/>
      <w:r w:rsidRPr="00844592">
        <w:t>Fizična ločitev zemljišča</w:t>
      </w:r>
      <w:bookmarkEnd w:id="53"/>
    </w:p>
    <w:p w14:paraId="4260F030" w14:textId="77777777" w:rsidR="002B3FA8" w:rsidRPr="00844592" w:rsidRDefault="002B3FA8" w:rsidP="002B3FA8">
      <w:r w:rsidRPr="00844592">
        <w:t>Fizična ločitev zemljišča nastane, kadar infrastrukturni poseg trajno prekine funkcionalno povezanost zemljišča s preostalim delom nepremičnine. Takšna ločitev lahko nastane zaradi cest, železnic, vodotokov ali drugih infrastrukturnih ureditev, ki otežujejo ali onemogočajo skupno uporabo zemljišča.</w:t>
      </w:r>
    </w:p>
    <w:p w14:paraId="1BEB380F" w14:textId="79A16B83" w:rsidR="002B3FA8" w:rsidRPr="00844592" w:rsidRDefault="002B3FA8" w:rsidP="009622A9">
      <w:pPr>
        <w:pStyle w:val="Naslov4"/>
        <w:spacing w:before="240"/>
      </w:pPr>
      <w:bookmarkStart w:id="54" w:name="_Toc231373115"/>
      <w:r w:rsidRPr="00844592">
        <w:t>Okoljska škoda</w:t>
      </w:r>
      <w:bookmarkEnd w:id="54"/>
    </w:p>
    <w:p w14:paraId="3101A4B4" w14:textId="29D24A07" w:rsidR="002B3FA8" w:rsidRPr="00844592" w:rsidRDefault="002B3FA8" w:rsidP="002B3FA8">
      <w:r w:rsidRPr="00844592">
        <w:t>Pri presoji okoljske škode se upoštevajo vplivi hrupa, emisij, prašenja, vibracij in drugih okoljskih obremenitev, ki zmanjšujejo uporabnost ali vrednost nepremičnine.</w:t>
      </w:r>
    </w:p>
    <w:p w14:paraId="32CFD019" w14:textId="77777777" w:rsidR="00FB4D06" w:rsidRPr="00844592" w:rsidRDefault="00FB4D06" w:rsidP="002B3FA8"/>
    <w:p w14:paraId="64B3433F" w14:textId="77777777" w:rsidR="00FB4D06" w:rsidRPr="00844592" w:rsidRDefault="00FB4D06" w:rsidP="002B3FA8"/>
    <w:p w14:paraId="7088EA27" w14:textId="5FD5F299" w:rsidR="00D677F6" w:rsidRPr="00844592" w:rsidRDefault="008D62EA" w:rsidP="008D62EA">
      <w:pPr>
        <w:pStyle w:val="Naslov2"/>
      </w:pPr>
      <w:bookmarkStart w:id="55" w:name="_Toc231373116"/>
      <w:r w:rsidRPr="00844592">
        <w:lastRenderedPageBreak/>
        <w:t xml:space="preserve">OCENA TRŽNE VREDNOSTI </w:t>
      </w:r>
      <w:r w:rsidR="005C2B9C" w:rsidRPr="00844592">
        <w:t>CELOTNE NEPREMIČNINE</w:t>
      </w:r>
      <w:bookmarkEnd w:id="55"/>
    </w:p>
    <w:p w14:paraId="2B55710A" w14:textId="77777777" w:rsidR="0091386D" w:rsidRPr="00844592" w:rsidRDefault="0091386D" w:rsidP="00466AFD">
      <w:pPr>
        <w:jc w:val="both"/>
      </w:pPr>
      <w:r w:rsidRPr="00844592">
        <w:t xml:space="preserve">Namen metod predstavljenih v poglavju 2.3 je v največji možni meri uporabiti modele sistema MNV (GURS) za oceno tržne vrednosti nepremičnin. Nepremičnine so zato v tej metodologiji definirane enako, kot v sistemu MNV (GURS). Da bi tržno vrednost čim bolje ocenili, so, kjer je to primerno, predlagane dodatne pomembne spremenljivke s pomočjo katerih se po pridobitvi ustreznih podatkov in na podlagi strokovnega ogleda posamezne nepremičnine izvede prilagoditve modelske vrednosti (MV), kakršnih skozi sistem MNV (GURS) oziroma z osnovno uporabo modelov sistema MNV (GURS) ni mogoče. Za določitev modelske vrednosti se uporabijo postopki iz Uredbe (2025), kot je to omenjeno v poglavju 1.3. </w:t>
      </w:r>
    </w:p>
    <w:p w14:paraId="50B24BA7" w14:textId="07DE5983" w:rsidR="0091386D" w:rsidRPr="00844592" w:rsidRDefault="0091386D" w:rsidP="00466AFD">
      <w:pPr>
        <w:jc w:val="both"/>
      </w:pPr>
      <w:r w:rsidRPr="00844592">
        <w:t>Vpliv sinergije dodatnih pomembnih spremenljivk je omejen. Na začetku razdelkov o dodatnih pomembnih spremenljivkah pri vsakem modelu vrednotenja so v tabeli navedene omejitve, kjer je to relevantno. V primeru, da zmnožek faktorjev vpliva obravnavane skupine dodatnih pomembnih spremenljivk preseže meje intervala (MIN, MAX), se namesto zmnožka faktorjev uporabi vrednost na ustrezni meji intervala.</w:t>
      </w:r>
    </w:p>
    <w:p w14:paraId="5C89A2B1" w14:textId="77777777" w:rsidR="00895B4D" w:rsidRPr="00844592" w:rsidRDefault="00895B4D" w:rsidP="00024255">
      <w:pPr>
        <w:pStyle w:val="Naslov3"/>
      </w:pPr>
      <w:bookmarkStart w:id="56" w:name="_Toc231373117"/>
      <w:r w:rsidRPr="00844592">
        <w:t>Stanovanja - model STA</w:t>
      </w:r>
      <w:bookmarkEnd w:id="56"/>
    </w:p>
    <w:p w14:paraId="27333725" w14:textId="77777777" w:rsidR="00895B4D" w:rsidRPr="00844592" w:rsidRDefault="00895B4D" w:rsidP="009622A9">
      <w:pPr>
        <w:pStyle w:val="Naslov4"/>
        <w:spacing w:before="240"/>
      </w:pPr>
      <w:bookmarkStart w:id="57" w:name="_Toc231373118"/>
      <w:r w:rsidRPr="00844592">
        <w:t>Osnovni model za množično vrednotenje</w:t>
      </w:r>
      <w:bookmarkEnd w:id="57"/>
    </w:p>
    <w:p w14:paraId="3B6F2744" w14:textId="26EB6D18" w:rsidR="00513ED9" w:rsidRPr="00844592" w:rsidRDefault="00513ED9" w:rsidP="006E0505">
      <w:pPr>
        <w:rPr>
          <w:rFonts w:eastAsia="Calibri"/>
          <w:sz w:val="20"/>
        </w:rPr>
      </w:pPr>
      <w:r w:rsidRPr="00844592">
        <w:rPr>
          <w:rFonts w:eastAsia="Calibri"/>
          <w:sz w:val="20"/>
        </w:rPr>
        <w:t>Enačba za izračun posplošene vrednosti po modelu</w:t>
      </w:r>
      <w:r w:rsidR="007A5785" w:rsidRPr="00844592">
        <w:rPr>
          <w:rFonts w:eastAsia="Calibri"/>
          <w:sz w:val="20"/>
        </w:rPr>
        <w:t xml:space="preserve"> (</w:t>
      </w:r>
      <w:r w:rsidR="007A5785" w:rsidRPr="00844592">
        <w:rPr>
          <w:sz w:val="20"/>
          <w:szCs w:val="20"/>
        </w:rPr>
        <w:t>Uredba, 2025</w:t>
      </w:r>
      <w:r w:rsidR="007A5785" w:rsidRPr="00844592">
        <w:rPr>
          <w:rFonts w:eastAsia="Calibri"/>
          <w:sz w:val="20"/>
        </w:rPr>
        <w:t>)</w:t>
      </w:r>
      <w:r w:rsidRPr="00844592">
        <w:rPr>
          <w:rFonts w:eastAsia="Calibri"/>
          <w:sz w:val="20"/>
        </w:rPr>
        <w:t>:</w:t>
      </w:r>
    </w:p>
    <w:p w14:paraId="32423013" w14:textId="77777777" w:rsidR="00513ED9" w:rsidRPr="00844592" w:rsidRDefault="00513ED9" w:rsidP="006E0505">
      <w:pPr>
        <w:pStyle w:val="Navadensplet"/>
        <w:spacing w:after="160" w:line="259" w:lineRule="auto"/>
        <w:rPr>
          <w:rFonts w:asciiTheme="minorHAnsi" w:eastAsia="Calibri" w:hAnsiTheme="minorHAnsi" w:cstheme="minorHAnsi"/>
          <w:b/>
          <w:kern w:val="24"/>
          <w:sz w:val="20"/>
          <w:szCs w:val="20"/>
          <w:vertAlign w:val="subscript"/>
        </w:rPr>
      </w:pPr>
      <w:r w:rsidRPr="00844592">
        <w:rPr>
          <w:rFonts w:asciiTheme="minorHAnsi" w:eastAsia="Calibri" w:hAnsiTheme="minorHAnsi" w:cstheme="minorHAnsi"/>
          <w:b/>
          <w:kern w:val="24"/>
          <w:sz w:val="20"/>
          <w:szCs w:val="20"/>
        </w:rPr>
        <w:t>V = VT × F</w:t>
      </w:r>
      <w:r w:rsidRPr="00844592">
        <w:rPr>
          <w:rFonts w:asciiTheme="minorHAnsi" w:eastAsia="Calibri" w:hAnsiTheme="minorHAnsi" w:cstheme="minorHAnsi"/>
          <w:b/>
          <w:kern w:val="24"/>
          <w:sz w:val="20"/>
          <w:szCs w:val="20"/>
          <w:vertAlign w:val="subscript"/>
        </w:rPr>
        <w:t>obn</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last</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dp</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lege</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odd</w:t>
      </w:r>
      <w:r w:rsidRPr="00844592">
        <w:rPr>
          <w:rFonts w:asciiTheme="minorHAnsi" w:eastAsia="Calibri" w:hAnsiTheme="minorHAnsi" w:cstheme="minorHAnsi"/>
          <w:b/>
          <w:kern w:val="24"/>
          <w:sz w:val="20"/>
          <w:szCs w:val="20"/>
        </w:rPr>
        <w:t xml:space="preserve"> </w:t>
      </w:r>
    </w:p>
    <w:p w14:paraId="303B109C" w14:textId="5ED8E986" w:rsidR="00513ED9" w:rsidRPr="00844592" w:rsidRDefault="00513ED9" w:rsidP="006E0505">
      <w:pPr>
        <w:rPr>
          <w:b/>
          <w:bCs/>
          <w:sz w:val="20"/>
          <w:lang w:eastAsia="sl-SI"/>
        </w:rPr>
      </w:pPr>
      <w:r w:rsidRPr="00844592">
        <w:rPr>
          <w:b/>
          <w:bCs/>
          <w:sz w:val="20"/>
          <w:lang w:eastAsia="sl-SI"/>
        </w:rPr>
        <w:t>Oznake in opis oznak za izračun posplošene vrednosti po modelu za stanovanja (STA)</w:t>
      </w:r>
    </w:p>
    <w:tbl>
      <w:tblPr>
        <w:tblW w:w="9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8036"/>
      </w:tblGrid>
      <w:tr w:rsidR="00406A0A" w:rsidRPr="00844592" w14:paraId="66EF883D" w14:textId="77777777" w:rsidTr="0015602C">
        <w:tc>
          <w:tcPr>
            <w:tcW w:w="1255" w:type="dxa"/>
            <w:shd w:val="clear" w:color="auto" w:fill="FBE4D5" w:themeFill="accent2" w:themeFillTint="33"/>
            <w:vAlign w:val="center"/>
          </w:tcPr>
          <w:p w14:paraId="64F903FD" w14:textId="77777777" w:rsidR="00513ED9" w:rsidRPr="00844592" w:rsidRDefault="00513ED9" w:rsidP="001A2876">
            <w:pPr>
              <w:spacing w:after="0" w:line="240" w:lineRule="auto"/>
              <w:rPr>
                <w:rFonts w:eastAsia="Calibri"/>
                <w:b/>
                <w:bCs/>
                <w:sz w:val="18"/>
                <w:szCs w:val="18"/>
              </w:rPr>
            </w:pPr>
            <w:r w:rsidRPr="00844592">
              <w:rPr>
                <w:rFonts w:eastAsia="Calibri"/>
                <w:b/>
                <w:bCs/>
                <w:sz w:val="18"/>
                <w:szCs w:val="18"/>
              </w:rPr>
              <w:t>Oznaka</w:t>
            </w:r>
          </w:p>
        </w:tc>
        <w:tc>
          <w:tcPr>
            <w:tcW w:w="8036" w:type="dxa"/>
            <w:shd w:val="clear" w:color="auto" w:fill="FBE4D5" w:themeFill="accent2" w:themeFillTint="33"/>
            <w:vAlign w:val="center"/>
          </w:tcPr>
          <w:p w14:paraId="401B0083" w14:textId="77777777" w:rsidR="00513ED9" w:rsidRPr="00844592" w:rsidRDefault="00513ED9" w:rsidP="001A2876">
            <w:pPr>
              <w:spacing w:after="0" w:line="240" w:lineRule="auto"/>
              <w:rPr>
                <w:rFonts w:eastAsia="Calibri"/>
                <w:b/>
                <w:bCs/>
                <w:sz w:val="18"/>
                <w:szCs w:val="18"/>
              </w:rPr>
            </w:pPr>
            <w:r w:rsidRPr="00844592">
              <w:rPr>
                <w:rFonts w:eastAsia="Calibri"/>
                <w:b/>
                <w:bCs/>
                <w:sz w:val="18"/>
                <w:szCs w:val="18"/>
              </w:rPr>
              <w:t>Opis oznake</w:t>
            </w:r>
          </w:p>
        </w:tc>
      </w:tr>
      <w:tr w:rsidR="00406A0A" w:rsidRPr="00844592" w14:paraId="08EC276D" w14:textId="77777777" w:rsidTr="0015602C">
        <w:trPr>
          <w:trHeight w:val="425"/>
        </w:trPr>
        <w:tc>
          <w:tcPr>
            <w:tcW w:w="1255" w:type="dxa"/>
            <w:vAlign w:val="center"/>
          </w:tcPr>
          <w:p w14:paraId="0E4A8685" w14:textId="77777777" w:rsidR="00513ED9" w:rsidRPr="00844592" w:rsidRDefault="00513ED9" w:rsidP="001A2876">
            <w:pPr>
              <w:spacing w:after="0" w:line="240" w:lineRule="auto"/>
              <w:rPr>
                <w:b/>
                <w:bCs/>
                <w:iCs/>
                <w:sz w:val="18"/>
                <w:szCs w:val="18"/>
              </w:rPr>
            </w:pPr>
            <w:r w:rsidRPr="00844592">
              <w:rPr>
                <w:rFonts w:eastAsia="Calibri"/>
                <w:b/>
                <w:kern w:val="24"/>
                <w:sz w:val="18"/>
                <w:szCs w:val="18"/>
              </w:rPr>
              <w:t>V</w:t>
            </w:r>
          </w:p>
        </w:tc>
        <w:tc>
          <w:tcPr>
            <w:tcW w:w="8036" w:type="dxa"/>
            <w:vAlign w:val="center"/>
          </w:tcPr>
          <w:p w14:paraId="5C17678B" w14:textId="77777777" w:rsidR="00513ED9" w:rsidRPr="00844592" w:rsidRDefault="00513ED9" w:rsidP="001A2876">
            <w:pPr>
              <w:spacing w:after="0" w:line="240" w:lineRule="auto"/>
              <w:rPr>
                <w:sz w:val="18"/>
                <w:szCs w:val="18"/>
              </w:rPr>
            </w:pPr>
            <w:r w:rsidRPr="00844592">
              <w:rPr>
                <w:sz w:val="18"/>
                <w:szCs w:val="18"/>
              </w:rPr>
              <w:t xml:space="preserve">Posplošena vrednost, določena za del stavbe s pripadajočimi skupnimi deli in pripadajočim </w:t>
            </w:r>
            <w:r w:rsidRPr="00844592">
              <w:rPr>
                <w:rFonts w:eastAsia="Calibri"/>
                <w:sz w:val="18"/>
                <w:szCs w:val="18"/>
              </w:rPr>
              <w:t xml:space="preserve">zemljiščem </w:t>
            </w:r>
            <w:r w:rsidRPr="00844592">
              <w:rPr>
                <w:sz w:val="18"/>
                <w:szCs w:val="18"/>
              </w:rPr>
              <w:t>po modelu STA</w:t>
            </w:r>
          </w:p>
        </w:tc>
      </w:tr>
      <w:tr w:rsidR="00406A0A" w:rsidRPr="00844592" w14:paraId="4C81D066" w14:textId="77777777" w:rsidTr="0015602C">
        <w:trPr>
          <w:trHeight w:val="425"/>
        </w:trPr>
        <w:tc>
          <w:tcPr>
            <w:tcW w:w="1255" w:type="dxa"/>
            <w:vAlign w:val="center"/>
          </w:tcPr>
          <w:p w14:paraId="66B13199" w14:textId="77777777" w:rsidR="00513ED9" w:rsidRPr="00844592" w:rsidRDefault="00513ED9" w:rsidP="001A2876">
            <w:pPr>
              <w:spacing w:after="0" w:line="240" w:lineRule="auto"/>
              <w:rPr>
                <w:sz w:val="18"/>
                <w:szCs w:val="18"/>
                <w:vertAlign w:val="subscript"/>
              </w:rPr>
            </w:pPr>
            <w:r w:rsidRPr="00844592">
              <w:rPr>
                <w:rFonts w:eastAsia="Calibri"/>
                <w:b/>
                <w:kern w:val="24"/>
                <w:sz w:val="18"/>
                <w:szCs w:val="18"/>
              </w:rPr>
              <w:t>VT</w:t>
            </w:r>
          </w:p>
        </w:tc>
        <w:tc>
          <w:tcPr>
            <w:tcW w:w="8036" w:type="dxa"/>
            <w:vAlign w:val="center"/>
          </w:tcPr>
          <w:p w14:paraId="36C8B2D8" w14:textId="77777777" w:rsidR="00513ED9" w:rsidRPr="00844592" w:rsidRDefault="00513ED9" w:rsidP="001A2876">
            <w:pPr>
              <w:spacing w:after="0" w:line="240" w:lineRule="auto"/>
              <w:rPr>
                <w:sz w:val="18"/>
                <w:szCs w:val="18"/>
              </w:rPr>
            </w:pPr>
            <w:r w:rsidRPr="00844592">
              <w:rPr>
                <w:sz w:val="18"/>
                <w:szCs w:val="18"/>
              </w:rPr>
              <w:t>Vrednost iz vrednostne tabele za del stavbe glede na stolpec za leto izgradnje in vrstico za velikost po modelu STA</w:t>
            </w:r>
          </w:p>
        </w:tc>
      </w:tr>
      <w:tr w:rsidR="00406A0A" w:rsidRPr="00844592" w14:paraId="74627EAE" w14:textId="77777777" w:rsidTr="0015602C">
        <w:trPr>
          <w:trHeight w:val="425"/>
        </w:trPr>
        <w:tc>
          <w:tcPr>
            <w:tcW w:w="1255" w:type="dxa"/>
            <w:vAlign w:val="center"/>
          </w:tcPr>
          <w:p w14:paraId="2B24C148" w14:textId="77777777" w:rsidR="00513ED9" w:rsidRPr="00844592" w:rsidRDefault="00513ED9"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8036" w:type="dxa"/>
            <w:vAlign w:val="center"/>
          </w:tcPr>
          <w:p w14:paraId="3C17B409" w14:textId="77777777" w:rsidR="00513ED9" w:rsidRPr="00844592" w:rsidRDefault="00513ED9" w:rsidP="001A2876">
            <w:pPr>
              <w:spacing w:after="0" w:line="240" w:lineRule="auto"/>
              <w:rPr>
                <w:sz w:val="18"/>
                <w:szCs w:val="18"/>
              </w:rPr>
            </w:pPr>
            <w:r w:rsidRPr="00844592">
              <w:rPr>
                <w:sz w:val="18"/>
                <w:szCs w:val="18"/>
              </w:rPr>
              <w:t>Faktor obnov</w:t>
            </w:r>
          </w:p>
        </w:tc>
      </w:tr>
      <w:tr w:rsidR="00406A0A" w:rsidRPr="00844592" w14:paraId="4B0DED0C" w14:textId="77777777" w:rsidTr="0015602C">
        <w:trPr>
          <w:trHeight w:val="425"/>
        </w:trPr>
        <w:tc>
          <w:tcPr>
            <w:tcW w:w="1255" w:type="dxa"/>
            <w:vAlign w:val="center"/>
          </w:tcPr>
          <w:p w14:paraId="01A2C902" w14:textId="77777777" w:rsidR="00513ED9" w:rsidRPr="00844592" w:rsidRDefault="00513ED9"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8036" w:type="dxa"/>
            <w:vAlign w:val="center"/>
          </w:tcPr>
          <w:p w14:paraId="5D060580" w14:textId="77777777" w:rsidR="00513ED9" w:rsidRPr="00844592" w:rsidRDefault="00513ED9" w:rsidP="001A2876">
            <w:pPr>
              <w:spacing w:after="0" w:line="240" w:lineRule="auto"/>
              <w:rPr>
                <w:sz w:val="18"/>
                <w:szCs w:val="18"/>
              </w:rPr>
            </w:pPr>
            <w:r w:rsidRPr="00844592">
              <w:rPr>
                <w:sz w:val="18"/>
                <w:szCs w:val="18"/>
              </w:rPr>
              <w:t>Faktor lastnosti</w:t>
            </w:r>
          </w:p>
        </w:tc>
      </w:tr>
      <w:tr w:rsidR="00406A0A" w:rsidRPr="00844592" w14:paraId="216F20FA" w14:textId="77777777" w:rsidTr="0015602C">
        <w:trPr>
          <w:trHeight w:val="425"/>
        </w:trPr>
        <w:tc>
          <w:tcPr>
            <w:tcW w:w="1255" w:type="dxa"/>
            <w:vAlign w:val="center"/>
          </w:tcPr>
          <w:p w14:paraId="704BB9BA" w14:textId="77777777" w:rsidR="00513ED9" w:rsidRPr="00844592" w:rsidRDefault="00513ED9"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dp</w:t>
            </w:r>
          </w:p>
        </w:tc>
        <w:tc>
          <w:tcPr>
            <w:tcW w:w="8036" w:type="dxa"/>
            <w:vAlign w:val="center"/>
          </w:tcPr>
          <w:p w14:paraId="242102A4" w14:textId="77777777" w:rsidR="00513ED9" w:rsidRPr="00844592" w:rsidRDefault="00513ED9" w:rsidP="001A2876">
            <w:pPr>
              <w:spacing w:after="0" w:line="240" w:lineRule="auto"/>
              <w:rPr>
                <w:sz w:val="18"/>
                <w:szCs w:val="18"/>
              </w:rPr>
            </w:pPr>
            <w:r w:rsidRPr="00844592">
              <w:rPr>
                <w:sz w:val="18"/>
                <w:szCs w:val="18"/>
              </w:rPr>
              <w:t>Faktor dodatnih prostorov</w:t>
            </w:r>
          </w:p>
        </w:tc>
      </w:tr>
      <w:tr w:rsidR="00406A0A" w:rsidRPr="00844592" w14:paraId="39B2A741" w14:textId="77777777" w:rsidTr="0015602C">
        <w:trPr>
          <w:trHeight w:val="425"/>
        </w:trPr>
        <w:tc>
          <w:tcPr>
            <w:tcW w:w="1255" w:type="dxa"/>
            <w:vAlign w:val="center"/>
          </w:tcPr>
          <w:p w14:paraId="3F50D0AA" w14:textId="77777777" w:rsidR="00513ED9" w:rsidRPr="00844592" w:rsidRDefault="00513ED9"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lege</w:t>
            </w:r>
          </w:p>
        </w:tc>
        <w:tc>
          <w:tcPr>
            <w:tcW w:w="8036" w:type="dxa"/>
            <w:vAlign w:val="center"/>
          </w:tcPr>
          <w:p w14:paraId="1A61EC4B" w14:textId="77777777" w:rsidR="00513ED9" w:rsidRPr="00844592" w:rsidRDefault="00513ED9" w:rsidP="001A2876">
            <w:pPr>
              <w:spacing w:after="0" w:line="240" w:lineRule="auto"/>
              <w:rPr>
                <w:sz w:val="18"/>
                <w:szCs w:val="18"/>
              </w:rPr>
            </w:pPr>
            <w:r w:rsidRPr="00844592">
              <w:rPr>
                <w:sz w:val="18"/>
                <w:szCs w:val="18"/>
              </w:rPr>
              <w:t>Faktor lege stanovanja v stavbi</w:t>
            </w:r>
          </w:p>
        </w:tc>
      </w:tr>
      <w:tr w:rsidR="00406A0A" w:rsidRPr="00844592" w14:paraId="2553446A" w14:textId="77777777" w:rsidTr="0015602C">
        <w:trPr>
          <w:trHeight w:val="425"/>
        </w:trPr>
        <w:tc>
          <w:tcPr>
            <w:tcW w:w="1255" w:type="dxa"/>
            <w:vAlign w:val="center"/>
          </w:tcPr>
          <w:p w14:paraId="15C73053" w14:textId="77777777" w:rsidR="00513ED9" w:rsidRPr="00844592" w:rsidRDefault="00513ED9"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odd</w:t>
            </w:r>
          </w:p>
        </w:tc>
        <w:tc>
          <w:tcPr>
            <w:tcW w:w="8036" w:type="dxa"/>
            <w:vAlign w:val="center"/>
          </w:tcPr>
          <w:p w14:paraId="15958D1D" w14:textId="77777777" w:rsidR="00513ED9" w:rsidRPr="00844592" w:rsidRDefault="00513ED9" w:rsidP="001A2876">
            <w:pPr>
              <w:spacing w:after="0" w:line="240" w:lineRule="auto"/>
              <w:rPr>
                <w:sz w:val="18"/>
                <w:szCs w:val="18"/>
              </w:rPr>
            </w:pPr>
            <w:r w:rsidRPr="00844592">
              <w:rPr>
                <w:sz w:val="18"/>
                <w:szCs w:val="18"/>
              </w:rPr>
              <w:t>Faktor vplivnega območja</w:t>
            </w:r>
          </w:p>
        </w:tc>
      </w:tr>
    </w:tbl>
    <w:p w14:paraId="067456CD" w14:textId="77777777" w:rsidR="00513ED9" w:rsidRPr="00844592" w:rsidRDefault="00513ED9" w:rsidP="004A7431">
      <w:pPr>
        <w:pStyle w:val="natevanjemodeldoc"/>
        <w:numPr>
          <w:ilvl w:val="0"/>
          <w:numId w:val="0"/>
        </w:numPr>
        <w:rPr>
          <w:b/>
          <w:noProof w:val="0"/>
          <w:sz w:val="18"/>
          <w:szCs w:val="18"/>
        </w:rPr>
      </w:pPr>
      <w:r w:rsidRPr="00844592">
        <w:rPr>
          <w:noProof w:val="0"/>
          <w:sz w:val="18"/>
          <w:szCs w:val="18"/>
        </w:rPr>
        <w:t xml:space="preserve">Referenčna enota modela za stanovanja (STA) ima naslednje lastnosti: </w:t>
      </w:r>
    </w:p>
    <w:p w14:paraId="3832A41B" w14:textId="77777777" w:rsidR="00513ED9" w:rsidRPr="00844592" w:rsidRDefault="00513ED9" w:rsidP="004A7431">
      <w:pPr>
        <w:pStyle w:val="natevanjemodeldoc"/>
        <w:rPr>
          <w:b/>
          <w:noProof w:val="0"/>
          <w:sz w:val="18"/>
          <w:szCs w:val="18"/>
        </w:rPr>
      </w:pPr>
      <w:r w:rsidRPr="00844592">
        <w:rPr>
          <w:noProof w:val="0"/>
          <w:sz w:val="18"/>
          <w:szCs w:val="18"/>
        </w:rPr>
        <w:t>dejanska raba dela stavbe je 2 – stanovanje (s pripadajočimi skupnimi deli in pripadajočim zemljiščem),</w:t>
      </w:r>
    </w:p>
    <w:p w14:paraId="09CE6B0A" w14:textId="77777777" w:rsidR="00513ED9" w:rsidRPr="00844592" w:rsidRDefault="00513ED9" w:rsidP="004A7431">
      <w:pPr>
        <w:pStyle w:val="natevanjemodeldoc"/>
        <w:rPr>
          <w:b/>
          <w:noProof w:val="0"/>
          <w:sz w:val="18"/>
          <w:szCs w:val="18"/>
        </w:rPr>
      </w:pPr>
      <w:r w:rsidRPr="00844592">
        <w:rPr>
          <w:noProof w:val="0"/>
          <w:sz w:val="18"/>
          <w:szCs w:val="18"/>
        </w:rPr>
        <w:t>velikost je enaka 50 m</w:t>
      </w:r>
      <w:r w:rsidRPr="00844592">
        <w:rPr>
          <w:noProof w:val="0"/>
          <w:sz w:val="18"/>
          <w:szCs w:val="18"/>
          <w:vertAlign w:val="superscript"/>
        </w:rPr>
        <w:t>2</w:t>
      </w:r>
      <w:r w:rsidRPr="00844592">
        <w:rPr>
          <w:noProof w:val="0"/>
          <w:sz w:val="18"/>
          <w:szCs w:val="18"/>
        </w:rPr>
        <w:t xml:space="preserve"> (skupna površina prostorov (1) bivalni prostor in (8) shramba, sušilnica, pralnica),</w:t>
      </w:r>
    </w:p>
    <w:p w14:paraId="4EED2032" w14:textId="77777777" w:rsidR="00513ED9" w:rsidRPr="00844592" w:rsidRDefault="00513ED9" w:rsidP="004A7431">
      <w:pPr>
        <w:pStyle w:val="natevanjemodeldoc"/>
        <w:rPr>
          <w:b/>
          <w:noProof w:val="0"/>
          <w:sz w:val="18"/>
          <w:szCs w:val="18"/>
        </w:rPr>
      </w:pPr>
      <w:r w:rsidRPr="00844592">
        <w:rPr>
          <w:noProof w:val="0"/>
          <w:sz w:val="18"/>
          <w:szCs w:val="18"/>
        </w:rPr>
        <w:t>prostori (3) poslovni prostor, (6) garaža, (7) garažni parkirni prostor, (9) klet, (10) odprta terasa, balkon, loža, (11) zaprta terasa, balkon, loža, (16) prostor z omejeno uporabo in (17) nedokončan prostor v stanovanju niso evidentirani,</w:t>
      </w:r>
    </w:p>
    <w:p w14:paraId="79F8F587" w14:textId="77777777" w:rsidR="00513ED9" w:rsidRPr="00844592" w:rsidRDefault="00513ED9" w:rsidP="004A7431">
      <w:pPr>
        <w:pStyle w:val="natevanjemodeldoc"/>
        <w:rPr>
          <w:b/>
          <w:noProof w:val="0"/>
          <w:sz w:val="18"/>
          <w:szCs w:val="18"/>
        </w:rPr>
      </w:pPr>
      <w:r w:rsidRPr="00844592">
        <w:rPr>
          <w:noProof w:val="0"/>
          <w:sz w:val="18"/>
          <w:szCs w:val="18"/>
        </w:rPr>
        <w:t>leto izgradnje je med letoma 1975 in 1979,</w:t>
      </w:r>
    </w:p>
    <w:p w14:paraId="5EF0344D" w14:textId="77777777" w:rsidR="00513ED9" w:rsidRPr="00844592" w:rsidRDefault="00513ED9" w:rsidP="004A7431">
      <w:pPr>
        <w:pStyle w:val="natevanjemodeldoc"/>
        <w:rPr>
          <w:noProof w:val="0"/>
          <w:sz w:val="18"/>
          <w:szCs w:val="18"/>
        </w:rPr>
      </w:pPr>
      <w:r w:rsidRPr="00844592">
        <w:rPr>
          <w:noProof w:val="0"/>
          <w:sz w:val="18"/>
          <w:szCs w:val="18"/>
        </w:rPr>
        <w:t>nima obnovljene strehe,</w:t>
      </w:r>
    </w:p>
    <w:p w14:paraId="40135C58" w14:textId="77777777" w:rsidR="00513ED9" w:rsidRPr="00844592" w:rsidRDefault="00513ED9" w:rsidP="004A7431">
      <w:pPr>
        <w:pStyle w:val="natevanjemodeldoc"/>
        <w:rPr>
          <w:b/>
          <w:noProof w:val="0"/>
          <w:sz w:val="18"/>
          <w:szCs w:val="18"/>
        </w:rPr>
      </w:pPr>
      <w:r w:rsidRPr="00844592">
        <w:rPr>
          <w:noProof w:val="0"/>
          <w:sz w:val="18"/>
          <w:szCs w:val="18"/>
        </w:rPr>
        <w:t>nima obnovljene fasade,</w:t>
      </w:r>
    </w:p>
    <w:p w14:paraId="41CA64CD" w14:textId="77777777" w:rsidR="00513ED9" w:rsidRPr="00844592" w:rsidRDefault="00513ED9" w:rsidP="004A7431">
      <w:pPr>
        <w:pStyle w:val="natevanjemodeldoc"/>
        <w:rPr>
          <w:b/>
          <w:noProof w:val="0"/>
          <w:sz w:val="18"/>
          <w:szCs w:val="18"/>
        </w:rPr>
      </w:pPr>
      <w:r w:rsidRPr="00844592">
        <w:rPr>
          <w:noProof w:val="0"/>
          <w:sz w:val="18"/>
          <w:szCs w:val="18"/>
        </w:rPr>
        <w:t>nima obnovljenih oken,</w:t>
      </w:r>
    </w:p>
    <w:p w14:paraId="0C89D53B" w14:textId="77777777" w:rsidR="00513ED9" w:rsidRPr="00844592" w:rsidRDefault="00513ED9" w:rsidP="004A7431">
      <w:pPr>
        <w:pStyle w:val="natevanjemodeldoc"/>
        <w:rPr>
          <w:b/>
          <w:noProof w:val="0"/>
          <w:sz w:val="18"/>
          <w:szCs w:val="18"/>
        </w:rPr>
      </w:pPr>
      <w:r w:rsidRPr="00844592">
        <w:rPr>
          <w:noProof w:val="0"/>
          <w:sz w:val="18"/>
          <w:szCs w:val="18"/>
        </w:rPr>
        <w:t>nima obnovljenih inštalacij,</w:t>
      </w:r>
    </w:p>
    <w:p w14:paraId="1EC5FA39" w14:textId="77777777" w:rsidR="00513ED9" w:rsidRPr="00844592" w:rsidRDefault="00513ED9" w:rsidP="004A7431">
      <w:pPr>
        <w:pStyle w:val="natevanjemodeldoc"/>
        <w:rPr>
          <w:b/>
          <w:noProof w:val="0"/>
          <w:sz w:val="18"/>
          <w:szCs w:val="18"/>
        </w:rPr>
      </w:pPr>
      <w:r w:rsidRPr="00844592">
        <w:rPr>
          <w:noProof w:val="0"/>
          <w:sz w:val="18"/>
          <w:szCs w:val="18"/>
        </w:rPr>
        <w:t>v stavbi ni dvigala,</w:t>
      </w:r>
    </w:p>
    <w:p w14:paraId="2C1D229E" w14:textId="77777777" w:rsidR="00513ED9" w:rsidRPr="00844592" w:rsidRDefault="00513ED9" w:rsidP="004A7431">
      <w:pPr>
        <w:pStyle w:val="natevanjemodeldoc"/>
        <w:rPr>
          <w:b/>
          <w:noProof w:val="0"/>
          <w:sz w:val="18"/>
          <w:szCs w:val="18"/>
        </w:rPr>
      </w:pPr>
      <w:r w:rsidRPr="00844592">
        <w:rPr>
          <w:noProof w:val="0"/>
          <w:sz w:val="18"/>
          <w:szCs w:val="18"/>
        </w:rPr>
        <w:t>je v pritličju, prvem, drugem ali v tretjem nadstropju,</w:t>
      </w:r>
    </w:p>
    <w:p w14:paraId="74C5CCEE" w14:textId="77777777" w:rsidR="00513ED9" w:rsidRPr="00844592" w:rsidRDefault="00513ED9" w:rsidP="004A7431">
      <w:pPr>
        <w:pStyle w:val="natevanjemodeldoc"/>
        <w:rPr>
          <w:b/>
          <w:noProof w:val="0"/>
          <w:sz w:val="18"/>
          <w:szCs w:val="18"/>
        </w:rPr>
      </w:pPr>
      <w:r w:rsidRPr="00844592">
        <w:rPr>
          <w:noProof w:val="0"/>
          <w:sz w:val="18"/>
          <w:szCs w:val="18"/>
        </w:rPr>
        <w:t>stanovanje je v stavbi s 6 do 50 stanovanji,</w:t>
      </w:r>
    </w:p>
    <w:p w14:paraId="1E5279DB" w14:textId="7ECB3BAA" w:rsidR="008A3003" w:rsidRPr="00844592" w:rsidRDefault="00513ED9" w:rsidP="00895B4D">
      <w:pPr>
        <w:pStyle w:val="natevanjemodeldoc"/>
        <w:rPr>
          <w:b/>
          <w:noProof w:val="0"/>
          <w:sz w:val="18"/>
          <w:szCs w:val="18"/>
        </w:rPr>
      </w:pPr>
      <w:r w:rsidRPr="00844592">
        <w:rPr>
          <w:noProof w:val="0"/>
          <w:sz w:val="18"/>
          <w:szCs w:val="18"/>
        </w:rPr>
        <w:t>stavba ne leži v vplivnem območju linijskih objektov gospodarske javne infrastrukture.</w:t>
      </w:r>
    </w:p>
    <w:p w14:paraId="3A05551F" w14:textId="2666A137" w:rsidR="0091386D" w:rsidRPr="00844592" w:rsidRDefault="00895B4D" w:rsidP="0091386D">
      <w:pPr>
        <w:pStyle w:val="Naslov4"/>
        <w:spacing w:before="240"/>
      </w:pPr>
      <w:bookmarkStart w:id="58" w:name="_Toc231373119"/>
      <w:r w:rsidRPr="00844592">
        <w:lastRenderedPageBreak/>
        <w:t>Dodatne pomembne spremenljivke</w:t>
      </w:r>
      <w:bookmarkEnd w:id="58"/>
    </w:p>
    <w:tbl>
      <w:tblPr>
        <w:tblStyle w:val="Tabelamrea"/>
        <w:tblW w:w="0" w:type="auto"/>
        <w:tblLook w:val="04A0" w:firstRow="1" w:lastRow="0" w:firstColumn="1" w:lastColumn="0" w:noHBand="0" w:noVBand="1"/>
      </w:tblPr>
      <w:tblGrid>
        <w:gridCol w:w="5780"/>
        <w:gridCol w:w="736"/>
        <w:gridCol w:w="709"/>
      </w:tblGrid>
      <w:tr w:rsidR="00406A0A" w:rsidRPr="00844592" w14:paraId="17BD6386" w14:textId="77777777" w:rsidTr="000524A8">
        <w:trPr>
          <w:trHeight w:val="288"/>
        </w:trPr>
        <w:tc>
          <w:tcPr>
            <w:tcW w:w="5780" w:type="dxa"/>
            <w:vMerge w:val="restart"/>
            <w:hideMark/>
          </w:tcPr>
          <w:p w14:paraId="799F5708" w14:textId="77777777" w:rsidR="0091386D" w:rsidRPr="00844592" w:rsidRDefault="0091386D" w:rsidP="000524A8">
            <w:pPr>
              <w:keepNext/>
              <w:keepLines/>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736" w:type="dxa"/>
            <w:noWrap/>
            <w:hideMark/>
          </w:tcPr>
          <w:p w14:paraId="70DAC6C3" w14:textId="77777777" w:rsidR="0091386D" w:rsidRPr="00844592" w:rsidRDefault="0091386D" w:rsidP="000524A8">
            <w:pPr>
              <w:keepNext/>
              <w:keepLines/>
              <w:rPr>
                <w:sz w:val="20"/>
                <w:szCs w:val="20"/>
              </w:rPr>
            </w:pPr>
            <w:r w:rsidRPr="00844592">
              <w:rPr>
                <w:sz w:val="20"/>
                <w:szCs w:val="20"/>
              </w:rPr>
              <w:t>1,50</w:t>
            </w:r>
          </w:p>
        </w:tc>
        <w:tc>
          <w:tcPr>
            <w:tcW w:w="709" w:type="dxa"/>
            <w:noWrap/>
            <w:hideMark/>
          </w:tcPr>
          <w:p w14:paraId="14082698" w14:textId="77777777" w:rsidR="0091386D" w:rsidRPr="00844592" w:rsidRDefault="0091386D" w:rsidP="000524A8">
            <w:pPr>
              <w:keepNext/>
              <w:keepLines/>
              <w:rPr>
                <w:sz w:val="20"/>
                <w:szCs w:val="20"/>
              </w:rPr>
            </w:pPr>
            <w:r w:rsidRPr="00844592">
              <w:rPr>
                <w:sz w:val="20"/>
                <w:szCs w:val="20"/>
              </w:rPr>
              <w:t>MAX</w:t>
            </w:r>
          </w:p>
        </w:tc>
      </w:tr>
      <w:tr w:rsidR="00406A0A" w:rsidRPr="00844592" w14:paraId="0E49741F" w14:textId="77777777" w:rsidTr="000524A8">
        <w:trPr>
          <w:trHeight w:val="288"/>
        </w:trPr>
        <w:tc>
          <w:tcPr>
            <w:tcW w:w="5780" w:type="dxa"/>
            <w:vMerge/>
            <w:hideMark/>
          </w:tcPr>
          <w:p w14:paraId="579FB809" w14:textId="77777777" w:rsidR="0091386D" w:rsidRPr="00844592" w:rsidRDefault="0091386D" w:rsidP="000524A8">
            <w:pPr>
              <w:keepNext/>
              <w:keepLines/>
              <w:rPr>
                <w:sz w:val="20"/>
                <w:szCs w:val="20"/>
              </w:rPr>
            </w:pPr>
          </w:p>
        </w:tc>
        <w:tc>
          <w:tcPr>
            <w:tcW w:w="736" w:type="dxa"/>
            <w:noWrap/>
            <w:hideMark/>
          </w:tcPr>
          <w:p w14:paraId="25641F7E" w14:textId="77777777" w:rsidR="0091386D" w:rsidRPr="00844592" w:rsidRDefault="0091386D" w:rsidP="000524A8">
            <w:pPr>
              <w:keepNext/>
              <w:keepLines/>
              <w:rPr>
                <w:sz w:val="20"/>
                <w:szCs w:val="20"/>
              </w:rPr>
            </w:pPr>
            <w:r w:rsidRPr="00844592">
              <w:rPr>
                <w:sz w:val="20"/>
                <w:szCs w:val="20"/>
              </w:rPr>
              <w:t>0,55</w:t>
            </w:r>
          </w:p>
        </w:tc>
        <w:tc>
          <w:tcPr>
            <w:tcW w:w="709" w:type="dxa"/>
            <w:noWrap/>
            <w:hideMark/>
          </w:tcPr>
          <w:p w14:paraId="0D18DFAC" w14:textId="77777777" w:rsidR="0091386D" w:rsidRPr="00844592" w:rsidRDefault="0091386D" w:rsidP="000524A8">
            <w:pPr>
              <w:keepNext/>
              <w:keepLines/>
              <w:rPr>
                <w:sz w:val="20"/>
                <w:szCs w:val="20"/>
              </w:rPr>
            </w:pPr>
            <w:r w:rsidRPr="00844592">
              <w:rPr>
                <w:sz w:val="20"/>
                <w:szCs w:val="20"/>
              </w:rPr>
              <w:t>MIN</w:t>
            </w:r>
          </w:p>
        </w:tc>
      </w:tr>
      <w:tr w:rsidR="00406A0A" w:rsidRPr="00844592" w14:paraId="773707FD" w14:textId="77777777" w:rsidTr="000524A8">
        <w:trPr>
          <w:trHeight w:val="288"/>
        </w:trPr>
        <w:tc>
          <w:tcPr>
            <w:tcW w:w="5780" w:type="dxa"/>
            <w:vMerge w:val="restart"/>
            <w:hideMark/>
          </w:tcPr>
          <w:p w14:paraId="32F88A4D" w14:textId="77777777" w:rsidR="0091386D" w:rsidRPr="00844592" w:rsidRDefault="0091386D" w:rsidP="000524A8">
            <w:pPr>
              <w:keepNext/>
              <w:keepLines/>
              <w:rPr>
                <w:i/>
                <w:iCs/>
                <w:sz w:val="20"/>
                <w:szCs w:val="20"/>
              </w:rPr>
            </w:pPr>
            <w:r w:rsidRPr="00844592">
              <w:rPr>
                <w:i/>
                <w:iCs/>
                <w:sz w:val="20"/>
                <w:szCs w:val="20"/>
              </w:rPr>
              <w:t xml:space="preserve">Omejitve vplivov, ki se nanašajo na kakovost objekta </w:t>
            </w:r>
            <w:r w:rsidRPr="00844592">
              <w:rPr>
                <w:b/>
                <w:i/>
                <w:sz w:val="28"/>
                <w:szCs w:val="28"/>
              </w:rPr>
              <w:t>(F</w:t>
            </w:r>
            <w:r w:rsidRPr="00844592">
              <w:rPr>
                <w:b/>
                <w:i/>
                <w:sz w:val="28"/>
                <w:szCs w:val="28"/>
                <w:vertAlign w:val="subscript"/>
              </w:rPr>
              <w:t>kakovost</w:t>
            </w:r>
            <w:r w:rsidRPr="00844592">
              <w:rPr>
                <w:b/>
                <w:i/>
                <w:sz w:val="28"/>
                <w:szCs w:val="28"/>
              </w:rPr>
              <w:t>)</w:t>
            </w:r>
          </w:p>
        </w:tc>
        <w:tc>
          <w:tcPr>
            <w:tcW w:w="736" w:type="dxa"/>
            <w:noWrap/>
            <w:hideMark/>
          </w:tcPr>
          <w:p w14:paraId="03DE78EE" w14:textId="77777777" w:rsidR="0091386D" w:rsidRPr="00844592" w:rsidRDefault="0091386D" w:rsidP="000524A8">
            <w:pPr>
              <w:keepNext/>
              <w:keepLines/>
              <w:rPr>
                <w:sz w:val="20"/>
                <w:szCs w:val="20"/>
              </w:rPr>
            </w:pPr>
            <w:r w:rsidRPr="00844592">
              <w:rPr>
                <w:sz w:val="20"/>
                <w:szCs w:val="20"/>
              </w:rPr>
              <w:t>1,20</w:t>
            </w:r>
          </w:p>
        </w:tc>
        <w:tc>
          <w:tcPr>
            <w:tcW w:w="709" w:type="dxa"/>
            <w:noWrap/>
            <w:hideMark/>
          </w:tcPr>
          <w:p w14:paraId="08D1E47B" w14:textId="77777777" w:rsidR="0091386D" w:rsidRPr="00844592" w:rsidRDefault="0091386D" w:rsidP="000524A8">
            <w:pPr>
              <w:keepNext/>
              <w:keepLines/>
              <w:rPr>
                <w:sz w:val="20"/>
                <w:szCs w:val="20"/>
              </w:rPr>
            </w:pPr>
            <w:r w:rsidRPr="00844592">
              <w:rPr>
                <w:sz w:val="20"/>
                <w:szCs w:val="20"/>
              </w:rPr>
              <w:t>MAX</w:t>
            </w:r>
          </w:p>
        </w:tc>
      </w:tr>
      <w:tr w:rsidR="00406A0A" w:rsidRPr="00844592" w14:paraId="6C65FF24" w14:textId="77777777" w:rsidTr="000524A8">
        <w:trPr>
          <w:trHeight w:val="288"/>
        </w:trPr>
        <w:tc>
          <w:tcPr>
            <w:tcW w:w="5780" w:type="dxa"/>
            <w:vMerge/>
            <w:hideMark/>
          </w:tcPr>
          <w:p w14:paraId="153A75CA" w14:textId="77777777" w:rsidR="0091386D" w:rsidRPr="00844592" w:rsidRDefault="0091386D" w:rsidP="000524A8">
            <w:pPr>
              <w:keepNext/>
              <w:keepLines/>
              <w:rPr>
                <w:sz w:val="20"/>
                <w:szCs w:val="20"/>
              </w:rPr>
            </w:pPr>
          </w:p>
        </w:tc>
        <w:tc>
          <w:tcPr>
            <w:tcW w:w="736" w:type="dxa"/>
            <w:noWrap/>
            <w:hideMark/>
          </w:tcPr>
          <w:p w14:paraId="7EC58A0A" w14:textId="77777777" w:rsidR="0091386D" w:rsidRPr="00844592" w:rsidRDefault="0091386D" w:rsidP="000524A8">
            <w:pPr>
              <w:keepNext/>
              <w:keepLines/>
              <w:rPr>
                <w:sz w:val="20"/>
                <w:szCs w:val="20"/>
              </w:rPr>
            </w:pPr>
            <w:r w:rsidRPr="00844592">
              <w:rPr>
                <w:sz w:val="20"/>
                <w:szCs w:val="20"/>
              </w:rPr>
              <w:t>0,60</w:t>
            </w:r>
          </w:p>
        </w:tc>
        <w:tc>
          <w:tcPr>
            <w:tcW w:w="709" w:type="dxa"/>
            <w:noWrap/>
            <w:hideMark/>
          </w:tcPr>
          <w:p w14:paraId="7B4DA2A8" w14:textId="77777777" w:rsidR="0091386D" w:rsidRPr="00844592" w:rsidRDefault="0091386D" w:rsidP="000524A8">
            <w:pPr>
              <w:keepNext/>
              <w:keepLines/>
              <w:rPr>
                <w:sz w:val="20"/>
                <w:szCs w:val="20"/>
              </w:rPr>
            </w:pPr>
            <w:r w:rsidRPr="00844592">
              <w:rPr>
                <w:sz w:val="20"/>
                <w:szCs w:val="20"/>
              </w:rPr>
              <w:t>MIN</w:t>
            </w:r>
          </w:p>
        </w:tc>
      </w:tr>
      <w:tr w:rsidR="00406A0A" w:rsidRPr="00844592" w14:paraId="77C138EC" w14:textId="77777777" w:rsidTr="000524A8">
        <w:trPr>
          <w:trHeight w:val="288"/>
        </w:trPr>
        <w:tc>
          <w:tcPr>
            <w:tcW w:w="5780" w:type="dxa"/>
            <w:vMerge w:val="restart"/>
            <w:hideMark/>
          </w:tcPr>
          <w:p w14:paraId="1FF9E883" w14:textId="77777777" w:rsidR="0091386D" w:rsidRPr="00844592" w:rsidRDefault="0091386D" w:rsidP="000524A8">
            <w:pPr>
              <w:keepNext/>
              <w:keepLines/>
              <w:rPr>
                <w:i/>
                <w:iCs/>
                <w:sz w:val="20"/>
                <w:szCs w:val="20"/>
              </w:rPr>
            </w:pPr>
            <w:r w:rsidRPr="00844592">
              <w:rPr>
                <w:i/>
                <w:iCs/>
                <w:sz w:val="20"/>
                <w:szCs w:val="20"/>
              </w:rPr>
              <w:t xml:space="preserve">Omejitve vplivov, ki se nanašajo na lokacijo  </w:t>
            </w:r>
            <w:r w:rsidRPr="00844592">
              <w:rPr>
                <w:b/>
                <w:i/>
                <w:sz w:val="28"/>
                <w:szCs w:val="28"/>
              </w:rPr>
              <w:t>(F</w:t>
            </w:r>
            <w:r w:rsidRPr="00844592">
              <w:rPr>
                <w:b/>
                <w:i/>
                <w:sz w:val="28"/>
                <w:szCs w:val="28"/>
                <w:vertAlign w:val="subscript"/>
              </w:rPr>
              <w:t>lokacija</w:t>
            </w:r>
            <w:r w:rsidRPr="00844592">
              <w:rPr>
                <w:b/>
                <w:i/>
                <w:sz w:val="28"/>
                <w:szCs w:val="28"/>
              </w:rPr>
              <w:t>)</w:t>
            </w:r>
          </w:p>
        </w:tc>
        <w:tc>
          <w:tcPr>
            <w:tcW w:w="736" w:type="dxa"/>
            <w:noWrap/>
            <w:hideMark/>
          </w:tcPr>
          <w:p w14:paraId="5159BABD" w14:textId="77777777" w:rsidR="0091386D" w:rsidRPr="00844592" w:rsidRDefault="0091386D" w:rsidP="000524A8">
            <w:pPr>
              <w:keepNext/>
              <w:keepLines/>
              <w:rPr>
                <w:sz w:val="20"/>
                <w:szCs w:val="20"/>
              </w:rPr>
            </w:pPr>
            <w:r w:rsidRPr="00844592">
              <w:rPr>
                <w:sz w:val="20"/>
                <w:szCs w:val="20"/>
              </w:rPr>
              <w:t>1,15</w:t>
            </w:r>
          </w:p>
        </w:tc>
        <w:tc>
          <w:tcPr>
            <w:tcW w:w="709" w:type="dxa"/>
            <w:noWrap/>
            <w:hideMark/>
          </w:tcPr>
          <w:p w14:paraId="7A5DB3A2" w14:textId="77777777" w:rsidR="0091386D" w:rsidRPr="00844592" w:rsidRDefault="0091386D" w:rsidP="000524A8">
            <w:pPr>
              <w:keepNext/>
              <w:keepLines/>
              <w:rPr>
                <w:sz w:val="20"/>
                <w:szCs w:val="20"/>
              </w:rPr>
            </w:pPr>
            <w:r w:rsidRPr="00844592">
              <w:rPr>
                <w:sz w:val="20"/>
                <w:szCs w:val="20"/>
              </w:rPr>
              <w:t>MAX</w:t>
            </w:r>
          </w:p>
        </w:tc>
      </w:tr>
      <w:tr w:rsidR="00193319" w:rsidRPr="00844592" w14:paraId="68B22629" w14:textId="77777777" w:rsidTr="000524A8">
        <w:trPr>
          <w:trHeight w:val="288"/>
        </w:trPr>
        <w:tc>
          <w:tcPr>
            <w:tcW w:w="5780" w:type="dxa"/>
            <w:vMerge/>
            <w:hideMark/>
          </w:tcPr>
          <w:p w14:paraId="4AB1A54D" w14:textId="77777777" w:rsidR="0091386D" w:rsidRPr="00844592" w:rsidRDefault="0091386D" w:rsidP="000524A8">
            <w:pPr>
              <w:keepLines/>
              <w:rPr>
                <w:sz w:val="20"/>
                <w:szCs w:val="20"/>
              </w:rPr>
            </w:pPr>
          </w:p>
        </w:tc>
        <w:tc>
          <w:tcPr>
            <w:tcW w:w="736" w:type="dxa"/>
            <w:noWrap/>
            <w:hideMark/>
          </w:tcPr>
          <w:p w14:paraId="1C1F66A6" w14:textId="77777777" w:rsidR="0091386D" w:rsidRPr="00844592" w:rsidRDefault="0091386D" w:rsidP="000524A8">
            <w:pPr>
              <w:keepLines/>
              <w:rPr>
                <w:sz w:val="20"/>
                <w:szCs w:val="20"/>
              </w:rPr>
            </w:pPr>
            <w:r w:rsidRPr="00844592">
              <w:rPr>
                <w:sz w:val="20"/>
                <w:szCs w:val="20"/>
              </w:rPr>
              <w:t>0,85</w:t>
            </w:r>
          </w:p>
        </w:tc>
        <w:tc>
          <w:tcPr>
            <w:tcW w:w="709" w:type="dxa"/>
            <w:noWrap/>
            <w:hideMark/>
          </w:tcPr>
          <w:p w14:paraId="7BB1A274" w14:textId="77777777" w:rsidR="0091386D" w:rsidRPr="00844592" w:rsidRDefault="0091386D" w:rsidP="000524A8">
            <w:pPr>
              <w:keepLines/>
              <w:rPr>
                <w:sz w:val="20"/>
                <w:szCs w:val="20"/>
              </w:rPr>
            </w:pPr>
            <w:r w:rsidRPr="00844592">
              <w:rPr>
                <w:sz w:val="20"/>
                <w:szCs w:val="20"/>
              </w:rPr>
              <w:t>MIN</w:t>
            </w:r>
          </w:p>
        </w:tc>
      </w:tr>
    </w:tbl>
    <w:p w14:paraId="156EF400" w14:textId="77777777" w:rsidR="0091386D" w:rsidRPr="00844592" w:rsidRDefault="0091386D" w:rsidP="0091386D"/>
    <w:tbl>
      <w:tblPr>
        <w:tblStyle w:val="Tabelamrea"/>
        <w:tblW w:w="0" w:type="auto"/>
        <w:tblLook w:val="04A0" w:firstRow="1" w:lastRow="0" w:firstColumn="1" w:lastColumn="0" w:noHBand="0" w:noVBand="1"/>
      </w:tblPr>
      <w:tblGrid>
        <w:gridCol w:w="409"/>
        <w:gridCol w:w="1713"/>
        <w:gridCol w:w="2421"/>
        <w:gridCol w:w="4808"/>
        <w:gridCol w:w="843"/>
      </w:tblGrid>
      <w:tr w:rsidR="00406A0A" w:rsidRPr="00844592" w14:paraId="1B5ED731" w14:textId="77777777" w:rsidTr="000524A8">
        <w:trPr>
          <w:trHeight w:val="288"/>
        </w:trPr>
        <w:tc>
          <w:tcPr>
            <w:tcW w:w="10194" w:type="dxa"/>
            <w:gridSpan w:val="5"/>
            <w:noWrap/>
            <w:hideMark/>
          </w:tcPr>
          <w:p w14:paraId="5C935633" w14:textId="77777777" w:rsidR="0091386D" w:rsidRPr="00844592" w:rsidRDefault="0091386D" w:rsidP="000524A8">
            <w:pPr>
              <w:rPr>
                <w:b/>
                <w:bCs/>
                <w:i/>
                <w:iCs/>
                <w:sz w:val="20"/>
                <w:szCs w:val="20"/>
              </w:rPr>
            </w:pPr>
            <w:r w:rsidRPr="00844592">
              <w:rPr>
                <w:b/>
                <w:bCs/>
                <w:i/>
                <w:iCs/>
                <w:sz w:val="20"/>
                <w:szCs w:val="20"/>
              </w:rPr>
              <w:t>Vplivi, ki se nanašajo na kakovost objekta</w:t>
            </w:r>
          </w:p>
        </w:tc>
      </w:tr>
      <w:tr w:rsidR="00406A0A" w:rsidRPr="00844592" w14:paraId="34FA84B9" w14:textId="77777777" w:rsidTr="000524A8">
        <w:trPr>
          <w:trHeight w:val="288"/>
        </w:trPr>
        <w:tc>
          <w:tcPr>
            <w:tcW w:w="409" w:type="dxa"/>
            <w:noWrap/>
            <w:hideMark/>
          </w:tcPr>
          <w:p w14:paraId="20724586" w14:textId="77777777" w:rsidR="0091386D" w:rsidRPr="00844592" w:rsidRDefault="0091386D" w:rsidP="000524A8">
            <w:pPr>
              <w:rPr>
                <w:sz w:val="20"/>
                <w:szCs w:val="20"/>
              </w:rPr>
            </w:pPr>
          </w:p>
        </w:tc>
        <w:tc>
          <w:tcPr>
            <w:tcW w:w="1713" w:type="dxa"/>
            <w:noWrap/>
            <w:hideMark/>
          </w:tcPr>
          <w:p w14:paraId="5AE1ED89" w14:textId="77777777" w:rsidR="0091386D" w:rsidRPr="00844592" w:rsidRDefault="0091386D" w:rsidP="000524A8">
            <w:pPr>
              <w:rPr>
                <w:sz w:val="20"/>
                <w:szCs w:val="20"/>
              </w:rPr>
            </w:pPr>
            <w:r w:rsidRPr="00844592">
              <w:rPr>
                <w:sz w:val="20"/>
                <w:szCs w:val="20"/>
              </w:rPr>
              <w:t>Faktor</w:t>
            </w:r>
          </w:p>
        </w:tc>
        <w:tc>
          <w:tcPr>
            <w:tcW w:w="2421" w:type="dxa"/>
            <w:hideMark/>
          </w:tcPr>
          <w:p w14:paraId="28628207" w14:textId="77777777" w:rsidR="0091386D" w:rsidRPr="00844592" w:rsidRDefault="0091386D" w:rsidP="000524A8">
            <w:pPr>
              <w:rPr>
                <w:sz w:val="20"/>
                <w:szCs w:val="20"/>
              </w:rPr>
            </w:pPr>
            <w:r w:rsidRPr="00844592">
              <w:rPr>
                <w:sz w:val="20"/>
                <w:szCs w:val="20"/>
              </w:rPr>
              <w:t>Podfaktor</w:t>
            </w:r>
          </w:p>
        </w:tc>
        <w:tc>
          <w:tcPr>
            <w:tcW w:w="4808" w:type="dxa"/>
            <w:hideMark/>
          </w:tcPr>
          <w:p w14:paraId="6623178A" w14:textId="77777777" w:rsidR="0091386D" w:rsidRPr="00844592" w:rsidRDefault="0091386D" w:rsidP="000524A8">
            <w:pPr>
              <w:rPr>
                <w:sz w:val="20"/>
                <w:szCs w:val="20"/>
              </w:rPr>
            </w:pPr>
            <w:r w:rsidRPr="00844592">
              <w:rPr>
                <w:sz w:val="20"/>
                <w:szCs w:val="20"/>
              </w:rPr>
              <w:t>Merilo</w:t>
            </w:r>
          </w:p>
        </w:tc>
        <w:tc>
          <w:tcPr>
            <w:tcW w:w="843" w:type="dxa"/>
            <w:noWrap/>
            <w:hideMark/>
          </w:tcPr>
          <w:p w14:paraId="6B4AF088" w14:textId="77777777" w:rsidR="0091386D" w:rsidRPr="00844592" w:rsidRDefault="0091386D" w:rsidP="000524A8">
            <w:pPr>
              <w:rPr>
                <w:sz w:val="20"/>
                <w:szCs w:val="20"/>
              </w:rPr>
            </w:pPr>
            <w:r w:rsidRPr="00844592">
              <w:rPr>
                <w:sz w:val="20"/>
                <w:szCs w:val="20"/>
              </w:rPr>
              <w:t>Vpliv</w:t>
            </w:r>
          </w:p>
        </w:tc>
      </w:tr>
      <w:tr w:rsidR="00406A0A" w:rsidRPr="00844592" w14:paraId="5B8B64ED" w14:textId="77777777" w:rsidTr="000524A8">
        <w:trPr>
          <w:trHeight w:val="288"/>
        </w:trPr>
        <w:tc>
          <w:tcPr>
            <w:tcW w:w="409" w:type="dxa"/>
            <w:vMerge w:val="restart"/>
            <w:noWrap/>
            <w:hideMark/>
          </w:tcPr>
          <w:p w14:paraId="09C275AB" w14:textId="77777777" w:rsidR="0091386D" w:rsidRPr="00844592" w:rsidRDefault="0091386D" w:rsidP="000524A8">
            <w:pPr>
              <w:rPr>
                <w:sz w:val="20"/>
                <w:szCs w:val="20"/>
              </w:rPr>
            </w:pPr>
            <w:r w:rsidRPr="00844592">
              <w:rPr>
                <w:sz w:val="20"/>
                <w:szCs w:val="20"/>
              </w:rPr>
              <w:t>1</w:t>
            </w:r>
          </w:p>
          <w:p w14:paraId="0428C70A" w14:textId="77777777" w:rsidR="0091386D" w:rsidRPr="00844592" w:rsidRDefault="0091386D" w:rsidP="000524A8">
            <w:pPr>
              <w:rPr>
                <w:sz w:val="20"/>
                <w:szCs w:val="20"/>
              </w:rPr>
            </w:pPr>
            <w:r w:rsidRPr="00844592">
              <w:rPr>
                <w:sz w:val="20"/>
                <w:szCs w:val="20"/>
              </w:rPr>
              <w:t> </w:t>
            </w:r>
          </w:p>
          <w:p w14:paraId="2B687AAA" w14:textId="77777777" w:rsidR="0091386D" w:rsidRPr="00844592" w:rsidRDefault="0091386D" w:rsidP="000524A8">
            <w:pPr>
              <w:rPr>
                <w:sz w:val="20"/>
                <w:szCs w:val="20"/>
              </w:rPr>
            </w:pPr>
            <w:r w:rsidRPr="00844592">
              <w:rPr>
                <w:sz w:val="20"/>
                <w:szCs w:val="20"/>
              </w:rPr>
              <w:t> </w:t>
            </w:r>
          </w:p>
          <w:p w14:paraId="62368FCA" w14:textId="77777777" w:rsidR="0091386D" w:rsidRPr="00844592" w:rsidRDefault="0091386D" w:rsidP="000524A8">
            <w:pPr>
              <w:rPr>
                <w:sz w:val="20"/>
                <w:szCs w:val="20"/>
              </w:rPr>
            </w:pPr>
            <w:r w:rsidRPr="00844592">
              <w:rPr>
                <w:sz w:val="20"/>
                <w:szCs w:val="20"/>
              </w:rPr>
              <w:t> </w:t>
            </w:r>
          </w:p>
          <w:p w14:paraId="623735E3" w14:textId="77777777" w:rsidR="0091386D" w:rsidRPr="00844592" w:rsidRDefault="0091386D" w:rsidP="000524A8">
            <w:pPr>
              <w:rPr>
                <w:sz w:val="20"/>
                <w:szCs w:val="20"/>
              </w:rPr>
            </w:pPr>
            <w:r w:rsidRPr="00844592">
              <w:rPr>
                <w:sz w:val="20"/>
                <w:szCs w:val="20"/>
              </w:rPr>
              <w:t> </w:t>
            </w:r>
          </w:p>
          <w:p w14:paraId="7B1B28D1"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5BF9D495" w14:textId="77777777" w:rsidR="0091386D" w:rsidRPr="00844592" w:rsidRDefault="0091386D" w:rsidP="000524A8">
            <w:pPr>
              <w:rPr>
                <w:sz w:val="20"/>
                <w:szCs w:val="20"/>
              </w:rPr>
            </w:pPr>
            <w:r w:rsidRPr="00844592">
              <w:rPr>
                <w:sz w:val="20"/>
                <w:szCs w:val="20"/>
              </w:rPr>
              <w:t>Funkcionalnost stanovanja</w:t>
            </w:r>
          </w:p>
          <w:p w14:paraId="1A5D3F4F" w14:textId="77777777" w:rsidR="0091386D" w:rsidRPr="00844592" w:rsidRDefault="0091386D" w:rsidP="000524A8">
            <w:pPr>
              <w:rPr>
                <w:sz w:val="20"/>
                <w:szCs w:val="20"/>
              </w:rPr>
            </w:pPr>
            <w:r w:rsidRPr="00844592">
              <w:rPr>
                <w:sz w:val="20"/>
                <w:szCs w:val="20"/>
              </w:rPr>
              <w:t> </w:t>
            </w:r>
          </w:p>
          <w:p w14:paraId="065271C0" w14:textId="77777777" w:rsidR="0091386D" w:rsidRPr="00844592" w:rsidRDefault="0091386D" w:rsidP="000524A8">
            <w:pPr>
              <w:rPr>
                <w:sz w:val="20"/>
                <w:szCs w:val="20"/>
              </w:rPr>
            </w:pPr>
            <w:r w:rsidRPr="00844592">
              <w:rPr>
                <w:sz w:val="20"/>
                <w:szCs w:val="20"/>
              </w:rPr>
              <w:t> </w:t>
            </w:r>
          </w:p>
          <w:p w14:paraId="23E28122" w14:textId="77777777" w:rsidR="0091386D" w:rsidRPr="00844592" w:rsidRDefault="0091386D" w:rsidP="000524A8">
            <w:pPr>
              <w:rPr>
                <w:sz w:val="20"/>
                <w:szCs w:val="20"/>
              </w:rPr>
            </w:pPr>
            <w:r w:rsidRPr="00844592">
              <w:rPr>
                <w:sz w:val="20"/>
                <w:szCs w:val="20"/>
              </w:rPr>
              <w:t> </w:t>
            </w:r>
          </w:p>
          <w:p w14:paraId="4380B989" w14:textId="77777777" w:rsidR="0091386D" w:rsidRPr="00844592" w:rsidRDefault="0091386D" w:rsidP="000524A8">
            <w:pPr>
              <w:rPr>
                <w:sz w:val="20"/>
                <w:szCs w:val="20"/>
              </w:rPr>
            </w:pPr>
            <w:r w:rsidRPr="00844592">
              <w:rPr>
                <w:sz w:val="20"/>
                <w:szCs w:val="20"/>
              </w:rPr>
              <w:t> </w:t>
            </w:r>
          </w:p>
          <w:p w14:paraId="3C5AA1D9" w14:textId="77777777" w:rsidR="0091386D" w:rsidRPr="00844592" w:rsidRDefault="0091386D" w:rsidP="000524A8">
            <w:pPr>
              <w:rPr>
                <w:sz w:val="20"/>
                <w:szCs w:val="20"/>
              </w:rPr>
            </w:pPr>
            <w:r w:rsidRPr="00844592">
              <w:rPr>
                <w:sz w:val="20"/>
                <w:szCs w:val="20"/>
              </w:rPr>
              <w:t> </w:t>
            </w:r>
          </w:p>
        </w:tc>
        <w:tc>
          <w:tcPr>
            <w:tcW w:w="2421" w:type="dxa"/>
            <w:vMerge w:val="restart"/>
            <w:hideMark/>
          </w:tcPr>
          <w:p w14:paraId="7BFFDCF1" w14:textId="77777777" w:rsidR="0091386D" w:rsidRPr="00844592" w:rsidRDefault="0091386D" w:rsidP="000524A8">
            <w:pPr>
              <w:rPr>
                <w:sz w:val="20"/>
                <w:szCs w:val="20"/>
              </w:rPr>
            </w:pPr>
            <w:r w:rsidRPr="00844592">
              <w:rPr>
                <w:sz w:val="20"/>
                <w:szCs w:val="20"/>
              </w:rPr>
              <w:t>Funkcionalnost prostora, prostorske razporeditve</w:t>
            </w:r>
          </w:p>
          <w:p w14:paraId="21CC04F6"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funk</w:t>
            </w:r>
            <w:r w:rsidRPr="00844592">
              <w:rPr>
                <w:b/>
                <w:i/>
                <w:sz w:val="28"/>
                <w:szCs w:val="28"/>
              </w:rPr>
              <w:t>)</w:t>
            </w:r>
          </w:p>
          <w:p w14:paraId="2AE70B23" w14:textId="77777777" w:rsidR="0091386D" w:rsidRPr="00844592" w:rsidRDefault="0091386D" w:rsidP="000524A8">
            <w:pPr>
              <w:rPr>
                <w:sz w:val="20"/>
                <w:szCs w:val="20"/>
              </w:rPr>
            </w:pPr>
            <w:r w:rsidRPr="00844592">
              <w:rPr>
                <w:sz w:val="20"/>
                <w:szCs w:val="20"/>
              </w:rPr>
              <w:t> </w:t>
            </w:r>
          </w:p>
        </w:tc>
        <w:tc>
          <w:tcPr>
            <w:tcW w:w="4808" w:type="dxa"/>
            <w:hideMark/>
          </w:tcPr>
          <w:p w14:paraId="7CA31946" w14:textId="77777777" w:rsidR="0091386D" w:rsidRPr="00844592" w:rsidRDefault="0091386D" w:rsidP="000524A8">
            <w:pPr>
              <w:rPr>
                <w:sz w:val="20"/>
                <w:szCs w:val="20"/>
              </w:rPr>
            </w:pPr>
            <w:r w:rsidRPr="00844592">
              <w:rPr>
                <w:sz w:val="20"/>
                <w:szCs w:val="20"/>
              </w:rPr>
              <w:t>Nadstandardna, npr. veliki prostori, malo ozkih komunikacij.</w:t>
            </w:r>
          </w:p>
        </w:tc>
        <w:tc>
          <w:tcPr>
            <w:tcW w:w="843" w:type="dxa"/>
            <w:noWrap/>
            <w:hideMark/>
          </w:tcPr>
          <w:p w14:paraId="180D9149" w14:textId="77777777" w:rsidR="0091386D" w:rsidRPr="00844592" w:rsidRDefault="0091386D" w:rsidP="000524A8">
            <w:pPr>
              <w:rPr>
                <w:sz w:val="20"/>
                <w:szCs w:val="20"/>
              </w:rPr>
            </w:pPr>
            <w:r w:rsidRPr="00844592">
              <w:rPr>
                <w:sz w:val="20"/>
                <w:szCs w:val="20"/>
              </w:rPr>
              <w:t>1,02</w:t>
            </w:r>
          </w:p>
        </w:tc>
      </w:tr>
      <w:tr w:rsidR="00406A0A" w:rsidRPr="00844592" w14:paraId="7A47CA3B" w14:textId="77777777" w:rsidTr="000524A8">
        <w:trPr>
          <w:trHeight w:val="288"/>
        </w:trPr>
        <w:tc>
          <w:tcPr>
            <w:tcW w:w="409" w:type="dxa"/>
            <w:vMerge/>
            <w:noWrap/>
            <w:hideMark/>
          </w:tcPr>
          <w:p w14:paraId="0DABB5E9" w14:textId="77777777" w:rsidR="0091386D" w:rsidRPr="00844592" w:rsidRDefault="0091386D" w:rsidP="000524A8">
            <w:pPr>
              <w:rPr>
                <w:sz w:val="20"/>
                <w:szCs w:val="20"/>
              </w:rPr>
            </w:pPr>
          </w:p>
        </w:tc>
        <w:tc>
          <w:tcPr>
            <w:tcW w:w="1713" w:type="dxa"/>
            <w:vMerge/>
            <w:noWrap/>
            <w:hideMark/>
          </w:tcPr>
          <w:p w14:paraId="0F6E6F02" w14:textId="77777777" w:rsidR="0091386D" w:rsidRPr="00844592" w:rsidRDefault="0091386D" w:rsidP="000524A8">
            <w:pPr>
              <w:rPr>
                <w:sz w:val="20"/>
                <w:szCs w:val="20"/>
              </w:rPr>
            </w:pPr>
          </w:p>
        </w:tc>
        <w:tc>
          <w:tcPr>
            <w:tcW w:w="2421" w:type="dxa"/>
            <w:vMerge/>
            <w:hideMark/>
          </w:tcPr>
          <w:p w14:paraId="1AA55E85" w14:textId="77777777" w:rsidR="0091386D" w:rsidRPr="00844592" w:rsidRDefault="0091386D" w:rsidP="000524A8">
            <w:pPr>
              <w:rPr>
                <w:sz w:val="20"/>
                <w:szCs w:val="20"/>
              </w:rPr>
            </w:pPr>
          </w:p>
        </w:tc>
        <w:tc>
          <w:tcPr>
            <w:tcW w:w="4808" w:type="dxa"/>
            <w:hideMark/>
          </w:tcPr>
          <w:p w14:paraId="5527D009" w14:textId="77777777" w:rsidR="0091386D" w:rsidRPr="00844592" w:rsidRDefault="0091386D" w:rsidP="000524A8">
            <w:pPr>
              <w:rPr>
                <w:sz w:val="20"/>
                <w:szCs w:val="20"/>
              </w:rPr>
            </w:pPr>
            <w:r w:rsidRPr="00844592">
              <w:rPr>
                <w:sz w:val="20"/>
                <w:szCs w:val="20"/>
              </w:rPr>
              <w:t>Običajna.</w:t>
            </w:r>
          </w:p>
        </w:tc>
        <w:tc>
          <w:tcPr>
            <w:tcW w:w="843" w:type="dxa"/>
            <w:noWrap/>
            <w:hideMark/>
          </w:tcPr>
          <w:p w14:paraId="7364BA30" w14:textId="77777777" w:rsidR="0091386D" w:rsidRPr="00844592" w:rsidRDefault="0091386D" w:rsidP="000524A8">
            <w:pPr>
              <w:rPr>
                <w:sz w:val="20"/>
                <w:szCs w:val="20"/>
              </w:rPr>
            </w:pPr>
            <w:r w:rsidRPr="00844592">
              <w:rPr>
                <w:sz w:val="20"/>
                <w:szCs w:val="20"/>
              </w:rPr>
              <w:t>1,00</w:t>
            </w:r>
          </w:p>
        </w:tc>
      </w:tr>
      <w:tr w:rsidR="00406A0A" w:rsidRPr="00844592" w14:paraId="5E278B21" w14:textId="77777777" w:rsidTr="000524A8">
        <w:trPr>
          <w:trHeight w:val="576"/>
        </w:trPr>
        <w:tc>
          <w:tcPr>
            <w:tcW w:w="409" w:type="dxa"/>
            <w:vMerge/>
            <w:noWrap/>
            <w:hideMark/>
          </w:tcPr>
          <w:p w14:paraId="2F2630F2" w14:textId="77777777" w:rsidR="0091386D" w:rsidRPr="00844592" w:rsidRDefault="0091386D" w:rsidP="000524A8">
            <w:pPr>
              <w:rPr>
                <w:sz w:val="20"/>
                <w:szCs w:val="20"/>
              </w:rPr>
            </w:pPr>
          </w:p>
        </w:tc>
        <w:tc>
          <w:tcPr>
            <w:tcW w:w="1713" w:type="dxa"/>
            <w:vMerge/>
            <w:noWrap/>
            <w:hideMark/>
          </w:tcPr>
          <w:p w14:paraId="673082F6" w14:textId="77777777" w:rsidR="0091386D" w:rsidRPr="00844592" w:rsidRDefault="0091386D" w:rsidP="000524A8">
            <w:pPr>
              <w:rPr>
                <w:sz w:val="20"/>
                <w:szCs w:val="20"/>
              </w:rPr>
            </w:pPr>
          </w:p>
        </w:tc>
        <w:tc>
          <w:tcPr>
            <w:tcW w:w="2421" w:type="dxa"/>
            <w:vMerge/>
            <w:hideMark/>
          </w:tcPr>
          <w:p w14:paraId="4B1D0968" w14:textId="77777777" w:rsidR="0091386D" w:rsidRPr="00844592" w:rsidRDefault="0091386D" w:rsidP="000524A8">
            <w:pPr>
              <w:rPr>
                <w:sz w:val="20"/>
                <w:szCs w:val="20"/>
              </w:rPr>
            </w:pPr>
          </w:p>
        </w:tc>
        <w:tc>
          <w:tcPr>
            <w:tcW w:w="4808" w:type="dxa"/>
            <w:hideMark/>
          </w:tcPr>
          <w:p w14:paraId="33FEC628" w14:textId="77777777" w:rsidR="0091386D" w:rsidRPr="00844592" w:rsidRDefault="0091386D" w:rsidP="000524A8">
            <w:pPr>
              <w:rPr>
                <w:sz w:val="20"/>
                <w:szCs w:val="20"/>
              </w:rPr>
            </w:pPr>
            <w:r w:rsidRPr="00844592">
              <w:rPr>
                <w:sz w:val="20"/>
                <w:szCs w:val="20"/>
              </w:rPr>
              <w:t>Slaba funkcionalnost, npr. mali prostori, dolge ozke komunikacije.</w:t>
            </w:r>
          </w:p>
        </w:tc>
        <w:tc>
          <w:tcPr>
            <w:tcW w:w="843" w:type="dxa"/>
            <w:noWrap/>
            <w:hideMark/>
          </w:tcPr>
          <w:p w14:paraId="5004AB2C" w14:textId="77777777" w:rsidR="0091386D" w:rsidRPr="00844592" w:rsidRDefault="0091386D" w:rsidP="000524A8">
            <w:pPr>
              <w:rPr>
                <w:sz w:val="20"/>
                <w:szCs w:val="20"/>
              </w:rPr>
            </w:pPr>
            <w:r w:rsidRPr="00844592">
              <w:rPr>
                <w:sz w:val="20"/>
                <w:szCs w:val="20"/>
              </w:rPr>
              <w:t>0,98</w:t>
            </w:r>
          </w:p>
        </w:tc>
      </w:tr>
      <w:tr w:rsidR="00406A0A" w:rsidRPr="00844592" w14:paraId="34B8D58F" w14:textId="77777777" w:rsidTr="000524A8">
        <w:trPr>
          <w:trHeight w:val="288"/>
        </w:trPr>
        <w:tc>
          <w:tcPr>
            <w:tcW w:w="409" w:type="dxa"/>
            <w:vMerge/>
            <w:noWrap/>
            <w:hideMark/>
          </w:tcPr>
          <w:p w14:paraId="2E114A28" w14:textId="77777777" w:rsidR="0091386D" w:rsidRPr="00844592" w:rsidRDefault="0091386D" w:rsidP="000524A8">
            <w:pPr>
              <w:rPr>
                <w:sz w:val="20"/>
                <w:szCs w:val="20"/>
              </w:rPr>
            </w:pPr>
          </w:p>
        </w:tc>
        <w:tc>
          <w:tcPr>
            <w:tcW w:w="1713" w:type="dxa"/>
            <w:vMerge/>
            <w:noWrap/>
            <w:hideMark/>
          </w:tcPr>
          <w:p w14:paraId="685699D9" w14:textId="77777777" w:rsidR="0091386D" w:rsidRPr="00844592" w:rsidRDefault="0091386D" w:rsidP="000524A8">
            <w:pPr>
              <w:rPr>
                <w:sz w:val="20"/>
                <w:szCs w:val="20"/>
              </w:rPr>
            </w:pPr>
          </w:p>
        </w:tc>
        <w:tc>
          <w:tcPr>
            <w:tcW w:w="2421" w:type="dxa"/>
            <w:vMerge w:val="restart"/>
            <w:hideMark/>
          </w:tcPr>
          <w:p w14:paraId="5D59184F" w14:textId="77777777" w:rsidR="0091386D" w:rsidRPr="00844592" w:rsidRDefault="0091386D" w:rsidP="000524A8">
            <w:pPr>
              <w:rPr>
                <w:sz w:val="20"/>
                <w:szCs w:val="20"/>
              </w:rPr>
            </w:pPr>
            <w:r w:rsidRPr="00844592">
              <w:rPr>
                <w:sz w:val="20"/>
                <w:szCs w:val="20"/>
              </w:rPr>
              <w:t>Površina v m</w:t>
            </w:r>
            <w:r w:rsidRPr="00844592">
              <w:rPr>
                <w:sz w:val="20"/>
                <w:szCs w:val="20"/>
                <w:vertAlign w:val="superscript"/>
              </w:rPr>
              <w:t>2</w:t>
            </w:r>
            <w:r w:rsidRPr="00844592">
              <w:rPr>
                <w:sz w:val="20"/>
                <w:szCs w:val="20"/>
              </w:rPr>
              <w:t xml:space="preserve"> ali število oseb na 1 stranišče</w:t>
            </w:r>
          </w:p>
          <w:p w14:paraId="3E067FEB"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wc</w:t>
            </w:r>
            <w:r w:rsidRPr="00844592">
              <w:rPr>
                <w:b/>
                <w:i/>
                <w:sz w:val="28"/>
                <w:szCs w:val="28"/>
              </w:rPr>
              <w:t>)</w:t>
            </w:r>
            <w:r w:rsidRPr="00844592">
              <w:rPr>
                <w:sz w:val="20"/>
                <w:szCs w:val="20"/>
              </w:rPr>
              <w:t> </w:t>
            </w:r>
          </w:p>
        </w:tc>
        <w:tc>
          <w:tcPr>
            <w:tcW w:w="4808" w:type="dxa"/>
            <w:hideMark/>
          </w:tcPr>
          <w:p w14:paraId="1A661F75" w14:textId="77777777" w:rsidR="0091386D" w:rsidRPr="00844592" w:rsidRDefault="0091386D" w:rsidP="000524A8">
            <w:pPr>
              <w:rPr>
                <w:sz w:val="20"/>
                <w:szCs w:val="20"/>
              </w:rPr>
            </w:pPr>
            <w:r w:rsidRPr="00844592">
              <w:rPr>
                <w:sz w:val="20"/>
                <w:szCs w:val="20"/>
              </w:rPr>
              <w:t>do 60 m</w:t>
            </w:r>
            <w:r w:rsidRPr="00844592">
              <w:rPr>
                <w:sz w:val="20"/>
                <w:szCs w:val="20"/>
                <w:vertAlign w:val="superscript"/>
              </w:rPr>
              <w:t>2</w:t>
            </w:r>
            <w:r w:rsidRPr="00844592">
              <w:rPr>
                <w:sz w:val="20"/>
                <w:szCs w:val="20"/>
              </w:rPr>
              <w:t xml:space="preserve"> ali do 2 osebi na 1 stranišče</w:t>
            </w:r>
          </w:p>
        </w:tc>
        <w:tc>
          <w:tcPr>
            <w:tcW w:w="843" w:type="dxa"/>
            <w:noWrap/>
            <w:hideMark/>
          </w:tcPr>
          <w:p w14:paraId="5AD1911C" w14:textId="77777777" w:rsidR="0091386D" w:rsidRPr="00844592" w:rsidRDefault="0091386D" w:rsidP="000524A8">
            <w:pPr>
              <w:rPr>
                <w:sz w:val="20"/>
                <w:szCs w:val="20"/>
              </w:rPr>
            </w:pPr>
            <w:r w:rsidRPr="00844592">
              <w:rPr>
                <w:sz w:val="20"/>
                <w:szCs w:val="20"/>
              </w:rPr>
              <w:t>1,01</w:t>
            </w:r>
          </w:p>
        </w:tc>
      </w:tr>
      <w:tr w:rsidR="00406A0A" w:rsidRPr="00844592" w14:paraId="18A08464" w14:textId="77777777" w:rsidTr="000524A8">
        <w:trPr>
          <w:trHeight w:val="288"/>
        </w:trPr>
        <w:tc>
          <w:tcPr>
            <w:tcW w:w="409" w:type="dxa"/>
            <w:vMerge/>
            <w:noWrap/>
            <w:hideMark/>
          </w:tcPr>
          <w:p w14:paraId="31E5A87D" w14:textId="77777777" w:rsidR="0091386D" w:rsidRPr="00844592" w:rsidRDefault="0091386D" w:rsidP="000524A8">
            <w:pPr>
              <w:rPr>
                <w:sz w:val="20"/>
                <w:szCs w:val="20"/>
              </w:rPr>
            </w:pPr>
          </w:p>
        </w:tc>
        <w:tc>
          <w:tcPr>
            <w:tcW w:w="1713" w:type="dxa"/>
            <w:vMerge/>
            <w:noWrap/>
            <w:hideMark/>
          </w:tcPr>
          <w:p w14:paraId="527D9F92" w14:textId="77777777" w:rsidR="0091386D" w:rsidRPr="00844592" w:rsidRDefault="0091386D" w:rsidP="000524A8">
            <w:pPr>
              <w:rPr>
                <w:sz w:val="20"/>
                <w:szCs w:val="20"/>
              </w:rPr>
            </w:pPr>
          </w:p>
        </w:tc>
        <w:tc>
          <w:tcPr>
            <w:tcW w:w="2421" w:type="dxa"/>
            <w:vMerge/>
            <w:hideMark/>
          </w:tcPr>
          <w:p w14:paraId="385F8DEA" w14:textId="77777777" w:rsidR="0091386D" w:rsidRPr="00844592" w:rsidRDefault="0091386D" w:rsidP="000524A8">
            <w:pPr>
              <w:rPr>
                <w:sz w:val="20"/>
                <w:szCs w:val="20"/>
              </w:rPr>
            </w:pPr>
          </w:p>
        </w:tc>
        <w:tc>
          <w:tcPr>
            <w:tcW w:w="4808" w:type="dxa"/>
            <w:hideMark/>
          </w:tcPr>
          <w:p w14:paraId="44D416BC" w14:textId="77777777" w:rsidR="0091386D" w:rsidRPr="00844592" w:rsidRDefault="0091386D" w:rsidP="000524A8">
            <w:pPr>
              <w:rPr>
                <w:sz w:val="20"/>
                <w:szCs w:val="20"/>
              </w:rPr>
            </w:pPr>
            <w:r w:rsidRPr="00844592">
              <w:rPr>
                <w:sz w:val="20"/>
                <w:szCs w:val="20"/>
              </w:rPr>
              <w:t>od 60 do 100 m</w:t>
            </w:r>
            <w:r w:rsidRPr="00844592">
              <w:rPr>
                <w:sz w:val="20"/>
                <w:szCs w:val="20"/>
                <w:vertAlign w:val="superscript"/>
              </w:rPr>
              <w:t>2</w:t>
            </w:r>
            <w:r w:rsidRPr="00844592">
              <w:rPr>
                <w:sz w:val="20"/>
                <w:szCs w:val="20"/>
              </w:rPr>
              <w:t xml:space="preserve"> ali do 3 osebe na 1 stranišče</w:t>
            </w:r>
          </w:p>
        </w:tc>
        <w:tc>
          <w:tcPr>
            <w:tcW w:w="843" w:type="dxa"/>
            <w:noWrap/>
            <w:hideMark/>
          </w:tcPr>
          <w:p w14:paraId="17790424" w14:textId="77777777" w:rsidR="0091386D" w:rsidRPr="00844592" w:rsidRDefault="0091386D" w:rsidP="000524A8">
            <w:pPr>
              <w:rPr>
                <w:sz w:val="20"/>
                <w:szCs w:val="20"/>
              </w:rPr>
            </w:pPr>
            <w:r w:rsidRPr="00844592">
              <w:rPr>
                <w:sz w:val="20"/>
                <w:szCs w:val="20"/>
              </w:rPr>
              <w:t>1,00</w:t>
            </w:r>
          </w:p>
        </w:tc>
      </w:tr>
      <w:tr w:rsidR="00406A0A" w:rsidRPr="00844592" w14:paraId="4BA45147" w14:textId="77777777" w:rsidTr="000524A8">
        <w:trPr>
          <w:trHeight w:val="288"/>
        </w:trPr>
        <w:tc>
          <w:tcPr>
            <w:tcW w:w="409" w:type="dxa"/>
            <w:vMerge/>
            <w:noWrap/>
            <w:hideMark/>
          </w:tcPr>
          <w:p w14:paraId="6103A35A" w14:textId="77777777" w:rsidR="0091386D" w:rsidRPr="00844592" w:rsidRDefault="0091386D" w:rsidP="000524A8">
            <w:pPr>
              <w:rPr>
                <w:sz w:val="20"/>
                <w:szCs w:val="20"/>
              </w:rPr>
            </w:pPr>
          </w:p>
        </w:tc>
        <w:tc>
          <w:tcPr>
            <w:tcW w:w="1713" w:type="dxa"/>
            <w:vMerge/>
            <w:noWrap/>
            <w:hideMark/>
          </w:tcPr>
          <w:p w14:paraId="639EA848" w14:textId="77777777" w:rsidR="0091386D" w:rsidRPr="00844592" w:rsidRDefault="0091386D" w:rsidP="000524A8">
            <w:pPr>
              <w:rPr>
                <w:sz w:val="20"/>
                <w:szCs w:val="20"/>
              </w:rPr>
            </w:pPr>
          </w:p>
        </w:tc>
        <w:tc>
          <w:tcPr>
            <w:tcW w:w="2421" w:type="dxa"/>
            <w:vMerge/>
            <w:hideMark/>
          </w:tcPr>
          <w:p w14:paraId="58AAC445" w14:textId="77777777" w:rsidR="0091386D" w:rsidRPr="00844592" w:rsidRDefault="0091386D" w:rsidP="000524A8">
            <w:pPr>
              <w:rPr>
                <w:sz w:val="20"/>
                <w:szCs w:val="20"/>
              </w:rPr>
            </w:pPr>
          </w:p>
        </w:tc>
        <w:tc>
          <w:tcPr>
            <w:tcW w:w="4808" w:type="dxa"/>
            <w:hideMark/>
          </w:tcPr>
          <w:p w14:paraId="2A387D69" w14:textId="77777777" w:rsidR="0091386D" w:rsidRPr="00844592" w:rsidRDefault="0091386D" w:rsidP="000524A8">
            <w:pPr>
              <w:rPr>
                <w:sz w:val="20"/>
                <w:szCs w:val="20"/>
              </w:rPr>
            </w:pPr>
            <w:r w:rsidRPr="00844592">
              <w:rPr>
                <w:sz w:val="20"/>
                <w:szCs w:val="20"/>
              </w:rPr>
              <w:t>več kot 100 m</w:t>
            </w:r>
            <w:r w:rsidRPr="00844592">
              <w:rPr>
                <w:sz w:val="20"/>
                <w:szCs w:val="20"/>
                <w:vertAlign w:val="superscript"/>
              </w:rPr>
              <w:t>2</w:t>
            </w:r>
            <w:r w:rsidRPr="00844592">
              <w:rPr>
                <w:sz w:val="20"/>
                <w:szCs w:val="20"/>
              </w:rPr>
              <w:t xml:space="preserve"> ali več kot 3 osebe na 1 stranišče</w:t>
            </w:r>
          </w:p>
        </w:tc>
        <w:tc>
          <w:tcPr>
            <w:tcW w:w="843" w:type="dxa"/>
            <w:noWrap/>
            <w:hideMark/>
          </w:tcPr>
          <w:p w14:paraId="542FDFAA" w14:textId="77777777" w:rsidR="0091386D" w:rsidRPr="00844592" w:rsidRDefault="0091386D" w:rsidP="000524A8">
            <w:pPr>
              <w:rPr>
                <w:sz w:val="20"/>
                <w:szCs w:val="20"/>
              </w:rPr>
            </w:pPr>
            <w:r w:rsidRPr="00844592">
              <w:rPr>
                <w:sz w:val="20"/>
                <w:szCs w:val="20"/>
              </w:rPr>
              <w:t>0,98</w:t>
            </w:r>
          </w:p>
        </w:tc>
      </w:tr>
      <w:tr w:rsidR="00406A0A" w:rsidRPr="00844592" w14:paraId="254E4A86" w14:textId="77777777" w:rsidTr="000524A8">
        <w:trPr>
          <w:trHeight w:val="1440"/>
        </w:trPr>
        <w:tc>
          <w:tcPr>
            <w:tcW w:w="409" w:type="dxa"/>
            <w:vMerge w:val="restart"/>
            <w:noWrap/>
            <w:hideMark/>
          </w:tcPr>
          <w:p w14:paraId="79CEE66F" w14:textId="77777777" w:rsidR="0091386D" w:rsidRPr="00844592" w:rsidRDefault="0091386D" w:rsidP="000524A8">
            <w:pPr>
              <w:rPr>
                <w:sz w:val="20"/>
                <w:szCs w:val="20"/>
              </w:rPr>
            </w:pPr>
            <w:r w:rsidRPr="00844592">
              <w:rPr>
                <w:sz w:val="20"/>
                <w:szCs w:val="20"/>
              </w:rPr>
              <w:t>2</w:t>
            </w:r>
          </w:p>
          <w:p w14:paraId="116B21C5" w14:textId="77777777" w:rsidR="0091386D" w:rsidRPr="00844592" w:rsidRDefault="0091386D" w:rsidP="000524A8">
            <w:pPr>
              <w:rPr>
                <w:sz w:val="20"/>
                <w:szCs w:val="20"/>
              </w:rPr>
            </w:pPr>
            <w:r w:rsidRPr="00844592">
              <w:rPr>
                <w:sz w:val="20"/>
                <w:szCs w:val="20"/>
              </w:rPr>
              <w:t> </w:t>
            </w:r>
          </w:p>
          <w:p w14:paraId="55FB3657"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21609527" w14:textId="77777777" w:rsidR="0091386D" w:rsidRPr="00844592" w:rsidRDefault="0091386D" w:rsidP="000524A8">
            <w:pPr>
              <w:rPr>
                <w:sz w:val="20"/>
                <w:szCs w:val="20"/>
              </w:rPr>
            </w:pPr>
            <w:r w:rsidRPr="00844592">
              <w:rPr>
                <w:sz w:val="20"/>
                <w:szCs w:val="20"/>
              </w:rPr>
              <w:t>Varnost in kakovost življenja</w:t>
            </w:r>
          </w:p>
          <w:p w14:paraId="1146C214" w14:textId="77777777" w:rsidR="0091386D" w:rsidRPr="00844592" w:rsidRDefault="0091386D" w:rsidP="000524A8">
            <w:pPr>
              <w:rPr>
                <w:sz w:val="20"/>
                <w:szCs w:val="20"/>
              </w:rPr>
            </w:pPr>
            <w:r w:rsidRPr="00844592">
              <w:rPr>
                <w:sz w:val="20"/>
                <w:szCs w:val="20"/>
              </w:rPr>
              <w:t> </w:t>
            </w:r>
          </w:p>
          <w:p w14:paraId="629022A0" w14:textId="77777777" w:rsidR="0091386D" w:rsidRPr="00844592" w:rsidRDefault="0091386D" w:rsidP="000524A8">
            <w:pPr>
              <w:rPr>
                <w:sz w:val="20"/>
                <w:szCs w:val="20"/>
              </w:rPr>
            </w:pPr>
            <w:r w:rsidRPr="00844592">
              <w:rPr>
                <w:sz w:val="20"/>
                <w:szCs w:val="20"/>
              </w:rPr>
              <w:t> </w:t>
            </w:r>
          </w:p>
        </w:tc>
        <w:tc>
          <w:tcPr>
            <w:tcW w:w="2421" w:type="dxa"/>
            <w:vMerge w:val="restart"/>
            <w:hideMark/>
          </w:tcPr>
          <w:p w14:paraId="4E8D3827" w14:textId="77777777" w:rsidR="0091386D" w:rsidRPr="00844592" w:rsidRDefault="0091386D" w:rsidP="000524A8">
            <w:pPr>
              <w:rPr>
                <w:sz w:val="20"/>
                <w:szCs w:val="20"/>
              </w:rPr>
            </w:pPr>
            <w:r w:rsidRPr="00844592">
              <w:rPr>
                <w:sz w:val="20"/>
                <w:szCs w:val="20"/>
              </w:rPr>
              <w:t>Materiali</w:t>
            </w:r>
          </w:p>
          <w:p w14:paraId="1AB01CD1"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714E3FEF" w14:textId="77777777" w:rsidR="0091386D" w:rsidRPr="00844592" w:rsidRDefault="0091386D" w:rsidP="000524A8">
            <w:pPr>
              <w:rPr>
                <w:sz w:val="20"/>
                <w:szCs w:val="20"/>
              </w:rPr>
            </w:pPr>
            <w:r w:rsidRPr="00844592">
              <w:rPr>
                <w:sz w:val="20"/>
                <w:szCs w:val="20"/>
              </w:rPr>
              <w:t> </w:t>
            </w:r>
          </w:p>
          <w:p w14:paraId="61F7B500" w14:textId="77777777" w:rsidR="0091386D" w:rsidRPr="00844592" w:rsidRDefault="0091386D" w:rsidP="000524A8">
            <w:pPr>
              <w:rPr>
                <w:sz w:val="20"/>
                <w:szCs w:val="20"/>
              </w:rPr>
            </w:pPr>
            <w:r w:rsidRPr="00844592">
              <w:rPr>
                <w:sz w:val="20"/>
                <w:szCs w:val="20"/>
              </w:rPr>
              <w:t> </w:t>
            </w:r>
          </w:p>
        </w:tc>
        <w:tc>
          <w:tcPr>
            <w:tcW w:w="4808" w:type="dxa"/>
            <w:hideMark/>
          </w:tcPr>
          <w:p w14:paraId="76E7A088" w14:textId="77777777" w:rsidR="0091386D" w:rsidRPr="00844592" w:rsidRDefault="0091386D"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843" w:type="dxa"/>
            <w:noWrap/>
            <w:hideMark/>
          </w:tcPr>
          <w:p w14:paraId="2F0671F3" w14:textId="77777777" w:rsidR="0091386D" w:rsidRPr="00844592" w:rsidRDefault="0091386D" w:rsidP="000524A8">
            <w:pPr>
              <w:rPr>
                <w:sz w:val="20"/>
                <w:szCs w:val="20"/>
              </w:rPr>
            </w:pPr>
            <w:r w:rsidRPr="00844592">
              <w:rPr>
                <w:sz w:val="20"/>
                <w:szCs w:val="20"/>
              </w:rPr>
              <w:t>1,03</w:t>
            </w:r>
          </w:p>
        </w:tc>
      </w:tr>
      <w:tr w:rsidR="00406A0A" w:rsidRPr="00844592" w14:paraId="2FD54696" w14:textId="77777777" w:rsidTr="000524A8">
        <w:trPr>
          <w:trHeight w:val="1728"/>
        </w:trPr>
        <w:tc>
          <w:tcPr>
            <w:tcW w:w="409" w:type="dxa"/>
            <w:vMerge/>
            <w:noWrap/>
            <w:hideMark/>
          </w:tcPr>
          <w:p w14:paraId="478DC8F3" w14:textId="77777777" w:rsidR="0091386D" w:rsidRPr="00844592" w:rsidRDefault="0091386D" w:rsidP="000524A8">
            <w:pPr>
              <w:rPr>
                <w:sz w:val="20"/>
                <w:szCs w:val="20"/>
              </w:rPr>
            </w:pPr>
          </w:p>
        </w:tc>
        <w:tc>
          <w:tcPr>
            <w:tcW w:w="1713" w:type="dxa"/>
            <w:vMerge/>
            <w:noWrap/>
            <w:hideMark/>
          </w:tcPr>
          <w:p w14:paraId="2562FD0D" w14:textId="77777777" w:rsidR="0091386D" w:rsidRPr="00844592" w:rsidRDefault="0091386D" w:rsidP="000524A8">
            <w:pPr>
              <w:rPr>
                <w:sz w:val="20"/>
                <w:szCs w:val="20"/>
              </w:rPr>
            </w:pPr>
          </w:p>
        </w:tc>
        <w:tc>
          <w:tcPr>
            <w:tcW w:w="2421" w:type="dxa"/>
            <w:vMerge/>
            <w:hideMark/>
          </w:tcPr>
          <w:p w14:paraId="6192AF57" w14:textId="77777777" w:rsidR="0091386D" w:rsidRPr="00844592" w:rsidRDefault="0091386D" w:rsidP="000524A8">
            <w:pPr>
              <w:rPr>
                <w:sz w:val="20"/>
                <w:szCs w:val="20"/>
              </w:rPr>
            </w:pPr>
          </w:p>
        </w:tc>
        <w:tc>
          <w:tcPr>
            <w:tcW w:w="4808" w:type="dxa"/>
            <w:hideMark/>
          </w:tcPr>
          <w:p w14:paraId="535D91B8" w14:textId="77777777" w:rsidR="0091386D" w:rsidRPr="00844592" w:rsidRDefault="0091386D"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843" w:type="dxa"/>
            <w:noWrap/>
            <w:hideMark/>
          </w:tcPr>
          <w:p w14:paraId="47AC1603" w14:textId="77777777" w:rsidR="0091386D" w:rsidRPr="00844592" w:rsidRDefault="0091386D" w:rsidP="000524A8">
            <w:pPr>
              <w:rPr>
                <w:sz w:val="20"/>
                <w:szCs w:val="20"/>
              </w:rPr>
            </w:pPr>
            <w:r w:rsidRPr="00844592">
              <w:rPr>
                <w:sz w:val="20"/>
                <w:szCs w:val="20"/>
              </w:rPr>
              <w:t>1,00</w:t>
            </w:r>
          </w:p>
        </w:tc>
      </w:tr>
      <w:tr w:rsidR="00406A0A" w:rsidRPr="00844592" w14:paraId="34080450" w14:textId="77777777" w:rsidTr="000524A8">
        <w:trPr>
          <w:trHeight w:val="1728"/>
        </w:trPr>
        <w:tc>
          <w:tcPr>
            <w:tcW w:w="409" w:type="dxa"/>
            <w:vMerge/>
            <w:noWrap/>
            <w:hideMark/>
          </w:tcPr>
          <w:p w14:paraId="2401A5A3" w14:textId="77777777" w:rsidR="0091386D" w:rsidRPr="00844592" w:rsidRDefault="0091386D" w:rsidP="000524A8">
            <w:pPr>
              <w:rPr>
                <w:sz w:val="20"/>
                <w:szCs w:val="20"/>
              </w:rPr>
            </w:pPr>
          </w:p>
        </w:tc>
        <w:tc>
          <w:tcPr>
            <w:tcW w:w="1713" w:type="dxa"/>
            <w:vMerge/>
            <w:noWrap/>
            <w:hideMark/>
          </w:tcPr>
          <w:p w14:paraId="6E3C1A14" w14:textId="77777777" w:rsidR="0091386D" w:rsidRPr="00844592" w:rsidRDefault="0091386D" w:rsidP="000524A8">
            <w:pPr>
              <w:rPr>
                <w:sz w:val="20"/>
                <w:szCs w:val="20"/>
              </w:rPr>
            </w:pPr>
          </w:p>
        </w:tc>
        <w:tc>
          <w:tcPr>
            <w:tcW w:w="2421" w:type="dxa"/>
            <w:vMerge/>
            <w:hideMark/>
          </w:tcPr>
          <w:p w14:paraId="12C1767E" w14:textId="77777777" w:rsidR="0091386D" w:rsidRPr="00844592" w:rsidRDefault="0091386D" w:rsidP="000524A8">
            <w:pPr>
              <w:rPr>
                <w:sz w:val="20"/>
                <w:szCs w:val="20"/>
              </w:rPr>
            </w:pPr>
          </w:p>
        </w:tc>
        <w:tc>
          <w:tcPr>
            <w:tcW w:w="4808" w:type="dxa"/>
            <w:hideMark/>
          </w:tcPr>
          <w:p w14:paraId="22EB71C1" w14:textId="77777777" w:rsidR="0091386D" w:rsidRPr="00844592" w:rsidRDefault="0091386D"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843" w:type="dxa"/>
            <w:noWrap/>
            <w:hideMark/>
          </w:tcPr>
          <w:p w14:paraId="3D77B282" w14:textId="77777777" w:rsidR="0091386D" w:rsidRPr="00844592" w:rsidRDefault="0091386D" w:rsidP="000524A8">
            <w:pPr>
              <w:rPr>
                <w:sz w:val="20"/>
                <w:szCs w:val="20"/>
              </w:rPr>
            </w:pPr>
            <w:r w:rsidRPr="00844592">
              <w:rPr>
                <w:sz w:val="20"/>
                <w:szCs w:val="20"/>
              </w:rPr>
              <w:t>0,95</w:t>
            </w:r>
          </w:p>
        </w:tc>
      </w:tr>
      <w:tr w:rsidR="00406A0A" w:rsidRPr="00844592" w14:paraId="0108C51B" w14:textId="77777777" w:rsidTr="000524A8">
        <w:trPr>
          <w:trHeight w:val="576"/>
        </w:trPr>
        <w:tc>
          <w:tcPr>
            <w:tcW w:w="409" w:type="dxa"/>
            <w:vMerge w:val="restart"/>
            <w:noWrap/>
            <w:hideMark/>
          </w:tcPr>
          <w:p w14:paraId="329A37CC" w14:textId="77777777" w:rsidR="0091386D" w:rsidRPr="00844592" w:rsidRDefault="0091386D" w:rsidP="000524A8">
            <w:pPr>
              <w:rPr>
                <w:sz w:val="20"/>
                <w:szCs w:val="20"/>
              </w:rPr>
            </w:pPr>
            <w:r w:rsidRPr="00844592">
              <w:rPr>
                <w:sz w:val="20"/>
                <w:szCs w:val="20"/>
              </w:rPr>
              <w:t>3</w:t>
            </w:r>
          </w:p>
          <w:p w14:paraId="615B5291" w14:textId="77777777" w:rsidR="0091386D" w:rsidRPr="00844592" w:rsidRDefault="0091386D" w:rsidP="000524A8">
            <w:pPr>
              <w:rPr>
                <w:sz w:val="20"/>
                <w:szCs w:val="20"/>
              </w:rPr>
            </w:pPr>
            <w:r w:rsidRPr="00844592">
              <w:rPr>
                <w:sz w:val="20"/>
                <w:szCs w:val="20"/>
              </w:rPr>
              <w:t> </w:t>
            </w:r>
          </w:p>
          <w:p w14:paraId="077B6D21" w14:textId="77777777" w:rsidR="0091386D" w:rsidRPr="00844592" w:rsidRDefault="0091386D" w:rsidP="000524A8">
            <w:pPr>
              <w:rPr>
                <w:sz w:val="20"/>
                <w:szCs w:val="20"/>
              </w:rPr>
            </w:pPr>
            <w:r w:rsidRPr="00844592">
              <w:rPr>
                <w:sz w:val="20"/>
                <w:szCs w:val="20"/>
              </w:rPr>
              <w:t> </w:t>
            </w:r>
          </w:p>
          <w:p w14:paraId="25164669" w14:textId="77777777" w:rsidR="0091386D" w:rsidRPr="00844592" w:rsidRDefault="0091386D" w:rsidP="000524A8">
            <w:pPr>
              <w:rPr>
                <w:sz w:val="20"/>
                <w:szCs w:val="20"/>
              </w:rPr>
            </w:pPr>
            <w:r w:rsidRPr="00844592">
              <w:rPr>
                <w:sz w:val="20"/>
                <w:szCs w:val="20"/>
              </w:rPr>
              <w:t> </w:t>
            </w:r>
          </w:p>
          <w:p w14:paraId="6297DF31" w14:textId="77777777" w:rsidR="0091386D" w:rsidRPr="00844592" w:rsidRDefault="0091386D" w:rsidP="000524A8">
            <w:pPr>
              <w:rPr>
                <w:sz w:val="20"/>
                <w:szCs w:val="20"/>
              </w:rPr>
            </w:pPr>
            <w:r w:rsidRPr="00844592">
              <w:rPr>
                <w:sz w:val="20"/>
                <w:szCs w:val="20"/>
              </w:rPr>
              <w:t> </w:t>
            </w:r>
          </w:p>
          <w:p w14:paraId="775A4BB7"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5E17A16B" w14:textId="77777777" w:rsidR="0091386D" w:rsidRPr="00844592" w:rsidRDefault="0091386D" w:rsidP="000524A8">
            <w:pPr>
              <w:rPr>
                <w:sz w:val="20"/>
                <w:szCs w:val="20"/>
              </w:rPr>
            </w:pPr>
            <w:r w:rsidRPr="00844592">
              <w:rPr>
                <w:sz w:val="20"/>
                <w:szCs w:val="20"/>
              </w:rPr>
              <w:t>Standard zaključnih del</w:t>
            </w:r>
          </w:p>
          <w:p w14:paraId="4B985C1D"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2F12A0FF" w14:textId="77777777" w:rsidR="0091386D" w:rsidRPr="00844592" w:rsidRDefault="0091386D" w:rsidP="000524A8">
            <w:pPr>
              <w:rPr>
                <w:sz w:val="20"/>
                <w:szCs w:val="20"/>
              </w:rPr>
            </w:pPr>
          </w:p>
          <w:p w14:paraId="78B73604" w14:textId="77777777" w:rsidR="0091386D" w:rsidRPr="00844592" w:rsidRDefault="0091386D" w:rsidP="000524A8">
            <w:pPr>
              <w:rPr>
                <w:sz w:val="20"/>
                <w:szCs w:val="20"/>
              </w:rPr>
            </w:pPr>
            <w:r w:rsidRPr="00844592">
              <w:rPr>
                <w:sz w:val="20"/>
                <w:szCs w:val="20"/>
              </w:rPr>
              <w:t> </w:t>
            </w:r>
          </w:p>
        </w:tc>
        <w:tc>
          <w:tcPr>
            <w:tcW w:w="2421" w:type="dxa"/>
            <w:vMerge w:val="restart"/>
            <w:hideMark/>
          </w:tcPr>
          <w:p w14:paraId="27A0406D" w14:textId="77777777" w:rsidR="0091386D" w:rsidRPr="00844592" w:rsidRDefault="0091386D" w:rsidP="000524A8">
            <w:pPr>
              <w:rPr>
                <w:sz w:val="20"/>
                <w:szCs w:val="20"/>
              </w:rPr>
            </w:pPr>
            <w:r w:rsidRPr="00844592">
              <w:rPr>
                <w:sz w:val="20"/>
                <w:szCs w:val="20"/>
              </w:rPr>
              <w:t>Tlaki, stene, stropovi, stavbno pohištvo</w:t>
            </w:r>
          </w:p>
          <w:p w14:paraId="49D44A92" w14:textId="77777777" w:rsidR="0091386D" w:rsidRPr="00844592" w:rsidRDefault="0091386D" w:rsidP="000524A8">
            <w:pPr>
              <w:rPr>
                <w:sz w:val="20"/>
                <w:szCs w:val="20"/>
              </w:rPr>
            </w:pPr>
          </w:p>
        </w:tc>
        <w:tc>
          <w:tcPr>
            <w:tcW w:w="4808" w:type="dxa"/>
            <w:hideMark/>
          </w:tcPr>
          <w:p w14:paraId="703DACFC" w14:textId="77777777" w:rsidR="0091386D" w:rsidRPr="00844592" w:rsidRDefault="0091386D" w:rsidP="000524A8">
            <w:pPr>
              <w:rPr>
                <w:sz w:val="20"/>
                <w:szCs w:val="20"/>
              </w:rPr>
            </w:pPr>
            <w:r w:rsidRPr="00844592">
              <w:rPr>
                <w:sz w:val="20"/>
                <w:szCs w:val="20"/>
              </w:rPr>
              <w:t>Odlično stanje oz. novo stanje: Vrhunski materiali, brez vidnih znakov obrabe, zaključna dela nova ali skoraj nova.</w:t>
            </w:r>
          </w:p>
        </w:tc>
        <w:tc>
          <w:tcPr>
            <w:tcW w:w="843" w:type="dxa"/>
            <w:noWrap/>
            <w:hideMark/>
          </w:tcPr>
          <w:p w14:paraId="0922399C" w14:textId="77777777" w:rsidR="0091386D" w:rsidRPr="00844592" w:rsidRDefault="0091386D" w:rsidP="000524A8">
            <w:pPr>
              <w:rPr>
                <w:sz w:val="20"/>
                <w:szCs w:val="20"/>
              </w:rPr>
            </w:pPr>
            <w:r w:rsidRPr="00844592">
              <w:rPr>
                <w:sz w:val="20"/>
                <w:szCs w:val="20"/>
              </w:rPr>
              <w:t>1,04</w:t>
            </w:r>
          </w:p>
        </w:tc>
      </w:tr>
      <w:tr w:rsidR="00406A0A" w:rsidRPr="00844592" w14:paraId="3416F3A4" w14:textId="77777777" w:rsidTr="000524A8">
        <w:trPr>
          <w:trHeight w:val="576"/>
        </w:trPr>
        <w:tc>
          <w:tcPr>
            <w:tcW w:w="409" w:type="dxa"/>
            <w:vMerge/>
            <w:noWrap/>
            <w:hideMark/>
          </w:tcPr>
          <w:p w14:paraId="487E4F76" w14:textId="77777777" w:rsidR="0091386D" w:rsidRPr="00844592" w:rsidRDefault="0091386D" w:rsidP="000524A8">
            <w:pPr>
              <w:rPr>
                <w:sz w:val="20"/>
                <w:szCs w:val="20"/>
              </w:rPr>
            </w:pPr>
          </w:p>
        </w:tc>
        <w:tc>
          <w:tcPr>
            <w:tcW w:w="1713" w:type="dxa"/>
            <w:vMerge/>
            <w:noWrap/>
            <w:hideMark/>
          </w:tcPr>
          <w:p w14:paraId="30BB339E" w14:textId="77777777" w:rsidR="0091386D" w:rsidRPr="00844592" w:rsidRDefault="0091386D" w:rsidP="000524A8">
            <w:pPr>
              <w:rPr>
                <w:sz w:val="20"/>
                <w:szCs w:val="20"/>
              </w:rPr>
            </w:pPr>
          </w:p>
        </w:tc>
        <w:tc>
          <w:tcPr>
            <w:tcW w:w="2421" w:type="dxa"/>
            <w:vMerge/>
            <w:hideMark/>
          </w:tcPr>
          <w:p w14:paraId="18B7F9DC" w14:textId="77777777" w:rsidR="0091386D" w:rsidRPr="00844592" w:rsidRDefault="0091386D" w:rsidP="000524A8">
            <w:pPr>
              <w:rPr>
                <w:sz w:val="20"/>
                <w:szCs w:val="20"/>
              </w:rPr>
            </w:pPr>
          </w:p>
        </w:tc>
        <w:tc>
          <w:tcPr>
            <w:tcW w:w="4808" w:type="dxa"/>
            <w:hideMark/>
          </w:tcPr>
          <w:p w14:paraId="64F92F02" w14:textId="77777777" w:rsidR="0091386D" w:rsidRPr="00844592" w:rsidRDefault="0091386D" w:rsidP="000524A8">
            <w:pPr>
              <w:rPr>
                <w:sz w:val="20"/>
                <w:szCs w:val="20"/>
              </w:rPr>
            </w:pPr>
            <w:r w:rsidRPr="00844592">
              <w:rPr>
                <w:sz w:val="20"/>
                <w:szCs w:val="20"/>
              </w:rPr>
              <w:t>Zelo dobro stanje: Odlično ohranjene površine, nadpovprečna kakovost materialov, funkcionalno in estetsko urejeno.</w:t>
            </w:r>
          </w:p>
        </w:tc>
        <w:tc>
          <w:tcPr>
            <w:tcW w:w="843" w:type="dxa"/>
            <w:noWrap/>
            <w:hideMark/>
          </w:tcPr>
          <w:p w14:paraId="468D4182" w14:textId="77777777" w:rsidR="0091386D" w:rsidRPr="00844592" w:rsidRDefault="0091386D" w:rsidP="000524A8">
            <w:pPr>
              <w:rPr>
                <w:sz w:val="20"/>
                <w:szCs w:val="20"/>
              </w:rPr>
            </w:pPr>
            <w:r w:rsidRPr="00844592">
              <w:rPr>
                <w:sz w:val="20"/>
                <w:szCs w:val="20"/>
              </w:rPr>
              <w:t>1,02</w:t>
            </w:r>
          </w:p>
        </w:tc>
      </w:tr>
      <w:tr w:rsidR="00406A0A" w:rsidRPr="00844592" w14:paraId="54DFDF8E" w14:textId="77777777" w:rsidTr="000524A8">
        <w:trPr>
          <w:trHeight w:val="576"/>
        </w:trPr>
        <w:tc>
          <w:tcPr>
            <w:tcW w:w="409" w:type="dxa"/>
            <w:vMerge/>
            <w:noWrap/>
            <w:hideMark/>
          </w:tcPr>
          <w:p w14:paraId="6F8DA521" w14:textId="77777777" w:rsidR="0091386D" w:rsidRPr="00844592" w:rsidRDefault="0091386D" w:rsidP="000524A8">
            <w:pPr>
              <w:rPr>
                <w:sz w:val="20"/>
                <w:szCs w:val="20"/>
              </w:rPr>
            </w:pPr>
          </w:p>
        </w:tc>
        <w:tc>
          <w:tcPr>
            <w:tcW w:w="1713" w:type="dxa"/>
            <w:vMerge/>
            <w:noWrap/>
            <w:hideMark/>
          </w:tcPr>
          <w:p w14:paraId="2804D8ED" w14:textId="77777777" w:rsidR="0091386D" w:rsidRPr="00844592" w:rsidRDefault="0091386D" w:rsidP="000524A8">
            <w:pPr>
              <w:rPr>
                <w:sz w:val="20"/>
                <w:szCs w:val="20"/>
              </w:rPr>
            </w:pPr>
          </w:p>
        </w:tc>
        <w:tc>
          <w:tcPr>
            <w:tcW w:w="2421" w:type="dxa"/>
            <w:vMerge/>
            <w:hideMark/>
          </w:tcPr>
          <w:p w14:paraId="5D02D257" w14:textId="77777777" w:rsidR="0091386D" w:rsidRPr="00844592" w:rsidRDefault="0091386D" w:rsidP="000524A8">
            <w:pPr>
              <w:rPr>
                <w:sz w:val="20"/>
                <w:szCs w:val="20"/>
              </w:rPr>
            </w:pPr>
          </w:p>
        </w:tc>
        <w:tc>
          <w:tcPr>
            <w:tcW w:w="4808" w:type="dxa"/>
            <w:hideMark/>
          </w:tcPr>
          <w:p w14:paraId="504C3011" w14:textId="77777777" w:rsidR="0091386D" w:rsidRPr="00844592" w:rsidRDefault="0091386D" w:rsidP="000524A8">
            <w:pPr>
              <w:rPr>
                <w:sz w:val="20"/>
                <w:szCs w:val="20"/>
              </w:rPr>
            </w:pPr>
            <w:r w:rsidRPr="00844592">
              <w:rPr>
                <w:sz w:val="20"/>
                <w:szCs w:val="20"/>
              </w:rPr>
              <w:t>Dobro stanje: Dobro ohranjene površine, kakovostni materiali, minimalni znaki obrabe.</w:t>
            </w:r>
          </w:p>
        </w:tc>
        <w:tc>
          <w:tcPr>
            <w:tcW w:w="843" w:type="dxa"/>
            <w:noWrap/>
            <w:hideMark/>
          </w:tcPr>
          <w:p w14:paraId="15DCDB90" w14:textId="77777777" w:rsidR="0091386D" w:rsidRPr="00844592" w:rsidRDefault="0091386D" w:rsidP="000524A8">
            <w:pPr>
              <w:rPr>
                <w:sz w:val="20"/>
                <w:szCs w:val="20"/>
              </w:rPr>
            </w:pPr>
            <w:r w:rsidRPr="00844592">
              <w:rPr>
                <w:sz w:val="20"/>
                <w:szCs w:val="20"/>
              </w:rPr>
              <w:t>1,00</w:t>
            </w:r>
          </w:p>
        </w:tc>
      </w:tr>
      <w:tr w:rsidR="00406A0A" w:rsidRPr="00844592" w14:paraId="23A0F40C" w14:textId="77777777" w:rsidTr="000524A8">
        <w:trPr>
          <w:trHeight w:val="576"/>
        </w:trPr>
        <w:tc>
          <w:tcPr>
            <w:tcW w:w="409" w:type="dxa"/>
            <w:vMerge/>
            <w:noWrap/>
            <w:hideMark/>
          </w:tcPr>
          <w:p w14:paraId="2B9025ED" w14:textId="77777777" w:rsidR="0091386D" w:rsidRPr="00844592" w:rsidRDefault="0091386D" w:rsidP="000524A8">
            <w:pPr>
              <w:rPr>
                <w:sz w:val="20"/>
                <w:szCs w:val="20"/>
              </w:rPr>
            </w:pPr>
          </w:p>
        </w:tc>
        <w:tc>
          <w:tcPr>
            <w:tcW w:w="1713" w:type="dxa"/>
            <w:vMerge/>
            <w:noWrap/>
            <w:hideMark/>
          </w:tcPr>
          <w:p w14:paraId="540BB8AF" w14:textId="77777777" w:rsidR="0091386D" w:rsidRPr="00844592" w:rsidRDefault="0091386D" w:rsidP="000524A8">
            <w:pPr>
              <w:rPr>
                <w:sz w:val="20"/>
                <w:szCs w:val="20"/>
              </w:rPr>
            </w:pPr>
          </w:p>
        </w:tc>
        <w:tc>
          <w:tcPr>
            <w:tcW w:w="2421" w:type="dxa"/>
            <w:vMerge/>
            <w:hideMark/>
          </w:tcPr>
          <w:p w14:paraId="60B8E544" w14:textId="77777777" w:rsidR="0091386D" w:rsidRPr="00844592" w:rsidRDefault="0091386D" w:rsidP="000524A8">
            <w:pPr>
              <w:rPr>
                <w:sz w:val="20"/>
                <w:szCs w:val="20"/>
              </w:rPr>
            </w:pPr>
          </w:p>
        </w:tc>
        <w:tc>
          <w:tcPr>
            <w:tcW w:w="4808" w:type="dxa"/>
            <w:hideMark/>
          </w:tcPr>
          <w:p w14:paraId="30405DC9" w14:textId="77777777" w:rsidR="0091386D" w:rsidRPr="00844592" w:rsidRDefault="0091386D" w:rsidP="000524A8">
            <w:pPr>
              <w:rPr>
                <w:sz w:val="20"/>
                <w:szCs w:val="20"/>
              </w:rPr>
            </w:pPr>
            <w:r w:rsidRPr="00844592">
              <w:rPr>
                <w:sz w:val="20"/>
                <w:szCs w:val="20"/>
              </w:rPr>
              <w:t>Zadovoljivo stanje: Vidna obraba, osnovni ali kakovostni materiali, potrebni manjši popravki in osvežitve.</w:t>
            </w:r>
          </w:p>
        </w:tc>
        <w:tc>
          <w:tcPr>
            <w:tcW w:w="843" w:type="dxa"/>
            <w:noWrap/>
            <w:hideMark/>
          </w:tcPr>
          <w:p w14:paraId="305ABA11" w14:textId="77777777" w:rsidR="0091386D" w:rsidRPr="00844592" w:rsidRDefault="0091386D" w:rsidP="000524A8">
            <w:pPr>
              <w:rPr>
                <w:sz w:val="20"/>
                <w:szCs w:val="20"/>
              </w:rPr>
            </w:pPr>
            <w:r w:rsidRPr="00844592">
              <w:rPr>
                <w:sz w:val="20"/>
                <w:szCs w:val="20"/>
              </w:rPr>
              <w:t>0,98</w:t>
            </w:r>
          </w:p>
        </w:tc>
      </w:tr>
      <w:tr w:rsidR="00406A0A" w:rsidRPr="00844592" w14:paraId="6D1D227D" w14:textId="77777777" w:rsidTr="000524A8">
        <w:trPr>
          <w:trHeight w:val="2016"/>
        </w:trPr>
        <w:tc>
          <w:tcPr>
            <w:tcW w:w="409" w:type="dxa"/>
            <w:vMerge/>
            <w:noWrap/>
            <w:hideMark/>
          </w:tcPr>
          <w:p w14:paraId="70BF29FA" w14:textId="77777777" w:rsidR="0091386D" w:rsidRPr="00844592" w:rsidRDefault="0091386D" w:rsidP="000524A8">
            <w:pPr>
              <w:rPr>
                <w:sz w:val="20"/>
                <w:szCs w:val="20"/>
              </w:rPr>
            </w:pPr>
          </w:p>
        </w:tc>
        <w:tc>
          <w:tcPr>
            <w:tcW w:w="1713" w:type="dxa"/>
            <w:vMerge/>
            <w:noWrap/>
            <w:hideMark/>
          </w:tcPr>
          <w:p w14:paraId="70BA4FCF" w14:textId="77777777" w:rsidR="0091386D" w:rsidRPr="00844592" w:rsidRDefault="0091386D" w:rsidP="000524A8">
            <w:pPr>
              <w:rPr>
                <w:sz w:val="20"/>
                <w:szCs w:val="20"/>
              </w:rPr>
            </w:pPr>
          </w:p>
        </w:tc>
        <w:tc>
          <w:tcPr>
            <w:tcW w:w="2421" w:type="dxa"/>
            <w:vMerge/>
            <w:hideMark/>
          </w:tcPr>
          <w:p w14:paraId="369498EF" w14:textId="77777777" w:rsidR="0091386D" w:rsidRPr="00844592" w:rsidRDefault="0091386D" w:rsidP="000524A8">
            <w:pPr>
              <w:rPr>
                <w:sz w:val="20"/>
                <w:szCs w:val="20"/>
              </w:rPr>
            </w:pPr>
          </w:p>
        </w:tc>
        <w:tc>
          <w:tcPr>
            <w:tcW w:w="4808" w:type="dxa"/>
            <w:hideMark/>
          </w:tcPr>
          <w:p w14:paraId="7DBBCF7A" w14:textId="77777777" w:rsidR="0091386D" w:rsidRPr="00844592" w:rsidRDefault="0091386D"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843" w:type="dxa"/>
            <w:noWrap/>
            <w:hideMark/>
          </w:tcPr>
          <w:p w14:paraId="2913868A" w14:textId="77777777" w:rsidR="0091386D" w:rsidRPr="00844592" w:rsidRDefault="0091386D" w:rsidP="000524A8">
            <w:pPr>
              <w:rPr>
                <w:sz w:val="20"/>
                <w:szCs w:val="20"/>
              </w:rPr>
            </w:pPr>
            <w:r w:rsidRPr="00844592">
              <w:rPr>
                <w:sz w:val="20"/>
                <w:szCs w:val="20"/>
              </w:rPr>
              <w:t>0,93</w:t>
            </w:r>
          </w:p>
        </w:tc>
      </w:tr>
      <w:tr w:rsidR="00406A0A" w:rsidRPr="00844592" w14:paraId="12132425" w14:textId="77777777" w:rsidTr="000524A8">
        <w:trPr>
          <w:trHeight w:val="864"/>
        </w:trPr>
        <w:tc>
          <w:tcPr>
            <w:tcW w:w="409" w:type="dxa"/>
            <w:vMerge/>
            <w:noWrap/>
            <w:hideMark/>
          </w:tcPr>
          <w:p w14:paraId="11C104C2" w14:textId="77777777" w:rsidR="0091386D" w:rsidRPr="00844592" w:rsidRDefault="0091386D" w:rsidP="000524A8">
            <w:pPr>
              <w:rPr>
                <w:sz w:val="20"/>
                <w:szCs w:val="20"/>
              </w:rPr>
            </w:pPr>
          </w:p>
        </w:tc>
        <w:tc>
          <w:tcPr>
            <w:tcW w:w="1713" w:type="dxa"/>
            <w:vMerge/>
            <w:noWrap/>
            <w:hideMark/>
          </w:tcPr>
          <w:p w14:paraId="34E036F5" w14:textId="77777777" w:rsidR="0091386D" w:rsidRPr="00844592" w:rsidRDefault="0091386D" w:rsidP="000524A8">
            <w:pPr>
              <w:rPr>
                <w:sz w:val="20"/>
                <w:szCs w:val="20"/>
              </w:rPr>
            </w:pPr>
          </w:p>
        </w:tc>
        <w:tc>
          <w:tcPr>
            <w:tcW w:w="2421" w:type="dxa"/>
            <w:vMerge/>
            <w:hideMark/>
          </w:tcPr>
          <w:p w14:paraId="18A91C7D" w14:textId="77777777" w:rsidR="0091386D" w:rsidRPr="00844592" w:rsidRDefault="0091386D" w:rsidP="000524A8">
            <w:pPr>
              <w:rPr>
                <w:sz w:val="20"/>
                <w:szCs w:val="20"/>
              </w:rPr>
            </w:pPr>
          </w:p>
        </w:tc>
        <w:tc>
          <w:tcPr>
            <w:tcW w:w="4808" w:type="dxa"/>
            <w:hideMark/>
          </w:tcPr>
          <w:p w14:paraId="2AB6A5D4" w14:textId="77777777" w:rsidR="0091386D" w:rsidRPr="00844592" w:rsidRDefault="0091386D"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843" w:type="dxa"/>
            <w:noWrap/>
            <w:hideMark/>
          </w:tcPr>
          <w:p w14:paraId="3C047541" w14:textId="77777777" w:rsidR="0091386D" w:rsidRPr="00844592" w:rsidRDefault="0091386D" w:rsidP="000524A8">
            <w:pPr>
              <w:rPr>
                <w:sz w:val="20"/>
                <w:szCs w:val="20"/>
              </w:rPr>
            </w:pPr>
            <w:r w:rsidRPr="00844592">
              <w:rPr>
                <w:sz w:val="20"/>
                <w:szCs w:val="20"/>
              </w:rPr>
              <w:t>0,90</w:t>
            </w:r>
          </w:p>
        </w:tc>
      </w:tr>
      <w:tr w:rsidR="00406A0A" w:rsidRPr="00844592" w14:paraId="2373F354" w14:textId="77777777" w:rsidTr="000524A8">
        <w:trPr>
          <w:trHeight w:val="2016"/>
        </w:trPr>
        <w:tc>
          <w:tcPr>
            <w:tcW w:w="409" w:type="dxa"/>
            <w:vMerge w:val="restart"/>
            <w:noWrap/>
            <w:hideMark/>
          </w:tcPr>
          <w:p w14:paraId="035E57A4" w14:textId="77777777" w:rsidR="0091386D" w:rsidRPr="00844592" w:rsidRDefault="0091386D" w:rsidP="000524A8">
            <w:pPr>
              <w:rPr>
                <w:sz w:val="20"/>
                <w:szCs w:val="20"/>
              </w:rPr>
            </w:pPr>
            <w:r w:rsidRPr="00844592">
              <w:rPr>
                <w:sz w:val="20"/>
                <w:szCs w:val="20"/>
              </w:rPr>
              <w:t>4</w:t>
            </w:r>
          </w:p>
          <w:p w14:paraId="5554EAE5" w14:textId="77777777" w:rsidR="0091386D" w:rsidRPr="00844592" w:rsidRDefault="0091386D" w:rsidP="000524A8">
            <w:pPr>
              <w:rPr>
                <w:sz w:val="20"/>
                <w:szCs w:val="20"/>
              </w:rPr>
            </w:pPr>
            <w:r w:rsidRPr="00844592">
              <w:rPr>
                <w:sz w:val="20"/>
                <w:szCs w:val="20"/>
              </w:rPr>
              <w:t> </w:t>
            </w:r>
          </w:p>
          <w:p w14:paraId="35C43580" w14:textId="77777777" w:rsidR="0091386D" w:rsidRPr="00844592" w:rsidRDefault="0091386D" w:rsidP="000524A8">
            <w:pPr>
              <w:rPr>
                <w:sz w:val="20"/>
                <w:szCs w:val="20"/>
              </w:rPr>
            </w:pPr>
            <w:r w:rsidRPr="00844592">
              <w:rPr>
                <w:sz w:val="20"/>
                <w:szCs w:val="20"/>
              </w:rPr>
              <w:t> </w:t>
            </w:r>
          </w:p>
          <w:p w14:paraId="43452EF7" w14:textId="77777777" w:rsidR="0091386D" w:rsidRPr="00844592" w:rsidRDefault="0091386D" w:rsidP="000524A8">
            <w:pPr>
              <w:rPr>
                <w:sz w:val="20"/>
                <w:szCs w:val="20"/>
              </w:rPr>
            </w:pPr>
            <w:r w:rsidRPr="00844592">
              <w:rPr>
                <w:sz w:val="20"/>
                <w:szCs w:val="20"/>
              </w:rPr>
              <w:t> </w:t>
            </w:r>
          </w:p>
          <w:p w14:paraId="50278DCD"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1877C3AC" w14:textId="77777777" w:rsidR="0091386D" w:rsidRPr="00844592" w:rsidRDefault="0091386D" w:rsidP="000524A8">
            <w:pPr>
              <w:rPr>
                <w:sz w:val="20"/>
                <w:szCs w:val="20"/>
              </w:rPr>
            </w:pPr>
            <w:r w:rsidRPr="00844592">
              <w:rPr>
                <w:sz w:val="20"/>
                <w:szCs w:val="20"/>
              </w:rPr>
              <w:t>Standard inštalacij</w:t>
            </w:r>
          </w:p>
          <w:p w14:paraId="459A5AED"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4D9F0DD7" w14:textId="77777777" w:rsidR="0091386D" w:rsidRPr="00844592" w:rsidRDefault="0091386D" w:rsidP="000524A8">
            <w:pPr>
              <w:rPr>
                <w:sz w:val="20"/>
                <w:szCs w:val="20"/>
              </w:rPr>
            </w:pPr>
            <w:r w:rsidRPr="00844592">
              <w:rPr>
                <w:sz w:val="20"/>
                <w:szCs w:val="20"/>
              </w:rPr>
              <w:t> </w:t>
            </w:r>
          </w:p>
          <w:p w14:paraId="69E2BF7A" w14:textId="77777777" w:rsidR="0091386D" w:rsidRPr="00844592" w:rsidRDefault="0091386D" w:rsidP="000524A8">
            <w:pPr>
              <w:rPr>
                <w:sz w:val="20"/>
                <w:szCs w:val="20"/>
              </w:rPr>
            </w:pPr>
            <w:r w:rsidRPr="00844592">
              <w:rPr>
                <w:sz w:val="20"/>
                <w:szCs w:val="20"/>
              </w:rPr>
              <w:t> </w:t>
            </w:r>
          </w:p>
          <w:p w14:paraId="3AD8AB60" w14:textId="77777777" w:rsidR="0091386D" w:rsidRPr="00844592" w:rsidRDefault="0091386D" w:rsidP="000524A8">
            <w:pPr>
              <w:rPr>
                <w:sz w:val="20"/>
                <w:szCs w:val="20"/>
              </w:rPr>
            </w:pPr>
            <w:r w:rsidRPr="00844592">
              <w:rPr>
                <w:sz w:val="20"/>
                <w:szCs w:val="20"/>
              </w:rPr>
              <w:t> </w:t>
            </w:r>
          </w:p>
          <w:p w14:paraId="2533459D" w14:textId="77777777" w:rsidR="0091386D" w:rsidRPr="00844592" w:rsidRDefault="0091386D" w:rsidP="000524A8">
            <w:pPr>
              <w:rPr>
                <w:sz w:val="20"/>
                <w:szCs w:val="20"/>
              </w:rPr>
            </w:pPr>
            <w:r w:rsidRPr="00844592">
              <w:rPr>
                <w:sz w:val="20"/>
                <w:szCs w:val="20"/>
              </w:rPr>
              <w:t> </w:t>
            </w:r>
          </w:p>
        </w:tc>
        <w:tc>
          <w:tcPr>
            <w:tcW w:w="2421" w:type="dxa"/>
            <w:vMerge w:val="restart"/>
            <w:noWrap/>
            <w:hideMark/>
          </w:tcPr>
          <w:p w14:paraId="3B02534E" w14:textId="77777777" w:rsidR="0091386D" w:rsidRPr="00844592" w:rsidRDefault="0091386D" w:rsidP="000524A8">
            <w:pPr>
              <w:rPr>
                <w:sz w:val="20"/>
                <w:szCs w:val="20"/>
              </w:rPr>
            </w:pPr>
            <w:r w:rsidRPr="00844592">
              <w:rPr>
                <w:sz w:val="20"/>
                <w:szCs w:val="20"/>
              </w:rPr>
              <w:t> </w:t>
            </w:r>
          </w:p>
          <w:p w14:paraId="6342A4CF" w14:textId="77777777" w:rsidR="0091386D" w:rsidRPr="00844592" w:rsidRDefault="0091386D" w:rsidP="000524A8">
            <w:pPr>
              <w:rPr>
                <w:sz w:val="20"/>
                <w:szCs w:val="20"/>
              </w:rPr>
            </w:pPr>
            <w:r w:rsidRPr="00844592">
              <w:rPr>
                <w:sz w:val="20"/>
                <w:szCs w:val="20"/>
              </w:rPr>
              <w:t> </w:t>
            </w:r>
          </w:p>
          <w:p w14:paraId="0EB9925D" w14:textId="77777777" w:rsidR="0091386D" w:rsidRPr="00844592" w:rsidRDefault="0091386D" w:rsidP="000524A8">
            <w:pPr>
              <w:rPr>
                <w:sz w:val="20"/>
                <w:szCs w:val="20"/>
              </w:rPr>
            </w:pPr>
            <w:r w:rsidRPr="00844592">
              <w:rPr>
                <w:sz w:val="20"/>
                <w:szCs w:val="20"/>
              </w:rPr>
              <w:t> </w:t>
            </w:r>
          </w:p>
          <w:p w14:paraId="0030A240" w14:textId="77777777" w:rsidR="0091386D" w:rsidRPr="00844592" w:rsidRDefault="0091386D" w:rsidP="000524A8">
            <w:pPr>
              <w:rPr>
                <w:sz w:val="20"/>
                <w:szCs w:val="20"/>
              </w:rPr>
            </w:pPr>
            <w:r w:rsidRPr="00844592">
              <w:rPr>
                <w:sz w:val="20"/>
                <w:szCs w:val="20"/>
              </w:rPr>
              <w:t> </w:t>
            </w:r>
          </w:p>
          <w:p w14:paraId="64CD2805" w14:textId="77777777" w:rsidR="0091386D" w:rsidRPr="00844592" w:rsidRDefault="0091386D" w:rsidP="000524A8">
            <w:pPr>
              <w:rPr>
                <w:sz w:val="20"/>
                <w:szCs w:val="20"/>
              </w:rPr>
            </w:pPr>
            <w:r w:rsidRPr="00844592">
              <w:rPr>
                <w:sz w:val="20"/>
                <w:szCs w:val="20"/>
              </w:rPr>
              <w:t> </w:t>
            </w:r>
          </w:p>
        </w:tc>
        <w:tc>
          <w:tcPr>
            <w:tcW w:w="4808" w:type="dxa"/>
            <w:hideMark/>
          </w:tcPr>
          <w:p w14:paraId="2D853F8E" w14:textId="77777777" w:rsidR="0091386D" w:rsidRPr="00844592" w:rsidRDefault="0091386D" w:rsidP="000524A8">
            <w:pPr>
              <w:rPr>
                <w:sz w:val="20"/>
                <w:szCs w:val="20"/>
              </w:rPr>
            </w:pPr>
            <w:r w:rsidRPr="00844592">
              <w:rPr>
                <w:sz w:val="20"/>
                <w:szCs w:val="20"/>
              </w:rPr>
              <w:t>Nove in nadstandardne inštalacije: elektrika, vodovod, kanalizacija, ogrevanje, telekomunikacije + posebni dodatki (npr. dvigalo v savbah do P+3, napreden prezračevalni sistem ali pametna hiša z nadzorom varnosti, ter/ali integrirani sistemi samooskrbe in energetske učinkovitosti, kot so fotovoltaični sistemi, centralno zbiranje deževnice ali sive vode, sistemi za nadzor porabe energije).</w:t>
            </w:r>
          </w:p>
        </w:tc>
        <w:tc>
          <w:tcPr>
            <w:tcW w:w="843" w:type="dxa"/>
            <w:noWrap/>
            <w:hideMark/>
          </w:tcPr>
          <w:p w14:paraId="6BE3F67C" w14:textId="77777777" w:rsidR="0091386D" w:rsidRPr="00844592" w:rsidRDefault="0091386D" w:rsidP="000524A8">
            <w:pPr>
              <w:rPr>
                <w:sz w:val="20"/>
                <w:szCs w:val="20"/>
              </w:rPr>
            </w:pPr>
            <w:r w:rsidRPr="00844592">
              <w:rPr>
                <w:sz w:val="20"/>
                <w:szCs w:val="20"/>
              </w:rPr>
              <w:t>1,12</w:t>
            </w:r>
          </w:p>
        </w:tc>
      </w:tr>
      <w:tr w:rsidR="00406A0A" w:rsidRPr="00844592" w14:paraId="2164F38B" w14:textId="77777777" w:rsidTr="000524A8">
        <w:trPr>
          <w:trHeight w:val="576"/>
        </w:trPr>
        <w:tc>
          <w:tcPr>
            <w:tcW w:w="409" w:type="dxa"/>
            <w:vMerge/>
            <w:noWrap/>
            <w:hideMark/>
          </w:tcPr>
          <w:p w14:paraId="324A8FCB" w14:textId="77777777" w:rsidR="0091386D" w:rsidRPr="00844592" w:rsidRDefault="0091386D" w:rsidP="000524A8">
            <w:pPr>
              <w:rPr>
                <w:sz w:val="20"/>
                <w:szCs w:val="20"/>
              </w:rPr>
            </w:pPr>
          </w:p>
        </w:tc>
        <w:tc>
          <w:tcPr>
            <w:tcW w:w="1713" w:type="dxa"/>
            <w:vMerge/>
            <w:noWrap/>
            <w:hideMark/>
          </w:tcPr>
          <w:p w14:paraId="717B3403" w14:textId="77777777" w:rsidR="0091386D" w:rsidRPr="00844592" w:rsidRDefault="0091386D" w:rsidP="000524A8">
            <w:pPr>
              <w:rPr>
                <w:sz w:val="20"/>
                <w:szCs w:val="20"/>
              </w:rPr>
            </w:pPr>
          </w:p>
        </w:tc>
        <w:tc>
          <w:tcPr>
            <w:tcW w:w="2421" w:type="dxa"/>
            <w:vMerge/>
            <w:hideMark/>
          </w:tcPr>
          <w:p w14:paraId="1E874C0E" w14:textId="77777777" w:rsidR="0091386D" w:rsidRPr="00844592" w:rsidRDefault="0091386D" w:rsidP="000524A8">
            <w:pPr>
              <w:rPr>
                <w:sz w:val="20"/>
                <w:szCs w:val="20"/>
              </w:rPr>
            </w:pPr>
          </w:p>
        </w:tc>
        <w:tc>
          <w:tcPr>
            <w:tcW w:w="4808" w:type="dxa"/>
            <w:hideMark/>
          </w:tcPr>
          <w:p w14:paraId="477D7D64" w14:textId="77777777" w:rsidR="0091386D" w:rsidRPr="00844592" w:rsidRDefault="0091386D" w:rsidP="000524A8">
            <w:pPr>
              <w:rPr>
                <w:sz w:val="20"/>
                <w:szCs w:val="20"/>
              </w:rPr>
            </w:pPr>
            <w:r w:rsidRPr="00844592">
              <w:rPr>
                <w:sz w:val="20"/>
                <w:szCs w:val="20"/>
              </w:rPr>
              <w:t>Nove ali celovito prenovljene inštalacije, tehnično brezhibne, dolga življenjska doba, brez posebnih dodatkov.</w:t>
            </w:r>
          </w:p>
        </w:tc>
        <w:tc>
          <w:tcPr>
            <w:tcW w:w="843" w:type="dxa"/>
            <w:noWrap/>
            <w:hideMark/>
          </w:tcPr>
          <w:p w14:paraId="34404A08" w14:textId="77777777" w:rsidR="0091386D" w:rsidRPr="00844592" w:rsidRDefault="0091386D" w:rsidP="000524A8">
            <w:pPr>
              <w:rPr>
                <w:sz w:val="20"/>
                <w:szCs w:val="20"/>
              </w:rPr>
            </w:pPr>
            <w:r w:rsidRPr="00844592">
              <w:rPr>
                <w:sz w:val="20"/>
                <w:szCs w:val="20"/>
              </w:rPr>
              <w:t>1,06</w:t>
            </w:r>
          </w:p>
        </w:tc>
      </w:tr>
      <w:tr w:rsidR="00406A0A" w:rsidRPr="00844592" w14:paraId="731492C8" w14:textId="77777777" w:rsidTr="000524A8">
        <w:trPr>
          <w:trHeight w:val="576"/>
        </w:trPr>
        <w:tc>
          <w:tcPr>
            <w:tcW w:w="409" w:type="dxa"/>
            <w:vMerge/>
            <w:noWrap/>
            <w:hideMark/>
          </w:tcPr>
          <w:p w14:paraId="38DFDEC8" w14:textId="77777777" w:rsidR="0091386D" w:rsidRPr="00844592" w:rsidRDefault="0091386D" w:rsidP="000524A8">
            <w:pPr>
              <w:rPr>
                <w:sz w:val="20"/>
                <w:szCs w:val="20"/>
              </w:rPr>
            </w:pPr>
          </w:p>
        </w:tc>
        <w:tc>
          <w:tcPr>
            <w:tcW w:w="1713" w:type="dxa"/>
            <w:vMerge/>
            <w:noWrap/>
            <w:hideMark/>
          </w:tcPr>
          <w:p w14:paraId="7F727CD6" w14:textId="77777777" w:rsidR="0091386D" w:rsidRPr="00844592" w:rsidRDefault="0091386D" w:rsidP="000524A8">
            <w:pPr>
              <w:rPr>
                <w:sz w:val="20"/>
                <w:szCs w:val="20"/>
              </w:rPr>
            </w:pPr>
          </w:p>
        </w:tc>
        <w:tc>
          <w:tcPr>
            <w:tcW w:w="2421" w:type="dxa"/>
            <w:vMerge/>
            <w:hideMark/>
          </w:tcPr>
          <w:p w14:paraId="662C2A4E" w14:textId="77777777" w:rsidR="0091386D" w:rsidRPr="00844592" w:rsidRDefault="0091386D" w:rsidP="000524A8">
            <w:pPr>
              <w:rPr>
                <w:sz w:val="20"/>
                <w:szCs w:val="20"/>
              </w:rPr>
            </w:pPr>
          </w:p>
        </w:tc>
        <w:tc>
          <w:tcPr>
            <w:tcW w:w="4808" w:type="dxa"/>
            <w:hideMark/>
          </w:tcPr>
          <w:p w14:paraId="475FE93F" w14:textId="77777777" w:rsidR="0091386D" w:rsidRPr="00844592" w:rsidRDefault="0091386D" w:rsidP="000524A8">
            <w:pPr>
              <w:rPr>
                <w:sz w:val="20"/>
                <w:szCs w:val="20"/>
              </w:rPr>
            </w:pPr>
            <w:r w:rsidRPr="00844592">
              <w:rPr>
                <w:sz w:val="20"/>
                <w:szCs w:val="20"/>
              </w:rPr>
              <w:t>Funkcionalne inštalacije, skladne s starostjo stavbe, brez nujnih popravil.</w:t>
            </w:r>
          </w:p>
        </w:tc>
        <w:tc>
          <w:tcPr>
            <w:tcW w:w="843" w:type="dxa"/>
            <w:noWrap/>
            <w:hideMark/>
          </w:tcPr>
          <w:p w14:paraId="4583F9D7" w14:textId="77777777" w:rsidR="0091386D" w:rsidRPr="00844592" w:rsidRDefault="0091386D" w:rsidP="000524A8">
            <w:pPr>
              <w:rPr>
                <w:sz w:val="20"/>
                <w:szCs w:val="20"/>
              </w:rPr>
            </w:pPr>
            <w:r w:rsidRPr="00844592">
              <w:rPr>
                <w:sz w:val="20"/>
                <w:szCs w:val="20"/>
              </w:rPr>
              <w:t>1,00</w:t>
            </w:r>
          </w:p>
        </w:tc>
      </w:tr>
      <w:tr w:rsidR="00406A0A" w:rsidRPr="00844592" w14:paraId="044DBE90" w14:textId="77777777" w:rsidTr="000524A8">
        <w:trPr>
          <w:trHeight w:val="576"/>
        </w:trPr>
        <w:tc>
          <w:tcPr>
            <w:tcW w:w="409" w:type="dxa"/>
            <w:vMerge/>
            <w:noWrap/>
            <w:hideMark/>
          </w:tcPr>
          <w:p w14:paraId="774FEF26" w14:textId="77777777" w:rsidR="0091386D" w:rsidRPr="00844592" w:rsidRDefault="0091386D" w:rsidP="000524A8">
            <w:pPr>
              <w:rPr>
                <w:sz w:val="20"/>
                <w:szCs w:val="20"/>
              </w:rPr>
            </w:pPr>
          </w:p>
        </w:tc>
        <w:tc>
          <w:tcPr>
            <w:tcW w:w="1713" w:type="dxa"/>
            <w:vMerge/>
            <w:noWrap/>
            <w:hideMark/>
          </w:tcPr>
          <w:p w14:paraId="5096859B" w14:textId="77777777" w:rsidR="0091386D" w:rsidRPr="00844592" w:rsidRDefault="0091386D" w:rsidP="000524A8">
            <w:pPr>
              <w:rPr>
                <w:sz w:val="20"/>
                <w:szCs w:val="20"/>
              </w:rPr>
            </w:pPr>
          </w:p>
        </w:tc>
        <w:tc>
          <w:tcPr>
            <w:tcW w:w="2421" w:type="dxa"/>
            <w:vMerge/>
            <w:hideMark/>
          </w:tcPr>
          <w:p w14:paraId="39906E70" w14:textId="77777777" w:rsidR="0091386D" w:rsidRPr="00844592" w:rsidRDefault="0091386D" w:rsidP="000524A8">
            <w:pPr>
              <w:rPr>
                <w:sz w:val="20"/>
                <w:szCs w:val="20"/>
              </w:rPr>
            </w:pPr>
          </w:p>
        </w:tc>
        <w:tc>
          <w:tcPr>
            <w:tcW w:w="4808" w:type="dxa"/>
            <w:hideMark/>
          </w:tcPr>
          <w:p w14:paraId="74E9A470" w14:textId="77777777" w:rsidR="0091386D" w:rsidRPr="00844592" w:rsidRDefault="0091386D" w:rsidP="000524A8">
            <w:pPr>
              <w:rPr>
                <w:sz w:val="20"/>
                <w:szCs w:val="20"/>
              </w:rPr>
            </w:pPr>
            <w:r w:rsidRPr="00844592">
              <w:rPr>
                <w:sz w:val="20"/>
                <w:szCs w:val="20"/>
              </w:rPr>
              <w:t>Zastarele inštalacije, bližina konca življenjske dobe, pričakovana investicija v obnovo.</w:t>
            </w:r>
          </w:p>
        </w:tc>
        <w:tc>
          <w:tcPr>
            <w:tcW w:w="843" w:type="dxa"/>
            <w:noWrap/>
            <w:hideMark/>
          </w:tcPr>
          <w:p w14:paraId="42565027" w14:textId="77777777" w:rsidR="0091386D" w:rsidRPr="00844592" w:rsidRDefault="0091386D" w:rsidP="000524A8">
            <w:pPr>
              <w:rPr>
                <w:sz w:val="20"/>
                <w:szCs w:val="20"/>
              </w:rPr>
            </w:pPr>
            <w:r w:rsidRPr="00844592">
              <w:rPr>
                <w:sz w:val="20"/>
                <w:szCs w:val="20"/>
              </w:rPr>
              <w:t>0,95</w:t>
            </w:r>
          </w:p>
        </w:tc>
      </w:tr>
      <w:tr w:rsidR="00406A0A" w:rsidRPr="00844592" w14:paraId="0A5C1357" w14:textId="77777777" w:rsidTr="000524A8">
        <w:trPr>
          <w:trHeight w:val="576"/>
        </w:trPr>
        <w:tc>
          <w:tcPr>
            <w:tcW w:w="409" w:type="dxa"/>
            <w:vMerge/>
            <w:noWrap/>
            <w:hideMark/>
          </w:tcPr>
          <w:p w14:paraId="35945E59" w14:textId="77777777" w:rsidR="0091386D" w:rsidRPr="00844592" w:rsidRDefault="0091386D" w:rsidP="000524A8">
            <w:pPr>
              <w:rPr>
                <w:sz w:val="20"/>
                <w:szCs w:val="20"/>
              </w:rPr>
            </w:pPr>
          </w:p>
        </w:tc>
        <w:tc>
          <w:tcPr>
            <w:tcW w:w="1713" w:type="dxa"/>
            <w:vMerge/>
            <w:noWrap/>
            <w:hideMark/>
          </w:tcPr>
          <w:p w14:paraId="17F4537A" w14:textId="77777777" w:rsidR="0091386D" w:rsidRPr="00844592" w:rsidRDefault="0091386D" w:rsidP="000524A8">
            <w:pPr>
              <w:rPr>
                <w:sz w:val="20"/>
                <w:szCs w:val="20"/>
              </w:rPr>
            </w:pPr>
          </w:p>
        </w:tc>
        <w:tc>
          <w:tcPr>
            <w:tcW w:w="2421" w:type="dxa"/>
            <w:vMerge/>
            <w:hideMark/>
          </w:tcPr>
          <w:p w14:paraId="13332C51" w14:textId="77777777" w:rsidR="0091386D" w:rsidRPr="00844592" w:rsidRDefault="0091386D" w:rsidP="000524A8">
            <w:pPr>
              <w:rPr>
                <w:sz w:val="20"/>
                <w:szCs w:val="20"/>
              </w:rPr>
            </w:pPr>
          </w:p>
        </w:tc>
        <w:tc>
          <w:tcPr>
            <w:tcW w:w="4808" w:type="dxa"/>
            <w:hideMark/>
          </w:tcPr>
          <w:p w14:paraId="2D37CD5C" w14:textId="77777777" w:rsidR="0091386D" w:rsidRPr="00844592" w:rsidRDefault="0091386D" w:rsidP="000524A8">
            <w:pPr>
              <w:rPr>
                <w:sz w:val="20"/>
                <w:szCs w:val="20"/>
              </w:rPr>
            </w:pPr>
            <w:r w:rsidRPr="00844592">
              <w:rPr>
                <w:sz w:val="20"/>
                <w:szCs w:val="20"/>
              </w:rPr>
              <w:t>Dotrajane ali nevarne inštalacije, nujna zamenjava, varnostna tveganja.</w:t>
            </w:r>
          </w:p>
        </w:tc>
        <w:tc>
          <w:tcPr>
            <w:tcW w:w="843" w:type="dxa"/>
            <w:noWrap/>
            <w:hideMark/>
          </w:tcPr>
          <w:p w14:paraId="50CE0329" w14:textId="77777777" w:rsidR="0091386D" w:rsidRPr="00844592" w:rsidRDefault="0091386D" w:rsidP="000524A8">
            <w:pPr>
              <w:rPr>
                <w:sz w:val="20"/>
                <w:szCs w:val="20"/>
              </w:rPr>
            </w:pPr>
            <w:r w:rsidRPr="00844592">
              <w:rPr>
                <w:sz w:val="20"/>
                <w:szCs w:val="20"/>
              </w:rPr>
              <w:t>0,88</w:t>
            </w:r>
          </w:p>
        </w:tc>
      </w:tr>
      <w:tr w:rsidR="00406A0A" w:rsidRPr="00844592" w14:paraId="7C16C11C" w14:textId="77777777" w:rsidTr="000524A8">
        <w:trPr>
          <w:trHeight w:val="576"/>
        </w:trPr>
        <w:tc>
          <w:tcPr>
            <w:tcW w:w="409" w:type="dxa"/>
            <w:vMerge w:val="restart"/>
            <w:noWrap/>
            <w:hideMark/>
          </w:tcPr>
          <w:p w14:paraId="095EA31C" w14:textId="77777777" w:rsidR="0091386D" w:rsidRPr="00844592" w:rsidRDefault="0091386D" w:rsidP="000524A8">
            <w:pPr>
              <w:rPr>
                <w:sz w:val="20"/>
                <w:szCs w:val="20"/>
              </w:rPr>
            </w:pPr>
            <w:r w:rsidRPr="00844592">
              <w:rPr>
                <w:sz w:val="20"/>
                <w:szCs w:val="20"/>
              </w:rPr>
              <w:t>5</w:t>
            </w:r>
          </w:p>
          <w:p w14:paraId="0EA42CFC" w14:textId="77777777" w:rsidR="0091386D" w:rsidRPr="00844592" w:rsidRDefault="0091386D" w:rsidP="000524A8">
            <w:pPr>
              <w:rPr>
                <w:sz w:val="20"/>
                <w:szCs w:val="20"/>
              </w:rPr>
            </w:pPr>
            <w:r w:rsidRPr="00844592">
              <w:rPr>
                <w:sz w:val="20"/>
                <w:szCs w:val="20"/>
              </w:rPr>
              <w:t> </w:t>
            </w:r>
          </w:p>
          <w:p w14:paraId="4B5E81C8"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03A5C561" w14:textId="77777777" w:rsidR="0091386D" w:rsidRPr="00844592" w:rsidRDefault="0091386D" w:rsidP="000524A8">
            <w:pPr>
              <w:rPr>
                <w:sz w:val="20"/>
                <w:szCs w:val="20"/>
              </w:rPr>
            </w:pPr>
            <w:r w:rsidRPr="00844592">
              <w:rPr>
                <w:sz w:val="20"/>
                <w:szCs w:val="20"/>
              </w:rPr>
              <w:t>Faktor vpliva energijskih karakteristik</w:t>
            </w:r>
          </w:p>
          <w:p w14:paraId="0991C70D" w14:textId="77777777" w:rsidR="0091386D" w:rsidRPr="00844592" w:rsidRDefault="0091386D" w:rsidP="000524A8">
            <w:pPr>
              <w:rPr>
                <w:sz w:val="20"/>
                <w:szCs w:val="20"/>
              </w:rPr>
            </w:pPr>
          </w:p>
        </w:tc>
        <w:tc>
          <w:tcPr>
            <w:tcW w:w="2421" w:type="dxa"/>
            <w:vMerge w:val="restart"/>
            <w:hideMark/>
          </w:tcPr>
          <w:p w14:paraId="388DE2AA" w14:textId="77777777" w:rsidR="0091386D" w:rsidRPr="00844592" w:rsidRDefault="0091386D" w:rsidP="000524A8">
            <w:pPr>
              <w:rPr>
                <w:sz w:val="20"/>
                <w:szCs w:val="20"/>
              </w:rPr>
            </w:pPr>
            <w:r w:rsidRPr="00844592">
              <w:rPr>
                <w:sz w:val="20"/>
                <w:szCs w:val="20"/>
              </w:rPr>
              <w:t>Razred energetske učinkovitosti stavbe</w:t>
            </w:r>
          </w:p>
          <w:p w14:paraId="363D5C4A"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6B0A5620" w14:textId="77777777" w:rsidR="0091386D" w:rsidRPr="00844592" w:rsidRDefault="0091386D" w:rsidP="000524A8">
            <w:pPr>
              <w:rPr>
                <w:sz w:val="20"/>
                <w:szCs w:val="20"/>
              </w:rPr>
            </w:pPr>
            <w:r w:rsidRPr="00844592">
              <w:rPr>
                <w:sz w:val="20"/>
                <w:szCs w:val="20"/>
              </w:rPr>
              <w:t> </w:t>
            </w:r>
          </w:p>
        </w:tc>
        <w:tc>
          <w:tcPr>
            <w:tcW w:w="4808" w:type="dxa"/>
            <w:hideMark/>
          </w:tcPr>
          <w:p w14:paraId="06970243" w14:textId="77777777" w:rsidR="0091386D" w:rsidRPr="00844592" w:rsidRDefault="0091386D"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843" w:type="dxa"/>
            <w:noWrap/>
            <w:hideMark/>
          </w:tcPr>
          <w:p w14:paraId="6A3E88E6" w14:textId="77777777" w:rsidR="0091386D" w:rsidRPr="00844592" w:rsidRDefault="0091386D" w:rsidP="000524A8">
            <w:pPr>
              <w:rPr>
                <w:sz w:val="20"/>
                <w:szCs w:val="20"/>
              </w:rPr>
            </w:pPr>
            <w:r w:rsidRPr="00844592">
              <w:rPr>
                <w:sz w:val="20"/>
                <w:szCs w:val="20"/>
              </w:rPr>
              <w:t>1,02</w:t>
            </w:r>
          </w:p>
        </w:tc>
      </w:tr>
      <w:tr w:rsidR="00406A0A" w:rsidRPr="00844592" w14:paraId="1A205A64" w14:textId="77777777" w:rsidTr="000524A8">
        <w:trPr>
          <w:trHeight w:val="576"/>
        </w:trPr>
        <w:tc>
          <w:tcPr>
            <w:tcW w:w="409" w:type="dxa"/>
            <w:vMerge/>
            <w:noWrap/>
            <w:hideMark/>
          </w:tcPr>
          <w:p w14:paraId="0FFB3C0C" w14:textId="77777777" w:rsidR="0091386D" w:rsidRPr="00844592" w:rsidRDefault="0091386D" w:rsidP="000524A8">
            <w:pPr>
              <w:rPr>
                <w:sz w:val="20"/>
                <w:szCs w:val="20"/>
              </w:rPr>
            </w:pPr>
          </w:p>
        </w:tc>
        <w:tc>
          <w:tcPr>
            <w:tcW w:w="1713" w:type="dxa"/>
            <w:vMerge/>
            <w:noWrap/>
            <w:hideMark/>
          </w:tcPr>
          <w:p w14:paraId="343B48FD" w14:textId="77777777" w:rsidR="0091386D" w:rsidRPr="00844592" w:rsidRDefault="0091386D" w:rsidP="000524A8">
            <w:pPr>
              <w:rPr>
                <w:sz w:val="20"/>
                <w:szCs w:val="20"/>
              </w:rPr>
            </w:pPr>
          </w:p>
        </w:tc>
        <w:tc>
          <w:tcPr>
            <w:tcW w:w="2421" w:type="dxa"/>
            <w:vMerge/>
            <w:hideMark/>
          </w:tcPr>
          <w:p w14:paraId="616BE754" w14:textId="77777777" w:rsidR="0091386D" w:rsidRPr="00844592" w:rsidRDefault="0091386D" w:rsidP="000524A8">
            <w:pPr>
              <w:rPr>
                <w:sz w:val="20"/>
                <w:szCs w:val="20"/>
              </w:rPr>
            </w:pPr>
          </w:p>
        </w:tc>
        <w:tc>
          <w:tcPr>
            <w:tcW w:w="4808" w:type="dxa"/>
            <w:hideMark/>
          </w:tcPr>
          <w:p w14:paraId="03965E0E" w14:textId="77777777" w:rsidR="0091386D" w:rsidRPr="00844592" w:rsidRDefault="0091386D"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843" w:type="dxa"/>
            <w:noWrap/>
            <w:hideMark/>
          </w:tcPr>
          <w:p w14:paraId="3AA2FF13" w14:textId="77777777" w:rsidR="0091386D" w:rsidRPr="00844592" w:rsidRDefault="0091386D" w:rsidP="000524A8">
            <w:pPr>
              <w:rPr>
                <w:sz w:val="20"/>
                <w:szCs w:val="20"/>
              </w:rPr>
            </w:pPr>
            <w:r w:rsidRPr="00844592">
              <w:rPr>
                <w:sz w:val="20"/>
                <w:szCs w:val="20"/>
              </w:rPr>
              <w:t>1,00</w:t>
            </w:r>
          </w:p>
        </w:tc>
      </w:tr>
      <w:tr w:rsidR="00406A0A" w:rsidRPr="00844592" w14:paraId="41653153" w14:textId="77777777" w:rsidTr="000524A8">
        <w:trPr>
          <w:trHeight w:val="576"/>
        </w:trPr>
        <w:tc>
          <w:tcPr>
            <w:tcW w:w="409" w:type="dxa"/>
            <w:vMerge/>
            <w:noWrap/>
            <w:hideMark/>
          </w:tcPr>
          <w:p w14:paraId="663863AD" w14:textId="77777777" w:rsidR="0091386D" w:rsidRPr="00844592" w:rsidRDefault="0091386D" w:rsidP="000524A8">
            <w:pPr>
              <w:rPr>
                <w:sz w:val="20"/>
                <w:szCs w:val="20"/>
              </w:rPr>
            </w:pPr>
          </w:p>
        </w:tc>
        <w:tc>
          <w:tcPr>
            <w:tcW w:w="1713" w:type="dxa"/>
            <w:vMerge/>
            <w:noWrap/>
            <w:hideMark/>
          </w:tcPr>
          <w:p w14:paraId="1C54CA47" w14:textId="77777777" w:rsidR="0091386D" w:rsidRPr="00844592" w:rsidRDefault="0091386D" w:rsidP="000524A8">
            <w:pPr>
              <w:rPr>
                <w:sz w:val="20"/>
                <w:szCs w:val="20"/>
              </w:rPr>
            </w:pPr>
          </w:p>
        </w:tc>
        <w:tc>
          <w:tcPr>
            <w:tcW w:w="2421" w:type="dxa"/>
            <w:vMerge/>
            <w:hideMark/>
          </w:tcPr>
          <w:p w14:paraId="7BE0C4E1" w14:textId="77777777" w:rsidR="0091386D" w:rsidRPr="00844592" w:rsidRDefault="0091386D" w:rsidP="000524A8">
            <w:pPr>
              <w:rPr>
                <w:sz w:val="20"/>
                <w:szCs w:val="20"/>
              </w:rPr>
            </w:pPr>
          </w:p>
        </w:tc>
        <w:tc>
          <w:tcPr>
            <w:tcW w:w="4808" w:type="dxa"/>
            <w:hideMark/>
          </w:tcPr>
          <w:p w14:paraId="78EDE9B1" w14:textId="77777777" w:rsidR="0091386D" w:rsidRPr="00844592" w:rsidRDefault="0091386D"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843" w:type="dxa"/>
            <w:noWrap/>
            <w:hideMark/>
          </w:tcPr>
          <w:p w14:paraId="5A2B122D" w14:textId="77777777" w:rsidR="0091386D" w:rsidRPr="00844592" w:rsidRDefault="0091386D" w:rsidP="000524A8">
            <w:pPr>
              <w:rPr>
                <w:sz w:val="20"/>
                <w:szCs w:val="20"/>
              </w:rPr>
            </w:pPr>
            <w:r w:rsidRPr="00844592">
              <w:rPr>
                <w:sz w:val="20"/>
                <w:szCs w:val="20"/>
              </w:rPr>
              <w:t>0,98</w:t>
            </w:r>
          </w:p>
        </w:tc>
      </w:tr>
      <w:tr w:rsidR="00406A0A" w:rsidRPr="00844592" w14:paraId="1DAFAB14" w14:textId="77777777" w:rsidTr="000524A8">
        <w:trPr>
          <w:trHeight w:val="1440"/>
        </w:trPr>
        <w:tc>
          <w:tcPr>
            <w:tcW w:w="409" w:type="dxa"/>
            <w:vMerge w:val="restart"/>
            <w:noWrap/>
            <w:hideMark/>
          </w:tcPr>
          <w:p w14:paraId="622202FC" w14:textId="77777777" w:rsidR="0091386D" w:rsidRPr="00844592" w:rsidRDefault="0091386D" w:rsidP="000524A8">
            <w:pPr>
              <w:rPr>
                <w:sz w:val="20"/>
                <w:szCs w:val="20"/>
              </w:rPr>
            </w:pPr>
            <w:r w:rsidRPr="00844592">
              <w:rPr>
                <w:sz w:val="20"/>
                <w:szCs w:val="20"/>
              </w:rPr>
              <w:t>6</w:t>
            </w:r>
          </w:p>
          <w:p w14:paraId="4DD9627A" w14:textId="77777777" w:rsidR="0091386D" w:rsidRPr="00844592" w:rsidRDefault="0091386D" w:rsidP="000524A8">
            <w:pPr>
              <w:rPr>
                <w:sz w:val="20"/>
                <w:szCs w:val="20"/>
              </w:rPr>
            </w:pPr>
            <w:r w:rsidRPr="00844592">
              <w:rPr>
                <w:sz w:val="20"/>
                <w:szCs w:val="20"/>
              </w:rPr>
              <w:t> </w:t>
            </w:r>
          </w:p>
          <w:p w14:paraId="27A3AF80" w14:textId="77777777" w:rsidR="0091386D" w:rsidRPr="00844592" w:rsidRDefault="0091386D" w:rsidP="000524A8">
            <w:pPr>
              <w:rPr>
                <w:sz w:val="20"/>
                <w:szCs w:val="20"/>
              </w:rPr>
            </w:pPr>
            <w:r w:rsidRPr="00844592">
              <w:rPr>
                <w:sz w:val="20"/>
                <w:szCs w:val="20"/>
              </w:rPr>
              <w:t> </w:t>
            </w:r>
          </w:p>
          <w:p w14:paraId="4D90786C" w14:textId="77777777" w:rsidR="0091386D" w:rsidRPr="00844592" w:rsidRDefault="0091386D" w:rsidP="000524A8">
            <w:pPr>
              <w:rPr>
                <w:sz w:val="20"/>
                <w:szCs w:val="20"/>
              </w:rPr>
            </w:pPr>
            <w:r w:rsidRPr="00844592">
              <w:rPr>
                <w:sz w:val="20"/>
                <w:szCs w:val="20"/>
              </w:rPr>
              <w:t> </w:t>
            </w:r>
          </w:p>
          <w:p w14:paraId="3A68A68B" w14:textId="77777777" w:rsidR="0091386D" w:rsidRPr="00844592" w:rsidRDefault="0091386D" w:rsidP="000524A8">
            <w:pPr>
              <w:rPr>
                <w:sz w:val="20"/>
                <w:szCs w:val="20"/>
              </w:rPr>
            </w:pPr>
            <w:r w:rsidRPr="00844592">
              <w:rPr>
                <w:sz w:val="20"/>
                <w:szCs w:val="20"/>
              </w:rPr>
              <w:t> </w:t>
            </w:r>
          </w:p>
          <w:p w14:paraId="5BC9FE22" w14:textId="77777777" w:rsidR="0091386D" w:rsidRPr="00844592" w:rsidRDefault="0091386D" w:rsidP="000524A8">
            <w:pPr>
              <w:rPr>
                <w:sz w:val="20"/>
                <w:szCs w:val="20"/>
              </w:rPr>
            </w:pPr>
            <w:r w:rsidRPr="00844592">
              <w:rPr>
                <w:sz w:val="20"/>
                <w:szCs w:val="20"/>
              </w:rPr>
              <w:t> </w:t>
            </w:r>
          </w:p>
        </w:tc>
        <w:tc>
          <w:tcPr>
            <w:tcW w:w="1713" w:type="dxa"/>
            <w:vMerge w:val="restart"/>
            <w:noWrap/>
            <w:hideMark/>
          </w:tcPr>
          <w:p w14:paraId="6F273DCF" w14:textId="77777777" w:rsidR="0091386D" w:rsidRPr="00844592" w:rsidRDefault="0091386D" w:rsidP="000524A8">
            <w:pPr>
              <w:rPr>
                <w:sz w:val="20"/>
                <w:szCs w:val="20"/>
              </w:rPr>
            </w:pPr>
            <w:r w:rsidRPr="00844592">
              <w:rPr>
                <w:sz w:val="20"/>
                <w:szCs w:val="20"/>
              </w:rPr>
              <w:t>Mehanska odpornost</w:t>
            </w:r>
          </w:p>
          <w:p w14:paraId="4F7B17C6" w14:textId="77777777" w:rsidR="0091386D" w:rsidRPr="00844592" w:rsidRDefault="0091386D" w:rsidP="000524A8">
            <w:pPr>
              <w:rPr>
                <w:sz w:val="20"/>
                <w:szCs w:val="20"/>
              </w:rPr>
            </w:pPr>
            <w:r w:rsidRPr="00844592">
              <w:rPr>
                <w:sz w:val="20"/>
                <w:szCs w:val="20"/>
              </w:rPr>
              <w:t> </w:t>
            </w:r>
          </w:p>
          <w:p w14:paraId="404BDE39" w14:textId="77777777" w:rsidR="0091386D" w:rsidRPr="00844592" w:rsidRDefault="0091386D" w:rsidP="000524A8">
            <w:pPr>
              <w:rPr>
                <w:sz w:val="20"/>
                <w:szCs w:val="20"/>
              </w:rPr>
            </w:pPr>
            <w:r w:rsidRPr="00844592">
              <w:rPr>
                <w:sz w:val="20"/>
                <w:szCs w:val="20"/>
              </w:rPr>
              <w:t> </w:t>
            </w:r>
          </w:p>
          <w:p w14:paraId="3998FBA3" w14:textId="77777777" w:rsidR="0091386D" w:rsidRPr="00844592" w:rsidRDefault="0091386D" w:rsidP="000524A8">
            <w:pPr>
              <w:rPr>
                <w:sz w:val="20"/>
                <w:szCs w:val="20"/>
              </w:rPr>
            </w:pPr>
            <w:r w:rsidRPr="00844592">
              <w:rPr>
                <w:sz w:val="20"/>
                <w:szCs w:val="20"/>
              </w:rPr>
              <w:t> </w:t>
            </w:r>
          </w:p>
          <w:p w14:paraId="3CFA6844" w14:textId="77777777" w:rsidR="0091386D" w:rsidRPr="00844592" w:rsidRDefault="0091386D" w:rsidP="000524A8">
            <w:pPr>
              <w:rPr>
                <w:sz w:val="20"/>
                <w:szCs w:val="20"/>
              </w:rPr>
            </w:pPr>
            <w:r w:rsidRPr="00844592">
              <w:rPr>
                <w:sz w:val="20"/>
                <w:szCs w:val="20"/>
              </w:rPr>
              <w:t> </w:t>
            </w:r>
          </w:p>
          <w:p w14:paraId="6D7EE08D" w14:textId="77777777" w:rsidR="0091386D" w:rsidRPr="00844592" w:rsidRDefault="0091386D" w:rsidP="000524A8">
            <w:pPr>
              <w:rPr>
                <w:sz w:val="20"/>
                <w:szCs w:val="20"/>
              </w:rPr>
            </w:pPr>
            <w:r w:rsidRPr="00844592">
              <w:rPr>
                <w:sz w:val="20"/>
                <w:szCs w:val="20"/>
              </w:rPr>
              <w:t> </w:t>
            </w:r>
          </w:p>
        </w:tc>
        <w:tc>
          <w:tcPr>
            <w:tcW w:w="2421" w:type="dxa"/>
            <w:vMerge w:val="restart"/>
            <w:hideMark/>
          </w:tcPr>
          <w:p w14:paraId="377977FC" w14:textId="77777777" w:rsidR="0091386D" w:rsidRPr="00844592" w:rsidRDefault="0091386D" w:rsidP="000524A8">
            <w:pPr>
              <w:rPr>
                <w:sz w:val="20"/>
                <w:szCs w:val="20"/>
              </w:rPr>
            </w:pPr>
            <w:r w:rsidRPr="00844592">
              <w:rPr>
                <w:sz w:val="20"/>
                <w:szCs w:val="20"/>
              </w:rPr>
              <w:t>Konstrukcijski sistem</w:t>
            </w:r>
          </w:p>
          <w:p w14:paraId="49FCD4A4"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0376661B" w14:textId="77777777" w:rsidR="0091386D" w:rsidRPr="00844592" w:rsidRDefault="0091386D" w:rsidP="000524A8">
            <w:pPr>
              <w:rPr>
                <w:sz w:val="20"/>
                <w:szCs w:val="20"/>
              </w:rPr>
            </w:pPr>
            <w:r w:rsidRPr="00844592">
              <w:rPr>
                <w:sz w:val="20"/>
                <w:szCs w:val="20"/>
              </w:rPr>
              <w:t> </w:t>
            </w:r>
          </w:p>
          <w:p w14:paraId="7037DB12" w14:textId="77777777" w:rsidR="0091386D" w:rsidRPr="00844592" w:rsidRDefault="0091386D" w:rsidP="000524A8">
            <w:pPr>
              <w:rPr>
                <w:sz w:val="20"/>
                <w:szCs w:val="20"/>
              </w:rPr>
            </w:pPr>
            <w:r w:rsidRPr="00844592">
              <w:rPr>
                <w:sz w:val="20"/>
                <w:szCs w:val="20"/>
              </w:rPr>
              <w:t> </w:t>
            </w:r>
          </w:p>
        </w:tc>
        <w:tc>
          <w:tcPr>
            <w:tcW w:w="4808" w:type="dxa"/>
            <w:hideMark/>
          </w:tcPr>
          <w:p w14:paraId="29DC2366" w14:textId="77777777" w:rsidR="0091386D" w:rsidRPr="00844592" w:rsidRDefault="0091386D"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843" w:type="dxa"/>
            <w:noWrap/>
            <w:hideMark/>
          </w:tcPr>
          <w:p w14:paraId="7D46BC38" w14:textId="77777777" w:rsidR="0091386D" w:rsidRPr="00844592" w:rsidRDefault="0091386D" w:rsidP="000524A8">
            <w:pPr>
              <w:rPr>
                <w:sz w:val="20"/>
                <w:szCs w:val="20"/>
              </w:rPr>
            </w:pPr>
            <w:r w:rsidRPr="00844592">
              <w:rPr>
                <w:sz w:val="20"/>
                <w:szCs w:val="20"/>
              </w:rPr>
              <w:t>1,00</w:t>
            </w:r>
          </w:p>
        </w:tc>
      </w:tr>
      <w:tr w:rsidR="00406A0A" w:rsidRPr="00844592" w14:paraId="18A360DD" w14:textId="77777777" w:rsidTr="000524A8">
        <w:trPr>
          <w:trHeight w:val="1440"/>
        </w:trPr>
        <w:tc>
          <w:tcPr>
            <w:tcW w:w="409" w:type="dxa"/>
            <w:vMerge/>
            <w:noWrap/>
            <w:hideMark/>
          </w:tcPr>
          <w:p w14:paraId="7742E61E" w14:textId="77777777" w:rsidR="0091386D" w:rsidRPr="00844592" w:rsidRDefault="0091386D" w:rsidP="000524A8">
            <w:pPr>
              <w:rPr>
                <w:sz w:val="20"/>
                <w:szCs w:val="20"/>
              </w:rPr>
            </w:pPr>
          </w:p>
        </w:tc>
        <w:tc>
          <w:tcPr>
            <w:tcW w:w="1713" w:type="dxa"/>
            <w:vMerge/>
            <w:hideMark/>
          </w:tcPr>
          <w:p w14:paraId="5C831484" w14:textId="77777777" w:rsidR="0091386D" w:rsidRPr="00844592" w:rsidRDefault="0091386D" w:rsidP="000524A8">
            <w:pPr>
              <w:rPr>
                <w:sz w:val="20"/>
                <w:szCs w:val="20"/>
              </w:rPr>
            </w:pPr>
          </w:p>
        </w:tc>
        <w:tc>
          <w:tcPr>
            <w:tcW w:w="2421" w:type="dxa"/>
            <w:vMerge/>
            <w:hideMark/>
          </w:tcPr>
          <w:p w14:paraId="2BB70377" w14:textId="77777777" w:rsidR="0091386D" w:rsidRPr="00844592" w:rsidRDefault="0091386D" w:rsidP="000524A8">
            <w:pPr>
              <w:rPr>
                <w:sz w:val="20"/>
                <w:szCs w:val="20"/>
              </w:rPr>
            </w:pPr>
          </w:p>
        </w:tc>
        <w:tc>
          <w:tcPr>
            <w:tcW w:w="4808" w:type="dxa"/>
            <w:hideMark/>
          </w:tcPr>
          <w:p w14:paraId="270CBB35" w14:textId="77777777" w:rsidR="0091386D" w:rsidRPr="00844592" w:rsidRDefault="0091386D"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843" w:type="dxa"/>
            <w:noWrap/>
            <w:hideMark/>
          </w:tcPr>
          <w:p w14:paraId="2E76A4F7" w14:textId="77777777" w:rsidR="0091386D" w:rsidRPr="00844592" w:rsidRDefault="0091386D" w:rsidP="000524A8">
            <w:pPr>
              <w:rPr>
                <w:sz w:val="20"/>
                <w:szCs w:val="20"/>
              </w:rPr>
            </w:pPr>
            <w:r w:rsidRPr="00844592">
              <w:rPr>
                <w:sz w:val="20"/>
                <w:szCs w:val="20"/>
              </w:rPr>
              <w:t>0,95</w:t>
            </w:r>
          </w:p>
        </w:tc>
      </w:tr>
      <w:tr w:rsidR="00406A0A" w:rsidRPr="00844592" w14:paraId="01D65D10" w14:textId="77777777" w:rsidTr="000524A8">
        <w:trPr>
          <w:trHeight w:val="864"/>
        </w:trPr>
        <w:tc>
          <w:tcPr>
            <w:tcW w:w="409" w:type="dxa"/>
            <w:vMerge/>
            <w:noWrap/>
            <w:hideMark/>
          </w:tcPr>
          <w:p w14:paraId="4EC7BC8D" w14:textId="77777777" w:rsidR="0091386D" w:rsidRPr="00844592" w:rsidRDefault="0091386D" w:rsidP="000524A8">
            <w:pPr>
              <w:rPr>
                <w:sz w:val="20"/>
                <w:szCs w:val="20"/>
              </w:rPr>
            </w:pPr>
          </w:p>
        </w:tc>
        <w:tc>
          <w:tcPr>
            <w:tcW w:w="1713" w:type="dxa"/>
            <w:vMerge/>
            <w:noWrap/>
            <w:hideMark/>
          </w:tcPr>
          <w:p w14:paraId="5F9944E3" w14:textId="77777777" w:rsidR="0091386D" w:rsidRPr="00844592" w:rsidRDefault="0091386D" w:rsidP="000524A8">
            <w:pPr>
              <w:rPr>
                <w:sz w:val="20"/>
                <w:szCs w:val="20"/>
              </w:rPr>
            </w:pPr>
          </w:p>
        </w:tc>
        <w:tc>
          <w:tcPr>
            <w:tcW w:w="2421" w:type="dxa"/>
            <w:vMerge/>
            <w:hideMark/>
          </w:tcPr>
          <w:p w14:paraId="15F4A63D" w14:textId="77777777" w:rsidR="0091386D" w:rsidRPr="00844592" w:rsidRDefault="0091386D" w:rsidP="000524A8">
            <w:pPr>
              <w:rPr>
                <w:sz w:val="20"/>
                <w:szCs w:val="20"/>
              </w:rPr>
            </w:pPr>
          </w:p>
        </w:tc>
        <w:tc>
          <w:tcPr>
            <w:tcW w:w="4808" w:type="dxa"/>
            <w:hideMark/>
          </w:tcPr>
          <w:p w14:paraId="659A299B" w14:textId="77777777" w:rsidR="0091386D" w:rsidRPr="00844592" w:rsidRDefault="0091386D"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843" w:type="dxa"/>
            <w:noWrap/>
            <w:hideMark/>
          </w:tcPr>
          <w:p w14:paraId="663B0908" w14:textId="77777777" w:rsidR="0091386D" w:rsidRPr="00844592" w:rsidRDefault="0091386D" w:rsidP="000524A8">
            <w:pPr>
              <w:rPr>
                <w:sz w:val="20"/>
                <w:szCs w:val="20"/>
              </w:rPr>
            </w:pPr>
            <w:r w:rsidRPr="00844592">
              <w:rPr>
                <w:sz w:val="20"/>
                <w:szCs w:val="20"/>
              </w:rPr>
              <w:t>0,90</w:t>
            </w:r>
          </w:p>
        </w:tc>
      </w:tr>
      <w:tr w:rsidR="00406A0A" w:rsidRPr="00844592" w14:paraId="5C911C08" w14:textId="77777777" w:rsidTr="000524A8">
        <w:trPr>
          <w:trHeight w:val="864"/>
        </w:trPr>
        <w:tc>
          <w:tcPr>
            <w:tcW w:w="409" w:type="dxa"/>
            <w:vMerge/>
            <w:noWrap/>
            <w:hideMark/>
          </w:tcPr>
          <w:p w14:paraId="17BCEA88" w14:textId="77777777" w:rsidR="0091386D" w:rsidRPr="00844592" w:rsidRDefault="0091386D" w:rsidP="000524A8">
            <w:pPr>
              <w:rPr>
                <w:sz w:val="20"/>
                <w:szCs w:val="20"/>
              </w:rPr>
            </w:pPr>
          </w:p>
        </w:tc>
        <w:tc>
          <w:tcPr>
            <w:tcW w:w="1713" w:type="dxa"/>
            <w:vMerge/>
            <w:noWrap/>
            <w:hideMark/>
          </w:tcPr>
          <w:p w14:paraId="457E3455" w14:textId="77777777" w:rsidR="0091386D" w:rsidRPr="00844592" w:rsidRDefault="0091386D" w:rsidP="000524A8">
            <w:pPr>
              <w:rPr>
                <w:sz w:val="20"/>
                <w:szCs w:val="20"/>
              </w:rPr>
            </w:pPr>
          </w:p>
        </w:tc>
        <w:tc>
          <w:tcPr>
            <w:tcW w:w="2421" w:type="dxa"/>
            <w:vMerge w:val="restart"/>
            <w:hideMark/>
          </w:tcPr>
          <w:p w14:paraId="15AA71F4" w14:textId="77777777" w:rsidR="0091386D" w:rsidRPr="00844592" w:rsidRDefault="0091386D" w:rsidP="000524A8">
            <w:pPr>
              <w:rPr>
                <w:sz w:val="20"/>
                <w:szCs w:val="20"/>
              </w:rPr>
            </w:pPr>
            <w:r w:rsidRPr="00844592">
              <w:rPr>
                <w:sz w:val="20"/>
                <w:szCs w:val="20"/>
              </w:rPr>
              <w:t>Stanje konstrukcije</w:t>
            </w:r>
          </w:p>
          <w:p w14:paraId="46E265A6"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76625A22" w14:textId="77777777" w:rsidR="0091386D" w:rsidRPr="00844592" w:rsidRDefault="0091386D" w:rsidP="000524A8">
            <w:pPr>
              <w:rPr>
                <w:sz w:val="20"/>
                <w:szCs w:val="20"/>
              </w:rPr>
            </w:pPr>
            <w:r w:rsidRPr="00844592">
              <w:rPr>
                <w:sz w:val="20"/>
                <w:szCs w:val="20"/>
              </w:rPr>
              <w:t> </w:t>
            </w:r>
          </w:p>
          <w:p w14:paraId="3628B979" w14:textId="77777777" w:rsidR="0091386D" w:rsidRPr="00844592" w:rsidRDefault="0091386D" w:rsidP="000524A8">
            <w:pPr>
              <w:rPr>
                <w:sz w:val="20"/>
                <w:szCs w:val="20"/>
              </w:rPr>
            </w:pPr>
            <w:r w:rsidRPr="00844592">
              <w:rPr>
                <w:sz w:val="20"/>
                <w:szCs w:val="20"/>
              </w:rPr>
              <w:t> </w:t>
            </w:r>
          </w:p>
        </w:tc>
        <w:tc>
          <w:tcPr>
            <w:tcW w:w="4808" w:type="dxa"/>
            <w:hideMark/>
          </w:tcPr>
          <w:p w14:paraId="536018D1" w14:textId="77777777" w:rsidR="0091386D" w:rsidRPr="00844592" w:rsidRDefault="0091386D" w:rsidP="000524A8">
            <w:pPr>
              <w:rPr>
                <w:sz w:val="20"/>
                <w:szCs w:val="20"/>
              </w:rPr>
            </w:pPr>
            <w:r w:rsidRPr="00844592">
              <w:rPr>
                <w:sz w:val="20"/>
                <w:szCs w:val="20"/>
              </w:rPr>
              <w:t>Odlično stanje: konstrukcija je zelo dobro ohranjena ali prenovljena, vse komponente so funkcionalne, trajne in estetsko urejene.</w:t>
            </w:r>
          </w:p>
        </w:tc>
        <w:tc>
          <w:tcPr>
            <w:tcW w:w="843" w:type="dxa"/>
            <w:noWrap/>
            <w:hideMark/>
          </w:tcPr>
          <w:p w14:paraId="28A4FD2B" w14:textId="77777777" w:rsidR="0091386D" w:rsidRPr="00844592" w:rsidRDefault="0091386D" w:rsidP="000524A8">
            <w:pPr>
              <w:rPr>
                <w:sz w:val="20"/>
                <w:szCs w:val="20"/>
              </w:rPr>
            </w:pPr>
            <w:r w:rsidRPr="00844592">
              <w:rPr>
                <w:sz w:val="20"/>
                <w:szCs w:val="20"/>
              </w:rPr>
              <w:t>1,03</w:t>
            </w:r>
          </w:p>
        </w:tc>
      </w:tr>
      <w:tr w:rsidR="00406A0A" w:rsidRPr="00844592" w14:paraId="3D82556B" w14:textId="77777777" w:rsidTr="000524A8">
        <w:trPr>
          <w:trHeight w:val="576"/>
        </w:trPr>
        <w:tc>
          <w:tcPr>
            <w:tcW w:w="409" w:type="dxa"/>
            <w:vMerge/>
            <w:noWrap/>
            <w:hideMark/>
          </w:tcPr>
          <w:p w14:paraId="45ED4EB3" w14:textId="77777777" w:rsidR="0091386D" w:rsidRPr="00844592" w:rsidRDefault="0091386D" w:rsidP="000524A8">
            <w:pPr>
              <w:rPr>
                <w:sz w:val="20"/>
                <w:szCs w:val="20"/>
              </w:rPr>
            </w:pPr>
          </w:p>
        </w:tc>
        <w:tc>
          <w:tcPr>
            <w:tcW w:w="1713" w:type="dxa"/>
            <w:vMerge/>
            <w:noWrap/>
            <w:hideMark/>
          </w:tcPr>
          <w:p w14:paraId="3BF1032B" w14:textId="77777777" w:rsidR="0091386D" w:rsidRPr="00844592" w:rsidRDefault="0091386D" w:rsidP="000524A8">
            <w:pPr>
              <w:rPr>
                <w:sz w:val="20"/>
                <w:szCs w:val="20"/>
              </w:rPr>
            </w:pPr>
          </w:p>
        </w:tc>
        <w:tc>
          <w:tcPr>
            <w:tcW w:w="2421" w:type="dxa"/>
            <w:vMerge/>
            <w:hideMark/>
          </w:tcPr>
          <w:p w14:paraId="28134FCE" w14:textId="77777777" w:rsidR="0091386D" w:rsidRPr="00844592" w:rsidRDefault="0091386D" w:rsidP="000524A8">
            <w:pPr>
              <w:rPr>
                <w:sz w:val="20"/>
                <w:szCs w:val="20"/>
              </w:rPr>
            </w:pPr>
          </w:p>
        </w:tc>
        <w:tc>
          <w:tcPr>
            <w:tcW w:w="4808" w:type="dxa"/>
            <w:hideMark/>
          </w:tcPr>
          <w:p w14:paraId="07E95ABF" w14:textId="77777777" w:rsidR="0091386D" w:rsidRPr="00844592" w:rsidRDefault="0091386D" w:rsidP="000524A8">
            <w:pPr>
              <w:rPr>
                <w:sz w:val="20"/>
                <w:szCs w:val="20"/>
              </w:rPr>
            </w:pPr>
            <w:r w:rsidRPr="00844592">
              <w:rPr>
                <w:sz w:val="20"/>
                <w:szCs w:val="20"/>
              </w:rPr>
              <w:t>Dobro stanje: stabilna in funkcionalna konstrukcija, večina elementov je v zadovoljivem stanju, normalna obraba.</w:t>
            </w:r>
          </w:p>
        </w:tc>
        <w:tc>
          <w:tcPr>
            <w:tcW w:w="843" w:type="dxa"/>
            <w:noWrap/>
            <w:hideMark/>
          </w:tcPr>
          <w:p w14:paraId="1E4AFAC0" w14:textId="77777777" w:rsidR="0091386D" w:rsidRPr="00844592" w:rsidRDefault="0091386D" w:rsidP="000524A8">
            <w:pPr>
              <w:rPr>
                <w:sz w:val="20"/>
                <w:szCs w:val="20"/>
              </w:rPr>
            </w:pPr>
            <w:r w:rsidRPr="00844592">
              <w:rPr>
                <w:sz w:val="20"/>
                <w:szCs w:val="20"/>
              </w:rPr>
              <w:t>1,00</w:t>
            </w:r>
          </w:p>
        </w:tc>
      </w:tr>
      <w:tr w:rsidR="00193319" w:rsidRPr="00844592" w14:paraId="3AD395EB" w14:textId="77777777" w:rsidTr="000524A8">
        <w:trPr>
          <w:trHeight w:val="576"/>
        </w:trPr>
        <w:tc>
          <w:tcPr>
            <w:tcW w:w="409" w:type="dxa"/>
            <w:vMerge/>
            <w:noWrap/>
            <w:hideMark/>
          </w:tcPr>
          <w:p w14:paraId="4C13B027" w14:textId="77777777" w:rsidR="0091386D" w:rsidRPr="00844592" w:rsidRDefault="0091386D" w:rsidP="000524A8">
            <w:pPr>
              <w:rPr>
                <w:sz w:val="20"/>
                <w:szCs w:val="20"/>
              </w:rPr>
            </w:pPr>
          </w:p>
        </w:tc>
        <w:tc>
          <w:tcPr>
            <w:tcW w:w="1713" w:type="dxa"/>
            <w:vMerge/>
            <w:noWrap/>
            <w:hideMark/>
          </w:tcPr>
          <w:p w14:paraId="2A59B08B" w14:textId="77777777" w:rsidR="0091386D" w:rsidRPr="00844592" w:rsidRDefault="0091386D" w:rsidP="000524A8">
            <w:pPr>
              <w:rPr>
                <w:sz w:val="20"/>
                <w:szCs w:val="20"/>
              </w:rPr>
            </w:pPr>
          </w:p>
        </w:tc>
        <w:tc>
          <w:tcPr>
            <w:tcW w:w="2421" w:type="dxa"/>
            <w:vMerge/>
            <w:hideMark/>
          </w:tcPr>
          <w:p w14:paraId="4DD69F4F" w14:textId="77777777" w:rsidR="0091386D" w:rsidRPr="00844592" w:rsidRDefault="0091386D" w:rsidP="000524A8">
            <w:pPr>
              <w:rPr>
                <w:sz w:val="20"/>
                <w:szCs w:val="20"/>
              </w:rPr>
            </w:pPr>
          </w:p>
        </w:tc>
        <w:tc>
          <w:tcPr>
            <w:tcW w:w="4808" w:type="dxa"/>
            <w:hideMark/>
          </w:tcPr>
          <w:p w14:paraId="3DAA793C" w14:textId="77777777" w:rsidR="0091386D" w:rsidRPr="00844592" w:rsidRDefault="0091386D" w:rsidP="000524A8">
            <w:pPr>
              <w:rPr>
                <w:sz w:val="20"/>
                <w:szCs w:val="20"/>
              </w:rPr>
            </w:pPr>
            <w:r w:rsidRPr="00844592">
              <w:rPr>
                <w:sz w:val="20"/>
                <w:szCs w:val="20"/>
              </w:rPr>
              <w:t>Slabo stanje: opazne pomanjkljivosti ali poškodbe, ki lahko vplivajo na varnost, funkcionalnost ali življenjsko dobo.</w:t>
            </w:r>
          </w:p>
        </w:tc>
        <w:tc>
          <w:tcPr>
            <w:tcW w:w="843" w:type="dxa"/>
            <w:noWrap/>
            <w:hideMark/>
          </w:tcPr>
          <w:p w14:paraId="4FF9BCFA" w14:textId="77777777" w:rsidR="0091386D" w:rsidRPr="00844592" w:rsidRDefault="0091386D" w:rsidP="000524A8">
            <w:pPr>
              <w:rPr>
                <w:sz w:val="20"/>
                <w:szCs w:val="20"/>
              </w:rPr>
            </w:pPr>
            <w:r w:rsidRPr="00844592">
              <w:rPr>
                <w:sz w:val="20"/>
                <w:szCs w:val="20"/>
              </w:rPr>
              <w:t>0,94</w:t>
            </w:r>
          </w:p>
        </w:tc>
      </w:tr>
    </w:tbl>
    <w:p w14:paraId="622B1CB4" w14:textId="77777777" w:rsidR="0091386D" w:rsidRPr="00844592" w:rsidRDefault="0091386D" w:rsidP="0091386D"/>
    <w:tbl>
      <w:tblPr>
        <w:tblStyle w:val="Tabelamrea"/>
        <w:tblW w:w="0" w:type="auto"/>
        <w:tblLook w:val="04A0" w:firstRow="1" w:lastRow="0" w:firstColumn="1" w:lastColumn="0" w:noHBand="0" w:noVBand="1"/>
      </w:tblPr>
      <w:tblGrid>
        <w:gridCol w:w="421"/>
        <w:gridCol w:w="1701"/>
        <w:gridCol w:w="2409"/>
        <w:gridCol w:w="4820"/>
        <w:gridCol w:w="843"/>
      </w:tblGrid>
      <w:tr w:rsidR="00406A0A" w:rsidRPr="00844592" w14:paraId="312A20A7" w14:textId="77777777" w:rsidTr="000524A8">
        <w:trPr>
          <w:trHeight w:val="288"/>
        </w:trPr>
        <w:tc>
          <w:tcPr>
            <w:tcW w:w="10194" w:type="dxa"/>
            <w:gridSpan w:val="5"/>
            <w:noWrap/>
            <w:hideMark/>
          </w:tcPr>
          <w:p w14:paraId="2AF91868" w14:textId="77777777" w:rsidR="0091386D" w:rsidRPr="00844592" w:rsidRDefault="0091386D" w:rsidP="000524A8">
            <w:pPr>
              <w:rPr>
                <w:b/>
                <w:bCs/>
                <w:i/>
                <w:iCs/>
                <w:sz w:val="20"/>
                <w:szCs w:val="20"/>
              </w:rPr>
            </w:pPr>
            <w:r w:rsidRPr="00844592">
              <w:rPr>
                <w:b/>
                <w:bCs/>
                <w:i/>
                <w:iCs/>
                <w:sz w:val="20"/>
                <w:szCs w:val="20"/>
              </w:rPr>
              <w:t>Vplivi, ki se nanašajo na lokacijo nepremičnine</w:t>
            </w:r>
          </w:p>
        </w:tc>
      </w:tr>
      <w:tr w:rsidR="00406A0A" w:rsidRPr="00844592" w14:paraId="4C33487C" w14:textId="77777777" w:rsidTr="000524A8">
        <w:trPr>
          <w:trHeight w:val="288"/>
        </w:trPr>
        <w:tc>
          <w:tcPr>
            <w:tcW w:w="421" w:type="dxa"/>
            <w:noWrap/>
            <w:hideMark/>
          </w:tcPr>
          <w:p w14:paraId="38337C76" w14:textId="77777777" w:rsidR="0091386D" w:rsidRPr="00844592" w:rsidRDefault="0091386D" w:rsidP="000524A8">
            <w:pPr>
              <w:rPr>
                <w:sz w:val="20"/>
                <w:szCs w:val="20"/>
              </w:rPr>
            </w:pPr>
          </w:p>
        </w:tc>
        <w:tc>
          <w:tcPr>
            <w:tcW w:w="1701" w:type="dxa"/>
            <w:noWrap/>
            <w:hideMark/>
          </w:tcPr>
          <w:p w14:paraId="2A3A93E2" w14:textId="77777777" w:rsidR="0091386D" w:rsidRPr="00844592" w:rsidRDefault="0091386D" w:rsidP="000524A8">
            <w:pPr>
              <w:rPr>
                <w:sz w:val="20"/>
                <w:szCs w:val="20"/>
              </w:rPr>
            </w:pPr>
            <w:r w:rsidRPr="00844592">
              <w:rPr>
                <w:sz w:val="20"/>
                <w:szCs w:val="20"/>
              </w:rPr>
              <w:t>Faktor</w:t>
            </w:r>
          </w:p>
        </w:tc>
        <w:tc>
          <w:tcPr>
            <w:tcW w:w="2409" w:type="dxa"/>
            <w:hideMark/>
          </w:tcPr>
          <w:p w14:paraId="244816DA" w14:textId="77777777" w:rsidR="0091386D" w:rsidRPr="00844592" w:rsidRDefault="0091386D" w:rsidP="000524A8">
            <w:pPr>
              <w:rPr>
                <w:sz w:val="20"/>
                <w:szCs w:val="20"/>
              </w:rPr>
            </w:pPr>
            <w:r w:rsidRPr="00844592">
              <w:rPr>
                <w:sz w:val="20"/>
                <w:szCs w:val="20"/>
              </w:rPr>
              <w:t>Podfaktor</w:t>
            </w:r>
          </w:p>
        </w:tc>
        <w:tc>
          <w:tcPr>
            <w:tcW w:w="4820" w:type="dxa"/>
            <w:hideMark/>
          </w:tcPr>
          <w:p w14:paraId="7CA16330" w14:textId="77777777" w:rsidR="0091386D" w:rsidRPr="00844592" w:rsidRDefault="0091386D" w:rsidP="000524A8">
            <w:pPr>
              <w:rPr>
                <w:sz w:val="20"/>
                <w:szCs w:val="20"/>
              </w:rPr>
            </w:pPr>
            <w:r w:rsidRPr="00844592">
              <w:rPr>
                <w:sz w:val="20"/>
                <w:szCs w:val="20"/>
              </w:rPr>
              <w:t>Merilo</w:t>
            </w:r>
          </w:p>
        </w:tc>
        <w:tc>
          <w:tcPr>
            <w:tcW w:w="843" w:type="dxa"/>
            <w:noWrap/>
            <w:hideMark/>
          </w:tcPr>
          <w:p w14:paraId="566718E7" w14:textId="77777777" w:rsidR="0091386D" w:rsidRPr="00844592" w:rsidRDefault="0091386D" w:rsidP="000524A8">
            <w:pPr>
              <w:rPr>
                <w:sz w:val="20"/>
                <w:szCs w:val="20"/>
              </w:rPr>
            </w:pPr>
            <w:r w:rsidRPr="00844592">
              <w:rPr>
                <w:sz w:val="20"/>
                <w:szCs w:val="20"/>
              </w:rPr>
              <w:t>Vpliv</w:t>
            </w:r>
          </w:p>
        </w:tc>
      </w:tr>
      <w:tr w:rsidR="00406A0A" w:rsidRPr="00844592" w14:paraId="0AEE6C47" w14:textId="77777777" w:rsidTr="000524A8">
        <w:trPr>
          <w:trHeight w:val="864"/>
        </w:trPr>
        <w:tc>
          <w:tcPr>
            <w:tcW w:w="421" w:type="dxa"/>
            <w:vMerge w:val="restart"/>
            <w:noWrap/>
            <w:hideMark/>
          </w:tcPr>
          <w:p w14:paraId="66708C78" w14:textId="77777777" w:rsidR="0091386D" w:rsidRPr="00844592" w:rsidRDefault="0091386D" w:rsidP="000524A8">
            <w:pPr>
              <w:rPr>
                <w:sz w:val="20"/>
                <w:szCs w:val="20"/>
              </w:rPr>
            </w:pPr>
            <w:r w:rsidRPr="00844592">
              <w:rPr>
                <w:sz w:val="20"/>
                <w:szCs w:val="20"/>
              </w:rPr>
              <w:t>7</w:t>
            </w:r>
          </w:p>
          <w:p w14:paraId="06C9C61E" w14:textId="77777777" w:rsidR="0091386D" w:rsidRPr="00844592" w:rsidRDefault="0091386D" w:rsidP="000524A8">
            <w:pPr>
              <w:rPr>
                <w:sz w:val="20"/>
                <w:szCs w:val="20"/>
              </w:rPr>
            </w:pPr>
            <w:r w:rsidRPr="00844592">
              <w:rPr>
                <w:sz w:val="20"/>
                <w:szCs w:val="20"/>
              </w:rPr>
              <w:t> </w:t>
            </w:r>
          </w:p>
          <w:p w14:paraId="05C21D4E" w14:textId="77777777" w:rsidR="0091386D" w:rsidRPr="00844592" w:rsidRDefault="0091386D" w:rsidP="000524A8">
            <w:pPr>
              <w:rPr>
                <w:sz w:val="20"/>
                <w:szCs w:val="20"/>
              </w:rPr>
            </w:pPr>
            <w:r w:rsidRPr="00844592">
              <w:rPr>
                <w:sz w:val="20"/>
                <w:szCs w:val="20"/>
              </w:rPr>
              <w:t> </w:t>
            </w:r>
          </w:p>
          <w:p w14:paraId="02EAF9DA" w14:textId="77777777" w:rsidR="0091386D" w:rsidRPr="00844592" w:rsidRDefault="0091386D" w:rsidP="000524A8">
            <w:pPr>
              <w:rPr>
                <w:sz w:val="20"/>
                <w:szCs w:val="20"/>
              </w:rPr>
            </w:pPr>
            <w:r w:rsidRPr="00844592">
              <w:rPr>
                <w:sz w:val="20"/>
                <w:szCs w:val="20"/>
              </w:rPr>
              <w:t> </w:t>
            </w:r>
          </w:p>
          <w:p w14:paraId="0B7FE2BC" w14:textId="77777777" w:rsidR="0091386D" w:rsidRPr="00844592" w:rsidRDefault="0091386D" w:rsidP="000524A8">
            <w:pPr>
              <w:rPr>
                <w:sz w:val="20"/>
                <w:szCs w:val="20"/>
              </w:rPr>
            </w:pPr>
            <w:r w:rsidRPr="00844592">
              <w:rPr>
                <w:sz w:val="20"/>
                <w:szCs w:val="20"/>
              </w:rPr>
              <w:t> </w:t>
            </w:r>
          </w:p>
        </w:tc>
        <w:tc>
          <w:tcPr>
            <w:tcW w:w="1701" w:type="dxa"/>
            <w:vMerge w:val="restart"/>
            <w:noWrap/>
            <w:hideMark/>
          </w:tcPr>
          <w:p w14:paraId="442A052A" w14:textId="77777777" w:rsidR="0091386D" w:rsidRPr="00844592" w:rsidRDefault="0091386D" w:rsidP="000524A8">
            <w:pPr>
              <w:rPr>
                <w:sz w:val="20"/>
                <w:szCs w:val="20"/>
              </w:rPr>
            </w:pPr>
            <w:r w:rsidRPr="00844592">
              <w:rPr>
                <w:sz w:val="20"/>
                <w:szCs w:val="20"/>
              </w:rPr>
              <w:t>Prostorska umestitev objekta</w:t>
            </w:r>
          </w:p>
          <w:p w14:paraId="1B14F5F1"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umestitev</w:t>
            </w:r>
            <w:r w:rsidRPr="00844592">
              <w:rPr>
                <w:b/>
                <w:i/>
                <w:sz w:val="28"/>
                <w:szCs w:val="28"/>
              </w:rPr>
              <w:t>)</w:t>
            </w:r>
          </w:p>
          <w:p w14:paraId="0E2BD301" w14:textId="77777777" w:rsidR="0091386D" w:rsidRPr="00844592" w:rsidRDefault="0091386D" w:rsidP="000524A8">
            <w:pPr>
              <w:rPr>
                <w:sz w:val="20"/>
                <w:szCs w:val="20"/>
              </w:rPr>
            </w:pPr>
          </w:p>
          <w:p w14:paraId="424A8689" w14:textId="77777777" w:rsidR="0091386D" w:rsidRPr="00844592" w:rsidRDefault="0091386D" w:rsidP="000524A8">
            <w:pPr>
              <w:rPr>
                <w:sz w:val="20"/>
                <w:szCs w:val="20"/>
              </w:rPr>
            </w:pPr>
            <w:r w:rsidRPr="00844592">
              <w:rPr>
                <w:sz w:val="20"/>
                <w:szCs w:val="20"/>
              </w:rPr>
              <w:t> </w:t>
            </w:r>
          </w:p>
        </w:tc>
        <w:tc>
          <w:tcPr>
            <w:tcW w:w="2409" w:type="dxa"/>
            <w:vMerge w:val="restart"/>
            <w:hideMark/>
          </w:tcPr>
          <w:p w14:paraId="4017FFF3" w14:textId="77777777" w:rsidR="0091386D" w:rsidRPr="00844592" w:rsidRDefault="0091386D" w:rsidP="000524A8">
            <w:pPr>
              <w:rPr>
                <w:sz w:val="20"/>
                <w:szCs w:val="20"/>
              </w:rPr>
            </w:pPr>
            <w:r w:rsidRPr="00844592">
              <w:rPr>
                <w:sz w:val="20"/>
                <w:szCs w:val="20"/>
              </w:rPr>
              <w:t> </w:t>
            </w:r>
          </w:p>
          <w:p w14:paraId="73C2E05F" w14:textId="77777777" w:rsidR="0091386D" w:rsidRPr="00844592" w:rsidRDefault="0091386D" w:rsidP="000524A8">
            <w:pPr>
              <w:rPr>
                <w:sz w:val="20"/>
                <w:szCs w:val="20"/>
              </w:rPr>
            </w:pPr>
            <w:r w:rsidRPr="00844592">
              <w:rPr>
                <w:sz w:val="20"/>
                <w:szCs w:val="20"/>
              </w:rPr>
              <w:t> </w:t>
            </w:r>
          </w:p>
          <w:p w14:paraId="16268736" w14:textId="77777777" w:rsidR="0091386D" w:rsidRPr="00844592" w:rsidRDefault="0091386D" w:rsidP="000524A8">
            <w:pPr>
              <w:rPr>
                <w:sz w:val="20"/>
                <w:szCs w:val="20"/>
              </w:rPr>
            </w:pPr>
            <w:r w:rsidRPr="00844592">
              <w:rPr>
                <w:sz w:val="20"/>
                <w:szCs w:val="20"/>
              </w:rPr>
              <w:t> </w:t>
            </w:r>
          </w:p>
          <w:p w14:paraId="5F1DEF44" w14:textId="77777777" w:rsidR="0091386D" w:rsidRPr="00844592" w:rsidRDefault="0091386D" w:rsidP="000524A8">
            <w:pPr>
              <w:rPr>
                <w:sz w:val="20"/>
                <w:szCs w:val="20"/>
              </w:rPr>
            </w:pPr>
            <w:r w:rsidRPr="00844592">
              <w:rPr>
                <w:sz w:val="20"/>
                <w:szCs w:val="20"/>
              </w:rPr>
              <w:t> </w:t>
            </w:r>
          </w:p>
          <w:p w14:paraId="1A70FCF1" w14:textId="77777777" w:rsidR="0091386D" w:rsidRPr="00844592" w:rsidRDefault="0091386D" w:rsidP="000524A8">
            <w:pPr>
              <w:rPr>
                <w:sz w:val="20"/>
                <w:szCs w:val="20"/>
              </w:rPr>
            </w:pPr>
            <w:r w:rsidRPr="00844592">
              <w:rPr>
                <w:sz w:val="20"/>
                <w:szCs w:val="20"/>
              </w:rPr>
              <w:t> </w:t>
            </w:r>
          </w:p>
        </w:tc>
        <w:tc>
          <w:tcPr>
            <w:tcW w:w="4820" w:type="dxa"/>
            <w:hideMark/>
          </w:tcPr>
          <w:p w14:paraId="7BA458FA" w14:textId="77777777" w:rsidR="0091386D" w:rsidRPr="00844592" w:rsidRDefault="0091386D" w:rsidP="000524A8">
            <w:pPr>
              <w:rPr>
                <w:sz w:val="20"/>
                <w:szCs w:val="20"/>
              </w:rPr>
            </w:pPr>
            <w:r w:rsidRPr="00844592">
              <w:rPr>
                <w:sz w:val="20"/>
                <w:szCs w:val="20"/>
              </w:rPr>
              <w:t>Zelo ugodna, npr. objekt optimalno umeščen glede na sosednje stavbe, zagotavlja zasebnost, dobro naravno osvetlitev, prijetne poglede in urejene skupne površine.</w:t>
            </w:r>
          </w:p>
        </w:tc>
        <w:tc>
          <w:tcPr>
            <w:tcW w:w="843" w:type="dxa"/>
            <w:noWrap/>
            <w:hideMark/>
          </w:tcPr>
          <w:p w14:paraId="6AF66E32" w14:textId="77777777" w:rsidR="0091386D" w:rsidRPr="00844592" w:rsidRDefault="0091386D" w:rsidP="000524A8">
            <w:pPr>
              <w:rPr>
                <w:sz w:val="20"/>
                <w:szCs w:val="20"/>
              </w:rPr>
            </w:pPr>
            <w:r w:rsidRPr="00844592">
              <w:rPr>
                <w:sz w:val="20"/>
                <w:szCs w:val="20"/>
              </w:rPr>
              <w:t>1,05</w:t>
            </w:r>
          </w:p>
        </w:tc>
      </w:tr>
      <w:tr w:rsidR="00406A0A" w:rsidRPr="00844592" w14:paraId="3ABC980E" w14:textId="77777777" w:rsidTr="000524A8">
        <w:trPr>
          <w:trHeight w:val="864"/>
        </w:trPr>
        <w:tc>
          <w:tcPr>
            <w:tcW w:w="421" w:type="dxa"/>
            <w:vMerge/>
            <w:noWrap/>
            <w:hideMark/>
          </w:tcPr>
          <w:p w14:paraId="77BC99DC" w14:textId="77777777" w:rsidR="0091386D" w:rsidRPr="00844592" w:rsidRDefault="0091386D" w:rsidP="000524A8">
            <w:pPr>
              <w:rPr>
                <w:sz w:val="20"/>
                <w:szCs w:val="20"/>
              </w:rPr>
            </w:pPr>
          </w:p>
        </w:tc>
        <w:tc>
          <w:tcPr>
            <w:tcW w:w="1701" w:type="dxa"/>
            <w:vMerge/>
            <w:noWrap/>
            <w:hideMark/>
          </w:tcPr>
          <w:p w14:paraId="1967845C" w14:textId="77777777" w:rsidR="0091386D" w:rsidRPr="00844592" w:rsidRDefault="0091386D" w:rsidP="000524A8">
            <w:pPr>
              <w:rPr>
                <w:sz w:val="20"/>
                <w:szCs w:val="20"/>
              </w:rPr>
            </w:pPr>
          </w:p>
        </w:tc>
        <w:tc>
          <w:tcPr>
            <w:tcW w:w="2409" w:type="dxa"/>
            <w:vMerge/>
            <w:hideMark/>
          </w:tcPr>
          <w:p w14:paraId="334D8594" w14:textId="77777777" w:rsidR="0091386D" w:rsidRPr="00844592" w:rsidRDefault="0091386D" w:rsidP="000524A8">
            <w:pPr>
              <w:rPr>
                <w:sz w:val="20"/>
                <w:szCs w:val="20"/>
              </w:rPr>
            </w:pPr>
          </w:p>
        </w:tc>
        <w:tc>
          <w:tcPr>
            <w:tcW w:w="4820" w:type="dxa"/>
            <w:hideMark/>
          </w:tcPr>
          <w:p w14:paraId="400A5588" w14:textId="77777777" w:rsidR="0091386D" w:rsidRPr="00844592" w:rsidRDefault="0091386D" w:rsidP="000524A8">
            <w:pPr>
              <w:rPr>
                <w:sz w:val="20"/>
                <w:szCs w:val="20"/>
              </w:rPr>
            </w:pPr>
            <w:r w:rsidRPr="00844592">
              <w:rPr>
                <w:sz w:val="20"/>
                <w:szCs w:val="20"/>
              </w:rPr>
              <w:t>Ugodna, npr. objekt umeščen zadovoljivo, dobra osvetlitev in orientacija, delna omejitev zasebnosti, funkcionalne skupne površine.</w:t>
            </w:r>
          </w:p>
        </w:tc>
        <w:tc>
          <w:tcPr>
            <w:tcW w:w="843" w:type="dxa"/>
            <w:noWrap/>
            <w:hideMark/>
          </w:tcPr>
          <w:p w14:paraId="67802948" w14:textId="77777777" w:rsidR="0091386D" w:rsidRPr="00844592" w:rsidRDefault="0091386D" w:rsidP="000524A8">
            <w:pPr>
              <w:rPr>
                <w:sz w:val="20"/>
                <w:szCs w:val="20"/>
              </w:rPr>
            </w:pPr>
            <w:r w:rsidRPr="00844592">
              <w:rPr>
                <w:sz w:val="20"/>
                <w:szCs w:val="20"/>
              </w:rPr>
              <w:t>1,03</w:t>
            </w:r>
          </w:p>
        </w:tc>
      </w:tr>
      <w:tr w:rsidR="00406A0A" w:rsidRPr="00844592" w14:paraId="1030827E" w14:textId="77777777" w:rsidTr="000524A8">
        <w:trPr>
          <w:trHeight w:val="864"/>
        </w:trPr>
        <w:tc>
          <w:tcPr>
            <w:tcW w:w="421" w:type="dxa"/>
            <w:vMerge/>
            <w:noWrap/>
            <w:hideMark/>
          </w:tcPr>
          <w:p w14:paraId="70223650" w14:textId="77777777" w:rsidR="0091386D" w:rsidRPr="00844592" w:rsidRDefault="0091386D" w:rsidP="000524A8">
            <w:pPr>
              <w:rPr>
                <w:sz w:val="20"/>
                <w:szCs w:val="20"/>
              </w:rPr>
            </w:pPr>
          </w:p>
        </w:tc>
        <w:tc>
          <w:tcPr>
            <w:tcW w:w="1701" w:type="dxa"/>
            <w:vMerge/>
            <w:noWrap/>
            <w:hideMark/>
          </w:tcPr>
          <w:p w14:paraId="6B8A841C" w14:textId="77777777" w:rsidR="0091386D" w:rsidRPr="00844592" w:rsidRDefault="0091386D" w:rsidP="000524A8">
            <w:pPr>
              <w:rPr>
                <w:sz w:val="20"/>
                <w:szCs w:val="20"/>
              </w:rPr>
            </w:pPr>
          </w:p>
        </w:tc>
        <w:tc>
          <w:tcPr>
            <w:tcW w:w="2409" w:type="dxa"/>
            <w:vMerge/>
            <w:hideMark/>
          </w:tcPr>
          <w:p w14:paraId="3BFB197D" w14:textId="77777777" w:rsidR="0091386D" w:rsidRPr="00844592" w:rsidRDefault="0091386D" w:rsidP="000524A8">
            <w:pPr>
              <w:rPr>
                <w:sz w:val="20"/>
                <w:szCs w:val="20"/>
              </w:rPr>
            </w:pPr>
          </w:p>
        </w:tc>
        <w:tc>
          <w:tcPr>
            <w:tcW w:w="4820" w:type="dxa"/>
            <w:hideMark/>
          </w:tcPr>
          <w:p w14:paraId="2B0D98DE" w14:textId="77777777" w:rsidR="0091386D" w:rsidRPr="00844592" w:rsidRDefault="0091386D" w:rsidP="000524A8">
            <w:pPr>
              <w:rPr>
                <w:sz w:val="20"/>
                <w:szCs w:val="20"/>
              </w:rPr>
            </w:pPr>
            <w:r w:rsidRPr="00844592">
              <w:rPr>
                <w:sz w:val="20"/>
                <w:szCs w:val="20"/>
              </w:rPr>
              <w:t>Standardna / povprečna, npr. objekt umeščen povprečno, brez izrazitih prednosti ali slabosti, razmeroma zadostna zasebnost in dostop do svetlobe, povprečna ureditev skupnih površin.</w:t>
            </w:r>
          </w:p>
        </w:tc>
        <w:tc>
          <w:tcPr>
            <w:tcW w:w="843" w:type="dxa"/>
            <w:noWrap/>
            <w:hideMark/>
          </w:tcPr>
          <w:p w14:paraId="43AE48ED" w14:textId="77777777" w:rsidR="0091386D" w:rsidRPr="00844592" w:rsidRDefault="0091386D" w:rsidP="000524A8">
            <w:pPr>
              <w:rPr>
                <w:sz w:val="20"/>
                <w:szCs w:val="20"/>
              </w:rPr>
            </w:pPr>
            <w:r w:rsidRPr="00844592">
              <w:rPr>
                <w:sz w:val="20"/>
                <w:szCs w:val="20"/>
              </w:rPr>
              <w:t>1,00</w:t>
            </w:r>
          </w:p>
        </w:tc>
      </w:tr>
      <w:tr w:rsidR="00406A0A" w:rsidRPr="00844592" w14:paraId="65589593" w14:textId="77777777" w:rsidTr="000524A8">
        <w:trPr>
          <w:trHeight w:val="864"/>
        </w:trPr>
        <w:tc>
          <w:tcPr>
            <w:tcW w:w="421" w:type="dxa"/>
            <w:vMerge/>
            <w:noWrap/>
            <w:hideMark/>
          </w:tcPr>
          <w:p w14:paraId="300ADFCF" w14:textId="77777777" w:rsidR="0091386D" w:rsidRPr="00844592" w:rsidRDefault="0091386D" w:rsidP="000524A8">
            <w:pPr>
              <w:rPr>
                <w:sz w:val="20"/>
                <w:szCs w:val="20"/>
              </w:rPr>
            </w:pPr>
          </w:p>
        </w:tc>
        <w:tc>
          <w:tcPr>
            <w:tcW w:w="1701" w:type="dxa"/>
            <w:vMerge/>
            <w:noWrap/>
            <w:hideMark/>
          </w:tcPr>
          <w:p w14:paraId="2C38DF58" w14:textId="77777777" w:rsidR="0091386D" w:rsidRPr="00844592" w:rsidRDefault="0091386D" w:rsidP="000524A8">
            <w:pPr>
              <w:rPr>
                <w:sz w:val="20"/>
                <w:szCs w:val="20"/>
              </w:rPr>
            </w:pPr>
          </w:p>
        </w:tc>
        <w:tc>
          <w:tcPr>
            <w:tcW w:w="2409" w:type="dxa"/>
            <w:vMerge/>
            <w:hideMark/>
          </w:tcPr>
          <w:p w14:paraId="1CDCEFF6" w14:textId="77777777" w:rsidR="0091386D" w:rsidRPr="00844592" w:rsidRDefault="0091386D" w:rsidP="000524A8">
            <w:pPr>
              <w:rPr>
                <w:sz w:val="20"/>
                <w:szCs w:val="20"/>
              </w:rPr>
            </w:pPr>
          </w:p>
        </w:tc>
        <w:tc>
          <w:tcPr>
            <w:tcW w:w="4820" w:type="dxa"/>
            <w:hideMark/>
          </w:tcPr>
          <w:p w14:paraId="62EE84A9" w14:textId="77777777" w:rsidR="0091386D" w:rsidRPr="00844592" w:rsidRDefault="0091386D" w:rsidP="000524A8">
            <w:pPr>
              <w:rPr>
                <w:sz w:val="20"/>
                <w:szCs w:val="20"/>
              </w:rPr>
            </w:pPr>
            <w:r w:rsidRPr="00844592">
              <w:rPr>
                <w:sz w:val="20"/>
                <w:szCs w:val="20"/>
              </w:rPr>
              <w:t>Neugodna, npr. objekt delno omejen v umeščenosti, slabša osvetlitev ali orientacija, zmanjšana zasebnost, omejene skupne površine.</w:t>
            </w:r>
          </w:p>
        </w:tc>
        <w:tc>
          <w:tcPr>
            <w:tcW w:w="843" w:type="dxa"/>
            <w:noWrap/>
            <w:hideMark/>
          </w:tcPr>
          <w:p w14:paraId="73642E7E" w14:textId="77777777" w:rsidR="0091386D" w:rsidRPr="00844592" w:rsidRDefault="0091386D" w:rsidP="000524A8">
            <w:pPr>
              <w:rPr>
                <w:sz w:val="20"/>
                <w:szCs w:val="20"/>
              </w:rPr>
            </w:pPr>
            <w:r w:rsidRPr="00844592">
              <w:rPr>
                <w:sz w:val="20"/>
                <w:szCs w:val="20"/>
              </w:rPr>
              <w:t>0,97</w:t>
            </w:r>
          </w:p>
        </w:tc>
      </w:tr>
      <w:tr w:rsidR="00406A0A" w:rsidRPr="00844592" w14:paraId="1FA53DA0" w14:textId="77777777" w:rsidTr="000524A8">
        <w:trPr>
          <w:trHeight w:val="864"/>
        </w:trPr>
        <w:tc>
          <w:tcPr>
            <w:tcW w:w="421" w:type="dxa"/>
            <w:vMerge/>
            <w:noWrap/>
            <w:hideMark/>
          </w:tcPr>
          <w:p w14:paraId="126F27B5" w14:textId="77777777" w:rsidR="0091386D" w:rsidRPr="00844592" w:rsidRDefault="0091386D" w:rsidP="000524A8">
            <w:pPr>
              <w:rPr>
                <w:sz w:val="20"/>
                <w:szCs w:val="20"/>
              </w:rPr>
            </w:pPr>
          </w:p>
        </w:tc>
        <w:tc>
          <w:tcPr>
            <w:tcW w:w="1701" w:type="dxa"/>
            <w:vMerge/>
            <w:noWrap/>
            <w:hideMark/>
          </w:tcPr>
          <w:p w14:paraId="4D531588" w14:textId="77777777" w:rsidR="0091386D" w:rsidRPr="00844592" w:rsidRDefault="0091386D" w:rsidP="000524A8">
            <w:pPr>
              <w:rPr>
                <w:sz w:val="20"/>
                <w:szCs w:val="20"/>
              </w:rPr>
            </w:pPr>
          </w:p>
        </w:tc>
        <w:tc>
          <w:tcPr>
            <w:tcW w:w="2409" w:type="dxa"/>
            <w:vMerge/>
            <w:hideMark/>
          </w:tcPr>
          <w:p w14:paraId="076DE6E4" w14:textId="77777777" w:rsidR="0091386D" w:rsidRPr="00844592" w:rsidRDefault="0091386D" w:rsidP="000524A8">
            <w:pPr>
              <w:rPr>
                <w:sz w:val="20"/>
                <w:szCs w:val="20"/>
              </w:rPr>
            </w:pPr>
          </w:p>
        </w:tc>
        <w:tc>
          <w:tcPr>
            <w:tcW w:w="4820" w:type="dxa"/>
            <w:hideMark/>
          </w:tcPr>
          <w:p w14:paraId="1E3F5C32" w14:textId="77777777" w:rsidR="0091386D" w:rsidRPr="00844592" w:rsidRDefault="0091386D" w:rsidP="000524A8">
            <w:pPr>
              <w:rPr>
                <w:sz w:val="20"/>
                <w:szCs w:val="20"/>
              </w:rPr>
            </w:pPr>
            <w:r w:rsidRPr="00844592">
              <w:rPr>
                <w:sz w:val="20"/>
                <w:szCs w:val="20"/>
              </w:rPr>
              <w:t>Slaba / problematična, npr. objekt neustrezen glede umeščenosti, omejen dostop do svetlobe, izguba zasebnosti, problematična ali neurejena uporaba skupnih površin.</w:t>
            </w:r>
          </w:p>
        </w:tc>
        <w:tc>
          <w:tcPr>
            <w:tcW w:w="843" w:type="dxa"/>
            <w:noWrap/>
            <w:hideMark/>
          </w:tcPr>
          <w:p w14:paraId="7FC0B9CF" w14:textId="77777777" w:rsidR="0091386D" w:rsidRPr="00844592" w:rsidRDefault="0091386D" w:rsidP="000524A8">
            <w:pPr>
              <w:rPr>
                <w:sz w:val="20"/>
                <w:szCs w:val="20"/>
              </w:rPr>
            </w:pPr>
            <w:r w:rsidRPr="00844592">
              <w:rPr>
                <w:sz w:val="20"/>
                <w:szCs w:val="20"/>
              </w:rPr>
              <w:t>0,95</w:t>
            </w:r>
          </w:p>
        </w:tc>
      </w:tr>
      <w:tr w:rsidR="00406A0A" w:rsidRPr="00844592" w14:paraId="3FD5A31A" w14:textId="77777777" w:rsidTr="000524A8">
        <w:trPr>
          <w:trHeight w:val="1440"/>
        </w:trPr>
        <w:tc>
          <w:tcPr>
            <w:tcW w:w="421" w:type="dxa"/>
            <w:vMerge w:val="restart"/>
            <w:noWrap/>
            <w:hideMark/>
          </w:tcPr>
          <w:p w14:paraId="2139EDAE" w14:textId="77777777" w:rsidR="0091386D" w:rsidRPr="00844592" w:rsidRDefault="0091386D" w:rsidP="000524A8">
            <w:pPr>
              <w:rPr>
                <w:sz w:val="20"/>
                <w:szCs w:val="20"/>
              </w:rPr>
            </w:pPr>
            <w:r w:rsidRPr="00844592">
              <w:rPr>
                <w:sz w:val="20"/>
                <w:szCs w:val="20"/>
              </w:rPr>
              <w:t>8</w:t>
            </w:r>
          </w:p>
          <w:p w14:paraId="465FFBC9" w14:textId="77777777" w:rsidR="0091386D" w:rsidRPr="00844592" w:rsidRDefault="0091386D" w:rsidP="000524A8">
            <w:pPr>
              <w:rPr>
                <w:sz w:val="20"/>
                <w:szCs w:val="20"/>
              </w:rPr>
            </w:pPr>
            <w:r w:rsidRPr="00844592">
              <w:rPr>
                <w:sz w:val="20"/>
                <w:szCs w:val="20"/>
              </w:rPr>
              <w:t> </w:t>
            </w:r>
          </w:p>
          <w:p w14:paraId="6B4B241C" w14:textId="77777777" w:rsidR="0091386D" w:rsidRPr="00844592" w:rsidRDefault="0091386D" w:rsidP="000524A8">
            <w:pPr>
              <w:rPr>
                <w:sz w:val="20"/>
                <w:szCs w:val="20"/>
              </w:rPr>
            </w:pPr>
            <w:r w:rsidRPr="00844592">
              <w:rPr>
                <w:sz w:val="20"/>
                <w:szCs w:val="20"/>
              </w:rPr>
              <w:t> </w:t>
            </w:r>
          </w:p>
          <w:p w14:paraId="3CB53B0F" w14:textId="77777777" w:rsidR="0091386D" w:rsidRPr="00844592" w:rsidRDefault="0091386D" w:rsidP="000524A8">
            <w:pPr>
              <w:rPr>
                <w:sz w:val="20"/>
                <w:szCs w:val="20"/>
              </w:rPr>
            </w:pPr>
            <w:r w:rsidRPr="00844592">
              <w:rPr>
                <w:sz w:val="20"/>
                <w:szCs w:val="20"/>
              </w:rPr>
              <w:t> </w:t>
            </w:r>
          </w:p>
          <w:p w14:paraId="0FA79614" w14:textId="77777777" w:rsidR="0091386D" w:rsidRPr="00844592" w:rsidRDefault="0091386D" w:rsidP="000524A8">
            <w:pPr>
              <w:rPr>
                <w:sz w:val="20"/>
                <w:szCs w:val="20"/>
              </w:rPr>
            </w:pPr>
            <w:r w:rsidRPr="00844592">
              <w:rPr>
                <w:sz w:val="20"/>
                <w:szCs w:val="20"/>
              </w:rPr>
              <w:t> </w:t>
            </w:r>
          </w:p>
        </w:tc>
        <w:tc>
          <w:tcPr>
            <w:tcW w:w="1701" w:type="dxa"/>
            <w:vMerge w:val="restart"/>
            <w:noWrap/>
            <w:hideMark/>
          </w:tcPr>
          <w:p w14:paraId="2B3538C3" w14:textId="77777777" w:rsidR="0091386D" w:rsidRPr="00844592" w:rsidRDefault="0091386D" w:rsidP="000524A8">
            <w:pPr>
              <w:rPr>
                <w:sz w:val="20"/>
                <w:szCs w:val="20"/>
              </w:rPr>
            </w:pPr>
            <w:r w:rsidRPr="00844592">
              <w:rPr>
                <w:sz w:val="20"/>
                <w:szCs w:val="20"/>
              </w:rPr>
              <w:t>Mikrolokacija</w:t>
            </w:r>
          </w:p>
          <w:p w14:paraId="33CF4CDC"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32C45A5B" w14:textId="77777777" w:rsidR="0091386D" w:rsidRPr="00844592" w:rsidRDefault="0091386D" w:rsidP="000524A8">
            <w:pPr>
              <w:rPr>
                <w:sz w:val="20"/>
                <w:szCs w:val="20"/>
              </w:rPr>
            </w:pPr>
            <w:r w:rsidRPr="00844592">
              <w:rPr>
                <w:sz w:val="20"/>
                <w:szCs w:val="20"/>
              </w:rPr>
              <w:t> </w:t>
            </w:r>
          </w:p>
          <w:p w14:paraId="31CB2502" w14:textId="77777777" w:rsidR="0091386D" w:rsidRPr="00844592" w:rsidRDefault="0091386D" w:rsidP="000524A8">
            <w:pPr>
              <w:rPr>
                <w:sz w:val="20"/>
                <w:szCs w:val="20"/>
              </w:rPr>
            </w:pPr>
            <w:r w:rsidRPr="00844592">
              <w:rPr>
                <w:sz w:val="20"/>
                <w:szCs w:val="20"/>
              </w:rPr>
              <w:t> </w:t>
            </w:r>
          </w:p>
          <w:p w14:paraId="5957904C" w14:textId="77777777" w:rsidR="0091386D" w:rsidRPr="00844592" w:rsidRDefault="0091386D" w:rsidP="000524A8">
            <w:pPr>
              <w:rPr>
                <w:sz w:val="20"/>
                <w:szCs w:val="20"/>
              </w:rPr>
            </w:pPr>
            <w:r w:rsidRPr="00844592">
              <w:rPr>
                <w:sz w:val="20"/>
                <w:szCs w:val="20"/>
              </w:rPr>
              <w:t> </w:t>
            </w:r>
          </w:p>
          <w:p w14:paraId="0F4793E5" w14:textId="77777777" w:rsidR="0091386D" w:rsidRPr="00844592" w:rsidRDefault="0091386D" w:rsidP="000524A8">
            <w:pPr>
              <w:rPr>
                <w:sz w:val="20"/>
                <w:szCs w:val="20"/>
              </w:rPr>
            </w:pPr>
            <w:r w:rsidRPr="00844592">
              <w:rPr>
                <w:sz w:val="20"/>
                <w:szCs w:val="20"/>
              </w:rPr>
              <w:t> </w:t>
            </w:r>
          </w:p>
        </w:tc>
        <w:tc>
          <w:tcPr>
            <w:tcW w:w="2409" w:type="dxa"/>
            <w:vMerge w:val="restart"/>
            <w:hideMark/>
          </w:tcPr>
          <w:p w14:paraId="48017B54" w14:textId="77777777" w:rsidR="0091386D" w:rsidRPr="00844592" w:rsidRDefault="0091386D" w:rsidP="000524A8">
            <w:pPr>
              <w:rPr>
                <w:sz w:val="20"/>
                <w:szCs w:val="20"/>
              </w:rPr>
            </w:pPr>
            <w:r w:rsidRPr="00844592">
              <w:rPr>
                <w:sz w:val="20"/>
                <w:szCs w:val="20"/>
              </w:rPr>
              <w:t> </w:t>
            </w:r>
          </w:p>
          <w:p w14:paraId="7BE515C3" w14:textId="77777777" w:rsidR="0091386D" w:rsidRPr="00844592" w:rsidRDefault="0091386D" w:rsidP="000524A8">
            <w:pPr>
              <w:rPr>
                <w:sz w:val="20"/>
                <w:szCs w:val="20"/>
              </w:rPr>
            </w:pPr>
            <w:r w:rsidRPr="00844592">
              <w:rPr>
                <w:sz w:val="20"/>
                <w:szCs w:val="20"/>
              </w:rPr>
              <w:t> </w:t>
            </w:r>
          </w:p>
          <w:p w14:paraId="1E80C849" w14:textId="77777777" w:rsidR="0091386D" w:rsidRPr="00844592" w:rsidRDefault="0091386D" w:rsidP="000524A8">
            <w:pPr>
              <w:rPr>
                <w:sz w:val="20"/>
                <w:szCs w:val="20"/>
              </w:rPr>
            </w:pPr>
            <w:r w:rsidRPr="00844592">
              <w:rPr>
                <w:sz w:val="20"/>
                <w:szCs w:val="20"/>
              </w:rPr>
              <w:t> </w:t>
            </w:r>
          </w:p>
          <w:p w14:paraId="4D906878" w14:textId="77777777" w:rsidR="0091386D" w:rsidRPr="00844592" w:rsidRDefault="0091386D" w:rsidP="000524A8">
            <w:pPr>
              <w:rPr>
                <w:sz w:val="20"/>
                <w:szCs w:val="20"/>
              </w:rPr>
            </w:pPr>
            <w:r w:rsidRPr="00844592">
              <w:rPr>
                <w:sz w:val="20"/>
                <w:szCs w:val="20"/>
              </w:rPr>
              <w:t> </w:t>
            </w:r>
          </w:p>
          <w:p w14:paraId="3804962A" w14:textId="77777777" w:rsidR="0091386D" w:rsidRPr="00844592" w:rsidRDefault="0091386D" w:rsidP="000524A8">
            <w:pPr>
              <w:rPr>
                <w:sz w:val="20"/>
                <w:szCs w:val="20"/>
              </w:rPr>
            </w:pPr>
            <w:r w:rsidRPr="00844592">
              <w:rPr>
                <w:sz w:val="20"/>
                <w:szCs w:val="20"/>
              </w:rPr>
              <w:t> </w:t>
            </w:r>
          </w:p>
        </w:tc>
        <w:tc>
          <w:tcPr>
            <w:tcW w:w="4820" w:type="dxa"/>
            <w:hideMark/>
          </w:tcPr>
          <w:p w14:paraId="2301A98B" w14:textId="77777777" w:rsidR="0091386D" w:rsidRPr="00844592" w:rsidRDefault="0091386D" w:rsidP="000524A8">
            <w:pPr>
              <w:rPr>
                <w:sz w:val="20"/>
                <w:szCs w:val="20"/>
              </w:rPr>
            </w:pPr>
            <w:r w:rsidRPr="00844592">
              <w:rPr>
                <w:sz w:val="20"/>
                <w:szCs w:val="20"/>
              </w:rPr>
              <w:t>Zelo ugodna / prestižna; Izjemno privlačna in tržno zelo zaželena soseska z visoko stopnjo priljubljenosti, bližino zelenih površin, rekreacijskih in športnih objektov, vrtcev, šol in zdravstvenih storitev, dobro dostopnostjo javnega prevoza ter urejeno prometno in parkirno infrastrukturo.</w:t>
            </w:r>
          </w:p>
        </w:tc>
        <w:tc>
          <w:tcPr>
            <w:tcW w:w="843" w:type="dxa"/>
            <w:noWrap/>
            <w:hideMark/>
          </w:tcPr>
          <w:p w14:paraId="11D1FCA3" w14:textId="77777777" w:rsidR="0091386D" w:rsidRPr="00844592" w:rsidRDefault="0091386D" w:rsidP="000524A8">
            <w:pPr>
              <w:rPr>
                <w:sz w:val="20"/>
                <w:szCs w:val="20"/>
              </w:rPr>
            </w:pPr>
            <w:r w:rsidRPr="00844592">
              <w:rPr>
                <w:sz w:val="20"/>
                <w:szCs w:val="20"/>
              </w:rPr>
              <w:t>1,10</w:t>
            </w:r>
          </w:p>
        </w:tc>
      </w:tr>
      <w:tr w:rsidR="00406A0A" w:rsidRPr="00844592" w14:paraId="7C0C5E02" w14:textId="77777777" w:rsidTr="000524A8">
        <w:trPr>
          <w:trHeight w:val="864"/>
        </w:trPr>
        <w:tc>
          <w:tcPr>
            <w:tcW w:w="421" w:type="dxa"/>
            <w:vMerge/>
            <w:noWrap/>
            <w:hideMark/>
          </w:tcPr>
          <w:p w14:paraId="01DEE488" w14:textId="77777777" w:rsidR="0091386D" w:rsidRPr="00844592" w:rsidRDefault="0091386D" w:rsidP="000524A8">
            <w:pPr>
              <w:rPr>
                <w:sz w:val="20"/>
                <w:szCs w:val="20"/>
              </w:rPr>
            </w:pPr>
          </w:p>
        </w:tc>
        <w:tc>
          <w:tcPr>
            <w:tcW w:w="1701" w:type="dxa"/>
            <w:vMerge/>
            <w:noWrap/>
            <w:hideMark/>
          </w:tcPr>
          <w:p w14:paraId="5EF1DED7" w14:textId="77777777" w:rsidR="0091386D" w:rsidRPr="00844592" w:rsidRDefault="0091386D" w:rsidP="000524A8">
            <w:pPr>
              <w:rPr>
                <w:sz w:val="20"/>
                <w:szCs w:val="20"/>
              </w:rPr>
            </w:pPr>
          </w:p>
        </w:tc>
        <w:tc>
          <w:tcPr>
            <w:tcW w:w="2409" w:type="dxa"/>
            <w:vMerge/>
            <w:hideMark/>
          </w:tcPr>
          <w:p w14:paraId="7FFEC91A" w14:textId="77777777" w:rsidR="0091386D" w:rsidRPr="00844592" w:rsidRDefault="0091386D" w:rsidP="000524A8">
            <w:pPr>
              <w:rPr>
                <w:sz w:val="20"/>
                <w:szCs w:val="20"/>
              </w:rPr>
            </w:pPr>
          </w:p>
        </w:tc>
        <w:tc>
          <w:tcPr>
            <w:tcW w:w="4820" w:type="dxa"/>
            <w:hideMark/>
          </w:tcPr>
          <w:p w14:paraId="6C75E9F9" w14:textId="77777777" w:rsidR="0091386D" w:rsidRPr="00844592" w:rsidRDefault="0091386D" w:rsidP="000524A8">
            <w:pPr>
              <w:rPr>
                <w:sz w:val="20"/>
                <w:szCs w:val="20"/>
              </w:rPr>
            </w:pPr>
            <w:r w:rsidRPr="00844592">
              <w:rPr>
                <w:sz w:val="20"/>
                <w:szCs w:val="20"/>
              </w:rPr>
              <w:t>Ugodna / nadpovprečna; Privlačna in dobro opremljena soseska z večino pomembnih javnih funkcij v bližini, zadovoljiva dostopnost javnega prevoza in urejeno okolje.</w:t>
            </w:r>
          </w:p>
        </w:tc>
        <w:tc>
          <w:tcPr>
            <w:tcW w:w="843" w:type="dxa"/>
            <w:noWrap/>
            <w:hideMark/>
          </w:tcPr>
          <w:p w14:paraId="029DD54B" w14:textId="77777777" w:rsidR="0091386D" w:rsidRPr="00844592" w:rsidRDefault="0091386D" w:rsidP="000524A8">
            <w:pPr>
              <w:rPr>
                <w:sz w:val="20"/>
                <w:szCs w:val="20"/>
              </w:rPr>
            </w:pPr>
            <w:r w:rsidRPr="00844592">
              <w:rPr>
                <w:sz w:val="20"/>
                <w:szCs w:val="20"/>
              </w:rPr>
              <w:t>1,05</w:t>
            </w:r>
          </w:p>
        </w:tc>
      </w:tr>
      <w:tr w:rsidR="00406A0A" w:rsidRPr="00844592" w14:paraId="1E910883" w14:textId="77777777" w:rsidTr="000524A8">
        <w:trPr>
          <w:trHeight w:val="576"/>
        </w:trPr>
        <w:tc>
          <w:tcPr>
            <w:tcW w:w="421" w:type="dxa"/>
            <w:vMerge/>
            <w:noWrap/>
            <w:hideMark/>
          </w:tcPr>
          <w:p w14:paraId="017F62AD" w14:textId="77777777" w:rsidR="0091386D" w:rsidRPr="00844592" w:rsidRDefault="0091386D" w:rsidP="000524A8">
            <w:pPr>
              <w:rPr>
                <w:sz w:val="20"/>
                <w:szCs w:val="20"/>
              </w:rPr>
            </w:pPr>
          </w:p>
        </w:tc>
        <w:tc>
          <w:tcPr>
            <w:tcW w:w="1701" w:type="dxa"/>
            <w:vMerge/>
            <w:noWrap/>
            <w:hideMark/>
          </w:tcPr>
          <w:p w14:paraId="0EF93947" w14:textId="77777777" w:rsidR="0091386D" w:rsidRPr="00844592" w:rsidRDefault="0091386D" w:rsidP="000524A8">
            <w:pPr>
              <w:rPr>
                <w:sz w:val="20"/>
                <w:szCs w:val="20"/>
              </w:rPr>
            </w:pPr>
          </w:p>
        </w:tc>
        <w:tc>
          <w:tcPr>
            <w:tcW w:w="2409" w:type="dxa"/>
            <w:vMerge/>
            <w:hideMark/>
          </w:tcPr>
          <w:p w14:paraId="0A1715A4" w14:textId="77777777" w:rsidR="0091386D" w:rsidRPr="00844592" w:rsidRDefault="0091386D" w:rsidP="000524A8">
            <w:pPr>
              <w:rPr>
                <w:sz w:val="20"/>
                <w:szCs w:val="20"/>
              </w:rPr>
            </w:pPr>
          </w:p>
        </w:tc>
        <w:tc>
          <w:tcPr>
            <w:tcW w:w="4820" w:type="dxa"/>
            <w:hideMark/>
          </w:tcPr>
          <w:p w14:paraId="32A5E013" w14:textId="77777777" w:rsidR="0091386D" w:rsidRPr="00844592" w:rsidRDefault="0091386D" w:rsidP="000524A8">
            <w:pPr>
              <w:rPr>
                <w:sz w:val="20"/>
                <w:szCs w:val="20"/>
              </w:rPr>
            </w:pPr>
            <w:r w:rsidRPr="00844592">
              <w:rPr>
                <w:sz w:val="20"/>
                <w:szCs w:val="20"/>
              </w:rPr>
              <w:t>Standardna / povprečna; Povprečna soseska z osnovno infrastrukturo in storitvami, brez izrazitih prednosti ali slabosti.</w:t>
            </w:r>
          </w:p>
        </w:tc>
        <w:tc>
          <w:tcPr>
            <w:tcW w:w="843" w:type="dxa"/>
            <w:noWrap/>
            <w:hideMark/>
          </w:tcPr>
          <w:p w14:paraId="20921089" w14:textId="77777777" w:rsidR="0091386D" w:rsidRPr="00844592" w:rsidRDefault="0091386D" w:rsidP="000524A8">
            <w:pPr>
              <w:rPr>
                <w:sz w:val="20"/>
                <w:szCs w:val="20"/>
              </w:rPr>
            </w:pPr>
            <w:r w:rsidRPr="00844592">
              <w:rPr>
                <w:sz w:val="20"/>
                <w:szCs w:val="20"/>
              </w:rPr>
              <w:t>1,00</w:t>
            </w:r>
          </w:p>
        </w:tc>
      </w:tr>
      <w:tr w:rsidR="00406A0A" w:rsidRPr="00844592" w14:paraId="420C13DD" w14:textId="77777777" w:rsidTr="000524A8">
        <w:trPr>
          <w:trHeight w:val="864"/>
        </w:trPr>
        <w:tc>
          <w:tcPr>
            <w:tcW w:w="421" w:type="dxa"/>
            <w:vMerge/>
            <w:noWrap/>
            <w:hideMark/>
          </w:tcPr>
          <w:p w14:paraId="3D005648" w14:textId="77777777" w:rsidR="0091386D" w:rsidRPr="00844592" w:rsidRDefault="0091386D" w:rsidP="000524A8">
            <w:pPr>
              <w:rPr>
                <w:sz w:val="20"/>
                <w:szCs w:val="20"/>
              </w:rPr>
            </w:pPr>
          </w:p>
        </w:tc>
        <w:tc>
          <w:tcPr>
            <w:tcW w:w="1701" w:type="dxa"/>
            <w:vMerge/>
            <w:noWrap/>
            <w:hideMark/>
          </w:tcPr>
          <w:p w14:paraId="50FACB54" w14:textId="77777777" w:rsidR="0091386D" w:rsidRPr="00844592" w:rsidRDefault="0091386D" w:rsidP="000524A8">
            <w:pPr>
              <w:rPr>
                <w:sz w:val="20"/>
                <w:szCs w:val="20"/>
              </w:rPr>
            </w:pPr>
          </w:p>
        </w:tc>
        <w:tc>
          <w:tcPr>
            <w:tcW w:w="2409" w:type="dxa"/>
            <w:vMerge/>
            <w:hideMark/>
          </w:tcPr>
          <w:p w14:paraId="40573C78" w14:textId="77777777" w:rsidR="0091386D" w:rsidRPr="00844592" w:rsidRDefault="0091386D" w:rsidP="000524A8">
            <w:pPr>
              <w:rPr>
                <w:sz w:val="20"/>
                <w:szCs w:val="20"/>
              </w:rPr>
            </w:pPr>
          </w:p>
        </w:tc>
        <w:tc>
          <w:tcPr>
            <w:tcW w:w="4820" w:type="dxa"/>
            <w:hideMark/>
          </w:tcPr>
          <w:p w14:paraId="6DB79119" w14:textId="77777777" w:rsidR="0091386D" w:rsidRPr="00844592" w:rsidRDefault="0091386D" w:rsidP="000524A8">
            <w:pPr>
              <w:rPr>
                <w:sz w:val="20"/>
                <w:szCs w:val="20"/>
              </w:rPr>
            </w:pPr>
            <w:r w:rsidRPr="00844592">
              <w:rPr>
                <w:sz w:val="20"/>
                <w:szCs w:val="20"/>
              </w:rPr>
              <w:t>Neugodna / problematična; Omejena dostopnost do javnih storitev ali zelenih površin, slabša prometna povezanost ali manj ugodna percepcija območja.</w:t>
            </w:r>
          </w:p>
        </w:tc>
        <w:tc>
          <w:tcPr>
            <w:tcW w:w="843" w:type="dxa"/>
            <w:noWrap/>
            <w:hideMark/>
          </w:tcPr>
          <w:p w14:paraId="36464D31" w14:textId="77777777" w:rsidR="0091386D" w:rsidRPr="00844592" w:rsidRDefault="0091386D" w:rsidP="000524A8">
            <w:pPr>
              <w:rPr>
                <w:sz w:val="20"/>
                <w:szCs w:val="20"/>
              </w:rPr>
            </w:pPr>
            <w:r w:rsidRPr="00844592">
              <w:rPr>
                <w:sz w:val="20"/>
                <w:szCs w:val="20"/>
              </w:rPr>
              <w:t>0,95</w:t>
            </w:r>
          </w:p>
        </w:tc>
      </w:tr>
      <w:tr w:rsidR="00406A0A" w:rsidRPr="00844592" w14:paraId="3038434F" w14:textId="77777777" w:rsidTr="000524A8">
        <w:trPr>
          <w:trHeight w:val="864"/>
        </w:trPr>
        <w:tc>
          <w:tcPr>
            <w:tcW w:w="421" w:type="dxa"/>
            <w:vMerge/>
            <w:noWrap/>
            <w:hideMark/>
          </w:tcPr>
          <w:p w14:paraId="6462CE90" w14:textId="77777777" w:rsidR="0091386D" w:rsidRPr="00844592" w:rsidRDefault="0091386D" w:rsidP="000524A8">
            <w:pPr>
              <w:rPr>
                <w:sz w:val="20"/>
                <w:szCs w:val="20"/>
              </w:rPr>
            </w:pPr>
          </w:p>
        </w:tc>
        <w:tc>
          <w:tcPr>
            <w:tcW w:w="1701" w:type="dxa"/>
            <w:vMerge/>
            <w:noWrap/>
            <w:hideMark/>
          </w:tcPr>
          <w:p w14:paraId="3D9B5CE1" w14:textId="77777777" w:rsidR="0091386D" w:rsidRPr="00844592" w:rsidRDefault="0091386D" w:rsidP="000524A8">
            <w:pPr>
              <w:rPr>
                <w:sz w:val="20"/>
                <w:szCs w:val="20"/>
              </w:rPr>
            </w:pPr>
          </w:p>
        </w:tc>
        <w:tc>
          <w:tcPr>
            <w:tcW w:w="2409" w:type="dxa"/>
            <w:vMerge/>
            <w:hideMark/>
          </w:tcPr>
          <w:p w14:paraId="0C46F32A" w14:textId="77777777" w:rsidR="0091386D" w:rsidRPr="00844592" w:rsidRDefault="0091386D" w:rsidP="000524A8">
            <w:pPr>
              <w:rPr>
                <w:sz w:val="20"/>
                <w:szCs w:val="20"/>
              </w:rPr>
            </w:pPr>
          </w:p>
        </w:tc>
        <w:tc>
          <w:tcPr>
            <w:tcW w:w="4820" w:type="dxa"/>
            <w:hideMark/>
          </w:tcPr>
          <w:p w14:paraId="18EB5A6B" w14:textId="77777777" w:rsidR="0091386D" w:rsidRPr="00844592" w:rsidRDefault="0091386D" w:rsidP="000524A8">
            <w:pPr>
              <w:rPr>
                <w:sz w:val="20"/>
                <w:szCs w:val="20"/>
              </w:rPr>
            </w:pPr>
            <w:r w:rsidRPr="00844592">
              <w:rPr>
                <w:sz w:val="20"/>
                <w:szCs w:val="20"/>
              </w:rPr>
              <w:t>Slabo / ekstremno problematična; Izrazito pomanjkanje javnih funkcij, slaba prometna dostopnost, nizka priljubljenost ali negativna tržna percepcija območja.</w:t>
            </w:r>
          </w:p>
        </w:tc>
        <w:tc>
          <w:tcPr>
            <w:tcW w:w="843" w:type="dxa"/>
            <w:noWrap/>
            <w:hideMark/>
          </w:tcPr>
          <w:p w14:paraId="17F86B47" w14:textId="77777777" w:rsidR="0091386D" w:rsidRPr="00844592" w:rsidRDefault="0091386D" w:rsidP="000524A8">
            <w:pPr>
              <w:rPr>
                <w:sz w:val="20"/>
                <w:szCs w:val="20"/>
              </w:rPr>
            </w:pPr>
            <w:r w:rsidRPr="00844592">
              <w:rPr>
                <w:sz w:val="20"/>
                <w:szCs w:val="20"/>
              </w:rPr>
              <w:t>0,92</w:t>
            </w:r>
          </w:p>
        </w:tc>
      </w:tr>
      <w:tr w:rsidR="00406A0A" w:rsidRPr="00844592" w14:paraId="5598EF66" w14:textId="77777777" w:rsidTr="000524A8">
        <w:trPr>
          <w:trHeight w:val="1152"/>
        </w:trPr>
        <w:tc>
          <w:tcPr>
            <w:tcW w:w="421" w:type="dxa"/>
            <w:vMerge w:val="restart"/>
            <w:noWrap/>
            <w:hideMark/>
          </w:tcPr>
          <w:p w14:paraId="797AF03B" w14:textId="77777777" w:rsidR="0091386D" w:rsidRPr="00844592" w:rsidRDefault="0091386D" w:rsidP="000524A8">
            <w:pPr>
              <w:rPr>
                <w:sz w:val="20"/>
                <w:szCs w:val="20"/>
              </w:rPr>
            </w:pPr>
            <w:r w:rsidRPr="00844592">
              <w:rPr>
                <w:sz w:val="20"/>
                <w:szCs w:val="20"/>
              </w:rPr>
              <w:lastRenderedPageBreak/>
              <w:t>9</w:t>
            </w:r>
          </w:p>
          <w:p w14:paraId="7C5F1306" w14:textId="77777777" w:rsidR="0091386D" w:rsidRPr="00844592" w:rsidRDefault="0091386D" w:rsidP="000524A8">
            <w:pPr>
              <w:rPr>
                <w:sz w:val="20"/>
                <w:szCs w:val="20"/>
              </w:rPr>
            </w:pPr>
            <w:r w:rsidRPr="00844592">
              <w:rPr>
                <w:sz w:val="20"/>
                <w:szCs w:val="20"/>
              </w:rPr>
              <w:t> </w:t>
            </w:r>
          </w:p>
          <w:p w14:paraId="6669B64D" w14:textId="77777777" w:rsidR="0091386D" w:rsidRPr="00844592" w:rsidRDefault="0091386D" w:rsidP="000524A8">
            <w:pPr>
              <w:rPr>
                <w:sz w:val="20"/>
                <w:szCs w:val="20"/>
              </w:rPr>
            </w:pPr>
            <w:r w:rsidRPr="00844592">
              <w:rPr>
                <w:sz w:val="20"/>
                <w:szCs w:val="20"/>
              </w:rPr>
              <w:t> </w:t>
            </w:r>
          </w:p>
          <w:p w14:paraId="0083A22F" w14:textId="77777777" w:rsidR="0091386D" w:rsidRPr="00844592" w:rsidRDefault="0091386D" w:rsidP="000524A8">
            <w:pPr>
              <w:rPr>
                <w:sz w:val="20"/>
                <w:szCs w:val="20"/>
              </w:rPr>
            </w:pPr>
            <w:r w:rsidRPr="00844592">
              <w:rPr>
                <w:sz w:val="20"/>
                <w:szCs w:val="20"/>
              </w:rPr>
              <w:t> </w:t>
            </w:r>
          </w:p>
        </w:tc>
        <w:tc>
          <w:tcPr>
            <w:tcW w:w="1701" w:type="dxa"/>
            <w:vMerge w:val="restart"/>
            <w:noWrap/>
            <w:hideMark/>
          </w:tcPr>
          <w:p w14:paraId="54F1A25D" w14:textId="77777777" w:rsidR="0091386D" w:rsidRPr="00844592" w:rsidRDefault="0091386D" w:rsidP="000524A8">
            <w:pPr>
              <w:rPr>
                <w:sz w:val="20"/>
                <w:szCs w:val="20"/>
              </w:rPr>
            </w:pPr>
            <w:r w:rsidRPr="00844592">
              <w:rPr>
                <w:sz w:val="20"/>
                <w:szCs w:val="20"/>
              </w:rPr>
              <w:t>Naravna osvetlitev in mikroklimatski pogoji</w:t>
            </w:r>
          </w:p>
          <w:p w14:paraId="54EEB9F4"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mikroklima</w:t>
            </w:r>
            <w:r w:rsidRPr="00844592">
              <w:rPr>
                <w:b/>
                <w:i/>
                <w:sz w:val="28"/>
                <w:szCs w:val="28"/>
              </w:rPr>
              <w:t>)</w:t>
            </w:r>
          </w:p>
          <w:p w14:paraId="6560A7B8" w14:textId="77777777" w:rsidR="0091386D" w:rsidRPr="00844592" w:rsidRDefault="0091386D" w:rsidP="000524A8">
            <w:pPr>
              <w:rPr>
                <w:sz w:val="20"/>
                <w:szCs w:val="20"/>
              </w:rPr>
            </w:pPr>
            <w:r w:rsidRPr="00844592">
              <w:rPr>
                <w:sz w:val="20"/>
                <w:szCs w:val="20"/>
              </w:rPr>
              <w:t> </w:t>
            </w:r>
          </w:p>
          <w:p w14:paraId="480F3521" w14:textId="77777777" w:rsidR="0091386D" w:rsidRPr="00844592" w:rsidRDefault="0091386D" w:rsidP="000524A8">
            <w:pPr>
              <w:rPr>
                <w:sz w:val="20"/>
                <w:szCs w:val="20"/>
              </w:rPr>
            </w:pPr>
            <w:r w:rsidRPr="00844592">
              <w:rPr>
                <w:sz w:val="20"/>
                <w:szCs w:val="20"/>
              </w:rPr>
              <w:t> </w:t>
            </w:r>
          </w:p>
          <w:p w14:paraId="0A76136D" w14:textId="77777777" w:rsidR="0091386D" w:rsidRPr="00844592" w:rsidRDefault="0091386D" w:rsidP="000524A8">
            <w:pPr>
              <w:rPr>
                <w:sz w:val="20"/>
                <w:szCs w:val="20"/>
              </w:rPr>
            </w:pPr>
            <w:r w:rsidRPr="00844592">
              <w:rPr>
                <w:sz w:val="20"/>
                <w:szCs w:val="20"/>
              </w:rPr>
              <w:t> </w:t>
            </w:r>
          </w:p>
        </w:tc>
        <w:tc>
          <w:tcPr>
            <w:tcW w:w="2409" w:type="dxa"/>
            <w:vMerge w:val="restart"/>
            <w:hideMark/>
          </w:tcPr>
          <w:p w14:paraId="6ED3E74E" w14:textId="77777777" w:rsidR="0091386D" w:rsidRPr="00844592" w:rsidRDefault="0091386D" w:rsidP="000524A8">
            <w:pPr>
              <w:rPr>
                <w:sz w:val="20"/>
                <w:szCs w:val="20"/>
              </w:rPr>
            </w:pPr>
            <w:r w:rsidRPr="00844592">
              <w:rPr>
                <w:sz w:val="20"/>
                <w:szCs w:val="20"/>
              </w:rPr>
              <w:t> </w:t>
            </w:r>
          </w:p>
          <w:p w14:paraId="525D89B4" w14:textId="77777777" w:rsidR="0091386D" w:rsidRPr="00844592" w:rsidRDefault="0091386D" w:rsidP="000524A8">
            <w:pPr>
              <w:rPr>
                <w:sz w:val="20"/>
                <w:szCs w:val="20"/>
              </w:rPr>
            </w:pPr>
            <w:r w:rsidRPr="00844592">
              <w:rPr>
                <w:sz w:val="20"/>
                <w:szCs w:val="20"/>
              </w:rPr>
              <w:t> </w:t>
            </w:r>
          </w:p>
          <w:p w14:paraId="6978ADA8" w14:textId="77777777" w:rsidR="0091386D" w:rsidRPr="00844592" w:rsidRDefault="0091386D" w:rsidP="000524A8">
            <w:pPr>
              <w:rPr>
                <w:sz w:val="20"/>
                <w:szCs w:val="20"/>
              </w:rPr>
            </w:pPr>
            <w:r w:rsidRPr="00844592">
              <w:rPr>
                <w:sz w:val="20"/>
                <w:szCs w:val="20"/>
              </w:rPr>
              <w:t> </w:t>
            </w:r>
          </w:p>
          <w:p w14:paraId="55AAFC1E" w14:textId="77777777" w:rsidR="0091386D" w:rsidRPr="00844592" w:rsidRDefault="0091386D" w:rsidP="000524A8">
            <w:pPr>
              <w:rPr>
                <w:sz w:val="20"/>
                <w:szCs w:val="20"/>
              </w:rPr>
            </w:pPr>
            <w:r w:rsidRPr="00844592">
              <w:rPr>
                <w:sz w:val="20"/>
                <w:szCs w:val="20"/>
              </w:rPr>
              <w:t> </w:t>
            </w:r>
          </w:p>
        </w:tc>
        <w:tc>
          <w:tcPr>
            <w:tcW w:w="4820" w:type="dxa"/>
            <w:hideMark/>
          </w:tcPr>
          <w:p w14:paraId="1B96EEEE" w14:textId="77777777" w:rsidR="0091386D" w:rsidRPr="00844592" w:rsidRDefault="0091386D" w:rsidP="000524A8">
            <w:pPr>
              <w:rPr>
                <w:sz w:val="20"/>
                <w:szCs w:val="20"/>
              </w:rPr>
            </w:pPr>
            <w:r w:rsidRPr="00844592">
              <w:rPr>
                <w:sz w:val="20"/>
                <w:szCs w:val="20"/>
              </w:rPr>
              <w:t>Zelo ugodno: Optimalna naravna svetloba in mikroklima skozi vse leto, dodatna zaščita pred poletnim pregrevanjem, naravno hlajenje, bivalni prostori izjemno prijetni in energetsko učinkoviti.</w:t>
            </w:r>
          </w:p>
        </w:tc>
        <w:tc>
          <w:tcPr>
            <w:tcW w:w="843" w:type="dxa"/>
            <w:noWrap/>
            <w:hideMark/>
          </w:tcPr>
          <w:p w14:paraId="0858E6BF" w14:textId="77777777" w:rsidR="0091386D" w:rsidRPr="00844592" w:rsidRDefault="0091386D" w:rsidP="000524A8">
            <w:pPr>
              <w:rPr>
                <w:sz w:val="20"/>
                <w:szCs w:val="20"/>
              </w:rPr>
            </w:pPr>
            <w:r w:rsidRPr="00844592">
              <w:rPr>
                <w:sz w:val="20"/>
                <w:szCs w:val="20"/>
              </w:rPr>
              <w:t>1,03</w:t>
            </w:r>
          </w:p>
        </w:tc>
      </w:tr>
      <w:tr w:rsidR="00406A0A" w:rsidRPr="00844592" w14:paraId="72FF2BCA" w14:textId="77777777" w:rsidTr="000524A8">
        <w:trPr>
          <w:trHeight w:val="1152"/>
        </w:trPr>
        <w:tc>
          <w:tcPr>
            <w:tcW w:w="421" w:type="dxa"/>
            <w:vMerge/>
            <w:noWrap/>
            <w:hideMark/>
          </w:tcPr>
          <w:p w14:paraId="6724F6DE" w14:textId="77777777" w:rsidR="0091386D" w:rsidRPr="00844592" w:rsidRDefault="0091386D" w:rsidP="000524A8">
            <w:pPr>
              <w:rPr>
                <w:sz w:val="20"/>
                <w:szCs w:val="20"/>
              </w:rPr>
            </w:pPr>
          </w:p>
        </w:tc>
        <w:tc>
          <w:tcPr>
            <w:tcW w:w="1701" w:type="dxa"/>
            <w:vMerge/>
            <w:noWrap/>
            <w:hideMark/>
          </w:tcPr>
          <w:p w14:paraId="101F822F" w14:textId="77777777" w:rsidR="0091386D" w:rsidRPr="00844592" w:rsidRDefault="0091386D" w:rsidP="000524A8">
            <w:pPr>
              <w:rPr>
                <w:sz w:val="20"/>
                <w:szCs w:val="20"/>
              </w:rPr>
            </w:pPr>
          </w:p>
        </w:tc>
        <w:tc>
          <w:tcPr>
            <w:tcW w:w="2409" w:type="dxa"/>
            <w:vMerge/>
            <w:hideMark/>
          </w:tcPr>
          <w:p w14:paraId="23D20F41" w14:textId="77777777" w:rsidR="0091386D" w:rsidRPr="00844592" w:rsidRDefault="0091386D" w:rsidP="000524A8">
            <w:pPr>
              <w:rPr>
                <w:sz w:val="20"/>
                <w:szCs w:val="20"/>
              </w:rPr>
            </w:pPr>
          </w:p>
        </w:tc>
        <w:tc>
          <w:tcPr>
            <w:tcW w:w="4820" w:type="dxa"/>
            <w:hideMark/>
          </w:tcPr>
          <w:p w14:paraId="4CA003B5" w14:textId="77777777" w:rsidR="0091386D" w:rsidRPr="00844592" w:rsidRDefault="0091386D" w:rsidP="000524A8">
            <w:pPr>
              <w:rPr>
                <w:sz w:val="20"/>
                <w:szCs w:val="20"/>
              </w:rPr>
            </w:pPr>
            <w:r w:rsidRPr="00844592">
              <w:rPr>
                <w:sz w:val="20"/>
                <w:szCs w:val="20"/>
              </w:rPr>
              <w:t>Ugodno: Dnevni prostori dobro osvetljeni, notranja mikroklima ugodna. Zadostna naravna svetloba čez dan, notranja mikroklima ugodna, poleti zaščita pred pregrevanjem (senčila, nadstreški, okna), bivalni prostori prijetni skozi celo leto.</w:t>
            </w:r>
          </w:p>
        </w:tc>
        <w:tc>
          <w:tcPr>
            <w:tcW w:w="843" w:type="dxa"/>
            <w:noWrap/>
            <w:hideMark/>
          </w:tcPr>
          <w:p w14:paraId="31BB2174" w14:textId="77777777" w:rsidR="0091386D" w:rsidRPr="00844592" w:rsidRDefault="0091386D" w:rsidP="000524A8">
            <w:pPr>
              <w:rPr>
                <w:sz w:val="20"/>
                <w:szCs w:val="20"/>
              </w:rPr>
            </w:pPr>
            <w:r w:rsidRPr="00844592">
              <w:rPr>
                <w:sz w:val="20"/>
                <w:szCs w:val="20"/>
              </w:rPr>
              <w:t>1,02</w:t>
            </w:r>
          </w:p>
        </w:tc>
      </w:tr>
      <w:tr w:rsidR="00406A0A" w:rsidRPr="00844592" w14:paraId="5272FC2E" w14:textId="77777777" w:rsidTr="000524A8">
        <w:trPr>
          <w:trHeight w:val="1152"/>
        </w:trPr>
        <w:tc>
          <w:tcPr>
            <w:tcW w:w="421" w:type="dxa"/>
            <w:vMerge/>
            <w:noWrap/>
            <w:hideMark/>
          </w:tcPr>
          <w:p w14:paraId="423FDD9E" w14:textId="77777777" w:rsidR="0091386D" w:rsidRPr="00844592" w:rsidRDefault="0091386D" w:rsidP="000524A8">
            <w:pPr>
              <w:rPr>
                <w:sz w:val="20"/>
                <w:szCs w:val="20"/>
              </w:rPr>
            </w:pPr>
          </w:p>
        </w:tc>
        <w:tc>
          <w:tcPr>
            <w:tcW w:w="1701" w:type="dxa"/>
            <w:vMerge/>
            <w:noWrap/>
            <w:hideMark/>
          </w:tcPr>
          <w:p w14:paraId="2725CC58" w14:textId="77777777" w:rsidR="0091386D" w:rsidRPr="00844592" w:rsidRDefault="0091386D" w:rsidP="000524A8">
            <w:pPr>
              <w:rPr>
                <w:sz w:val="20"/>
                <w:szCs w:val="20"/>
              </w:rPr>
            </w:pPr>
          </w:p>
        </w:tc>
        <w:tc>
          <w:tcPr>
            <w:tcW w:w="2409" w:type="dxa"/>
            <w:vMerge/>
            <w:hideMark/>
          </w:tcPr>
          <w:p w14:paraId="701D0C8E" w14:textId="77777777" w:rsidR="0091386D" w:rsidRPr="00844592" w:rsidRDefault="0091386D" w:rsidP="000524A8">
            <w:pPr>
              <w:rPr>
                <w:sz w:val="20"/>
                <w:szCs w:val="20"/>
              </w:rPr>
            </w:pPr>
          </w:p>
        </w:tc>
        <w:tc>
          <w:tcPr>
            <w:tcW w:w="4820" w:type="dxa"/>
            <w:hideMark/>
          </w:tcPr>
          <w:p w14:paraId="25779375" w14:textId="77777777" w:rsidR="0091386D" w:rsidRPr="00844592" w:rsidRDefault="0091386D" w:rsidP="000524A8">
            <w:pPr>
              <w:rPr>
                <w:sz w:val="20"/>
                <w:szCs w:val="20"/>
              </w:rPr>
            </w:pPr>
            <w:r w:rsidRPr="00844592">
              <w:rPr>
                <w:sz w:val="20"/>
                <w:szCs w:val="20"/>
              </w:rPr>
              <w:t>Referenčno / povprečno: Svetloba in notranja mikroklima zadostni. Dnevni prostori povprečno osvetljeni, mikroklima zadovoljiva, občasna manjša pregrevanja ali omejena svetloba, udobje bivanja povprečno.</w:t>
            </w:r>
          </w:p>
        </w:tc>
        <w:tc>
          <w:tcPr>
            <w:tcW w:w="843" w:type="dxa"/>
            <w:noWrap/>
            <w:hideMark/>
          </w:tcPr>
          <w:p w14:paraId="7760AA52" w14:textId="77777777" w:rsidR="0091386D" w:rsidRPr="00844592" w:rsidRDefault="0091386D" w:rsidP="000524A8">
            <w:pPr>
              <w:rPr>
                <w:sz w:val="20"/>
                <w:szCs w:val="20"/>
              </w:rPr>
            </w:pPr>
            <w:r w:rsidRPr="00844592">
              <w:rPr>
                <w:sz w:val="20"/>
                <w:szCs w:val="20"/>
              </w:rPr>
              <w:t>1,00</w:t>
            </w:r>
          </w:p>
        </w:tc>
      </w:tr>
      <w:tr w:rsidR="00193319" w:rsidRPr="00844592" w14:paraId="63A93375" w14:textId="77777777" w:rsidTr="000524A8">
        <w:trPr>
          <w:trHeight w:val="1152"/>
        </w:trPr>
        <w:tc>
          <w:tcPr>
            <w:tcW w:w="421" w:type="dxa"/>
            <w:vMerge/>
            <w:noWrap/>
            <w:hideMark/>
          </w:tcPr>
          <w:p w14:paraId="20415C3C" w14:textId="77777777" w:rsidR="0091386D" w:rsidRPr="00844592" w:rsidRDefault="0091386D" w:rsidP="000524A8">
            <w:pPr>
              <w:rPr>
                <w:sz w:val="20"/>
                <w:szCs w:val="20"/>
              </w:rPr>
            </w:pPr>
          </w:p>
        </w:tc>
        <w:tc>
          <w:tcPr>
            <w:tcW w:w="1701" w:type="dxa"/>
            <w:vMerge/>
            <w:noWrap/>
            <w:hideMark/>
          </w:tcPr>
          <w:p w14:paraId="067C3661" w14:textId="77777777" w:rsidR="0091386D" w:rsidRPr="00844592" w:rsidRDefault="0091386D" w:rsidP="000524A8">
            <w:pPr>
              <w:rPr>
                <w:sz w:val="20"/>
                <w:szCs w:val="20"/>
              </w:rPr>
            </w:pPr>
          </w:p>
        </w:tc>
        <w:tc>
          <w:tcPr>
            <w:tcW w:w="2409" w:type="dxa"/>
            <w:vMerge/>
            <w:hideMark/>
          </w:tcPr>
          <w:p w14:paraId="663ECCC6" w14:textId="77777777" w:rsidR="0091386D" w:rsidRPr="00844592" w:rsidRDefault="0091386D" w:rsidP="000524A8">
            <w:pPr>
              <w:rPr>
                <w:sz w:val="20"/>
                <w:szCs w:val="20"/>
              </w:rPr>
            </w:pPr>
          </w:p>
        </w:tc>
        <w:tc>
          <w:tcPr>
            <w:tcW w:w="4820" w:type="dxa"/>
            <w:hideMark/>
          </w:tcPr>
          <w:p w14:paraId="1242C836" w14:textId="77777777" w:rsidR="0091386D" w:rsidRPr="00844592" w:rsidRDefault="0091386D" w:rsidP="000524A8">
            <w:pPr>
              <w:rPr>
                <w:sz w:val="20"/>
                <w:szCs w:val="20"/>
              </w:rPr>
            </w:pPr>
            <w:r w:rsidRPr="00844592">
              <w:rPr>
                <w:sz w:val="20"/>
                <w:szCs w:val="20"/>
              </w:rPr>
              <w:t>Neugodno: Osvetlitev ali notranja mikroklima omejujeta udobje. Slaba naravna svetloba (majhna okna, neoptimalna lega), pogosto poletno pregrevanje brez ustrezne zaščite, notranje bivanje manj udobno.</w:t>
            </w:r>
          </w:p>
        </w:tc>
        <w:tc>
          <w:tcPr>
            <w:tcW w:w="843" w:type="dxa"/>
            <w:noWrap/>
            <w:hideMark/>
          </w:tcPr>
          <w:p w14:paraId="270771E5" w14:textId="77777777" w:rsidR="0091386D" w:rsidRPr="00844592" w:rsidRDefault="0091386D" w:rsidP="000524A8">
            <w:pPr>
              <w:rPr>
                <w:sz w:val="20"/>
                <w:szCs w:val="20"/>
              </w:rPr>
            </w:pPr>
            <w:r w:rsidRPr="00844592">
              <w:rPr>
                <w:sz w:val="20"/>
                <w:szCs w:val="20"/>
              </w:rPr>
              <w:t>0,98</w:t>
            </w:r>
          </w:p>
        </w:tc>
      </w:tr>
    </w:tbl>
    <w:p w14:paraId="4631545E" w14:textId="77777777" w:rsidR="009114F0" w:rsidRPr="00844592" w:rsidRDefault="009114F0" w:rsidP="006166F8">
      <w:pPr>
        <w:spacing w:after="0"/>
      </w:pPr>
    </w:p>
    <w:p w14:paraId="6A726308" w14:textId="77777777" w:rsidR="00A94C81" w:rsidRPr="00844592" w:rsidRDefault="00A94C81" w:rsidP="00A94C81">
      <w:r w:rsidRPr="00844592">
        <w:rPr>
          <w:b/>
          <w:i/>
          <w:sz w:val="28"/>
          <w:szCs w:val="28"/>
        </w:rPr>
        <w:t>F</w:t>
      </w:r>
      <w:r w:rsidRPr="00844592">
        <w:rPr>
          <w:b/>
          <w:i/>
          <w:sz w:val="28"/>
          <w:szCs w:val="28"/>
          <w:vertAlign w:val="subscript"/>
        </w:rPr>
        <w:t>kakovost</w:t>
      </w:r>
      <w:r w:rsidRPr="00844592">
        <w:rPr>
          <w:b/>
          <w:i/>
        </w:rPr>
        <w:t xml:space="preserve"> =</w:t>
      </w:r>
      <w:r w:rsidRPr="00844592">
        <w:t xml:space="preserve"> Faktor vplivov, ki se nanašajo na kakovost objekta</w:t>
      </w:r>
    </w:p>
    <w:p w14:paraId="414E16ED" w14:textId="77777777" w:rsidR="00A94C81" w:rsidRPr="00844592" w:rsidRDefault="00A94C81" w:rsidP="00A94C81">
      <w:r w:rsidRPr="00844592">
        <w:rPr>
          <w:b/>
          <w:i/>
          <w:sz w:val="28"/>
          <w:szCs w:val="28"/>
        </w:rPr>
        <w:t>F</w:t>
      </w:r>
      <w:r w:rsidRPr="00844592">
        <w:rPr>
          <w:b/>
          <w:i/>
          <w:sz w:val="28"/>
          <w:szCs w:val="28"/>
          <w:vertAlign w:val="subscript"/>
        </w:rPr>
        <w:t>lokacija</w:t>
      </w:r>
      <w:r w:rsidRPr="00844592">
        <w:rPr>
          <w:b/>
          <w:i/>
        </w:rPr>
        <w:t xml:space="preserve"> =</w:t>
      </w:r>
      <w:r w:rsidRPr="00844592">
        <w:t xml:space="preserve"> Faktor vplivov, ki se nanašajo na lokacijo nepremičnine</w:t>
      </w:r>
    </w:p>
    <w:p w14:paraId="01C464DA" w14:textId="77777777" w:rsidR="00A94C81" w:rsidRPr="00844592" w:rsidRDefault="00A94C81" w:rsidP="00A94C81">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665DBA50" w14:textId="77777777" w:rsidR="00A94C81" w:rsidRPr="00844592" w:rsidRDefault="00A94C81" w:rsidP="006B2ED3">
      <w:pPr>
        <w:spacing w:after="0"/>
      </w:pPr>
    </w:p>
    <w:p w14:paraId="34C174F8" w14:textId="240C2446" w:rsidR="00A94C81" w:rsidRPr="00844592" w:rsidRDefault="00A94C81" w:rsidP="00A94C81">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kakovost</w:t>
      </w:r>
      <w:r w:rsidRPr="00844592">
        <w:rPr>
          <w:b/>
          <w:i/>
          <w:sz w:val="28"/>
          <w:szCs w:val="28"/>
        </w:rPr>
        <w:t xml:space="preserve"> x F</w:t>
      </w:r>
      <w:r w:rsidRPr="00844592">
        <w:rPr>
          <w:b/>
          <w:i/>
          <w:sz w:val="28"/>
          <w:szCs w:val="28"/>
          <w:vertAlign w:val="subscript"/>
        </w:rPr>
        <w:t>lokacija</w:t>
      </w:r>
      <w:r w:rsidRPr="00844592">
        <w:rPr>
          <w:b/>
          <w:i/>
        </w:rPr>
        <w:t xml:space="preserve"> </w:t>
      </w:r>
    </w:p>
    <w:p w14:paraId="7CB119C5" w14:textId="77777777" w:rsidR="00A94C81" w:rsidRPr="00844592" w:rsidRDefault="00A94C81" w:rsidP="00A94C81">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313685F1" w14:textId="77777777" w:rsidR="00A94C81" w:rsidRPr="00844592" w:rsidRDefault="00A94C81" w:rsidP="006B2ED3">
      <w:pPr>
        <w:spacing w:after="0"/>
        <w:rPr>
          <w:b/>
          <w:i/>
        </w:rPr>
      </w:pPr>
    </w:p>
    <w:p w14:paraId="13BD2D45" w14:textId="77777777" w:rsidR="00A94C81" w:rsidRPr="00844592" w:rsidRDefault="00A94C81" w:rsidP="00A94C81">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5B7E64D1" w14:textId="77777777" w:rsidR="00A94C81" w:rsidRPr="00844592" w:rsidRDefault="00A94C81" w:rsidP="006B2ED3">
      <w:pPr>
        <w:spacing w:after="0"/>
      </w:pPr>
    </w:p>
    <w:p w14:paraId="1AEE7AF9" w14:textId="77777777" w:rsidR="00A94C81" w:rsidRPr="00844592" w:rsidRDefault="00A94C81" w:rsidP="00A94C81">
      <w:r w:rsidRPr="00844592">
        <w:t>kjer je:</w:t>
      </w:r>
    </w:p>
    <w:p w14:paraId="49F05C27" w14:textId="77777777" w:rsidR="00A94C81" w:rsidRPr="00844592" w:rsidRDefault="00A94C81" w:rsidP="00A94C81">
      <w:pPr>
        <w:rPr>
          <w:b/>
          <w:i/>
          <w:sz w:val="28"/>
          <w:szCs w:val="28"/>
        </w:rPr>
      </w:pPr>
      <w:r w:rsidRPr="00844592">
        <w:rPr>
          <w:b/>
          <w:i/>
          <w:sz w:val="28"/>
          <w:szCs w:val="28"/>
        </w:rPr>
        <w:t>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funk</w:t>
      </w:r>
      <w:r w:rsidRPr="00844592">
        <w:rPr>
          <w:b/>
          <w:i/>
          <w:sz w:val="28"/>
          <w:szCs w:val="28"/>
        </w:rPr>
        <w:t xml:space="preserve"> x F</w:t>
      </w:r>
      <w:r w:rsidRPr="00844592">
        <w:rPr>
          <w:b/>
          <w:i/>
          <w:sz w:val="28"/>
          <w:szCs w:val="28"/>
          <w:vertAlign w:val="subscript"/>
        </w:rPr>
        <w:t>wc</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250C18C4" w14:textId="77777777" w:rsidR="00A94C81" w:rsidRPr="00844592" w:rsidRDefault="00A94C81" w:rsidP="00A94C81">
      <w:pPr>
        <w:rPr>
          <w:b/>
          <w:i/>
          <w:sz w:val="28"/>
          <w:szCs w:val="28"/>
        </w:rPr>
      </w:pPr>
      <w:r w:rsidRPr="00844592">
        <w:rPr>
          <w:b/>
          <w:i/>
          <w:sz w:val="28"/>
          <w:szCs w:val="28"/>
        </w:rPr>
        <w:t>F</w:t>
      </w:r>
      <w:r w:rsidRPr="00844592">
        <w:rPr>
          <w:b/>
          <w:i/>
          <w:sz w:val="28"/>
          <w:szCs w:val="28"/>
          <w:vertAlign w:val="subscript"/>
        </w:rPr>
        <w:t>kakovost, min</w:t>
      </w:r>
      <w:r w:rsidRPr="00844592">
        <w:rPr>
          <w:b/>
          <w:i/>
          <w:sz w:val="28"/>
          <w:szCs w:val="28"/>
        </w:rPr>
        <w:t xml:space="preserve"> ≤ 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kakovost, max</w:t>
      </w:r>
      <w:r w:rsidRPr="00844592">
        <w:rPr>
          <w:b/>
          <w:i/>
          <w:sz w:val="28"/>
          <w:szCs w:val="28"/>
        </w:rPr>
        <w:t xml:space="preserve"> </w:t>
      </w:r>
    </w:p>
    <w:p w14:paraId="62A5F970" w14:textId="2F8F24B4" w:rsidR="003147CC" w:rsidRPr="00844592" w:rsidRDefault="003147CC" w:rsidP="006B2ED3">
      <w:pPr>
        <w:spacing w:after="0"/>
        <w:rPr>
          <w:b/>
          <w:i/>
        </w:rPr>
      </w:pPr>
    </w:p>
    <w:p w14:paraId="2E3E30AD" w14:textId="0FD0D573" w:rsidR="00A94C81" w:rsidRPr="00844592" w:rsidRDefault="00A94C81" w:rsidP="00A94C81">
      <w:pPr>
        <w:rPr>
          <w:b/>
          <w:i/>
          <w:sz w:val="28"/>
          <w:szCs w:val="28"/>
        </w:rPr>
      </w:pPr>
      <w:r w:rsidRPr="00844592">
        <w:rPr>
          <w:b/>
          <w:i/>
          <w:sz w:val="28"/>
          <w:szCs w:val="28"/>
        </w:rPr>
        <w:t>F</w:t>
      </w:r>
      <w:r w:rsidRPr="00844592">
        <w:rPr>
          <w:b/>
          <w:i/>
          <w:sz w:val="28"/>
          <w:szCs w:val="28"/>
          <w:vertAlign w:val="subscript"/>
        </w:rPr>
        <w:t>lokacija</w:t>
      </w:r>
      <w:r w:rsidRPr="00844592">
        <w:rPr>
          <w:b/>
          <w:i/>
          <w:sz w:val="28"/>
          <w:szCs w:val="28"/>
        </w:rPr>
        <w:t xml:space="preserve"> = F</w:t>
      </w:r>
      <w:r w:rsidRPr="00844592">
        <w:rPr>
          <w:b/>
          <w:i/>
          <w:sz w:val="28"/>
          <w:szCs w:val="28"/>
          <w:vertAlign w:val="subscript"/>
        </w:rPr>
        <w:t>umestitev</w:t>
      </w:r>
      <w:r w:rsidRPr="00844592">
        <w:rPr>
          <w:b/>
          <w:i/>
          <w:sz w:val="28"/>
          <w:szCs w:val="28"/>
        </w:rPr>
        <w:t xml:space="preserve"> x F</w:t>
      </w:r>
      <w:r w:rsidR="00AC21EA" w:rsidRPr="00844592">
        <w:rPr>
          <w:b/>
          <w:i/>
          <w:sz w:val="28"/>
          <w:szCs w:val="28"/>
          <w:vertAlign w:val="subscript"/>
        </w:rPr>
        <w:t>mikrolokacija</w:t>
      </w:r>
      <w:r w:rsidRPr="00844592">
        <w:rPr>
          <w:b/>
          <w:i/>
          <w:sz w:val="28"/>
          <w:szCs w:val="28"/>
        </w:rPr>
        <w:t xml:space="preserve"> x F</w:t>
      </w:r>
      <w:r w:rsidR="00AC21EA" w:rsidRPr="00844592">
        <w:rPr>
          <w:b/>
          <w:i/>
          <w:sz w:val="28"/>
          <w:szCs w:val="28"/>
          <w:vertAlign w:val="subscript"/>
        </w:rPr>
        <w:t>mikroklima</w:t>
      </w:r>
    </w:p>
    <w:p w14:paraId="220B801A" w14:textId="5A8DF0CF" w:rsidR="00A94C81" w:rsidRPr="00844592" w:rsidRDefault="00A94C81" w:rsidP="00895B4D">
      <w:pPr>
        <w:rPr>
          <w:b/>
          <w:i/>
          <w:sz w:val="28"/>
          <w:szCs w:val="28"/>
        </w:rPr>
      </w:pPr>
      <w:r w:rsidRPr="00844592">
        <w:rPr>
          <w:b/>
          <w:i/>
          <w:sz w:val="28"/>
          <w:szCs w:val="28"/>
        </w:rPr>
        <w:t>F</w:t>
      </w:r>
      <w:r w:rsidR="00AC21EA" w:rsidRPr="00844592">
        <w:rPr>
          <w:b/>
          <w:i/>
          <w:sz w:val="28"/>
          <w:szCs w:val="28"/>
          <w:vertAlign w:val="subscript"/>
        </w:rPr>
        <w:t>lokacija</w:t>
      </w:r>
      <w:r w:rsidRPr="00844592">
        <w:rPr>
          <w:b/>
          <w:i/>
          <w:sz w:val="28"/>
          <w:szCs w:val="28"/>
          <w:vertAlign w:val="subscript"/>
        </w:rPr>
        <w:t>, min</w:t>
      </w:r>
      <w:r w:rsidRPr="00844592">
        <w:rPr>
          <w:b/>
          <w:i/>
          <w:sz w:val="28"/>
          <w:szCs w:val="28"/>
        </w:rPr>
        <w:t xml:space="preserve"> ≤ F</w:t>
      </w:r>
      <w:r w:rsidR="00AC21EA" w:rsidRPr="00844592">
        <w:rPr>
          <w:b/>
          <w:i/>
          <w:sz w:val="28"/>
          <w:szCs w:val="28"/>
          <w:vertAlign w:val="subscript"/>
        </w:rPr>
        <w:t>lokacija</w:t>
      </w:r>
      <w:r w:rsidRPr="00844592">
        <w:rPr>
          <w:b/>
          <w:i/>
          <w:sz w:val="28"/>
          <w:szCs w:val="28"/>
        </w:rPr>
        <w:t xml:space="preserve"> ≤ F</w:t>
      </w:r>
      <w:r w:rsidR="00AC21EA" w:rsidRPr="00844592">
        <w:rPr>
          <w:b/>
          <w:i/>
          <w:sz w:val="28"/>
          <w:szCs w:val="28"/>
          <w:vertAlign w:val="subscript"/>
        </w:rPr>
        <w:t>lokacija</w:t>
      </w:r>
      <w:r w:rsidRPr="00844592">
        <w:rPr>
          <w:b/>
          <w:i/>
          <w:sz w:val="28"/>
          <w:szCs w:val="28"/>
          <w:vertAlign w:val="subscript"/>
        </w:rPr>
        <w:t>, max</w:t>
      </w:r>
      <w:r w:rsidRPr="00844592">
        <w:rPr>
          <w:b/>
          <w:i/>
          <w:sz w:val="28"/>
          <w:szCs w:val="28"/>
        </w:rPr>
        <w:t xml:space="preserve"> </w:t>
      </w:r>
    </w:p>
    <w:p w14:paraId="05E3A2C1" w14:textId="77777777" w:rsidR="0091386D" w:rsidRPr="00844592" w:rsidRDefault="0091386D" w:rsidP="006B2ED3">
      <w:pPr>
        <w:spacing w:after="0"/>
      </w:pPr>
    </w:p>
    <w:p w14:paraId="73C1E162" w14:textId="4DAD214F" w:rsidR="009622A9" w:rsidRPr="00844592" w:rsidRDefault="0091386D" w:rsidP="009622A9">
      <w:r w:rsidRPr="00844592">
        <w:t>Tržna vrednost je določena kot produkt modelske vrednosti in skupnega faktorja prilagoditev.</w:t>
      </w:r>
    </w:p>
    <w:p w14:paraId="2266E7E3" w14:textId="77777777" w:rsidR="00895B4D" w:rsidRPr="00844592" w:rsidRDefault="00895B4D" w:rsidP="001B5EB0">
      <w:pPr>
        <w:pStyle w:val="Naslov3"/>
      </w:pPr>
      <w:bookmarkStart w:id="59" w:name="_Toc231373120"/>
      <w:r w:rsidRPr="00844592">
        <w:lastRenderedPageBreak/>
        <w:t>Eno- in dvostanovanjske hiše - model HIS</w:t>
      </w:r>
      <w:bookmarkEnd w:id="59"/>
    </w:p>
    <w:p w14:paraId="60DAC4BB" w14:textId="77777777" w:rsidR="00895B4D" w:rsidRPr="00844592" w:rsidRDefault="00895B4D" w:rsidP="009622A9">
      <w:pPr>
        <w:pStyle w:val="Naslov4"/>
        <w:spacing w:before="240"/>
      </w:pPr>
      <w:bookmarkStart w:id="60" w:name="_Toc231373121"/>
      <w:r w:rsidRPr="00844592">
        <w:t>Osnovni model za množično vrednotenje</w:t>
      </w:r>
      <w:bookmarkEnd w:id="60"/>
    </w:p>
    <w:p w14:paraId="5AF17D93" w14:textId="551C2A68" w:rsidR="009B714B" w:rsidRPr="00844592" w:rsidRDefault="009B714B" w:rsidP="009B714B">
      <w:pPr>
        <w:rPr>
          <w:rFonts w:eastAsia="Calibri"/>
          <w:sz w:val="20"/>
        </w:rPr>
      </w:pPr>
      <w:r w:rsidRPr="00844592">
        <w:rPr>
          <w:rFonts w:eastAsia="Calibri"/>
          <w:sz w:val="20"/>
        </w:rPr>
        <w:t>Enačba za izračun posplošene vrednosti po modelu</w:t>
      </w:r>
      <w:r w:rsidR="007A5785" w:rsidRPr="00844592">
        <w:rPr>
          <w:rFonts w:eastAsia="Calibri"/>
          <w:sz w:val="20"/>
        </w:rPr>
        <w:t xml:space="preserve"> (</w:t>
      </w:r>
      <w:r w:rsidR="007A5785" w:rsidRPr="00844592">
        <w:rPr>
          <w:sz w:val="20"/>
          <w:szCs w:val="20"/>
        </w:rPr>
        <w:t>Uredba, 2025</w:t>
      </w:r>
      <w:r w:rsidR="007A5785" w:rsidRPr="00844592">
        <w:rPr>
          <w:rFonts w:eastAsia="Calibri"/>
          <w:sz w:val="20"/>
        </w:rPr>
        <w:t>)</w:t>
      </w:r>
      <w:r w:rsidRPr="00844592">
        <w:rPr>
          <w:rFonts w:eastAsia="Calibri"/>
          <w:sz w:val="20"/>
        </w:rPr>
        <w:t>:</w:t>
      </w:r>
    </w:p>
    <w:p w14:paraId="7D6B66C9" w14:textId="77777777" w:rsidR="009B714B" w:rsidRPr="00844592" w:rsidRDefault="009B714B" w:rsidP="009B714B">
      <w:pPr>
        <w:rPr>
          <w:rFonts w:eastAsia="Calibri"/>
          <w:b/>
          <w:sz w:val="20"/>
          <w:vertAlign w:val="subscript"/>
          <w:lang w:eastAsia="sl-SI"/>
        </w:rPr>
      </w:pPr>
      <w:bookmarkStart w:id="61" w:name="_Hlk223379167"/>
      <w:r w:rsidRPr="00844592">
        <w:rPr>
          <w:rFonts w:eastAsia="Calibri"/>
          <w:b/>
          <w:sz w:val="20"/>
          <w:lang w:eastAsia="sl-SI"/>
        </w:rPr>
        <w:t>V = (V</w:t>
      </w:r>
      <w:r w:rsidRPr="00844592">
        <w:rPr>
          <w:rFonts w:eastAsia="Calibri"/>
          <w:b/>
          <w:sz w:val="20"/>
          <w:vertAlign w:val="subscript"/>
          <w:lang w:eastAsia="sl-SI"/>
        </w:rPr>
        <w:t>his</w:t>
      </w:r>
      <w:r w:rsidRPr="00844592">
        <w:rPr>
          <w:rFonts w:eastAsia="Calibri"/>
          <w:b/>
          <w:sz w:val="20"/>
          <w:lang w:eastAsia="sl-SI"/>
        </w:rPr>
        <w:t xml:space="preserve"> + V</w:t>
      </w:r>
      <w:r w:rsidRPr="00844592">
        <w:rPr>
          <w:rFonts w:eastAsia="Calibri"/>
          <w:b/>
          <w:sz w:val="20"/>
          <w:vertAlign w:val="subscript"/>
          <w:lang w:eastAsia="sl-SI"/>
        </w:rPr>
        <w:t>zps</w:t>
      </w:r>
      <w:r w:rsidRPr="00844592">
        <w:rPr>
          <w:rFonts w:eastAsia="Calibri"/>
          <w:b/>
          <w:sz w:val="20"/>
          <w:lang w:eastAsia="sl-SI"/>
        </w:rPr>
        <w:t>) × F</w:t>
      </w:r>
      <w:r w:rsidRPr="00844592">
        <w:rPr>
          <w:rFonts w:eastAsia="Calibri"/>
          <w:b/>
          <w:sz w:val="20"/>
          <w:vertAlign w:val="subscript"/>
          <w:lang w:eastAsia="sl-SI"/>
        </w:rPr>
        <w:t>odd</w:t>
      </w:r>
      <w:bookmarkEnd w:id="61"/>
    </w:p>
    <w:p w14:paraId="1C532CED" w14:textId="77777777" w:rsidR="009B714B" w:rsidRPr="00844592" w:rsidRDefault="009B714B" w:rsidP="009B714B">
      <w:pPr>
        <w:rPr>
          <w:rFonts w:eastAsia="Calibri"/>
          <w:b/>
          <w:kern w:val="24"/>
          <w:sz w:val="20"/>
          <w:vertAlign w:val="subscript"/>
          <w:lang w:eastAsia="en-GB"/>
        </w:rPr>
      </w:pPr>
      <w:r w:rsidRPr="00844592">
        <w:rPr>
          <w:rFonts w:eastAsia="Calibri"/>
          <w:b/>
          <w:kern w:val="24"/>
          <w:sz w:val="20"/>
          <w:lang w:eastAsia="en-GB"/>
        </w:rPr>
        <w:t>V = (VT</w:t>
      </w:r>
      <w:r w:rsidRPr="00844592">
        <w:rPr>
          <w:rFonts w:eastAsia="Calibri"/>
          <w:b/>
          <w:kern w:val="24"/>
          <w:sz w:val="20"/>
          <w:vertAlign w:val="subscript"/>
          <w:lang w:eastAsia="en-GB"/>
        </w:rPr>
        <w:t>his</w:t>
      </w:r>
      <w:r w:rsidRPr="00844592">
        <w:rPr>
          <w:rFonts w:eastAsia="Calibri"/>
          <w:b/>
          <w:kern w:val="24"/>
          <w:sz w:val="20"/>
          <w:lang w:eastAsia="en-GB"/>
        </w:rPr>
        <w:t xml:space="preserve"> × F</w:t>
      </w:r>
      <w:r w:rsidRPr="00844592">
        <w:rPr>
          <w:rFonts w:eastAsia="Calibri"/>
          <w:b/>
          <w:kern w:val="24"/>
          <w:sz w:val="20"/>
          <w:vertAlign w:val="subscript"/>
          <w:lang w:eastAsia="en-GB"/>
        </w:rPr>
        <w:t>obn</w:t>
      </w:r>
      <w:r w:rsidRPr="00844592">
        <w:rPr>
          <w:rFonts w:eastAsia="Calibri"/>
          <w:b/>
          <w:kern w:val="24"/>
          <w:sz w:val="20"/>
          <w:lang w:eastAsia="en-GB"/>
        </w:rPr>
        <w:t xml:space="preserve"> × F</w:t>
      </w:r>
      <w:r w:rsidRPr="00844592">
        <w:rPr>
          <w:rFonts w:eastAsia="Calibri"/>
          <w:b/>
          <w:kern w:val="24"/>
          <w:sz w:val="20"/>
          <w:vertAlign w:val="subscript"/>
          <w:lang w:eastAsia="en-GB"/>
        </w:rPr>
        <w:t>last</w:t>
      </w:r>
      <w:r w:rsidRPr="00844592">
        <w:rPr>
          <w:rFonts w:eastAsia="Calibri"/>
          <w:b/>
          <w:kern w:val="24"/>
          <w:sz w:val="20"/>
          <w:lang w:eastAsia="en-GB"/>
        </w:rPr>
        <w:t xml:space="preserve"> +</w:t>
      </w:r>
      <w:r w:rsidRPr="00844592">
        <w:rPr>
          <w:rFonts w:eastAsia="Calibri"/>
          <w:kern w:val="24"/>
          <w:sz w:val="20"/>
          <w:lang w:eastAsia="en-GB"/>
        </w:rPr>
        <w:t xml:space="preserve"> </w:t>
      </w:r>
      <w:r w:rsidRPr="00844592">
        <w:rPr>
          <w:rFonts w:eastAsia="Calibri"/>
          <w:b/>
          <w:kern w:val="24"/>
          <w:sz w:val="20"/>
          <w:lang w:eastAsia="en-GB"/>
        </w:rPr>
        <w:t>VT</w:t>
      </w:r>
      <w:r w:rsidRPr="00844592">
        <w:rPr>
          <w:rFonts w:eastAsia="Calibri"/>
          <w:b/>
          <w:kern w:val="24"/>
          <w:sz w:val="20"/>
          <w:vertAlign w:val="subscript"/>
          <w:lang w:eastAsia="en-GB"/>
        </w:rPr>
        <w:t>z</w:t>
      </w:r>
      <w:r w:rsidRPr="00844592">
        <w:rPr>
          <w:rFonts w:eastAsia="Calibri"/>
          <w:b/>
          <w:kern w:val="24"/>
          <w:sz w:val="20"/>
          <w:lang w:eastAsia="en-GB"/>
        </w:rPr>
        <w:t xml:space="preserve"> × F</w:t>
      </w:r>
      <w:r w:rsidRPr="00844592">
        <w:rPr>
          <w:rFonts w:eastAsia="Calibri"/>
          <w:b/>
          <w:kern w:val="24"/>
          <w:sz w:val="20"/>
          <w:vertAlign w:val="subscript"/>
          <w:lang w:eastAsia="en-GB"/>
        </w:rPr>
        <w:t>d_dst</w:t>
      </w:r>
      <w:r w:rsidRPr="00844592">
        <w:rPr>
          <w:rFonts w:eastAsia="Calibri"/>
          <w:b/>
          <w:kern w:val="24"/>
          <w:sz w:val="20"/>
          <w:lang w:eastAsia="en-GB"/>
        </w:rPr>
        <w:t xml:space="preserve"> + P</w:t>
      </w:r>
      <w:r w:rsidRPr="00844592">
        <w:rPr>
          <w:rFonts w:eastAsia="Calibri"/>
          <w:b/>
          <w:kern w:val="24"/>
          <w:sz w:val="20"/>
          <w:vertAlign w:val="subscript"/>
          <w:lang w:eastAsia="en-GB"/>
        </w:rPr>
        <w:t>zps</w:t>
      </w:r>
      <w:r w:rsidRPr="00844592">
        <w:rPr>
          <w:rFonts w:eastAsia="Calibri"/>
          <w:b/>
          <w:kern w:val="24"/>
          <w:sz w:val="20"/>
          <w:lang w:eastAsia="en-GB"/>
        </w:rPr>
        <w:t xml:space="preserve"> × VT</w:t>
      </w:r>
      <w:r w:rsidRPr="00844592">
        <w:rPr>
          <w:rFonts w:eastAsia="Calibri"/>
          <w:b/>
          <w:kern w:val="24"/>
          <w:sz w:val="20"/>
          <w:vertAlign w:val="subscript"/>
          <w:lang w:eastAsia="en-GB"/>
        </w:rPr>
        <w:t>zm2</w:t>
      </w:r>
      <w:r w:rsidRPr="00844592">
        <w:rPr>
          <w:rFonts w:eastAsia="Calibri"/>
          <w:b/>
          <w:kern w:val="24"/>
          <w:sz w:val="20"/>
          <w:lang w:eastAsia="en-GB"/>
        </w:rPr>
        <w:t>) × F</w:t>
      </w:r>
      <w:r w:rsidRPr="00844592">
        <w:rPr>
          <w:rFonts w:eastAsia="Calibri"/>
          <w:b/>
          <w:kern w:val="24"/>
          <w:sz w:val="20"/>
          <w:vertAlign w:val="subscript"/>
          <w:lang w:eastAsia="en-GB"/>
        </w:rPr>
        <w:t>odd</w:t>
      </w:r>
    </w:p>
    <w:p w14:paraId="3DEF35F9" w14:textId="1377E1BD" w:rsidR="009B714B" w:rsidRPr="00844592" w:rsidRDefault="009B714B" w:rsidP="00CB3E79">
      <w:pPr>
        <w:pStyle w:val="imetabele"/>
        <w:ind w:left="0"/>
      </w:pPr>
      <w:r w:rsidRPr="00844592">
        <w:t>Oznake in opis oznak za izračun posplošene vrednosti po modelu za hiše (HIS)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8518"/>
      </w:tblGrid>
      <w:tr w:rsidR="00406A0A" w:rsidRPr="00844592" w14:paraId="3BD71BF6" w14:textId="77777777" w:rsidTr="0015602C">
        <w:tc>
          <w:tcPr>
            <w:tcW w:w="822" w:type="pct"/>
            <w:shd w:val="clear" w:color="auto" w:fill="FDE9D9"/>
            <w:vAlign w:val="center"/>
          </w:tcPr>
          <w:p w14:paraId="1CF65BF0" w14:textId="77777777" w:rsidR="009B714B" w:rsidRPr="00844592" w:rsidRDefault="009B714B" w:rsidP="001A2876">
            <w:pPr>
              <w:spacing w:after="0" w:line="240" w:lineRule="auto"/>
              <w:rPr>
                <w:rFonts w:eastAsia="Calibri"/>
                <w:b/>
                <w:bCs/>
                <w:sz w:val="18"/>
                <w:szCs w:val="18"/>
              </w:rPr>
            </w:pPr>
            <w:r w:rsidRPr="00844592">
              <w:rPr>
                <w:rFonts w:eastAsia="Calibri"/>
                <w:b/>
                <w:bCs/>
                <w:sz w:val="18"/>
                <w:szCs w:val="18"/>
              </w:rPr>
              <w:t>Oznaka</w:t>
            </w:r>
          </w:p>
        </w:tc>
        <w:tc>
          <w:tcPr>
            <w:tcW w:w="4178" w:type="pct"/>
            <w:shd w:val="clear" w:color="auto" w:fill="FDE9D9"/>
            <w:vAlign w:val="center"/>
          </w:tcPr>
          <w:p w14:paraId="3231CECB" w14:textId="77777777" w:rsidR="009B714B" w:rsidRPr="00844592" w:rsidRDefault="009B714B" w:rsidP="001A2876">
            <w:pPr>
              <w:spacing w:after="0" w:line="240" w:lineRule="auto"/>
              <w:rPr>
                <w:rFonts w:eastAsia="Calibri"/>
                <w:b/>
                <w:bCs/>
                <w:sz w:val="18"/>
                <w:szCs w:val="18"/>
              </w:rPr>
            </w:pPr>
            <w:r w:rsidRPr="00844592">
              <w:rPr>
                <w:rFonts w:eastAsia="Calibri"/>
                <w:b/>
                <w:bCs/>
                <w:sz w:val="18"/>
                <w:szCs w:val="18"/>
              </w:rPr>
              <w:t>Opis oznake</w:t>
            </w:r>
          </w:p>
        </w:tc>
      </w:tr>
      <w:tr w:rsidR="00406A0A" w:rsidRPr="00844592" w14:paraId="640D868B" w14:textId="77777777" w:rsidTr="0015602C">
        <w:trPr>
          <w:trHeight w:val="425"/>
        </w:trPr>
        <w:tc>
          <w:tcPr>
            <w:tcW w:w="822" w:type="pct"/>
            <w:vAlign w:val="center"/>
          </w:tcPr>
          <w:p w14:paraId="46587A84" w14:textId="77777777" w:rsidR="009B714B" w:rsidRPr="00844592" w:rsidRDefault="009B714B" w:rsidP="001A2876">
            <w:pPr>
              <w:spacing w:after="0" w:line="240" w:lineRule="auto"/>
              <w:rPr>
                <w:rFonts w:eastAsia="Calibri"/>
                <w:b/>
                <w:bCs/>
                <w:iCs/>
                <w:sz w:val="18"/>
                <w:szCs w:val="18"/>
              </w:rPr>
            </w:pPr>
            <w:r w:rsidRPr="00844592">
              <w:rPr>
                <w:rFonts w:eastAsia="Calibri"/>
                <w:b/>
                <w:kern w:val="24"/>
                <w:sz w:val="18"/>
                <w:szCs w:val="18"/>
              </w:rPr>
              <w:t>V</w:t>
            </w:r>
          </w:p>
        </w:tc>
        <w:tc>
          <w:tcPr>
            <w:tcW w:w="4178" w:type="pct"/>
            <w:vAlign w:val="center"/>
          </w:tcPr>
          <w:p w14:paraId="4B61051A" w14:textId="77777777" w:rsidR="009B714B" w:rsidRPr="00844592" w:rsidRDefault="009B714B" w:rsidP="001A2876">
            <w:pPr>
              <w:spacing w:after="0" w:line="240" w:lineRule="auto"/>
              <w:rPr>
                <w:rFonts w:eastAsia="Calibri"/>
                <w:sz w:val="18"/>
                <w:szCs w:val="18"/>
              </w:rPr>
            </w:pPr>
            <w:r w:rsidRPr="00844592">
              <w:rPr>
                <w:rFonts w:eastAsia="Calibri"/>
                <w:sz w:val="18"/>
                <w:szCs w:val="18"/>
              </w:rPr>
              <w:t>Posplošena vrednost, določena za del stavbe s pripadajočim zemljiščem pod stavbo, po modelu HIS</w:t>
            </w:r>
          </w:p>
        </w:tc>
      </w:tr>
      <w:tr w:rsidR="00406A0A" w:rsidRPr="00844592" w14:paraId="0E945ABF" w14:textId="77777777" w:rsidTr="0015602C">
        <w:trPr>
          <w:trHeight w:val="425"/>
        </w:trPr>
        <w:tc>
          <w:tcPr>
            <w:tcW w:w="822" w:type="pct"/>
            <w:vAlign w:val="center"/>
          </w:tcPr>
          <w:p w14:paraId="75EF6300" w14:textId="77777777" w:rsidR="009B714B" w:rsidRPr="00844592" w:rsidRDefault="009B714B" w:rsidP="001A2876">
            <w:pPr>
              <w:spacing w:after="0" w:line="240" w:lineRule="auto"/>
              <w:rPr>
                <w:rFonts w:eastAsia="Calibri"/>
                <w:b/>
                <w:sz w:val="18"/>
                <w:szCs w:val="18"/>
              </w:rPr>
            </w:pPr>
            <w:r w:rsidRPr="00844592">
              <w:rPr>
                <w:rFonts w:eastAsia="Calibri"/>
                <w:b/>
                <w:kern w:val="24"/>
                <w:sz w:val="18"/>
                <w:szCs w:val="18"/>
              </w:rPr>
              <w:t>V</w:t>
            </w:r>
            <w:r w:rsidRPr="00844592">
              <w:rPr>
                <w:rFonts w:eastAsia="Calibri"/>
                <w:b/>
                <w:kern w:val="24"/>
                <w:sz w:val="18"/>
                <w:szCs w:val="18"/>
                <w:vertAlign w:val="subscript"/>
              </w:rPr>
              <w:t>his</w:t>
            </w:r>
          </w:p>
        </w:tc>
        <w:tc>
          <w:tcPr>
            <w:tcW w:w="4178" w:type="pct"/>
            <w:vAlign w:val="center"/>
          </w:tcPr>
          <w:p w14:paraId="7BB5F567" w14:textId="77777777" w:rsidR="009B714B" w:rsidRPr="00844592" w:rsidRDefault="009B714B" w:rsidP="001A2876">
            <w:pPr>
              <w:spacing w:after="0" w:line="240" w:lineRule="auto"/>
              <w:rPr>
                <w:rFonts w:eastAsia="Calibri"/>
                <w:sz w:val="18"/>
                <w:szCs w:val="18"/>
              </w:rPr>
            </w:pPr>
            <w:r w:rsidRPr="00844592">
              <w:rPr>
                <w:rFonts w:eastAsia="Calibri"/>
                <w:sz w:val="18"/>
                <w:szCs w:val="18"/>
              </w:rPr>
              <w:t>Vrednost dela stavbe po modelu HIS</w:t>
            </w:r>
          </w:p>
        </w:tc>
      </w:tr>
      <w:tr w:rsidR="00406A0A" w:rsidRPr="00844592" w14:paraId="0957958B" w14:textId="77777777" w:rsidTr="0015602C">
        <w:trPr>
          <w:trHeight w:val="425"/>
        </w:trPr>
        <w:tc>
          <w:tcPr>
            <w:tcW w:w="822" w:type="pct"/>
            <w:vAlign w:val="center"/>
          </w:tcPr>
          <w:p w14:paraId="6C69FB45" w14:textId="77777777" w:rsidR="009B714B" w:rsidRPr="00844592" w:rsidRDefault="009B714B" w:rsidP="001A2876">
            <w:pPr>
              <w:spacing w:after="0" w:line="240" w:lineRule="auto"/>
              <w:rPr>
                <w:rFonts w:eastAsia="Calibri"/>
                <w:b/>
                <w:sz w:val="18"/>
                <w:szCs w:val="18"/>
              </w:rPr>
            </w:pPr>
            <w:r w:rsidRPr="00844592">
              <w:rPr>
                <w:rFonts w:eastAsia="Calibri"/>
                <w:b/>
                <w:kern w:val="24"/>
                <w:sz w:val="18"/>
                <w:szCs w:val="18"/>
              </w:rPr>
              <w:t>V</w:t>
            </w:r>
            <w:r w:rsidRPr="00844592">
              <w:rPr>
                <w:rFonts w:eastAsia="Calibri"/>
                <w:b/>
                <w:kern w:val="24"/>
                <w:sz w:val="18"/>
                <w:szCs w:val="18"/>
                <w:vertAlign w:val="subscript"/>
              </w:rPr>
              <w:t>zps</w:t>
            </w:r>
          </w:p>
        </w:tc>
        <w:tc>
          <w:tcPr>
            <w:tcW w:w="4178" w:type="pct"/>
            <w:vAlign w:val="center"/>
          </w:tcPr>
          <w:p w14:paraId="38D97483" w14:textId="77777777" w:rsidR="009B714B" w:rsidRPr="00844592" w:rsidRDefault="009B714B" w:rsidP="001A2876">
            <w:pPr>
              <w:spacing w:after="0" w:line="240" w:lineRule="auto"/>
              <w:rPr>
                <w:rFonts w:eastAsia="Calibri"/>
                <w:sz w:val="18"/>
                <w:szCs w:val="18"/>
              </w:rPr>
            </w:pPr>
            <w:r w:rsidRPr="00844592">
              <w:rPr>
                <w:rFonts w:eastAsia="Calibri"/>
                <w:sz w:val="18"/>
                <w:szCs w:val="18"/>
              </w:rPr>
              <w:t>Vrednost zemljišča pod stavbo po modelu HIS</w:t>
            </w:r>
          </w:p>
        </w:tc>
      </w:tr>
      <w:tr w:rsidR="00406A0A" w:rsidRPr="00844592" w14:paraId="55C1EDFC" w14:textId="77777777" w:rsidTr="0015602C">
        <w:trPr>
          <w:trHeight w:val="425"/>
        </w:trPr>
        <w:tc>
          <w:tcPr>
            <w:tcW w:w="822" w:type="pct"/>
            <w:vAlign w:val="center"/>
          </w:tcPr>
          <w:p w14:paraId="0010A1B5" w14:textId="77777777" w:rsidR="009B714B" w:rsidRPr="00844592" w:rsidRDefault="009B714B" w:rsidP="001A2876">
            <w:pPr>
              <w:spacing w:after="0" w:line="240" w:lineRule="auto"/>
              <w:rPr>
                <w:rFonts w:eastAsia="Calibri"/>
                <w:b/>
                <w:sz w:val="18"/>
                <w:szCs w:val="18"/>
              </w:rPr>
            </w:pPr>
            <w:r w:rsidRPr="00844592">
              <w:rPr>
                <w:rFonts w:eastAsia="Calibri"/>
                <w:b/>
                <w:kern w:val="24"/>
                <w:sz w:val="18"/>
                <w:szCs w:val="18"/>
              </w:rPr>
              <w:t>F</w:t>
            </w:r>
            <w:r w:rsidRPr="00844592">
              <w:rPr>
                <w:rFonts w:eastAsia="Calibri"/>
                <w:b/>
                <w:kern w:val="24"/>
                <w:sz w:val="18"/>
                <w:szCs w:val="18"/>
                <w:vertAlign w:val="subscript"/>
              </w:rPr>
              <w:t>odd</w:t>
            </w:r>
          </w:p>
        </w:tc>
        <w:tc>
          <w:tcPr>
            <w:tcW w:w="4178" w:type="pct"/>
            <w:vAlign w:val="center"/>
          </w:tcPr>
          <w:p w14:paraId="191856AD" w14:textId="77777777" w:rsidR="009B714B" w:rsidRPr="00844592" w:rsidRDefault="009B714B" w:rsidP="001A2876">
            <w:pPr>
              <w:spacing w:after="0" w:line="240" w:lineRule="auto"/>
              <w:rPr>
                <w:rFonts w:eastAsia="Calibri"/>
                <w:sz w:val="18"/>
                <w:szCs w:val="18"/>
              </w:rPr>
            </w:pPr>
            <w:r w:rsidRPr="00844592">
              <w:rPr>
                <w:rFonts w:eastAsia="Calibri"/>
                <w:sz w:val="18"/>
                <w:szCs w:val="18"/>
              </w:rPr>
              <w:t>Faktor vplivnega območja</w:t>
            </w:r>
          </w:p>
        </w:tc>
      </w:tr>
      <w:tr w:rsidR="00406A0A" w:rsidRPr="00844592" w14:paraId="4DFE1034" w14:textId="77777777" w:rsidTr="0015602C">
        <w:trPr>
          <w:trHeight w:val="425"/>
        </w:trPr>
        <w:tc>
          <w:tcPr>
            <w:tcW w:w="822" w:type="pct"/>
            <w:vAlign w:val="center"/>
          </w:tcPr>
          <w:p w14:paraId="0BD3BA74" w14:textId="77777777" w:rsidR="009B714B" w:rsidRPr="00844592" w:rsidRDefault="009B714B" w:rsidP="001A2876">
            <w:pPr>
              <w:spacing w:after="0" w:line="240" w:lineRule="auto"/>
              <w:rPr>
                <w:rFonts w:eastAsia="Calibri"/>
                <w:sz w:val="18"/>
                <w:szCs w:val="18"/>
              </w:rPr>
            </w:pPr>
            <w:r w:rsidRPr="00844592">
              <w:rPr>
                <w:rFonts w:eastAsia="Calibri"/>
                <w:b/>
                <w:kern w:val="24"/>
                <w:sz w:val="18"/>
                <w:szCs w:val="18"/>
              </w:rPr>
              <w:t>VT</w:t>
            </w:r>
            <w:r w:rsidRPr="00844592">
              <w:rPr>
                <w:rFonts w:eastAsia="Calibri"/>
                <w:b/>
                <w:kern w:val="24"/>
                <w:sz w:val="18"/>
                <w:szCs w:val="18"/>
                <w:vertAlign w:val="subscript"/>
              </w:rPr>
              <w:t>his</w:t>
            </w:r>
          </w:p>
        </w:tc>
        <w:tc>
          <w:tcPr>
            <w:tcW w:w="4178" w:type="pct"/>
            <w:vAlign w:val="center"/>
          </w:tcPr>
          <w:p w14:paraId="54A4B69A" w14:textId="77777777" w:rsidR="009B714B" w:rsidRPr="00844592" w:rsidRDefault="009B714B" w:rsidP="001A2876">
            <w:pPr>
              <w:spacing w:after="0" w:line="240" w:lineRule="auto"/>
              <w:rPr>
                <w:rFonts w:eastAsia="Calibri"/>
                <w:sz w:val="18"/>
                <w:szCs w:val="18"/>
              </w:rPr>
            </w:pPr>
            <w:r w:rsidRPr="00844592">
              <w:rPr>
                <w:rFonts w:eastAsia="Calibri"/>
                <w:sz w:val="18"/>
                <w:szCs w:val="18"/>
              </w:rPr>
              <w:t>Vrednost iz vrednostne tabele za del stavbe glede na ustrezen stolpec za leto izgradnje in vrstico za velikost po modelu HIS</w:t>
            </w:r>
          </w:p>
        </w:tc>
      </w:tr>
      <w:tr w:rsidR="00406A0A" w:rsidRPr="00844592" w14:paraId="3A99FA7D" w14:textId="77777777" w:rsidTr="0015602C">
        <w:trPr>
          <w:trHeight w:val="425"/>
        </w:trPr>
        <w:tc>
          <w:tcPr>
            <w:tcW w:w="822" w:type="pct"/>
            <w:vAlign w:val="center"/>
          </w:tcPr>
          <w:p w14:paraId="26C08810" w14:textId="77777777" w:rsidR="009B714B" w:rsidRPr="00844592" w:rsidRDefault="009B714B" w:rsidP="001A2876">
            <w:pPr>
              <w:spacing w:after="0" w:line="240" w:lineRule="auto"/>
              <w:rPr>
                <w:rFonts w:eastAsia="Calibri"/>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4178" w:type="pct"/>
            <w:vAlign w:val="center"/>
          </w:tcPr>
          <w:p w14:paraId="43309A3D" w14:textId="77777777" w:rsidR="009B714B" w:rsidRPr="00844592" w:rsidRDefault="009B714B" w:rsidP="001A2876">
            <w:pPr>
              <w:spacing w:after="0" w:line="240" w:lineRule="auto"/>
              <w:rPr>
                <w:rFonts w:eastAsia="Calibri"/>
                <w:sz w:val="18"/>
                <w:szCs w:val="18"/>
              </w:rPr>
            </w:pPr>
            <w:r w:rsidRPr="00844592">
              <w:rPr>
                <w:rFonts w:eastAsia="Calibri"/>
                <w:sz w:val="18"/>
                <w:szCs w:val="18"/>
              </w:rPr>
              <w:t>Faktor obnov</w:t>
            </w:r>
          </w:p>
        </w:tc>
      </w:tr>
      <w:tr w:rsidR="00406A0A" w:rsidRPr="00844592" w14:paraId="5C6AC7FC" w14:textId="77777777" w:rsidTr="0015602C">
        <w:trPr>
          <w:trHeight w:val="425"/>
        </w:trPr>
        <w:tc>
          <w:tcPr>
            <w:tcW w:w="822" w:type="pct"/>
            <w:vAlign w:val="center"/>
          </w:tcPr>
          <w:p w14:paraId="402B6F91" w14:textId="77777777" w:rsidR="009B714B" w:rsidRPr="00844592" w:rsidRDefault="009B714B" w:rsidP="001A2876">
            <w:pPr>
              <w:spacing w:after="0" w:line="240" w:lineRule="auto"/>
              <w:rPr>
                <w:rFonts w:eastAsia="Calibri"/>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4178" w:type="pct"/>
            <w:vAlign w:val="center"/>
          </w:tcPr>
          <w:p w14:paraId="5D63E591" w14:textId="77777777" w:rsidR="009B714B" w:rsidRPr="00844592" w:rsidRDefault="009B714B" w:rsidP="001A2876">
            <w:pPr>
              <w:spacing w:after="0" w:line="240" w:lineRule="auto"/>
              <w:rPr>
                <w:rFonts w:eastAsia="Calibri"/>
                <w:sz w:val="18"/>
                <w:szCs w:val="18"/>
              </w:rPr>
            </w:pPr>
            <w:r w:rsidRPr="00844592">
              <w:rPr>
                <w:rFonts w:eastAsia="Calibri"/>
                <w:sz w:val="18"/>
                <w:szCs w:val="18"/>
              </w:rPr>
              <w:t>Faktor lastnosti</w:t>
            </w:r>
          </w:p>
        </w:tc>
      </w:tr>
      <w:tr w:rsidR="00406A0A" w:rsidRPr="00844592" w14:paraId="77348DDE" w14:textId="77777777" w:rsidTr="0015602C">
        <w:trPr>
          <w:trHeight w:val="425"/>
        </w:trPr>
        <w:tc>
          <w:tcPr>
            <w:tcW w:w="822" w:type="pct"/>
            <w:vAlign w:val="center"/>
          </w:tcPr>
          <w:p w14:paraId="0787065C" w14:textId="77777777" w:rsidR="009B714B" w:rsidRPr="00844592" w:rsidRDefault="009B714B" w:rsidP="001A2876">
            <w:pPr>
              <w:spacing w:after="0" w:line="240" w:lineRule="auto"/>
              <w:rPr>
                <w:rFonts w:eastAsia="Calibri"/>
                <w:sz w:val="18"/>
                <w:szCs w:val="18"/>
              </w:rPr>
            </w:pPr>
            <w:r w:rsidRPr="00844592">
              <w:rPr>
                <w:rFonts w:eastAsia="Calibri"/>
                <w:b/>
                <w:kern w:val="24"/>
                <w:sz w:val="18"/>
                <w:szCs w:val="18"/>
              </w:rPr>
              <w:t>P</w:t>
            </w:r>
            <w:r w:rsidRPr="00844592">
              <w:rPr>
                <w:rFonts w:eastAsia="Calibri"/>
                <w:b/>
                <w:kern w:val="24"/>
                <w:sz w:val="18"/>
                <w:szCs w:val="18"/>
                <w:vertAlign w:val="subscript"/>
              </w:rPr>
              <w:t>zps</w:t>
            </w:r>
          </w:p>
        </w:tc>
        <w:tc>
          <w:tcPr>
            <w:tcW w:w="4178" w:type="pct"/>
            <w:vAlign w:val="center"/>
          </w:tcPr>
          <w:p w14:paraId="620BBBE8" w14:textId="77777777" w:rsidR="009B714B" w:rsidRPr="00844592" w:rsidRDefault="009B714B" w:rsidP="001A2876">
            <w:pPr>
              <w:spacing w:after="0" w:line="240" w:lineRule="auto"/>
              <w:rPr>
                <w:rFonts w:eastAsia="Calibri"/>
                <w:sz w:val="18"/>
                <w:szCs w:val="18"/>
              </w:rPr>
            </w:pPr>
            <w:r w:rsidRPr="00844592">
              <w:rPr>
                <w:sz w:val="18"/>
                <w:szCs w:val="18"/>
              </w:rPr>
              <w:t>Površina zemljišča pod stavbo, ki ga upoštevamo pri delu stavbe. Izračuna se kot odstotek neto tlorisne površine dela stavbe glede na neto tlorisno površino stavbe. Zaokrožen je na 4 decimalna mesta</w:t>
            </w:r>
          </w:p>
        </w:tc>
      </w:tr>
      <w:tr w:rsidR="00406A0A" w:rsidRPr="00844592" w14:paraId="1DFC573C" w14:textId="77777777" w:rsidTr="0015602C">
        <w:trPr>
          <w:trHeight w:val="425"/>
        </w:trPr>
        <w:tc>
          <w:tcPr>
            <w:tcW w:w="822" w:type="pct"/>
            <w:vAlign w:val="center"/>
          </w:tcPr>
          <w:p w14:paraId="36336EA4" w14:textId="77777777" w:rsidR="009B714B" w:rsidRPr="00844592" w:rsidRDefault="009B714B" w:rsidP="001A2876">
            <w:pPr>
              <w:spacing w:after="0" w:line="240" w:lineRule="auto"/>
              <w:rPr>
                <w:rFonts w:eastAsia="Calibri"/>
                <w:sz w:val="18"/>
                <w:szCs w:val="18"/>
              </w:rPr>
            </w:pPr>
            <w:r w:rsidRPr="00844592">
              <w:rPr>
                <w:rFonts w:eastAsia="Calibri"/>
                <w:b/>
                <w:kern w:val="24"/>
                <w:sz w:val="18"/>
                <w:szCs w:val="18"/>
              </w:rPr>
              <w:t>VT</w:t>
            </w:r>
            <w:r w:rsidRPr="00844592">
              <w:rPr>
                <w:rFonts w:eastAsia="Calibri"/>
                <w:b/>
                <w:kern w:val="24"/>
                <w:sz w:val="18"/>
                <w:szCs w:val="18"/>
                <w:vertAlign w:val="subscript"/>
              </w:rPr>
              <w:t>z</w:t>
            </w:r>
          </w:p>
        </w:tc>
        <w:tc>
          <w:tcPr>
            <w:tcW w:w="4178" w:type="pct"/>
            <w:vAlign w:val="center"/>
          </w:tcPr>
          <w:p w14:paraId="6E28601E" w14:textId="77777777" w:rsidR="009B714B" w:rsidRPr="00844592" w:rsidRDefault="009B714B" w:rsidP="001A2876">
            <w:pPr>
              <w:spacing w:after="0" w:line="240" w:lineRule="auto"/>
              <w:rPr>
                <w:rFonts w:eastAsia="Calibri"/>
                <w:sz w:val="18"/>
                <w:szCs w:val="18"/>
              </w:rPr>
            </w:pPr>
            <w:r w:rsidRPr="00844592">
              <w:rPr>
                <w:sz w:val="18"/>
                <w:szCs w:val="18"/>
              </w:rPr>
              <w:t>Osnovna vrednost zemljišča pod stavbo iz vrednostne tabele po modelu HIS</w:t>
            </w:r>
          </w:p>
        </w:tc>
      </w:tr>
      <w:tr w:rsidR="00406A0A" w:rsidRPr="00844592" w14:paraId="331555C0" w14:textId="77777777" w:rsidTr="0015602C">
        <w:trPr>
          <w:trHeight w:val="425"/>
        </w:trPr>
        <w:tc>
          <w:tcPr>
            <w:tcW w:w="822" w:type="pct"/>
            <w:tcBorders>
              <w:top w:val="single" w:sz="4" w:space="0" w:color="auto"/>
              <w:left w:val="single" w:sz="4" w:space="0" w:color="auto"/>
              <w:bottom w:val="single" w:sz="4" w:space="0" w:color="auto"/>
              <w:right w:val="single" w:sz="4" w:space="0" w:color="auto"/>
            </w:tcBorders>
            <w:vAlign w:val="center"/>
          </w:tcPr>
          <w:p w14:paraId="74AB67D8" w14:textId="77777777" w:rsidR="009B714B" w:rsidRPr="00844592" w:rsidRDefault="009B714B" w:rsidP="001A2876">
            <w:pPr>
              <w:spacing w:after="0" w:line="240" w:lineRule="auto"/>
              <w:rPr>
                <w:rFonts w:eastAsia="Calibri"/>
                <w:b/>
                <w:kern w:val="24"/>
                <w:sz w:val="18"/>
                <w:szCs w:val="18"/>
              </w:rPr>
            </w:pPr>
            <w:r w:rsidRPr="00844592">
              <w:rPr>
                <w:rFonts w:eastAsia="Calibri"/>
                <w:b/>
                <w:kern w:val="24"/>
                <w:sz w:val="18"/>
                <w:szCs w:val="18"/>
              </w:rPr>
              <w:t>F</w:t>
            </w:r>
            <w:r w:rsidRPr="00844592">
              <w:rPr>
                <w:rFonts w:eastAsia="Calibri"/>
                <w:b/>
                <w:kern w:val="24"/>
                <w:sz w:val="18"/>
                <w:szCs w:val="18"/>
                <w:vertAlign w:val="subscript"/>
              </w:rPr>
              <w:t>d_dst</w:t>
            </w:r>
          </w:p>
        </w:tc>
        <w:tc>
          <w:tcPr>
            <w:tcW w:w="4178" w:type="pct"/>
            <w:tcBorders>
              <w:top w:val="single" w:sz="4" w:space="0" w:color="auto"/>
              <w:left w:val="single" w:sz="4" w:space="0" w:color="auto"/>
              <w:bottom w:val="single" w:sz="4" w:space="0" w:color="auto"/>
              <w:right w:val="single" w:sz="4" w:space="0" w:color="auto"/>
            </w:tcBorders>
            <w:vAlign w:val="center"/>
          </w:tcPr>
          <w:p w14:paraId="6EBBBB82" w14:textId="77777777" w:rsidR="009B714B" w:rsidRPr="00844592" w:rsidRDefault="009B714B" w:rsidP="001A2876">
            <w:pPr>
              <w:spacing w:after="0" w:line="240" w:lineRule="auto"/>
              <w:rPr>
                <w:rFonts w:eastAsia="Calibri"/>
                <w:sz w:val="18"/>
                <w:szCs w:val="18"/>
              </w:rPr>
            </w:pPr>
            <w:r w:rsidRPr="00844592">
              <w:rPr>
                <w:rFonts w:eastAsia="Calibri"/>
                <w:sz w:val="18"/>
                <w:szCs w:val="18"/>
              </w:rPr>
              <w:t>Faktor za korekcijo osnovne vrednosti zemljišča pod stavbo</w:t>
            </w:r>
          </w:p>
        </w:tc>
      </w:tr>
      <w:tr w:rsidR="00406A0A" w:rsidRPr="00844592" w14:paraId="516831AD" w14:textId="77777777" w:rsidTr="0015602C">
        <w:trPr>
          <w:trHeight w:val="425"/>
        </w:trPr>
        <w:tc>
          <w:tcPr>
            <w:tcW w:w="822" w:type="pct"/>
            <w:tcBorders>
              <w:top w:val="single" w:sz="4" w:space="0" w:color="auto"/>
              <w:left w:val="single" w:sz="4" w:space="0" w:color="auto"/>
              <w:bottom w:val="single" w:sz="4" w:space="0" w:color="auto"/>
              <w:right w:val="single" w:sz="4" w:space="0" w:color="auto"/>
            </w:tcBorders>
            <w:vAlign w:val="center"/>
          </w:tcPr>
          <w:p w14:paraId="54877367" w14:textId="77777777" w:rsidR="009B714B" w:rsidRPr="00844592" w:rsidRDefault="009B714B" w:rsidP="001A2876">
            <w:pPr>
              <w:spacing w:after="0" w:line="240" w:lineRule="auto"/>
              <w:rPr>
                <w:rFonts w:eastAsia="Calibri"/>
                <w:b/>
                <w:kern w:val="24"/>
                <w:sz w:val="18"/>
                <w:szCs w:val="18"/>
              </w:rPr>
            </w:pPr>
            <w:r w:rsidRPr="00844592">
              <w:rPr>
                <w:rFonts w:eastAsia="Calibri"/>
                <w:b/>
                <w:kern w:val="24"/>
                <w:sz w:val="18"/>
                <w:szCs w:val="18"/>
              </w:rPr>
              <w:t>VT</w:t>
            </w:r>
            <w:r w:rsidRPr="00844592">
              <w:rPr>
                <w:rFonts w:eastAsia="Calibri"/>
                <w:b/>
                <w:kern w:val="24"/>
                <w:sz w:val="18"/>
                <w:szCs w:val="18"/>
                <w:vertAlign w:val="subscript"/>
              </w:rPr>
              <w:t>zm2</w:t>
            </w:r>
          </w:p>
        </w:tc>
        <w:tc>
          <w:tcPr>
            <w:tcW w:w="4178" w:type="pct"/>
            <w:tcBorders>
              <w:top w:val="single" w:sz="4" w:space="0" w:color="auto"/>
              <w:left w:val="single" w:sz="4" w:space="0" w:color="auto"/>
              <w:bottom w:val="single" w:sz="4" w:space="0" w:color="auto"/>
              <w:right w:val="single" w:sz="4" w:space="0" w:color="auto"/>
            </w:tcBorders>
            <w:vAlign w:val="center"/>
          </w:tcPr>
          <w:p w14:paraId="6B630949" w14:textId="77777777" w:rsidR="009B714B" w:rsidRPr="00844592" w:rsidRDefault="009B714B" w:rsidP="001A2876">
            <w:pPr>
              <w:spacing w:after="0" w:line="240" w:lineRule="auto"/>
              <w:rPr>
                <w:rFonts w:eastAsia="Calibri"/>
                <w:sz w:val="18"/>
                <w:szCs w:val="18"/>
              </w:rPr>
            </w:pPr>
            <w:r w:rsidRPr="00844592">
              <w:rPr>
                <w:rFonts w:eastAsia="Calibri"/>
                <w:sz w:val="18"/>
                <w:szCs w:val="18"/>
              </w:rPr>
              <w:t>Vrednost iz vrednostne tabele za m</w:t>
            </w:r>
            <w:r w:rsidRPr="00844592">
              <w:rPr>
                <w:rFonts w:eastAsia="Calibri"/>
                <w:sz w:val="18"/>
                <w:szCs w:val="18"/>
                <w:vertAlign w:val="superscript"/>
              </w:rPr>
              <w:t>2</w:t>
            </w:r>
            <w:r w:rsidRPr="00844592">
              <w:rPr>
                <w:rFonts w:eastAsia="Calibri"/>
                <w:sz w:val="18"/>
                <w:szCs w:val="18"/>
              </w:rPr>
              <w:t xml:space="preserve"> zemljišča pod stavbo po modelu HIS</w:t>
            </w:r>
          </w:p>
        </w:tc>
      </w:tr>
    </w:tbl>
    <w:p w14:paraId="254692F0" w14:textId="0F81CF2A" w:rsidR="009B714B" w:rsidRPr="00844592" w:rsidRDefault="009B714B" w:rsidP="004A7431">
      <w:pPr>
        <w:pStyle w:val="natevanjemodeldoc"/>
        <w:numPr>
          <w:ilvl w:val="0"/>
          <w:numId w:val="0"/>
        </w:numPr>
        <w:rPr>
          <w:noProof w:val="0"/>
          <w:sz w:val="18"/>
          <w:szCs w:val="18"/>
        </w:rPr>
      </w:pPr>
      <w:r w:rsidRPr="00844592">
        <w:rPr>
          <w:noProof w:val="0"/>
          <w:sz w:val="18"/>
          <w:szCs w:val="18"/>
        </w:rPr>
        <w:t xml:space="preserve">Referenčna enota vrednotenja modela za hiše (HIS) ima naslednje lastnosti: </w:t>
      </w:r>
    </w:p>
    <w:p w14:paraId="1F7FD9E8"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dejanska raba dela stavbe je 1 – stanovanje v enostanovanjski stavbi,</w:t>
      </w:r>
    </w:p>
    <w:p w14:paraId="06D74F29"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 xml:space="preserve">tip stavbe je 1 – samostoječa stavba, </w:t>
      </w:r>
    </w:p>
    <w:p w14:paraId="0D047C03"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velikost je enaka 150 m</w:t>
      </w:r>
      <w:r w:rsidRPr="00844592">
        <w:rPr>
          <w:noProof w:val="0"/>
          <w:sz w:val="18"/>
          <w:szCs w:val="18"/>
          <w:vertAlign w:val="superscript"/>
        </w:rPr>
        <w:t>2</w:t>
      </w:r>
      <w:r w:rsidRPr="00844592">
        <w:rPr>
          <w:noProof w:val="0"/>
          <w:sz w:val="18"/>
          <w:szCs w:val="18"/>
        </w:rPr>
        <w:t xml:space="preserve"> (površina dela stavbe je enaka 150 m</w:t>
      </w:r>
      <w:r w:rsidRPr="00844592">
        <w:rPr>
          <w:noProof w:val="0"/>
          <w:sz w:val="18"/>
          <w:szCs w:val="18"/>
          <w:vertAlign w:val="superscript"/>
        </w:rPr>
        <w:t>2</w:t>
      </w:r>
      <w:r w:rsidRPr="00844592">
        <w:rPr>
          <w:noProof w:val="0"/>
          <w:sz w:val="18"/>
          <w:szCs w:val="18"/>
        </w:rPr>
        <w:t>, skupna površina prostorov (10) odprta terasa, balkon, loža in (11) zaprta terasa, balkon, loža je enaka 0 m</w:t>
      </w:r>
      <w:r w:rsidRPr="00844592">
        <w:rPr>
          <w:noProof w:val="0"/>
          <w:sz w:val="18"/>
          <w:szCs w:val="18"/>
          <w:vertAlign w:val="superscript"/>
        </w:rPr>
        <w:t>2</w:t>
      </w:r>
      <w:r w:rsidRPr="00844592">
        <w:rPr>
          <w:noProof w:val="0"/>
          <w:sz w:val="18"/>
          <w:szCs w:val="18"/>
        </w:rPr>
        <w:t>),</w:t>
      </w:r>
    </w:p>
    <w:p w14:paraId="001647B3"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prostori (6) garaža, (9) klet, (14) tehnični prostor, (16) prostor z omejeno uporabo, (17) nedokončan prostor niso evidentirani,</w:t>
      </w:r>
    </w:p>
    <w:p w14:paraId="71C951E0"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površina zemljišča pod stavbo je enaka 100 m</w:t>
      </w:r>
      <w:r w:rsidRPr="00844592">
        <w:rPr>
          <w:noProof w:val="0"/>
          <w:sz w:val="18"/>
          <w:szCs w:val="18"/>
          <w:vertAlign w:val="superscript"/>
        </w:rPr>
        <w:t>2</w:t>
      </w:r>
      <w:r w:rsidRPr="00844592">
        <w:rPr>
          <w:noProof w:val="0"/>
          <w:sz w:val="18"/>
          <w:szCs w:val="18"/>
        </w:rPr>
        <w:t>,</w:t>
      </w:r>
    </w:p>
    <w:p w14:paraId="5356F2E4"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leto izgradnje je med letoma 1975 in 1979,</w:t>
      </w:r>
    </w:p>
    <w:p w14:paraId="49B0E753"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nima obnovljene strehe,</w:t>
      </w:r>
    </w:p>
    <w:p w14:paraId="22A73478"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nima obnovljene fasade,</w:t>
      </w:r>
    </w:p>
    <w:p w14:paraId="0394A6DB"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nima obnovljenih oken,</w:t>
      </w:r>
    </w:p>
    <w:p w14:paraId="78D1C911"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nima obnovljenih inštalacij,</w:t>
      </w:r>
    </w:p>
    <w:p w14:paraId="231B8325"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ima elektriko,</w:t>
      </w:r>
    </w:p>
    <w:p w14:paraId="7182E08E"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ima vodovod,</w:t>
      </w:r>
    </w:p>
    <w:p w14:paraId="44ED97AE"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ima kanalizacijo,</w:t>
      </w:r>
    </w:p>
    <w:p w14:paraId="5EA7CD5A" w14:textId="77777777" w:rsidR="009B714B" w:rsidRPr="00844592" w:rsidRDefault="009B714B" w:rsidP="00E95961">
      <w:pPr>
        <w:pStyle w:val="natevanjemodeldoc"/>
        <w:numPr>
          <w:ilvl w:val="0"/>
          <w:numId w:val="15"/>
        </w:numPr>
        <w:rPr>
          <w:noProof w:val="0"/>
          <w:sz w:val="18"/>
          <w:szCs w:val="18"/>
        </w:rPr>
      </w:pPr>
      <w:r w:rsidRPr="00844592">
        <w:rPr>
          <w:noProof w:val="0"/>
          <w:sz w:val="18"/>
          <w:szCs w:val="18"/>
        </w:rPr>
        <w:t>material nosilne konstrukcije je opeka,</w:t>
      </w:r>
      <w:bookmarkStart w:id="62" w:name="_Hlk187916646"/>
    </w:p>
    <w:p w14:paraId="56BDD063" w14:textId="20AE7B50" w:rsidR="00992B97" w:rsidRPr="00844592" w:rsidRDefault="009B714B" w:rsidP="00E95961">
      <w:pPr>
        <w:pStyle w:val="natevanjemodeldoc"/>
        <w:numPr>
          <w:ilvl w:val="0"/>
          <w:numId w:val="15"/>
        </w:numPr>
        <w:rPr>
          <w:rFonts w:asciiTheme="minorHAnsi" w:hAnsiTheme="minorHAnsi"/>
          <w:noProof w:val="0"/>
          <w:sz w:val="18"/>
          <w:szCs w:val="18"/>
        </w:rPr>
      </w:pPr>
      <w:r w:rsidRPr="00844592">
        <w:rPr>
          <w:noProof w:val="0"/>
          <w:sz w:val="18"/>
          <w:szCs w:val="18"/>
        </w:rPr>
        <w:t>stavba ne leži v vplivnem območju linijskih objektov gospodarske javne infrastrukture</w:t>
      </w:r>
      <w:bookmarkEnd w:id="62"/>
    </w:p>
    <w:p w14:paraId="6C5CB65E" w14:textId="2AEC73AF" w:rsidR="0091386D" w:rsidRPr="00844592" w:rsidRDefault="00895B4D" w:rsidP="006166F8">
      <w:pPr>
        <w:pStyle w:val="Naslov4"/>
        <w:spacing w:before="240"/>
      </w:pPr>
      <w:bookmarkStart w:id="63" w:name="_Toc231373122"/>
      <w:r w:rsidRPr="00844592">
        <w:lastRenderedPageBreak/>
        <w:t>Dodatne pomembne spremenljivke</w:t>
      </w:r>
      <w:bookmarkEnd w:id="63"/>
    </w:p>
    <w:tbl>
      <w:tblPr>
        <w:tblStyle w:val="Tabelamrea"/>
        <w:tblW w:w="0" w:type="auto"/>
        <w:tblLook w:val="04A0" w:firstRow="1" w:lastRow="0" w:firstColumn="1" w:lastColumn="0" w:noHBand="0" w:noVBand="1"/>
      </w:tblPr>
      <w:tblGrid>
        <w:gridCol w:w="5780"/>
        <w:gridCol w:w="736"/>
        <w:gridCol w:w="709"/>
      </w:tblGrid>
      <w:tr w:rsidR="00406A0A" w:rsidRPr="00844592" w14:paraId="33641B3E" w14:textId="77777777" w:rsidTr="00A870B8">
        <w:trPr>
          <w:trHeight w:val="288"/>
        </w:trPr>
        <w:tc>
          <w:tcPr>
            <w:tcW w:w="5780" w:type="dxa"/>
            <w:vMerge w:val="restart"/>
            <w:tcBorders>
              <w:left w:val="single" w:sz="4" w:space="0" w:color="auto"/>
              <w:bottom w:val="nil"/>
              <w:right w:val="single" w:sz="4" w:space="0" w:color="auto"/>
            </w:tcBorders>
            <w:hideMark/>
          </w:tcPr>
          <w:p w14:paraId="3BCD2E95" w14:textId="77777777" w:rsidR="0091386D" w:rsidRPr="00844592" w:rsidRDefault="0091386D" w:rsidP="000524A8">
            <w:pPr>
              <w:keepNext/>
              <w:keepLines/>
              <w:rPr>
                <w:b/>
                <w:bCs/>
                <w:i/>
                <w:iCs/>
                <w:sz w:val="20"/>
                <w:szCs w:val="20"/>
              </w:rPr>
            </w:pPr>
            <w:r w:rsidRPr="00844592">
              <w:rPr>
                <w:b/>
                <w:bCs/>
                <w:i/>
                <w:iCs/>
                <w:sz w:val="20"/>
                <w:szCs w:val="20"/>
              </w:rPr>
              <w:t>Omejitve razpona vpliva</w:t>
            </w:r>
          </w:p>
          <w:p w14:paraId="4980DC7A" w14:textId="77777777" w:rsidR="0091386D" w:rsidRPr="00844592" w:rsidRDefault="0091386D" w:rsidP="000524A8">
            <w:pPr>
              <w:keepNext/>
              <w:keepLines/>
              <w:rPr>
                <w:b/>
                <w:bCs/>
                <w:i/>
                <w:iCs/>
                <w:sz w:val="20"/>
                <w:szCs w:val="20"/>
              </w:rPr>
            </w:pPr>
            <w:r w:rsidRPr="00844592">
              <w:rPr>
                <w:sz w:val="20"/>
                <w:szCs w:val="20"/>
              </w:rPr>
              <w:t>Zaradi aditivne narave izračuna v postopku ocene vrednosti absolutna omejitev razpona vpliva ni relevantna.</w:t>
            </w:r>
          </w:p>
        </w:tc>
        <w:tc>
          <w:tcPr>
            <w:tcW w:w="736" w:type="dxa"/>
            <w:tcBorders>
              <w:left w:val="single" w:sz="4" w:space="0" w:color="auto"/>
              <w:bottom w:val="nil"/>
              <w:right w:val="nil"/>
            </w:tcBorders>
            <w:noWrap/>
          </w:tcPr>
          <w:p w14:paraId="6F96FFB2" w14:textId="77777777" w:rsidR="0091386D" w:rsidRPr="00844592" w:rsidRDefault="0091386D" w:rsidP="000524A8">
            <w:pPr>
              <w:keepNext/>
              <w:keepLines/>
              <w:rPr>
                <w:sz w:val="20"/>
                <w:szCs w:val="20"/>
              </w:rPr>
            </w:pPr>
          </w:p>
        </w:tc>
        <w:tc>
          <w:tcPr>
            <w:tcW w:w="709" w:type="dxa"/>
            <w:tcBorders>
              <w:left w:val="nil"/>
              <w:bottom w:val="nil"/>
            </w:tcBorders>
            <w:noWrap/>
          </w:tcPr>
          <w:p w14:paraId="0EDC4588" w14:textId="77777777" w:rsidR="0091386D" w:rsidRPr="00844592" w:rsidRDefault="0091386D" w:rsidP="000524A8">
            <w:pPr>
              <w:keepNext/>
              <w:keepLines/>
              <w:rPr>
                <w:sz w:val="20"/>
                <w:szCs w:val="20"/>
              </w:rPr>
            </w:pPr>
          </w:p>
        </w:tc>
      </w:tr>
      <w:tr w:rsidR="00406A0A" w:rsidRPr="00844592" w14:paraId="105DB3D0" w14:textId="77777777" w:rsidTr="00A870B8">
        <w:trPr>
          <w:trHeight w:val="288"/>
        </w:trPr>
        <w:tc>
          <w:tcPr>
            <w:tcW w:w="5780" w:type="dxa"/>
            <w:vMerge/>
            <w:tcBorders>
              <w:top w:val="nil"/>
              <w:left w:val="single" w:sz="4" w:space="0" w:color="auto"/>
              <w:right w:val="single" w:sz="4" w:space="0" w:color="auto"/>
            </w:tcBorders>
            <w:hideMark/>
          </w:tcPr>
          <w:p w14:paraId="2275F324" w14:textId="77777777" w:rsidR="0091386D" w:rsidRPr="00844592" w:rsidRDefault="0091386D" w:rsidP="000524A8">
            <w:pPr>
              <w:keepNext/>
              <w:keepLines/>
              <w:rPr>
                <w:sz w:val="20"/>
                <w:szCs w:val="20"/>
              </w:rPr>
            </w:pPr>
          </w:p>
        </w:tc>
        <w:tc>
          <w:tcPr>
            <w:tcW w:w="736" w:type="dxa"/>
            <w:tcBorders>
              <w:top w:val="nil"/>
              <w:left w:val="single" w:sz="4" w:space="0" w:color="auto"/>
              <w:right w:val="nil"/>
            </w:tcBorders>
            <w:noWrap/>
          </w:tcPr>
          <w:p w14:paraId="21FD68D9" w14:textId="77777777" w:rsidR="0091386D" w:rsidRPr="00844592" w:rsidRDefault="0091386D" w:rsidP="000524A8">
            <w:pPr>
              <w:keepNext/>
              <w:keepLines/>
              <w:rPr>
                <w:sz w:val="20"/>
                <w:szCs w:val="20"/>
              </w:rPr>
            </w:pPr>
          </w:p>
        </w:tc>
        <w:tc>
          <w:tcPr>
            <w:tcW w:w="709" w:type="dxa"/>
            <w:tcBorders>
              <w:top w:val="nil"/>
              <w:left w:val="nil"/>
            </w:tcBorders>
            <w:noWrap/>
          </w:tcPr>
          <w:p w14:paraId="11AC0C39" w14:textId="77777777" w:rsidR="0091386D" w:rsidRPr="00844592" w:rsidRDefault="0091386D" w:rsidP="000524A8">
            <w:pPr>
              <w:keepNext/>
              <w:keepLines/>
              <w:rPr>
                <w:sz w:val="20"/>
                <w:szCs w:val="20"/>
              </w:rPr>
            </w:pPr>
          </w:p>
        </w:tc>
      </w:tr>
      <w:tr w:rsidR="00406A0A" w:rsidRPr="00844592" w14:paraId="460AB023" w14:textId="77777777" w:rsidTr="000524A8">
        <w:trPr>
          <w:trHeight w:val="288"/>
        </w:trPr>
        <w:tc>
          <w:tcPr>
            <w:tcW w:w="5780" w:type="dxa"/>
            <w:vMerge w:val="restart"/>
            <w:hideMark/>
          </w:tcPr>
          <w:p w14:paraId="75C7E283" w14:textId="77777777" w:rsidR="0091386D" w:rsidRPr="00844592" w:rsidRDefault="0091386D" w:rsidP="000524A8">
            <w:pPr>
              <w:keepNext/>
              <w:keepLines/>
              <w:rPr>
                <w:i/>
                <w:iCs/>
                <w:sz w:val="20"/>
                <w:szCs w:val="20"/>
              </w:rPr>
            </w:pPr>
            <w:r w:rsidRPr="00844592">
              <w:rPr>
                <w:i/>
                <w:iCs/>
                <w:sz w:val="20"/>
                <w:szCs w:val="20"/>
              </w:rPr>
              <w:t>Omejitve vplivov, ki se nanašajo na vrednost objekta</w:t>
            </w:r>
          </w:p>
        </w:tc>
        <w:tc>
          <w:tcPr>
            <w:tcW w:w="736" w:type="dxa"/>
            <w:noWrap/>
            <w:hideMark/>
          </w:tcPr>
          <w:p w14:paraId="1049C563" w14:textId="77777777" w:rsidR="0091386D" w:rsidRPr="00844592" w:rsidRDefault="0091386D" w:rsidP="000524A8">
            <w:pPr>
              <w:keepNext/>
              <w:keepLines/>
              <w:rPr>
                <w:sz w:val="20"/>
                <w:szCs w:val="20"/>
              </w:rPr>
            </w:pPr>
            <w:r w:rsidRPr="00844592">
              <w:rPr>
                <w:sz w:val="20"/>
                <w:szCs w:val="20"/>
              </w:rPr>
              <w:t>1,20</w:t>
            </w:r>
          </w:p>
        </w:tc>
        <w:tc>
          <w:tcPr>
            <w:tcW w:w="709" w:type="dxa"/>
            <w:noWrap/>
            <w:hideMark/>
          </w:tcPr>
          <w:p w14:paraId="79261BF0" w14:textId="77777777" w:rsidR="0091386D" w:rsidRPr="00844592" w:rsidRDefault="0091386D" w:rsidP="000524A8">
            <w:pPr>
              <w:keepNext/>
              <w:keepLines/>
              <w:rPr>
                <w:sz w:val="20"/>
                <w:szCs w:val="20"/>
              </w:rPr>
            </w:pPr>
            <w:r w:rsidRPr="00844592">
              <w:rPr>
                <w:sz w:val="20"/>
                <w:szCs w:val="20"/>
              </w:rPr>
              <w:t>MAX</w:t>
            </w:r>
          </w:p>
        </w:tc>
      </w:tr>
      <w:tr w:rsidR="00406A0A" w:rsidRPr="00844592" w14:paraId="59714627" w14:textId="77777777" w:rsidTr="000524A8">
        <w:trPr>
          <w:trHeight w:val="288"/>
        </w:trPr>
        <w:tc>
          <w:tcPr>
            <w:tcW w:w="5780" w:type="dxa"/>
            <w:vMerge/>
            <w:hideMark/>
          </w:tcPr>
          <w:p w14:paraId="23140290" w14:textId="77777777" w:rsidR="0091386D" w:rsidRPr="00844592" w:rsidRDefault="0091386D" w:rsidP="000524A8">
            <w:pPr>
              <w:keepNext/>
              <w:keepLines/>
              <w:rPr>
                <w:sz w:val="20"/>
                <w:szCs w:val="20"/>
              </w:rPr>
            </w:pPr>
          </w:p>
        </w:tc>
        <w:tc>
          <w:tcPr>
            <w:tcW w:w="736" w:type="dxa"/>
            <w:noWrap/>
            <w:hideMark/>
          </w:tcPr>
          <w:p w14:paraId="51B30B9A" w14:textId="77777777" w:rsidR="0091386D" w:rsidRPr="00844592" w:rsidRDefault="0091386D" w:rsidP="000524A8">
            <w:pPr>
              <w:keepNext/>
              <w:keepLines/>
              <w:rPr>
                <w:sz w:val="20"/>
                <w:szCs w:val="20"/>
              </w:rPr>
            </w:pPr>
            <w:r w:rsidRPr="00844592">
              <w:rPr>
                <w:sz w:val="20"/>
                <w:szCs w:val="20"/>
              </w:rPr>
              <w:t>0,60</w:t>
            </w:r>
          </w:p>
        </w:tc>
        <w:tc>
          <w:tcPr>
            <w:tcW w:w="709" w:type="dxa"/>
            <w:noWrap/>
            <w:hideMark/>
          </w:tcPr>
          <w:p w14:paraId="5CD1031D" w14:textId="77777777" w:rsidR="0091386D" w:rsidRPr="00844592" w:rsidRDefault="0091386D" w:rsidP="000524A8">
            <w:pPr>
              <w:keepNext/>
              <w:keepLines/>
              <w:rPr>
                <w:sz w:val="20"/>
                <w:szCs w:val="20"/>
              </w:rPr>
            </w:pPr>
            <w:r w:rsidRPr="00844592">
              <w:rPr>
                <w:sz w:val="20"/>
                <w:szCs w:val="20"/>
              </w:rPr>
              <w:t>MIN</w:t>
            </w:r>
          </w:p>
        </w:tc>
      </w:tr>
      <w:tr w:rsidR="00406A0A" w:rsidRPr="00844592" w14:paraId="7952A934" w14:textId="77777777" w:rsidTr="000524A8">
        <w:trPr>
          <w:trHeight w:val="288"/>
        </w:trPr>
        <w:tc>
          <w:tcPr>
            <w:tcW w:w="5780" w:type="dxa"/>
            <w:vMerge w:val="restart"/>
            <w:hideMark/>
          </w:tcPr>
          <w:p w14:paraId="699D1F1B" w14:textId="77777777" w:rsidR="0091386D" w:rsidRPr="00844592" w:rsidRDefault="0091386D" w:rsidP="000524A8">
            <w:pPr>
              <w:keepNext/>
              <w:keepLines/>
              <w:rPr>
                <w:i/>
                <w:iCs/>
                <w:sz w:val="20"/>
                <w:szCs w:val="20"/>
              </w:rPr>
            </w:pPr>
            <w:r w:rsidRPr="00844592">
              <w:rPr>
                <w:i/>
                <w:iCs/>
                <w:sz w:val="20"/>
                <w:szCs w:val="20"/>
              </w:rPr>
              <w:t>Omejitve vplivov, ki se nanašajo na celotno nepremičnino</w:t>
            </w:r>
          </w:p>
        </w:tc>
        <w:tc>
          <w:tcPr>
            <w:tcW w:w="736" w:type="dxa"/>
            <w:noWrap/>
            <w:hideMark/>
          </w:tcPr>
          <w:p w14:paraId="4BBF3FF3" w14:textId="77777777" w:rsidR="0091386D" w:rsidRPr="00844592" w:rsidRDefault="0091386D" w:rsidP="000524A8">
            <w:pPr>
              <w:keepNext/>
              <w:keepLines/>
              <w:rPr>
                <w:sz w:val="20"/>
                <w:szCs w:val="20"/>
              </w:rPr>
            </w:pPr>
            <w:r w:rsidRPr="00844592">
              <w:rPr>
                <w:sz w:val="20"/>
                <w:szCs w:val="20"/>
              </w:rPr>
              <w:t>1,15</w:t>
            </w:r>
          </w:p>
        </w:tc>
        <w:tc>
          <w:tcPr>
            <w:tcW w:w="709" w:type="dxa"/>
            <w:noWrap/>
            <w:hideMark/>
          </w:tcPr>
          <w:p w14:paraId="030531C3" w14:textId="77777777" w:rsidR="0091386D" w:rsidRPr="00844592" w:rsidRDefault="0091386D" w:rsidP="000524A8">
            <w:pPr>
              <w:keepNext/>
              <w:keepLines/>
              <w:rPr>
                <w:sz w:val="20"/>
                <w:szCs w:val="20"/>
              </w:rPr>
            </w:pPr>
            <w:r w:rsidRPr="00844592">
              <w:rPr>
                <w:sz w:val="20"/>
                <w:szCs w:val="20"/>
              </w:rPr>
              <w:t>MAX</w:t>
            </w:r>
          </w:p>
        </w:tc>
      </w:tr>
      <w:tr w:rsidR="00193319" w:rsidRPr="00844592" w14:paraId="0D6C2CCD" w14:textId="77777777" w:rsidTr="000524A8">
        <w:trPr>
          <w:trHeight w:val="288"/>
        </w:trPr>
        <w:tc>
          <w:tcPr>
            <w:tcW w:w="5780" w:type="dxa"/>
            <w:vMerge/>
            <w:hideMark/>
          </w:tcPr>
          <w:p w14:paraId="733225E7" w14:textId="77777777" w:rsidR="0091386D" w:rsidRPr="00844592" w:rsidRDefault="0091386D" w:rsidP="000524A8">
            <w:pPr>
              <w:rPr>
                <w:sz w:val="20"/>
                <w:szCs w:val="20"/>
              </w:rPr>
            </w:pPr>
          </w:p>
        </w:tc>
        <w:tc>
          <w:tcPr>
            <w:tcW w:w="736" w:type="dxa"/>
            <w:noWrap/>
            <w:hideMark/>
          </w:tcPr>
          <w:p w14:paraId="65E502FB" w14:textId="77777777" w:rsidR="0091386D" w:rsidRPr="00844592" w:rsidRDefault="0091386D" w:rsidP="000524A8">
            <w:pPr>
              <w:rPr>
                <w:sz w:val="20"/>
                <w:szCs w:val="20"/>
              </w:rPr>
            </w:pPr>
            <w:r w:rsidRPr="00844592">
              <w:rPr>
                <w:sz w:val="20"/>
                <w:szCs w:val="20"/>
              </w:rPr>
              <w:t>0,85</w:t>
            </w:r>
          </w:p>
        </w:tc>
        <w:tc>
          <w:tcPr>
            <w:tcW w:w="709" w:type="dxa"/>
            <w:noWrap/>
            <w:hideMark/>
          </w:tcPr>
          <w:p w14:paraId="1DB03EF6" w14:textId="77777777" w:rsidR="0091386D" w:rsidRPr="00844592" w:rsidRDefault="0091386D" w:rsidP="000524A8">
            <w:pPr>
              <w:rPr>
                <w:sz w:val="20"/>
                <w:szCs w:val="20"/>
              </w:rPr>
            </w:pPr>
            <w:r w:rsidRPr="00844592">
              <w:rPr>
                <w:sz w:val="20"/>
                <w:szCs w:val="20"/>
              </w:rPr>
              <w:t>MIN</w:t>
            </w:r>
          </w:p>
        </w:tc>
      </w:tr>
    </w:tbl>
    <w:p w14:paraId="09FF6840" w14:textId="77777777" w:rsidR="0091386D" w:rsidRPr="00844592" w:rsidRDefault="0091386D" w:rsidP="0091386D"/>
    <w:tbl>
      <w:tblPr>
        <w:tblStyle w:val="Tabelamrea"/>
        <w:tblW w:w="0" w:type="auto"/>
        <w:tblLook w:val="04A0" w:firstRow="1" w:lastRow="0" w:firstColumn="1" w:lastColumn="0" w:noHBand="0" w:noVBand="1"/>
      </w:tblPr>
      <w:tblGrid>
        <w:gridCol w:w="409"/>
        <w:gridCol w:w="1710"/>
        <w:gridCol w:w="2271"/>
        <w:gridCol w:w="5103"/>
        <w:gridCol w:w="701"/>
      </w:tblGrid>
      <w:tr w:rsidR="00406A0A" w:rsidRPr="00844592" w14:paraId="4582393B" w14:textId="77777777" w:rsidTr="000524A8">
        <w:trPr>
          <w:trHeight w:val="288"/>
        </w:trPr>
        <w:tc>
          <w:tcPr>
            <w:tcW w:w="10194" w:type="dxa"/>
            <w:gridSpan w:val="5"/>
            <w:noWrap/>
            <w:hideMark/>
          </w:tcPr>
          <w:p w14:paraId="264F266F" w14:textId="77777777" w:rsidR="0091386D" w:rsidRPr="00844592" w:rsidRDefault="0091386D" w:rsidP="000524A8">
            <w:pPr>
              <w:rPr>
                <w:b/>
                <w:bCs/>
                <w:i/>
                <w:iCs/>
                <w:sz w:val="20"/>
                <w:szCs w:val="20"/>
              </w:rPr>
            </w:pPr>
            <w:r w:rsidRPr="00844592">
              <w:rPr>
                <w:b/>
                <w:bCs/>
                <w:i/>
                <w:iCs/>
                <w:sz w:val="20"/>
                <w:szCs w:val="20"/>
              </w:rPr>
              <w:t>Vplivi, ki se nanašajo na vrednost objekta</w:t>
            </w:r>
          </w:p>
        </w:tc>
      </w:tr>
      <w:tr w:rsidR="00406A0A" w:rsidRPr="00844592" w14:paraId="294EC371" w14:textId="77777777" w:rsidTr="000524A8">
        <w:trPr>
          <w:trHeight w:val="288"/>
        </w:trPr>
        <w:tc>
          <w:tcPr>
            <w:tcW w:w="409" w:type="dxa"/>
            <w:noWrap/>
            <w:hideMark/>
          </w:tcPr>
          <w:p w14:paraId="2FDA5C29" w14:textId="77777777" w:rsidR="0091386D" w:rsidRPr="00844592" w:rsidRDefault="0091386D" w:rsidP="000524A8">
            <w:pPr>
              <w:rPr>
                <w:sz w:val="20"/>
                <w:szCs w:val="20"/>
              </w:rPr>
            </w:pPr>
          </w:p>
        </w:tc>
        <w:tc>
          <w:tcPr>
            <w:tcW w:w="1710" w:type="dxa"/>
            <w:noWrap/>
            <w:hideMark/>
          </w:tcPr>
          <w:p w14:paraId="670E4E8F" w14:textId="77777777" w:rsidR="0091386D" w:rsidRPr="00844592" w:rsidRDefault="0091386D" w:rsidP="000524A8">
            <w:pPr>
              <w:rPr>
                <w:sz w:val="20"/>
                <w:szCs w:val="20"/>
              </w:rPr>
            </w:pPr>
            <w:r w:rsidRPr="00844592">
              <w:rPr>
                <w:sz w:val="20"/>
                <w:szCs w:val="20"/>
              </w:rPr>
              <w:t>Faktor</w:t>
            </w:r>
          </w:p>
        </w:tc>
        <w:tc>
          <w:tcPr>
            <w:tcW w:w="2271" w:type="dxa"/>
            <w:hideMark/>
          </w:tcPr>
          <w:p w14:paraId="2AE8B099" w14:textId="77777777" w:rsidR="0091386D" w:rsidRPr="00844592" w:rsidRDefault="0091386D" w:rsidP="000524A8">
            <w:pPr>
              <w:rPr>
                <w:sz w:val="20"/>
                <w:szCs w:val="20"/>
              </w:rPr>
            </w:pPr>
            <w:r w:rsidRPr="00844592">
              <w:rPr>
                <w:sz w:val="20"/>
                <w:szCs w:val="20"/>
              </w:rPr>
              <w:t>Podfaktor</w:t>
            </w:r>
          </w:p>
        </w:tc>
        <w:tc>
          <w:tcPr>
            <w:tcW w:w="5103" w:type="dxa"/>
            <w:hideMark/>
          </w:tcPr>
          <w:p w14:paraId="3BCB9F98" w14:textId="77777777" w:rsidR="0091386D" w:rsidRPr="00844592" w:rsidRDefault="0091386D" w:rsidP="000524A8">
            <w:pPr>
              <w:rPr>
                <w:sz w:val="20"/>
                <w:szCs w:val="20"/>
              </w:rPr>
            </w:pPr>
            <w:r w:rsidRPr="00844592">
              <w:rPr>
                <w:sz w:val="20"/>
                <w:szCs w:val="20"/>
              </w:rPr>
              <w:t>Merilo</w:t>
            </w:r>
          </w:p>
        </w:tc>
        <w:tc>
          <w:tcPr>
            <w:tcW w:w="701" w:type="dxa"/>
            <w:noWrap/>
            <w:hideMark/>
          </w:tcPr>
          <w:p w14:paraId="0DB66509" w14:textId="77777777" w:rsidR="0091386D" w:rsidRPr="00844592" w:rsidRDefault="0091386D" w:rsidP="000524A8">
            <w:pPr>
              <w:rPr>
                <w:sz w:val="20"/>
                <w:szCs w:val="20"/>
              </w:rPr>
            </w:pPr>
            <w:r w:rsidRPr="00844592">
              <w:rPr>
                <w:sz w:val="20"/>
                <w:szCs w:val="20"/>
              </w:rPr>
              <w:t>Vpliv</w:t>
            </w:r>
          </w:p>
        </w:tc>
      </w:tr>
      <w:tr w:rsidR="00406A0A" w:rsidRPr="00844592" w14:paraId="46DD4A1B" w14:textId="77777777" w:rsidTr="000524A8">
        <w:trPr>
          <w:trHeight w:val="288"/>
        </w:trPr>
        <w:tc>
          <w:tcPr>
            <w:tcW w:w="409" w:type="dxa"/>
            <w:vMerge w:val="restart"/>
            <w:noWrap/>
            <w:hideMark/>
          </w:tcPr>
          <w:p w14:paraId="4DAC903B" w14:textId="77777777" w:rsidR="0091386D" w:rsidRPr="00844592" w:rsidRDefault="0091386D" w:rsidP="000524A8">
            <w:pPr>
              <w:rPr>
                <w:sz w:val="20"/>
                <w:szCs w:val="20"/>
              </w:rPr>
            </w:pPr>
            <w:r w:rsidRPr="00844592">
              <w:rPr>
                <w:sz w:val="20"/>
                <w:szCs w:val="20"/>
              </w:rPr>
              <w:t>1</w:t>
            </w:r>
          </w:p>
          <w:p w14:paraId="7025FA87"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7C08F7BD" w14:textId="77777777" w:rsidR="0091386D" w:rsidRPr="00844592" w:rsidRDefault="0091386D" w:rsidP="000524A8">
            <w:pPr>
              <w:rPr>
                <w:sz w:val="20"/>
                <w:szCs w:val="20"/>
              </w:rPr>
            </w:pPr>
            <w:r w:rsidRPr="00844592">
              <w:rPr>
                <w:sz w:val="20"/>
                <w:szCs w:val="20"/>
              </w:rPr>
              <w:t>Funkcionalnost stavbe</w:t>
            </w:r>
          </w:p>
          <w:p w14:paraId="7F1500AC"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funk</w:t>
            </w:r>
            <w:r w:rsidRPr="00844592">
              <w:rPr>
                <w:b/>
                <w:i/>
                <w:sz w:val="28"/>
                <w:szCs w:val="28"/>
              </w:rPr>
              <w:t>)</w:t>
            </w:r>
          </w:p>
        </w:tc>
        <w:tc>
          <w:tcPr>
            <w:tcW w:w="2271" w:type="dxa"/>
            <w:vMerge w:val="restart"/>
            <w:hideMark/>
          </w:tcPr>
          <w:p w14:paraId="63C7BFCB" w14:textId="77777777" w:rsidR="0091386D" w:rsidRPr="00844592" w:rsidRDefault="0091386D" w:rsidP="000524A8">
            <w:pPr>
              <w:rPr>
                <w:sz w:val="20"/>
                <w:szCs w:val="20"/>
              </w:rPr>
            </w:pPr>
            <w:r w:rsidRPr="00844592">
              <w:rPr>
                <w:sz w:val="20"/>
                <w:szCs w:val="20"/>
              </w:rPr>
              <w:t>površina v m</w:t>
            </w:r>
            <w:r w:rsidRPr="00844592">
              <w:rPr>
                <w:sz w:val="20"/>
                <w:szCs w:val="20"/>
                <w:vertAlign w:val="superscript"/>
              </w:rPr>
              <w:t>2</w:t>
            </w:r>
            <w:r w:rsidRPr="00844592">
              <w:rPr>
                <w:sz w:val="20"/>
                <w:szCs w:val="20"/>
              </w:rPr>
              <w:t xml:space="preserve"> ali število oseb na 1 stranišče</w:t>
            </w:r>
          </w:p>
          <w:p w14:paraId="0115AB96" w14:textId="77777777" w:rsidR="0091386D" w:rsidRPr="00844592" w:rsidRDefault="0091386D" w:rsidP="000524A8">
            <w:pPr>
              <w:rPr>
                <w:sz w:val="20"/>
                <w:szCs w:val="20"/>
              </w:rPr>
            </w:pPr>
          </w:p>
        </w:tc>
        <w:tc>
          <w:tcPr>
            <w:tcW w:w="5103" w:type="dxa"/>
            <w:hideMark/>
          </w:tcPr>
          <w:p w14:paraId="37644EFE" w14:textId="77777777" w:rsidR="0091386D" w:rsidRPr="00844592" w:rsidRDefault="0091386D" w:rsidP="000524A8">
            <w:pPr>
              <w:rPr>
                <w:sz w:val="20"/>
                <w:szCs w:val="20"/>
              </w:rPr>
            </w:pPr>
            <w:r w:rsidRPr="00844592">
              <w:rPr>
                <w:sz w:val="20"/>
                <w:szCs w:val="20"/>
              </w:rPr>
              <w:t>do 60 m</w:t>
            </w:r>
            <w:r w:rsidRPr="00844592">
              <w:rPr>
                <w:sz w:val="20"/>
                <w:szCs w:val="20"/>
                <w:vertAlign w:val="superscript"/>
              </w:rPr>
              <w:t>2</w:t>
            </w:r>
            <w:r w:rsidRPr="00844592">
              <w:rPr>
                <w:sz w:val="20"/>
                <w:szCs w:val="20"/>
              </w:rPr>
              <w:t xml:space="preserve"> ali do 2 osebi na 1 stranišče</w:t>
            </w:r>
          </w:p>
        </w:tc>
        <w:tc>
          <w:tcPr>
            <w:tcW w:w="701" w:type="dxa"/>
            <w:noWrap/>
            <w:hideMark/>
          </w:tcPr>
          <w:p w14:paraId="1E373447" w14:textId="77777777" w:rsidR="0091386D" w:rsidRPr="00844592" w:rsidRDefault="0091386D" w:rsidP="000524A8">
            <w:pPr>
              <w:rPr>
                <w:sz w:val="20"/>
                <w:szCs w:val="20"/>
              </w:rPr>
            </w:pPr>
            <w:r w:rsidRPr="00844592">
              <w:rPr>
                <w:sz w:val="20"/>
                <w:szCs w:val="20"/>
              </w:rPr>
              <w:t>1,01</w:t>
            </w:r>
          </w:p>
        </w:tc>
      </w:tr>
      <w:tr w:rsidR="00406A0A" w:rsidRPr="00844592" w14:paraId="507B8091" w14:textId="77777777" w:rsidTr="000524A8">
        <w:trPr>
          <w:trHeight w:val="288"/>
        </w:trPr>
        <w:tc>
          <w:tcPr>
            <w:tcW w:w="409" w:type="dxa"/>
            <w:vMerge/>
            <w:noWrap/>
            <w:hideMark/>
          </w:tcPr>
          <w:p w14:paraId="3270BE22" w14:textId="77777777" w:rsidR="0091386D" w:rsidRPr="00844592" w:rsidRDefault="0091386D" w:rsidP="000524A8">
            <w:pPr>
              <w:rPr>
                <w:sz w:val="20"/>
                <w:szCs w:val="20"/>
              </w:rPr>
            </w:pPr>
          </w:p>
        </w:tc>
        <w:tc>
          <w:tcPr>
            <w:tcW w:w="1710" w:type="dxa"/>
            <w:vMerge/>
            <w:noWrap/>
            <w:hideMark/>
          </w:tcPr>
          <w:p w14:paraId="2A3AED67" w14:textId="77777777" w:rsidR="0091386D" w:rsidRPr="00844592" w:rsidRDefault="0091386D" w:rsidP="000524A8">
            <w:pPr>
              <w:rPr>
                <w:sz w:val="20"/>
                <w:szCs w:val="20"/>
              </w:rPr>
            </w:pPr>
          </w:p>
        </w:tc>
        <w:tc>
          <w:tcPr>
            <w:tcW w:w="2271" w:type="dxa"/>
            <w:vMerge/>
            <w:hideMark/>
          </w:tcPr>
          <w:p w14:paraId="31B25419" w14:textId="77777777" w:rsidR="0091386D" w:rsidRPr="00844592" w:rsidRDefault="0091386D" w:rsidP="000524A8">
            <w:pPr>
              <w:rPr>
                <w:sz w:val="20"/>
                <w:szCs w:val="20"/>
              </w:rPr>
            </w:pPr>
          </w:p>
        </w:tc>
        <w:tc>
          <w:tcPr>
            <w:tcW w:w="5103" w:type="dxa"/>
            <w:hideMark/>
          </w:tcPr>
          <w:p w14:paraId="21510818" w14:textId="77777777" w:rsidR="0091386D" w:rsidRPr="00844592" w:rsidRDefault="0091386D" w:rsidP="000524A8">
            <w:pPr>
              <w:rPr>
                <w:sz w:val="20"/>
                <w:szCs w:val="20"/>
              </w:rPr>
            </w:pPr>
            <w:r w:rsidRPr="00844592">
              <w:rPr>
                <w:sz w:val="20"/>
                <w:szCs w:val="20"/>
              </w:rPr>
              <w:t>od 60 do 100 m</w:t>
            </w:r>
            <w:r w:rsidRPr="00844592">
              <w:rPr>
                <w:sz w:val="20"/>
                <w:szCs w:val="20"/>
                <w:vertAlign w:val="superscript"/>
              </w:rPr>
              <w:t>2</w:t>
            </w:r>
            <w:r w:rsidRPr="00844592">
              <w:rPr>
                <w:sz w:val="20"/>
                <w:szCs w:val="20"/>
              </w:rPr>
              <w:t xml:space="preserve"> ali do 3 osebe na 1 stranišče</w:t>
            </w:r>
          </w:p>
        </w:tc>
        <w:tc>
          <w:tcPr>
            <w:tcW w:w="701" w:type="dxa"/>
            <w:noWrap/>
            <w:hideMark/>
          </w:tcPr>
          <w:p w14:paraId="3CB03F5C" w14:textId="77777777" w:rsidR="0091386D" w:rsidRPr="00844592" w:rsidRDefault="0091386D" w:rsidP="000524A8">
            <w:pPr>
              <w:rPr>
                <w:sz w:val="20"/>
                <w:szCs w:val="20"/>
              </w:rPr>
            </w:pPr>
            <w:r w:rsidRPr="00844592">
              <w:rPr>
                <w:sz w:val="20"/>
                <w:szCs w:val="20"/>
              </w:rPr>
              <w:t>1,00</w:t>
            </w:r>
          </w:p>
        </w:tc>
      </w:tr>
      <w:tr w:rsidR="00406A0A" w:rsidRPr="00844592" w14:paraId="7F9F890C" w14:textId="77777777" w:rsidTr="000524A8">
        <w:trPr>
          <w:trHeight w:val="288"/>
        </w:trPr>
        <w:tc>
          <w:tcPr>
            <w:tcW w:w="409" w:type="dxa"/>
            <w:vMerge/>
            <w:noWrap/>
            <w:hideMark/>
          </w:tcPr>
          <w:p w14:paraId="2D0013D8" w14:textId="77777777" w:rsidR="0091386D" w:rsidRPr="00844592" w:rsidRDefault="0091386D" w:rsidP="000524A8">
            <w:pPr>
              <w:rPr>
                <w:sz w:val="20"/>
                <w:szCs w:val="20"/>
              </w:rPr>
            </w:pPr>
          </w:p>
        </w:tc>
        <w:tc>
          <w:tcPr>
            <w:tcW w:w="1710" w:type="dxa"/>
            <w:vMerge/>
            <w:noWrap/>
            <w:hideMark/>
          </w:tcPr>
          <w:p w14:paraId="7705FEC9" w14:textId="77777777" w:rsidR="0091386D" w:rsidRPr="00844592" w:rsidRDefault="0091386D" w:rsidP="000524A8">
            <w:pPr>
              <w:rPr>
                <w:sz w:val="20"/>
                <w:szCs w:val="20"/>
              </w:rPr>
            </w:pPr>
          </w:p>
        </w:tc>
        <w:tc>
          <w:tcPr>
            <w:tcW w:w="2271" w:type="dxa"/>
            <w:vMerge/>
            <w:hideMark/>
          </w:tcPr>
          <w:p w14:paraId="3C0C6380" w14:textId="77777777" w:rsidR="0091386D" w:rsidRPr="00844592" w:rsidRDefault="0091386D" w:rsidP="000524A8">
            <w:pPr>
              <w:rPr>
                <w:sz w:val="20"/>
                <w:szCs w:val="20"/>
              </w:rPr>
            </w:pPr>
          </w:p>
        </w:tc>
        <w:tc>
          <w:tcPr>
            <w:tcW w:w="5103" w:type="dxa"/>
            <w:hideMark/>
          </w:tcPr>
          <w:p w14:paraId="4251F05B" w14:textId="77777777" w:rsidR="0091386D" w:rsidRPr="00844592" w:rsidRDefault="0091386D" w:rsidP="000524A8">
            <w:pPr>
              <w:rPr>
                <w:sz w:val="20"/>
                <w:szCs w:val="20"/>
              </w:rPr>
            </w:pPr>
            <w:r w:rsidRPr="00844592">
              <w:rPr>
                <w:sz w:val="20"/>
                <w:szCs w:val="20"/>
              </w:rPr>
              <w:t>več kot 100 m</w:t>
            </w:r>
            <w:r w:rsidRPr="00844592">
              <w:rPr>
                <w:sz w:val="20"/>
                <w:szCs w:val="20"/>
                <w:vertAlign w:val="superscript"/>
              </w:rPr>
              <w:t>2</w:t>
            </w:r>
            <w:r w:rsidRPr="00844592">
              <w:rPr>
                <w:sz w:val="20"/>
                <w:szCs w:val="20"/>
              </w:rPr>
              <w:t xml:space="preserve"> ali več kot 3 osebe na 1 stranišče</w:t>
            </w:r>
          </w:p>
        </w:tc>
        <w:tc>
          <w:tcPr>
            <w:tcW w:w="701" w:type="dxa"/>
            <w:noWrap/>
            <w:hideMark/>
          </w:tcPr>
          <w:p w14:paraId="5C7E9824" w14:textId="77777777" w:rsidR="0091386D" w:rsidRPr="00844592" w:rsidRDefault="0091386D" w:rsidP="000524A8">
            <w:pPr>
              <w:rPr>
                <w:sz w:val="20"/>
                <w:szCs w:val="20"/>
              </w:rPr>
            </w:pPr>
            <w:r w:rsidRPr="00844592">
              <w:rPr>
                <w:sz w:val="20"/>
                <w:szCs w:val="20"/>
              </w:rPr>
              <w:t>0,98</w:t>
            </w:r>
          </w:p>
        </w:tc>
      </w:tr>
      <w:tr w:rsidR="00406A0A" w:rsidRPr="00844592" w14:paraId="5EB5588A" w14:textId="77777777" w:rsidTr="000524A8">
        <w:trPr>
          <w:trHeight w:val="1440"/>
        </w:trPr>
        <w:tc>
          <w:tcPr>
            <w:tcW w:w="409" w:type="dxa"/>
            <w:vMerge w:val="restart"/>
            <w:noWrap/>
            <w:hideMark/>
          </w:tcPr>
          <w:p w14:paraId="265987BF" w14:textId="77777777" w:rsidR="0091386D" w:rsidRPr="00844592" w:rsidRDefault="0091386D" w:rsidP="000524A8">
            <w:pPr>
              <w:rPr>
                <w:sz w:val="20"/>
                <w:szCs w:val="20"/>
              </w:rPr>
            </w:pPr>
            <w:r w:rsidRPr="00844592">
              <w:rPr>
                <w:sz w:val="20"/>
                <w:szCs w:val="20"/>
              </w:rPr>
              <w:t>2</w:t>
            </w:r>
          </w:p>
          <w:p w14:paraId="53B983ED" w14:textId="77777777" w:rsidR="0091386D" w:rsidRPr="00844592" w:rsidRDefault="0091386D" w:rsidP="000524A8">
            <w:pPr>
              <w:rPr>
                <w:sz w:val="20"/>
                <w:szCs w:val="20"/>
              </w:rPr>
            </w:pPr>
            <w:r w:rsidRPr="00844592">
              <w:rPr>
                <w:sz w:val="20"/>
                <w:szCs w:val="20"/>
              </w:rPr>
              <w:t> </w:t>
            </w:r>
          </w:p>
          <w:p w14:paraId="0F06F743"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194888DA" w14:textId="77777777" w:rsidR="0091386D" w:rsidRPr="00844592" w:rsidRDefault="0091386D" w:rsidP="000524A8">
            <w:pPr>
              <w:rPr>
                <w:sz w:val="20"/>
                <w:szCs w:val="20"/>
              </w:rPr>
            </w:pPr>
            <w:r w:rsidRPr="00844592">
              <w:rPr>
                <w:sz w:val="20"/>
                <w:szCs w:val="20"/>
              </w:rPr>
              <w:t>Varnost in kakovost življenja</w:t>
            </w:r>
          </w:p>
          <w:p w14:paraId="0EB6DFED" w14:textId="77777777" w:rsidR="0091386D" w:rsidRPr="00844592" w:rsidRDefault="0091386D" w:rsidP="000524A8">
            <w:pPr>
              <w:rPr>
                <w:sz w:val="20"/>
                <w:szCs w:val="20"/>
              </w:rPr>
            </w:pPr>
            <w:r w:rsidRPr="00844592">
              <w:rPr>
                <w:sz w:val="20"/>
                <w:szCs w:val="20"/>
              </w:rPr>
              <w:t> </w:t>
            </w:r>
          </w:p>
          <w:p w14:paraId="18B93A93" w14:textId="77777777" w:rsidR="0091386D" w:rsidRPr="00844592" w:rsidRDefault="0091386D" w:rsidP="000524A8">
            <w:pPr>
              <w:rPr>
                <w:sz w:val="20"/>
                <w:szCs w:val="20"/>
              </w:rPr>
            </w:pPr>
            <w:r w:rsidRPr="00844592">
              <w:rPr>
                <w:sz w:val="20"/>
                <w:szCs w:val="20"/>
              </w:rPr>
              <w:t> </w:t>
            </w:r>
          </w:p>
        </w:tc>
        <w:tc>
          <w:tcPr>
            <w:tcW w:w="2271" w:type="dxa"/>
            <w:vMerge w:val="restart"/>
            <w:hideMark/>
          </w:tcPr>
          <w:p w14:paraId="1508EB14" w14:textId="77777777" w:rsidR="0091386D" w:rsidRPr="00844592" w:rsidRDefault="0091386D" w:rsidP="000524A8">
            <w:pPr>
              <w:rPr>
                <w:sz w:val="20"/>
                <w:szCs w:val="20"/>
              </w:rPr>
            </w:pPr>
            <w:r w:rsidRPr="00844592">
              <w:rPr>
                <w:sz w:val="20"/>
                <w:szCs w:val="20"/>
              </w:rPr>
              <w:t>Materiali</w:t>
            </w:r>
          </w:p>
          <w:p w14:paraId="122F114B"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32B73879" w14:textId="77777777" w:rsidR="0091386D" w:rsidRPr="00844592" w:rsidRDefault="0091386D" w:rsidP="000524A8">
            <w:pPr>
              <w:rPr>
                <w:sz w:val="20"/>
                <w:szCs w:val="20"/>
              </w:rPr>
            </w:pPr>
            <w:r w:rsidRPr="00844592">
              <w:rPr>
                <w:sz w:val="20"/>
                <w:szCs w:val="20"/>
              </w:rPr>
              <w:t> </w:t>
            </w:r>
          </w:p>
          <w:p w14:paraId="39FE45B6" w14:textId="77777777" w:rsidR="0091386D" w:rsidRPr="00844592" w:rsidRDefault="0091386D" w:rsidP="000524A8">
            <w:pPr>
              <w:rPr>
                <w:sz w:val="20"/>
                <w:szCs w:val="20"/>
              </w:rPr>
            </w:pPr>
            <w:r w:rsidRPr="00844592">
              <w:rPr>
                <w:sz w:val="20"/>
                <w:szCs w:val="20"/>
              </w:rPr>
              <w:t> </w:t>
            </w:r>
          </w:p>
        </w:tc>
        <w:tc>
          <w:tcPr>
            <w:tcW w:w="5103" w:type="dxa"/>
            <w:hideMark/>
          </w:tcPr>
          <w:p w14:paraId="6AC52318" w14:textId="77777777" w:rsidR="0091386D" w:rsidRPr="00844592" w:rsidRDefault="0091386D"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701" w:type="dxa"/>
            <w:noWrap/>
            <w:hideMark/>
          </w:tcPr>
          <w:p w14:paraId="27E0309A" w14:textId="77777777" w:rsidR="0091386D" w:rsidRPr="00844592" w:rsidRDefault="0091386D" w:rsidP="000524A8">
            <w:pPr>
              <w:rPr>
                <w:sz w:val="20"/>
                <w:szCs w:val="20"/>
              </w:rPr>
            </w:pPr>
            <w:r w:rsidRPr="00844592">
              <w:rPr>
                <w:sz w:val="20"/>
                <w:szCs w:val="20"/>
              </w:rPr>
              <w:t>1,03</w:t>
            </w:r>
          </w:p>
        </w:tc>
      </w:tr>
      <w:tr w:rsidR="00406A0A" w:rsidRPr="00844592" w14:paraId="08C94645" w14:textId="77777777" w:rsidTr="000524A8">
        <w:trPr>
          <w:trHeight w:val="1728"/>
        </w:trPr>
        <w:tc>
          <w:tcPr>
            <w:tcW w:w="409" w:type="dxa"/>
            <w:vMerge/>
            <w:noWrap/>
            <w:hideMark/>
          </w:tcPr>
          <w:p w14:paraId="6E1282BE" w14:textId="77777777" w:rsidR="0091386D" w:rsidRPr="00844592" w:rsidRDefault="0091386D" w:rsidP="000524A8">
            <w:pPr>
              <w:rPr>
                <w:sz w:val="20"/>
                <w:szCs w:val="20"/>
              </w:rPr>
            </w:pPr>
          </w:p>
        </w:tc>
        <w:tc>
          <w:tcPr>
            <w:tcW w:w="1710" w:type="dxa"/>
            <w:vMerge/>
            <w:noWrap/>
            <w:hideMark/>
          </w:tcPr>
          <w:p w14:paraId="572EA058" w14:textId="77777777" w:rsidR="0091386D" w:rsidRPr="00844592" w:rsidRDefault="0091386D" w:rsidP="000524A8">
            <w:pPr>
              <w:rPr>
                <w:sz w:val="20"/>
                <w:szCs w:val="20"/>
              </w:rPr>
            </w:pPr>
          </w:p>
        </w:tc>
        <w:tc>
          <w:tcPr>
            <w:tcW w:w="2271" w:type="dxa"/>
            <w:vMerge/>
            <w:hideMark/>
          </w:tcPr>
          <w:p w14:paraId="32CA2A69" w14:textId="77777777" w:rsidR="0091386D" w:rsidRPr="00844592" w:rsidRDefault="0091386D" w:rsidP="000524A8">
            <w:pPr>
              <w:rPr>
                <w:sz w:val="20"/>
                <w:szCs w:val="20"/>
              </w:rPr>
            </w:pPr>
          </w:p>
        </w:tc>
        <w:tc>
          <w:tcPr>
            <w:tcW w:w="5103" w:type="dxa"/>
            <w:hideMark/>
          </w:tcPr>
          <w:p w14:paraId="10C9BAD7" w14:textId="77777777" w:rsidR="0091386D" w:rsidRPr="00844592" w:rsidRDefault="0091386D"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701" w:type="dxa"/>
            <w:noWrap/>
            <w:hideMark/>
          </w:tcPr>
          <w:p w14:paraId="26118287" w14:textId="77777777" w:rsidR="0091386D" w:rsidRPr="00844592" w:rsidRDefault="0091386D" w:rsidP="000524A8">
            <w:pPr>
              <w:rPr>
                <w:sz w:val="20"/>
                <w:szCs w:val="20"/>
              </w:rPr>
            </w:pPr>
            <w:r w:rsidRPr="00844592">
              <w:rPr>
                <w:sz w:val="20"/>
                <w:szCs w:val="20"/>
              </w:rPr>
              <w:t>1,00</w:t>
            </w:r>
          </w:p>
        </w:tc>
      </w:tr>
      <w:tr w:rsidR="00406A0A" w:rsidRPr="00844592" w14:paraId="60AB0A8D" w14:textId="77777777" w:rsidTr="000524A8">
        <w:trPr>
          <w:trHeight w:val="1728"/>
        </w:trPr>
        <w:tc>
          <w:tcPr>
            <w:tcW w:w="409" w:type="dxa"/>
            <w:vMerge/>
            <w:noWrap/>
            <w:hideMark/>
          </w:tcPr>
          <w:p w14:paraId="2C9974A6" w14:textId="77777777" w:rsidR="0091386D" w:rsidRPr="00844592" w:rsidRDefault="0091386D" w:rsidP="000524A8">
            <w:pPr>
              <w:rPr>
                <w:sz w:val="20"/>
                <w:szCs w:val="20"/>
              </w:rPr>
            </w:pPr>
          </w:p>
        </w:tc>
        <w:tc>
          <w:tcPr>
            <w:tcW w:w="1710" w:type="dxa"/>
            <w:vMerge/>
            <w:noWrap/>
            <w:hideMark/>
          </w:tcPr>
          <w:p w14:paraId="161CC4E5" w14:textId="77777777" w:rsidR="0091386D" w:rsidRPr="00844592" w:rsidRDefault="0091386D" w:rsidP="000524A8">
            <w:pPr>
              <w:rPr>
                <w:sz w:val="20"/>
                <w:szCs w:val="20"/>
              </w:rPr>
            </w:pPr>
          </w:p>
        </w:tc>
        <w:tc>
          <w:tcPr>
            <w:tcW w:w="2271" w:type="dxa"/>
            <w:vMerge/>
            <w:hideMark/>
          </w:tcPr>
          <w:p w14:paraId="68BA4EB2" w14:textId="77777777" w:rsidR="0091386D" w:rsidRPr="00844592" w:rsidRDefault="0091386D" w:rsidP="000524A8">
            <w:pPr>
              <w:rPr>
                <w:sz w:val="20"/>
                <w:szCs w:val="20"/>
              </w:rPr>
            </w:pPr>
          </w:p>
        </w:tc>
        <w:tc>
          <w:tcPr>
            <w:tcW w:w="5103" w:type="dxa"/>
            <w:hideMark/>
          </w:tcPr>
          <w:p w14:paraId="4E69E3C5" w14:textId="77777777" w:rsidR="0091386D" w:rsidRPr="00844592" w:rsidRDefault="0091386D"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701" w:type="dxa"/>
            <w:noWrap/>
            <w:hideMark/>
          </w:tcPr>
          <w:p w14:paraId="4F53E5FD" w14:textId="77777777" w:rsidR="0091386D" w:rsidRPr="00844592" w:rsidRDefault="0091386D" w:rsidP="000524A8">
            <w:pPr>
              <w:rPr>
                <w:sz w:val="20"/>
                <w:szCs w:val="20"/>
              </w:rPr>
            </w:pPr>
            <w:r w:rsidRPr="00844592">
              <w:rPr>
                <w:sz w:val="20"/>
                <w:szCs w:val="20"/>
              </w:rPr>
              <w:t>0,95</w:t>
            </w:r>
          </w:p>
        </w:tc>
      </w:tr>
      <w:tr w:rsidR="00406A0A" w:rsidRPr="00844592" w14:paraId="6A449809" w14:textId="77777777" w:rsidTr="000524A8">
        <w:trPr>
          <w:trHeight w:val="576"/>
        </w:trPr>
        <w:tc>
          <w:tcPr>
            <w:tcW w:w="409" w:type="dxa"/>
            <w:vMerge w:val="restart"/>
            <w:noWrap/>
            <w:hideMark/>
          </w:tcPr>
          <w:p w14:paraId="1CC0B5CA" w14:textId="77777777" w:rsidR="0091386D" w:rsidRPr="00844592" w:rsidRDefault="0091386D" w:rsidP="000524A8">
            <w:pPr>
              <w:rPr>
                <w:sz w:val="20"/>
                <w:szCs w:val="20"/>
              </w:rPr>
            </w:pPr>
            <w:r w:rsidRPr="00844592">
              <w:rPr>
                <w:sz w:val="20"/>
                <w:szCs w:val="20"/>
              </w:rPr>
              <w:t>3</w:t>
            </w:r>
          </w:p>
          <w:p w14:paraId="280AD5CF" w14:textId="77777777" w:rsidR="0091386D" w:rsidRPr="00844592" w:rsidRDefault="0091386D" w:rsidP="000524A8">
            <w:pPr>
              <w:rPr>
                <w:sz w:val="20"/>
                <w:szCs w:val="20"/>
              </w:rPr>
            </w:pPr>
            <w:r w:rsidRPr="00844592">
              <w:rPr>
                <w:sz w:val="20"/>
                <w:szCs w:val="20"/>
              </w:rPr>
              <w:t> </w:t>
            </w:r>
          </w:p>
          <w:p w14:paraId="42B92E5B" w14:textId="77777777" w:rsidR="0091386D" w:rsidRPr="00844592" w:rsidRDefault="0091386D" w:rsidP="000524A8">
            <w:pPr>
              <w:rPr>
                <w:sz w:val="20"/>
                <w:szCs w:val="20"/>
              </w:rPr>
            </w:pPr>
            <w:r w:rsidRPr="00844592">
              <w:rPr>
                <w:sz w:val="20"/>
                <w:szCs w:val="20"/>
              </w:rPr>
              <w:t> </w:t>
            </w:r>
          </w:p>
          <w:p w14:paraId="55342FD3" w14:textId="77777777" w:rsidR="0091386D" w:rsidRPr="00844592" w:rsidRDefault="0091386D" w:rsidP="000524A8">
            <w:pPr>
              <w:rPr>
                <w:sz w:val="20"/>
                <w:szCs w:val="20"/>
              </w:rPr>
            </w:pPr>
            <w:r w:rsidRPr="00844592">
              <w:rPr>
                <w:sz w:val="20"/>
                <w:szCs w:val="20"/>
              </w:rPr>
              <w:t> </w:t>
            </w:r>
          </w:p>
          <w:p w14:paraId="4E1B9887" w14:textId="77777777" w:rsidR="0091386D" w:rsidRPr="00844592" w:rsidRDefault="0091386D" w:rsidP="000524A8">
            <w:pPr>
              <w:rPr>
                <w:sz w:val="20"/>
                <w:szCs w:val="20"/>
              </w:rPr>
            </w:pPr>
            <w:r w:rsidRPr="00844592">
              <w:rPr>
                <w:sz w:val="20"/>
                <w:szCs w:val="20"/>
              </w:rPr>
              <w:t> </w:t>
            </w:r>
          </w:p>
          <w:p w14:paraId="13B75BF2"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7C4F11C7" w14:textId="77777777" w:rsidR="0091386D" w:rsidRPr="00844592" w:rsidRDefault="0091386D" w:rsidP="000524A8">
            <w:pPr>
              <w:rPr>
                <w:sz w:val="20"/>
                <w:szCs w:val="20"/>
              </w:rPr>
            </w:pPr>
            <w:r w:rsidRPr="00844592">
              <w:rPr>
                <w:sz w:val="20"/>
                <w:szCs w:val="20"/>
              </w:rPr>
              <w:t>Standard zaključnih del</w:t>
            </w:r>
          </w:p>
          <w:p w14:paraId="0069E859"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r w:rsidRPr="00844592">
              <w:rPr>
                <w:sz w:val="20"/>
                <w:szCs w:val="20"/>
              </w:rPr>
              <w:t> </w:t>
            </w:r>
          </w:p>
        </w:tc>
        <w:tc>
          <w:tcPr>
            <w:tcW w:w="2271" w:type="dxa"/>
            <w:vMerge w:val="restart"/>
            <w:hideMark/>
          </w:tcPr>
          <w:p w14:paraId="7A0344EB" w14:textId="77777777" w:rsidR="0091386D" w:rsidRPr="00844592" w:rsidRDefault="0091386D" w:rsidP="000524A8">
            <w:pPr>
              <w:rPr>
                <w:sz w:val="20"/>
                <w:szCs w:val="20"/>
              </w:rPr>
            </w:pPr>
            <w:r w:rsidRPr="00844592">
              <w:rPr>
                <w:sz w:val="20"/>
                <w:szCs w:val="20"/>
              </w:rPr>
              <w:t>Tlaki, stene, stropovi, stavbno pohištvo</w:t>
            </w:r>
          </w:p>
          <w:p w14:paraId="6A77DA1D" w14:textId="77777777" w:rsidR="0091386D" w:rsidRPr="00844592" w:rsidRDefault="0091386D" w:rsidP="000524A8">
            <w:pPr>
              <w:rPr>
                <w:sz w:val="20"/>
                <w:szCs w:val="20"/>
              </w:rPr>
            </w:pPr>
            <w:r w:rsidRPr="00844592">
              <w:rPr>
                <w:sz w:val="20"/>
                <w:szCs w:val="20"/>
              </w:rPr>
              <w:t> </w:t>
            </w:r>
          </w:p>
          <w:p w14:paraId="12F78499" w14:textId="77777777" w:rsidR="0091386D" w:rsidRPr="00844592" w:rsidRDefault="0091386D" w:rsidP="000524A8">
            <w:pPr>
              <w:rPr>
                <w:sz w:val="20"/>
                <w:szCs w:val="20"/>
              </w:rPr>
            </w:pPr>
            <w:r w:rsidRPr="00844592">
              <w:rPr>
                <w:sz w:val="20"/>
                <w:szCs w:val="20"/>
              </w:rPr>
              <w:t> </w:t>
            </w:r>
          </w:p>
          <w:p w14:paraId="3CA690F0" w14:textId="77777777" w:rsidR="0091386D" w:rsidRPr="00844592" w:rsidRDefault="0091386D" w:rsidP="000524A8">
            <w:pPr>
              <w:rPr>
                <w:sz w:val="20"/>
                <w:szCs w:val="20"/>
              </w:rPr>
            </w:pPr>
            <w:r w:rsidRPr="00844592">
              <w:rPr>
                <w:sz w:val="20"/>
                <w:szCs w:val="20"/>
              </w:rPr>
              <w:t> </w:t>
            </w:r>
          </w:p>
          <w:p w14:paraId="5D13193C" w14:textId="77777777" w:rsidR="0091386D" w:rsidRPr="00844592" w:rsidRDefault="0091386D" w:rsidP="000524A8">
            <w:pPr>
              <w:rPr>
                <w:sz w:val="20"/>
                <w:szCs w:val="20"/>
              </w:rPr>
            </w:pPr>
            <w:r w:rsidRPr="00844592">
              <w:rPr>
                <w:sz w:val="20"/>
                <w:szCs w:val="20"/>
              </w:rPr>
              <w:t> </w:t>
            </w:r>
          </w:p>
          <w:p w14:paraId="40BBE8AA" w14:textId="77777777" w:rsidR="0091386D" w:rsidRPr="00844592" w:rsidRDefault="0091386D" w:rsidP="000524A8">
            <w:pPr>
              <w:rPr>
                <w:sz w:val="20"/>
                <w:szCs w:val="20"/>
              </w:rPr>
            </w:pPr>
            <w:r w:rsidRPr="00844592">
              <w:rPr>
                <w:sz w:val="20"/>
                <w:szCs w:val="20"/>
              </w:rPr>
              <w:t> </w:t>
            </w:r>
          </w:p>
        </w:tc>
        <w:tc>
          <w:tcPr>
            <w:tcW w:w="5103" w:type="dxa"/>
            <w:hideMark/>
          </w:tcPr>
          <w:p w14:paraId="03D9A1BF" w14:textId="77777777" w:rsidR="0091386D" w:rsidRPr="00844592" w:rsidRDefault="0091386D" w:rsidP="000524A8">
            <w:pPr>
              <w:rPr>
                <w:sz w:val="20"/>
                <w:szCs w:val="20"/>
              </w:rPr>
            </w:pPr>
            <w:r w:rsidRPr="00844592">
              <w:rPr>
                <w:sz w:val="20"/>
                <w:szCs w:val="20"/>
              </w:rPr>
              <w:t>Odlično stanje oz. novo stanje: Vrhunski materiali, brez vidnih znakov obrabe, zaključna dela nova ali skoraj nova.</w:t>
            </w:r>
          </w:p>
        </w:tc>
        <w:tc>
          <w:tcPr>
            <w:tcW w:w="701" w:type="dxa"/>
            <w:noWrap/>
            <w:hideMark/>
          </w:tcPr>
          <w:p w14:paraId="4F1EC3A6" w14:textId="77777777" w:rsidR="0091386D" w:rsidRPr="00844592" w:rsidRDefault="0091386D" w:rsidP="000524A8">
            <w:pPr>
              <w:rPr>
                <w:sz w:val="20"/>
                <w:szCs w:val="20"/>
              </w:rPr>
            </w:pPr>
            <w:r w:rsidRPr="00844592">
              <w:rPr>
                <w:sz w:val="20"/>
                <w:szCs w:val="20"/>
              </w:rPr>
              <w:t>1,04</w:t>
            </w:r>
          </w:p>
        </w:tc>
      </w:tr>
      <w:tr w:rsidR="00406A0A" w:rsidRPr="00844592" w14:paraId="62215311" w14:textId="77777777" w:rsidTr="000524A8">
        <w:trPr>
          <w:trHeight w:val="576"/>
        </w:trPr>
        <w:tc>
          <w:tcPr>
            <w:tcW w:w="409" w:type="dxa"/>
            <w:vMerge/>
            <w:noWrap/>
            <w:hideMark/>
          </w:tcPr>
          <w:p w14:paraId="64897E37" w14:textId="77777777" w:rsidR="0091386D" w:rsidRPr="00844592" w:rsidRDefault="0091386D" w:rsidP="000524A8">
            <w:pPr>
              <w:rPr>
                <w:sz w:val="20"/>
                <w:szCs w:val="20"/>
              </w:rPr>
            </w:pPr>
          </w:p>
        </w:tc>
        <w:tc>
          <w:tcPr>
            <w:tcW w:w="1710" w:type="dxa"/>
            <w:vMerge/>
            <w:noWrap/>
            <w:hideMark/>
          </w:tcPr>
          <w:p w14:paraId="09BBE1DF" w14:textId="77777777" w:rsidR="0091386D" w:rsidRPr="00844592" w:rsidRDefault="0091386D" w:rsidP="000524A8">
            <w:pPr>
              <w:rPr>
                <w:sz w:val="20"/>
                <w:szCs w:val="20"/>
              </w:rPr>
            </w:pPr>
          </w:p>
        </w:tc>
        <w:tc>
          <w:tcPr>
            <w:tcW w:w="2271" w:type="dxa"/>
            <w:vMerge/>
            <w:hideMark/>
          </w:tcPr>
          <w:p w14:paraId="07D4CBFB" w14:textId="77777777" w:rsidR="0091386D" w:rsidRPr="00844592" w:rsidRDefault="0091386D" w:rsidP="000524A8">
            <w:pPr>
              <w:rPr>
                <w:sz w:val="20"/>
                <w:szCs w:val="20"/>
              </w:rPr>
            </w:pPr>
          </w:p>
        </w:tc>
        <w:tc>
          <w:tcPr>
            <w:tcW w:w="5103" w:type="dxa"/>
            <w:hideMark/>
          </w:tcPr>
          <w:p w14:paraId="09A216DB" w14:textId="77777777" w:rsidR="0091386D" w:rsidRPr="00844592" w:rsidRDefault="0091386D" w:rsidP="000524A8">
            <w:pPr>
              <w:rPr>
                <w:sz w:val="20"/>
                <w:szCs w:val="20"/>
              </w:rPr>
            </w:pPr>
            <w:r w:rsidRPr="00844592">
              <w:rPr>
                <w:sz w:val="20"/>
                <w:szCs w:val="20"/>
              </w:rPr>
              <w:t>Zelo dobro stanje: Odlično ohranjene površine, nadpovprečna kakovost materialov, funkcionalno in estetsko urejeno.</w:t>
            </w:r>
          </w:p>
        </w:tc>
        <w:tc>
          <w:tcPr>
            <w:tcW w:w="701" w:type="dxa"/>
            <w:noWrap/>
            <w:hideMark/>
          </w:tcPr>
          <w:p w14:paraId="2A538BA7" w14:textId="77777777" w:rsidR="0091386D" w:rsidRPr="00844592" w:rsidRDefault="0091386D" w:rsidP="000524A8">
            <w:pPr>
              <w:rPr>
                <w:sz w:val="20"/>
                <w:szCs w:val="20"/>
              </w:rPr>
            </w:pPr>
            <w:r w:rsidRPr="00844592">
              <w:rPr>
                <w:sz w:val="20"/>
                <w:szCs w:val="20"/>
              </w:rPr>
              <w:t>1,02</w:t>
            </w:r>
          </w:p>
        </w:tc>
      </w:tr>
      <w:tr w:rsidR="00406A0A" w:rsidRPr="00844592" w14:paraId="45C470B0" w14:textId="77777777" w:rsidTr="000524A8">
        <w:trPr>
          <w:trHeight w:val="576"/>
        </w:trPr>
        <w:tc>
          <w:tcPr>
            <w:tcW w:w="409" w:type="dxa"/>
            <w:vMerge/>
            <w:noWrap/>
            <w:hideMark/>
          </w:tcPr>
          <w:p w14:paraId="337CA55E" w14:textId="77777777" w:rsidR="0091386D" w:rsidRPr="00844592" w:rsidRDefault="0091386D" w:rsidP="000524A8">
            <w:pPr>
              <w:rPr>
                <w:sz w:val="20"/>
                <w:szCs w:val="20"/>
              </w:rPr>
            </w:pPr>
          </w:p>
        </w:tc>
        <w:tc>
          <w:tcPr>
            <w:tcW w:w="1710" w:type="dxa"/>
            <w:vMerge/>
            <w:noWrap/>
            <w:hideMark/>
          </w:tcPr>
          <w:p w14:paraId="4FE0DA18" w14:textId="77777777" w:rsidR="0091386D" w:rsidRPr="00844592" w:rsidRDefault="0091386D" w:rsidP="000524A8">
            <w:pPr>
              <w:rPr>
                <w:sz w:val="20"/>
                <w:szCs w:val="20"/>
              </w:rPr>
            </w:pPr>
          </w:p>
        </w:tc>
        <w:tc>
          <w:tcPr>
            <w:tcW w:w="2271" w:type="dxa"/>
            <w:vMerge/>
            <w:hideMark/>
          </w:tcPr>
          <w:p w14:paraId="001BA77C" w14:textId="77777777" w:rsidR="0091386D" w:rsidRPr="00844592" w:rsidRDefault="0091386D" w:rsidP="000524A8">
            <w:pPr>
              <w:rPr>
                <w:sz w:val="20"/>
                <w:szCs w:val="20"/>
              </w:rPr>
            </w:pPr>
          </w:p>
        </w:tc>
        <w:tc>
          <w:tcPr>
            <w:tcW w:w="5103" w:type="dxa"/>
            <w:hideMark/>
          </w:tcPr>
          <w:p w14:paraId="3FF4EE94" w14:textId="77777777" w:rsidR="0091386D" w:rsidRPr="00844592" w:rsidRDefault="0091386D" w:rsidP="000524A8">
            <w:pPr>
              <w:rPr>
                <w:sz w:val="20"/>
                <w:szCs w:val="20"/>
              </w:rPr>
            </w:pPr>
            <w:r w:rsidRPr="00844592">
              <w:rPr>
                <w:sz w:val="20"/>
                <w:szCs w:val="20"/>
              </w:rPr>
              <w:t>Dobro stanje: Dobro ohranjene površine, kakovostni materiali, minimalni znaki obrabe.</w:t>
            </w:r>
          </w:p>
        </w:tc>
        <w:tc>
          <w:tcPr>
            <w:tcW w:w="701" w:type="dxa"/>
            <w:noWrap/>
            <w:hideMark/>
          </w:tcPr>
          <w:p w14:paraId="327175E4" w14:textId="77777777" w:rsidR="0091386D" w:rsidRPr="00844592" w:rsidRDefault="0091386D" w:rsidP="000524A8">
            <w:pPr>
              <w:rPr>
                <w:sz w:val="20"/>
                <w:szCs w:val="20"/>
              </w:rPr>
            </w:pPr>
            <w:r w:rsidRPr="00844592">
              <w:rPr>
                <w:sz w:val="20"/>
                <w:szCs w:val="20"/>
              </w:rPr>
              <w:t>1,00</w:t>
            </w:r>
          </w:p>
        </w:tc>
      </w:tr>
      <w:tr w:rsidR="00406A0A" w:rsidRPr="00844592" w14:paraId="3FC3DAD9" w14:textId="77777777" w:rsidTr="000524A8">
        <w:trPr>
          <w:trHeight w:val="576"/>
        </w:trPr>
        <w:tc>
          <w:tcPr>
            <w:tcW w:w="409" w:type="dxa"/>
            <w:vMerge/>
            <w:noWrap/>
            <w:hideMark/>
          </w:tcPr>
          <w:p w14:paraId="1C23E702" w14:textId="77777777" w:rsidR="0091386D" w:rsidRPr="00844592" w:rsidRDefault="0091386D" w:rsidP="000524A8">
            <w:pPr>
              <w:rPr>
                <w:sz w:val="20"/>
                <w:szCs w:val="20"/>
              </w:rPr>
            </w:pPr>
          </w:p>
        </w:tc>
        <w:tc>
          <w:tcPr>
            <w:tcW w:w="1710" w:type="dxa"/>
            <w:vMerge/>
            <w:noWrap/>
            <w:hideMark/>
          </w:tcPr>
          <w:p w14:paraId="2861EDC0" w14:textId="77777777" w:rsidR="0091386D" w:rsidRPr="00844592" w:rsidRDefault="0091386D" w:rsidP="000524A8">
            <w:pPr>
              <w:rPr>
                <w:sz w:val="20"/>
                <w:szCs w:val="20"/>
              </w:rPr>
            </w:pPr>
          </w:p>
        </w:tc>
        <w:tc>
          <w:tcPr>
            <w:tcW w:w="2271" w:type="dxa"/>
            <w:vMerge/>
            <w:hideMark/>
          </w:tcPr>
          <w:p w14:paraId="4FEAB72A" w14:textId="77777777" w:rsidR="0091386D" w:rsidRPr="00844592" w:rsidRDefault="0091386D" w:rsidP="000524A8">
            <w:pPr>
              <w:rPr>
                <w:sz w:val="20"/>
                <w:szCs w:val="20"/>
              </w:rPr>
            </w:pPr>
          </w:p>
        </w:tc>
        <w:tc>
          <w:tcPr>
            <w:tcW w:w="5103" w:type="dxa"/>
            <w:hideMark/>
          </w:tcPr>
          <w:p w14:paraId="7A81ACFB" w14:textId="77777777" w:rsidR="0091386D" w:rsidRPr="00844592" w:rsidRDefault="0091386D" w:rsidP="000524A8">
            <w:pPr>
              <w:rPr>
                <w:sz w:val="20"/>
                <w:szCs w:val="20"/>
              </w:rPr>
            </w:pPr>
            <w:r w:rsidRPr="00844592">
              <w:rPr>
                <w:sz w:val="20"/>
                <w:szCs w:val="20"/>
              </w:rPr>
              <w:t>Zadovoljivo stanje: Vidna obraba, osnovni ali kakovostni materiali, potrebni manjši popravki in osvežitve.</w:t>
            </w:r>
          </w:p>
        </w:tc>
        <w:tc>
          <w:tcPr>
            <w:tcW w:w="701" w:type="dxa"/>
            <w:noWrap/>
            <w:hideMark/>
          </w:tcPr>
          <w:p w14:paraId="5BD61A82" w14:textId="77777777" w:rsidR="0091386D" w:rsidRPr="00844592" w:rsidRDefault="0091386D" w:rsidP="000524A8">
            <w:pPr>
              <w:rPr>
                <w:sz w:val="20"/>
                <w:szCs w:val="20"/>
              </w:rPr>
            </w:pPr>
            <w:r w:rsidRPr="00844592">
              <w:rPr>
                <w:sz w:val="20"/>
                <w:szCs w:val="20"/>
              </w:rPr>
              <w:t>0,98</w:t>
            </w:r>
          </w:p>
        </w:tc>
      </w:tr>
      <w:tr w:rsidR="00406A0A" w:rsidRPr="00844592" w14:paraId="5CEA71AE" w14:textId="77777777" w:rsidTr="000524A8">
        <w:trPr>
          <w:trHeight w:val="2016"/>
        </w:trPr>
        <w:tc>
          <w:tcPr>
            <w:tcW w:w="409" w:type="dxa"/>
            <w:vMerge/>
            <w:noWrap/>
            <w:hideMark/>
          </w:tcPr>
          <w:p w14:paraId="57AF86B4" w14:textId="77777777" w:rsidR="0091386D" w:rsidRPr="00844592" w:rsidRDefault="0091386D" w:rsidP="000524A8">
            <w:pPr>
              <w:rPr>
                <w:sz w:val="20"/>
                <w:szCs w:val="20"/>
              </w:rPr>
            </w:pPr>
          </w:p>
        </w:tc>
        <w:tc>
          <w:tcPr>
            <w:tcW w:w="1710" w:type="dxa"/>
            <w:vMerge/>
            <w:noWrap/>
            <w:hideMark/>
          </w:tcPr>
          <w:p w14:paraId="03CF995C" w14:textId="77777777" w:rsidR="0091386D" w:rsidRPr="00844592" w:rsidRDefault="0091386D" w:rsidP="000524A8">
            <w:pPr>
              <w:rPr>
                <w:sz w:val="20"/>
                <w:szCs w:val="20"/>
              </w:rPr>
            </w:pPr>
          </w:p>
        </w:tc>
        <w:tc>
          <w:tcPr>
            <w:tcW w:w="2271" w:type="dxa"/>
            <w:vMerge/>
            <w:hideMark/>
          </w:tcPr>
          <w:p w14:paraId="4E3B1C76" w14:textId="77777777" w:rsidR="0091386D" w:rsidRPr="00844592" w:rsidRDefault="0091386D" w:rsidP="000524A8">
            <w:pPr>
              <w:rPr>
                <w:sz w:val="20"/>
                <w:szCs w:val="20"/>
              </w:rPr>
            </w:pPr>
          </w:p>
        </w:tc>
        <w:tc>
          <w:tcPr>
            <w:tcW w:w="5103" w:type="dxa"/>
            <w:hideMark/>
          </w:tcPr>
          <w:p w14:paraId="4CBFC3FE" w14:textId="77777777" w:rsidR="0091386D" w:rsidRPr="00844592" w:rsidRDefault="0091386D"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701" w:type="dxa"/>
            <w:noWrap/>
            <w:hideMark/>
          </w:tcPr>
          <w:p w14:paraId="73CEBB0A" w14:textId="77777777" w:rsidR="0091386D" w:rsidRPr="00844592" w:rsidRDefault="0091386D" w:rsidP="000524A8">
            <w:pPr>
              <w:rPr>
                <w:sz w:val="20"/>
                <w:szCs w:val="20"/>
              </w:rPr>
            </w:pPr>
            <w:r w:rsidRPr="00844592">
              <w:rPr>
                <w:sz w:val="20"/>
                <w:szCs w:val="20"/>
              </w:rPr>
              <w:t>0,93</w:t>
            </w:r>
          </w:p>
        </w:tc>
      </w:tr>
      <w:tr w:rsidR="00406A0A" w:rsidRPr="00844592" w14:paraId="636E83EB" w14:textId="77777777" w:rsidTr="000524A8">
        <w:trPr>
          <w:trHeight w:val="864"/>
        </w:trPr>
        <w:tc>
          <w:tcPr>
            <w:tcW w:w="409" w:type="dxa"/>
            <w:vMerge/>
            <w:noWrap/>
            <w:hideMark/>
          </w:tcPr>
          <w:p w14:paraId="29181494" w14:textId="77777777" w:rsidR="0091386D" w:rsidRPr="00844592" w:rsidRDefault="0091386D" w:rsidP="000524A8">
            <w:pPr>
              <w:rPr>
                <w:sz w:val="20"/>
                <w:szCs w:val="20"/>
              </w:rPr>
            </w:pPr>
          </w:p>
        </w:tc>
        <w:tc>
          <w:tcPr>
            <w:tcW w:w="1710" w:type="dxa"/>
            <w:vMerge/>
            <w:noWrap/>
            <w:hideMark/>
          </w:tcPr>
          <w:p w14:paraId="1BDA289E" w14:textId="77777777" w:rsidR="0091386D" w:rsidRPr="00844592" w:rsidRDefault="0091386D" w:rsidP="000524A8">
            <w:pPr>
              <w:rPr>
                <w:sz w:val="20"/>
                <w:szCs w:val="20"/>
              </w:rPr>
            </w:pPr>
          </w:p>
        </w:tc>
        <w:tc>
          <w:tcPr>
            <w:tcW w:w="2271" w:type="dxa"/>
            <w:vMerge/>
            <w:hideMark/>
          </w:tcPr>
          <w:p w14:paraId="1B54E761" w14:textId="77777777" w:rsidR="0091386D" w:rsidRPr="00844592" w:rsidRDefault="0091386D" w:rsidP="000524A8">
            <w:pPr>
              <w:rPr>
                <w:sz w:val="20"/>
                <w:szCs w:val="20"/>
              </w:rPr>
            </w:pPr>
          </w:p>
        </w:tc>
        <w:tc>
          <w:tcPr>
            <w:tcW w:w="5103" w:type="dxa"/>
            <w:hideMark/>
          </w:tcPr>
          <w:p w14:paraId="233D2DA3" w14:textId="77777777" w:rsidR="0091386D" w:rsidRPr="00844592" w:rsidRDefault="0091386D"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701" w:type="dxa"/>
            <w:noWrap/>
            <w:hideMark/>
          </w:tcPr>
          <w:p w14:paraId="7D0C7EEF" w14:textId="77777777" w:rsidR="0091386D" w:rsidRPr="00844592" w:rsidRDefault="0091386D" w:rsidP="000524A8">
            <w:pPr>
              <w:rPr>
                <w:sz w:val="20"/>
                <w:szCs w:val="20"/>
              </w:rPr>
            </w:pPr>
            <w:r w:rsidRPr="00844592">
              <w:rPr>
                <w:sz w:val="20"/>
                <w:szCs w:val="20"/>
              </w:rPr>
              <w:t>0,90</w:t>
            </w:r>
          </w:p>
        </w:tc>
      </w:tr>
      <w:tr w:rsidR="00406A0A" w:rsidRPr="00844592" w14:paraId="554E2F9E" w14:textId="77777777" w:rsidTr="000524A8">
        <w:trPr>
          <w:trHeight w:val="1728"/>
        </w:trPr>
        <w:tc>
          <w:tcPr>
            <w:tcW w:w="409" w:type="dxa"/>
            <w:vMerge w:val="restart"/>
            <w:noWrap/>
            <w:hideMark/>
          </w:tcPr>
          <w:p w14:paraId="21C7BA32" w14:textId="77777777" w:rsidR="0091386D" w:rsidRPr="00844592" w:rsidRDefault="0091386D" w:rsidP="000524A8">
            <w:pPr>
              <w:rPr>
                <w:sz w:val="20"/>
                <w:szCs w:val="20"/>
              </w:rPr>
            </w:pPr>
            <w:r w:rsidRPr="00844592">
              <w:rPr>
                <w:sz w:val="20"/>
                <w:szCs w:val="20"/>
              </w:rPr>
              <w:t>4</w:t>
            </w:r>
          </w:p>
          <w:p w14:paraId="063ED241" w14:textId="77777777" w:rsidR="0091386D" w:rsidRPr="00844592" w:rsidRDefault="0091386D" w:rsidP="000524A8">
            <w:pPr>
              <w:rPr>
                <w:sz w:val="20"/>
                <w:szCs w:val="20"/>
              </w:rPr>
            </w:pPr>
            <w:r w:rsidRPr="00844592">
              <w:rPr>
                <w:sz w:val="20"/>
                <w:szCs w:val="20"/>
              </w:rPr>
              <w:t> </w:t>
            </w:r>
          </w:p>
          <w:p w14:paraId="3314C308" w14:textId="77777777" w:rsidR="0091386D" w:rsidRPr="00844592" w:rsidRDefault="0091386D" w:rsidP="000524A8">
            <w:pPr>
              <w:rPr>
                <w:sz w:val="20"/>
                <w:szCs w:val="20"/>
              </w:rPr>
            </w:pPr>
            <w:r w:rsidRPr="00844592">
              <w:rPr>
                <w:sz w:val="20"/>
                <w:szCs w:val="20"/>
              </w:rPr>
              <w:t> </w:t>
            </w:r>
          </w:p>
          <w:p w14:paraId="3E8AE552" w14:textId="77777777" w:rsidR="0091386D" w:rsidRPr="00844592" w:rsidRDefault="0091386D" w:rsidP="000524A8">
            <w:pPr>
              <w:rPr>
                <w:sz w:val="20"/>
                <w:szCs w:val="20"/>
              </w:rPr>
            </w:pPr>
            <w:r w:rsidRPr="00844592">
              <w:rPr>
                <w:sz w:val="20"/>
                <w:szCs w:val="20"/>
              </w:rPr>
              <w:t> </w:t>
            </w:r>
          </w:p>
          <w:p w14:paraId="718C4557"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2D4D108B" w14:textId="77777777" w:rsidR="0091386D" w:rsidRPr="00844592" w:rsidRDefault="0091386D" w:rsidP="000524A8">
            <w:pPr>
              <w:rPr>
                <w:sz w:val="20"/>
                <w:szCs w:val="20"/>
              </w:rPr>
            </w:pPr>
            <w:r w:rsidRPr="00844592">
              <w:rPr>
                <w:sz w:val="20"/>
                <w:szCs w:val="20"/>
              </w:rPr>
              <w:t>Standard inštalacij</w:t>
            </w:r>
          </w:p>
          <w:p w14:paraId="00807ABE"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r w:rsidRPr="00844592">
              <w:rPr>
                <w:sz w:val="20"/>
                <w:szCs w:val="20"/>
              </w:rPr>
              <w:t> </w:t>
            </w:r>
          </w:p>
          <w:p w14:paraId="5BF1811F" w14:textId="77777777" w:rsidR="0091386D" w:rsidRPr="00844592" w:rsidRDefault="0091386D" w:rsidP="000524A8">
            <w:pPr>
              <w:rPr>
                <w:sz w:val="20"/>
                <w:szCs w:val="20"/>
              </w:rPr>
            </w:pPr>
            <w:r w:rsidRPr="00844592">
              <w:rPr>
                <w:sz w:val="20"/>
                <w:szCs w:val="20"/>
              </w:rPr>
              <w:t> </w:t>
            </w:r>
          </w:p>
          <w:p w14:paraId="5AF361A5" w14:textId="77777777" w:rsidR="0091386D" w:rsidRPr="00844592" w:rsidRDefault="0091386D" w:rsidP="000524A8">
            <w:pPr>
              <w:rPr>
                <w:sz w:val="20"/>
                <w:szCs w:val="20"/>
              </w:rPr>
            </w:pPr>
            <w:r w:rsidRPr="00844592">
              <w:rPr>
                <w:sz w:val="20"/>
                <w:szCs w:val="20"/>
              </w:rPr>
              <w:t> </w:t>
            </w:r>
          </w:p>
          <w:p w14:paraId="45F5E503" w14:textId="77777777" w:rsidR="0091386D" w:rsidRPr="00844592" w:rsidRDefault="0091386D" w:rsidP="000524A8">
            <w:pPr>
              <w:rPr>
                <w:sz w:val="20"/>
                <w:szCs w:val="20"/>
              </w:rPr>
            </w:pPr>
            <w:r w:rsidRPr="00844592">
              <w:rPr>
                <w:sz w:val="20"/>
                <w:szCs w:val="20"/>
              </w:rPr>
              <w:t> </w:t>
            </w:r>
          </w:p>
        </w:tc>
        <w:tc>
          <w:tcPr>
            <w:tcW w:w="2271" w:type="dxa"/>
            <w:vMerge w:val="restart"/>
            <w:noWrap/>
            <w:hideMark/>
          </w:tcPr>
          <w:p w14:paraId="055F776A" w14:textId="77777777" w:rsidR="0091386D" w:rsidRPr="00844592" w:rsidRDefault="0091386D" w:rsidP="000524A8">
            <w:pPr>
              <w:rPr>
                <w:sz w:val="20"/>
                <w:szCs w:val="20"/>
              </w:rPr>
            </w:pPr>
            <w:r w:rsidRPr="00844592">
              <w:rPr>
                <w:sz w:val="20"/>
                <w:szCs w:val="20"/>
              </w:rPr>
              <w:t> </w:t>
            </w:r>
          </w:p>
          <w:p w14:paraId="3A74D063" w14:textId="77777777" w:rsidR="0091386D" w:rsidRPr="00844592" w:rsidRDefault="0091386D" w:rsidP="000524A8">
            <w:pPr>
              <w:rPr>
                <w:sz w:val="20"/>
                <w:szCs w:val="20"/>
              </w:rPr>
            </w:pPr>
            <w:r w:rsidRPr="00844592">
              <w:rPr>
                <w:sz w:val="20"/>
                <w:szCs w:val="20"/>
              </w:rPr>
              <w:t> </w:t>
            </w:r>
          </w:p>
          <w:p w14:paraId="2E6B2641" w14:textId="77777777" w:rsidR="0091386D" w:rsidRPr="00844592" w:rsidRDefault="0091386D" w:rsidP="000524A8">
            <w:pPr>
              <w:rPr>
                <w:sz w:val="20"/>
                <w:szCs w:val="20"/>
              </w:rPr>
            </w:pPr>
            <w:r w:rsidRPr="00844592">
              <w:rPr>
                <w:sz w:val="20"/>
                <w:szCs w:val="20"/>
              </w:rPr>
              <w:t> </w:t>
            </w:r>
          </w:p>
          <w:p w14:paraId="5FA75F9B" w14:textId="77777777" w:rsidR="0091386D" w:rsidRPr="00844592" w:rsidRDefault="0091386D" w:rsidP="000524A8">
            <w:pPr>
              <w:rPr>
                <w:sz w:val="20"/>
                <w:szCs w:val="20"/>
              </w:rPr>
            </w:pPr>
            <w:r w:rsidRPr="00844592">
              <w:rPr>
                <w:sz w:val="20"/>
                <w:szCs w:val="20"/>
              </w:rPr>
              <w:t> </w:t>
            </w:r>
          </w:p>
          <w:p w14:paraId="330BAEE7" w14:textId="77777777" w:rsidR="0091386D" w:rsidRPr="00844592" w:rsidRDefault="0091386D" w:rsidP="000524A8">
            <w:pPr>
              <w:rPr>
                <w:sz w:val="20"/>
                <w:szCs w:val="20"/>
              </w:rPr>
            </w:pPr>
            <w:r w:rsidRPr="00844592">
              <w:rPr>
                <w:sz w:val="20"/>
                <w:szCs w:val="20"/>
              </w:rPr>
              <w:t> </w:t>
            </w:r>
          </w:p>
        </w:tc>
        <w:tc>
          <w:tcPr>
            <w:tcW w:w="5103" w:type="dxa"/>
            <w:hideMark/>
          </w:tcPr>
          <w:p w14:paraId="6241957A" w14:textId="77777777" w:rsidR="0091386D" w:rsidRPr="00844592" w:rsidRDefault="0091386D" w:rsidP="000524A8">
            <w:pPr>
              <w:rPr>
                <w:sz w:val="20"/>
                <w:szCs w:val="20"/>
              </w:rPr>
            </w:pPr>
            <w:r w:rsidRPr="00844592">
              <w:rPr>
                <w:sz w:val="20"/>
                <w:szCs w:val="20"/>
              </w:rPr>
              <w:t>Nove in nadstandardne inštalacije: Elektrika, vodovod, kanalizacija, ogrevanje, telekomunikacije + posebni dodatki (dvigalo, pametna hiša, napreden sistem prezračevanja, varnostni sistem/nadzor) + integrirani sistemi samooskrbe (zbiranje deževnice, rezervoar ≥5.000 l, možnost uporabe za stranišča in vrt, fotovoltaični sistemi)</w:t>
            </w:r>
          </w:p>
        </w:tc>
        <w:tc>
          <w:tcPr>
            <w:tcW w:w="701" w:type="dxa"/>
            <w:noWrap/>
            <w:hideMark/>
          </w:tcPr>
          <w:p w14:paraId="0910670E" w14:textId="77777777" w:rsidR="0091386D" w:rsidRPr="00844592" w:rsidRDefault="0091386D" w:rsidP="000524A8">
            <w:pPr>
              <w:rPr>
                <w:sz w:val="20"/>
                <w:szCs w:val="20"/>
              </w:rPr>
            </w:pPr>
            <w:r w:rsidRPr="00844592">
              <w:rPr>
                <w:sz w:val="20"/>
                <w:szCs w:val="20"/>
              </w:rPr>
              <w:t>1,12</w:t>
            </w:r>
          </w:p>
        </w:tc>
      </w:tr>
      <w:tr w:rsidR="00406A0A" w:rsidRPr="00844592" w14:paraId="34D3E4F0" w14:textId="77777777" w:rsidTr="000524A8">
        <w:trPr>
          <w:trHeight w:val="576"/>
        </w:trPr>
        <w:tc>
          <w:tcPr>
            <w:tcW w:w="409" w:type="dxa"/>
            <w:vMerge/>
            <w:noWrap/>
            <w:hideMark/>
          </w:tcPr>
          <w:p w14:paraId="3385AEB2" w14:textId="77777777" w:rsidR="0091386D" w:rsidRPr="00844592" w:rsidRDefault="0091386D" w:rsidP="000524A8">
            <w:pPr>
              <w:rPr>
                <w:sz w:val="20"/>
                <w:szCs w:val="20"/>
              </w:rPr>
            </w:pPr>
          </w:p>
        </w:tc>
        <w:tc>
          <w:tcPr>
            <w:tcW w:w="1710" w:type="dxa"/>
            <w:vMerge/>
            <w:noWrap/>
            <w:hideMark/>
          </w:tcPr>
          <w:p w14:paraId="2A8BA487" w14:textId="77777777" w:rsidR="0091386D" w:rsidRPr="00844592" w:rsidRDefault="0091386D" w:rsidP="000524A8">
            <w:pPr>
              <w:rPr>
                <w:sz w:val="20"/>
                <w:szCs w:val="20"/>
              </w:rPr>
            </w:pPr>
          </w:p>
        </w:tc>
        <w:tc>
          <w:tcPr>
            <w:tcW w:w="2271" w:type="dxa"/>
            <w:vMerge/>
            <w:hideMark/>
          </w:tcPr>
          <w:p w14:paraId="4A339BEB" w14:textId="77777777" w:rsidR="0091386D" w:rsidRPr="00844592" w:rsidRDefault="0091386D" w:rsidP="000524A8">
            <w:pPr>
              <w:rPr>
                <w:sz w:val="20"/>
                <w:szCs w:val="20"/>
              </w:rPr>
            </w:pPr>
          </w:p>
        </w:tc>
        <w:tc>
          <w:tcPr>
            <w:tcW w:w="5103" w:type="dxa"/>
            <w:hideMark/>
          </w:tcPr>
          <w:p w14:paraId="38F16E26" w14:textId="77777777" w:rsidR="0091386D" w:rsidRPr="00844592" w:rsidRDefault="0091386D" w:rsidP="000524A8">
            <w:pPr>
              <w:rPr>
                <w:sz w:val="20"/>
                <w:szCs w:val="20"/>
              </w:rPr>
            </w:pPr>
            <w:r w:rsidRPr="00844592">
              <w:rPr>
                <w:sz w:val="20"/>
                <w:szCs w:val="20"/>
              </w:rPr>
              <w:t>Nove ali celovito prenovljene inštalacije, tehnično brezhibne, dolga življenjska doba, brez posebnih dodatkov.</w:t>
            </w:r>
          </w:p>
        </w:tc>
        <w:tc>
          <w:tcPr>
            <w:tcW w:w="701" w:type="dxa"/>
            <w:noWrap/>
            <w:hideMark/>
          </w:tcPr>
          <w:p w14:paraId="211B713D" w14:textId="77777777" w:rsidR="0091386D" w:rsidRPr="00844592" w:rsidRDefault="0091386D" w:rsidP="000524A8">
            <w:pPr>
              <w:rPr>
                <w:sz w:val="20"/>
                <w:szCs w:val="20"/>
              </w:rPr>
            </w:pPr>
            <w:r w:rsidRPr="00844592">
              <w:rPr>
                <w:sz w:val="20"/>
                <w:szCs w:val="20"/>
              </w:rPr>
              <w:t>1,06</w:t>
            </w:r>
          </w:p>
        </w:tc>
      </w:tr>
      <w:tr w:rsidR="00406A0A" w:rsidRPr="00844592" w14:paraId="174ACCC9" w14:textId="77777777" w:rsidTr="000524A8">
        <w:trPr>
          <w:trHeight w:val="576"/>
        </w:trPr>
        <w:tc>
          <w:tcPr>
            <w:tcW w:w="409" w:type="dxa"/>
            <w:vMerge/>
            <w:noWrap/>
            <w:hideMark/>
          </w:tcPr>
          <w:p w14:paraId="4002925F" w14:textId="77777777" w:rsidR="0091386D" w:rsidRPr="00844592" w:rsidRDefault="0091386D" w:rsidP="000524A8">
            <w:pPr>
              <w:rPr>
                <w:sz w:val="20"/>
                <w:szCs w:val="20"/>
              </w:rPr>
            </w:pPr>
          </w:p>
        </w:tc>
        <w:tc>
          <w:tcPr>
            <w:tcW w:w="1710" w:type="dxa"/>
            <w:vMerge/>
            <w:noWrap/>
            <w:hideMark/>
          </w:tcPr>
          <w:p w14:paraId="3DB60F6B" w14:textId="77777777" w:rsidR="0091386D" w:rsidRPr="00844592" w:rsidRDefault="0091386D" w:rsidP="000524A8">
            <w:pPr>
              <w:rPr>
                <w:sz w:val="20"/>
                <w:szCs w:val="20"/>
              </w:rPr>
            </w:pPr>
          </w:p>
        </w:tc>
        <w:tc>
          <w:tcPr>
            <w:tcW w:w="2271" w:type="dxa"/>
            <w:vMerge/>
            <w:hideMark/>
          </w:tcPr>
          <w:p w14:paraId="0C7A4B99" w14:textId="77777777" w:rsidR="0091386D" w:rsidRPr="00844592" w:rsidRDefault="0091386D" w:rsidP="000524A8">
            <w:pPr>
              <w:rPr>
                <w:sz w:val="20"/>
                <w:szCs w:val="20"/>
              </w:rPr>
            </w:pPr>
          </w:p>
        </w:tc>
        <w:tc>
          <w:tcPr>
            <w:tcW w:w="5103" w:type="dxa"/>
            <w:hideMark/>
          </w:tcPr>
          <w:p w14:paraId="4AB2EA3F" w14:textId="77777777" w:rsidR="0091386D" w:rsidRPr="00844592" w:rsidRDefault="0091386D" w:rsidP="000524A8">
            <w:pPr>
              <w:rPr>
                <w:sz w:val="20"/>
                <w:szCs w:val="20"/>
              </w:rPr>
            </w:pPr>
            <w:r w:rsidRPr="00844592">
              <w:rPr>
                <w:sz w:val="20"/>
                <w:szCs w:val="20"/>
              </w:rPr>
              <w:t>Funkcionalne inštalacije, skladne s starostjo hiše, brez nujnih popravil.</w:t>
            </w:r>
          </w:p>
        </w:tc>
        <w:tc>
          <w:tcPr>
            <w:tcW w:w="701" w:type="dxa"/>
            <w:noWrap/>
            <w:hideMark/>
          </w:tcPr>
          <w:p w14:paraId="4CD15F88" w14:textId="77777777" w:rsidR="0091386D" w:rsidRPr="00844592" w:rsidRDefault="0091386D" w:rsidP="000524A8">
            <w:pPr>
              <w:rPr>
                <w:sz w:val="20"/>
                <w:szCs w:val="20"/>
              </w:rPr>
            </w:pPr>
            <w:r w:rsidRPr="00844592">
              <w:rPr>
                <w:sz w:val="20"/>
                <w:szCs w:val="20"/>
              </w:rPr>
              <w:t>1,00</w:t>
            </w:r>
          </w:p>
        </w:tc>
      </w:tr>
      <w:tr w:rsidR="00406A0A" w:rsidRPr="00844592" w14:paraId="7D2A4A3B" w14:textId="77777777" w:rsidTr="000524A8">
        <w:trPr>
          <w:trHeight w:val="576"/>
        </w:trPr>
        <w:tc>
          <w:tcPr>
            <w:tcW w:w="409" w:type="dxa"/>
            <w:vMerge/>
            <w:noWrap/>
            <w:hideMark/>
          </w:tcPr>
          <w:p w14:paraId="2B9EEF79" w14:textId="77777777" w:rsidR="0091386D" w:rsidRPr="00844592" w:rsidRDefault="0091386D" w:rsidP="000524A8">
            <w:pPr>
              <w:rPr>
                <w:sz w:val="20"/>
                <w:szCs w:val="20"/>
              </w:rPr>
            </w:pPr>
          </w:p>
        </w:tc>
        <w:tc>
          <w:tcPr>
            <w:tcW w:w="1710" w:type="dxa"/>
            <w:vMerge/>
            <w:noWrap/>
            <w:hideMark/>
          </w:tcPr>
          <w:p w14:paraId="0B55AE22" w14:textId="77777777" w:rsidR="0091386D" w:rsidRPr="00844592" w:rsidRDefault="0091386D" w:rsidP="000524A8">
            <w:pPr>
              <w:rPr>
                <w:sz w:val="20"/>
                <w:szCs w:val="20"/>
              </w:rPr>
            </w:pPr>
          </w:p>
        </w:tc>
        <w:tc>
          <w:tcPr>
            <w:tcW w:w="2271" w:type="dxa"/>
            <w:vMerge/>
            <w:hideMark/>
          </w:tcPr>
          <w:p w14:paraId="7105F22A" w14:textId="77777777" w:rsidR="0091386D" w:rsidRPr="00844592" w:rsidRDefault="0091386D" w:rsidP="000524A8">
            <w:pPr>
              <w:rPr>
                <w:sz w:val="20"/>
                <w:szCs w:val="20"/>
              </w:rPr>
            </w:pPr>
          </w:p>
        </w:tc>
        <w:tc>
          <w:tcPr>
            <w:tcW w:w="5103" w:type="dxa"/>
            <w:hideMark/>
          </w:tcPr>
          <w:p w14:paraId="0C282EB8" w14:textId="77777777" w:rsidR="0091386D" w:rsidRPr="00844592" w:rsidRDefault="0091386D" w:rsidP="000524A8">
            <w:pPr>
              <w:rPr>
                <w:sz w:val="20"/>
                <w:szCs w:val="20"/>
              </w:rPr>
            </w:pPr>
            <w:r w:rsidRPr="00844592">
              <w:rPr>
                <w:sz w:val="20"/>
                <w:szCs w:val="20"/>
              </w:rPr>
              <w:t>Zastarele inštalacije, bližina konca življenjske dobe, pričakovana investicija v obnovo.</w:t>
            </w:r>
          </w:p>
        </w:tc>
        <w:tc>
          <w:tcPr>
            <w:tcW w:w="701" w:type="dxa"/>
            <w:noWrap/>
            <w:hideMark/>
          </w:tcPr>
          <w:p w14:paraId="7C950D40" w14:textId="77777777" w:rsidR="0091386D" w:rsidRPr="00844592" w:rsidRDefault="0091386D" w:rsidP="000524A8">
            <w:pPr>
              <w:rPr>
                <w:sz w:val="20"/>
                <w:szCs w:val="20"/>
              </w:rPr>
            </w:pPr>
            <w:r w:rsidRPr="00844592">
              <w:rPr>
                <w:sz w:val="20"/>
                <w:szCs w:val="20"/>
              </w:rPr>
              <w:t>0,95</w:t>
            </w:r>
          </w:p>
        </w:tc>
      </w:tr>
      <w:tr w:rsidR="00406A0A" w:rsidRPr="00844592" w14:paraId="217DAE20" w14:textId="77777777" w:rsidTr="000524A8">
        <w:trPr>
          <w:trHeight w:val="576"/>
        </w:trPr>
        <w:tc>
          <w:tcPr>
            <w:tcW w:w="409" w:type="dxa"/>
            <w:vMerge/>
            <w:noWrap/>
            <w:hideMark/>
          </w:tcPr>
          <w:p w14:paraId="5A6EAE8C" w14:textId="77777777" w:rsidR="0091386D" w:rsidRPr="00844592" w:rsidRDefault="0091386D" w:rsidP="000524A8">
            <w:pPr>
              <w:rPr>
                <w:sz w:val="20"/>
                <w:szCs w:val="20"/>
              </w:rPr>
            </w:pPr>
          </w:p>
        </w:tc>
        <w:tc>
          <w:tcPr>
            <w:tcW w:w="1710" w:type="dxa"/>
            <w:vMerge/>
            <w:noWrap/>
            <w:hideMark/>
          </w:tcPr>
          <w:p w14:paraId="632B071A" w14:textId="77777777" w:rsidR="0091386D" w:rsidRPr="00844592" w:rsidRDefault="0091386D" w:rsidP="000524A8">
            <w:pPr>
              <w:rPr>
                <w:sz w:val="20"/>
                <w:szCs w:val="20"/>
              </w:rPr>
            </w:pPr>
          </w:p>
        </w:tc>
        <w:tc>
          <w:tcPr>
            <w:tcW w:w="2271" w:type="dxa"/>
            <w:vMerge/>
            <w:hideMark/>
          </w:tcPr>
          <w:p w14:paraId="04BC4CE9" w14:textId="77777777" w:rsidR="0091386D" w:rsidRPr="00844592" w:rsidRDefault="0091386D" w:rsidP="000524A8">
            <w:pPr>
              <w:rPr>
                <w:sz w:val="20"/>
                <w:szCs w:val="20"/>
              </w:rPr>
            </w:pPr>
          </w:p>
        </w:tc>
        <w:tc>
          <w:tcPr>
            <w:tcW w:w="5103" w:type="dxa"/>
            <w:hideMark/>
          </w:tcPr>
          <w:p w14:paraId="46DF3FAA" w14:textId="77777777" w:rsidR="0091386D" w:rsidRPr="00844592" w:rsidRDefault="0091386D" w:rsidP="000524A8">
            <w:pPr>
              <w:rPr>
                <w:sz w:val="20"/>
                <w:szCs w:val="20"/>
              </w:rPr>
            </w:pPr>
            <w:r w:rsidRPr="00844592">
              <w:rPr>
                <w:sz w:val="20"/>
                <w:szCs w:val="20"/>
              </w:rPr>
              <w:t>Dotrajane ali nevarne inštalacije, nujna zamenjava, varnostna tveganja.</w:t>
            </w:r>
          </w:p>
        </w:tc>
        <w:tc>
          <w:tcPr>
            <w:tcW w:w="701" w:type="dxa"/>
            <w:noWrap/>
            <w:hideMark/>
          </w:tcPr>
          <w:p w14:paraId="7D9A3F5C" w14:textId="77777777" w:rsidR="0091386D" w:rsidRPr="00844592" w:rsidRDefault="0091386D" w:rsidP="000524A8">
            <w:pPr>
              <w:rPr>
                <w:sz w:val="20"/>
                <w:szCs w:val="20"/>
              </w:rPr>
            </w:pPr>
            <w:r w:rsidRPr="00844592">
              <w:rPr>
                <w:sz w:val="20"/>
                <w:szCs w:val="20"/>
              </w:rPr>
              <w:t>0,88</w:t>
            </w:r>
          </w:p>
        </w:tc>
      </w:tr>
      <w:tr w:rsidR="00406A0A" w:rsidRPr="00844592" w14:paraId="4F673279" w14:textId="77777777" w:rsidTr="000524A8">
        <w:trPr>
          <w:trHeight w:val="576"/>
        </w:trPr>
        <w:tc>
          <w:tcPr>
            <w:tcW w:w="409" w:type="dxa"/>
            <w:vMerge w:val="restart"/>
            <w:noWrap/>
            <w:hideMark/>
          </w:tcPr>
          <w:p w14:paraId="6D8DC548" w14:textId="77777777" w:rsidR="0091386D" w:rsidRPr="00844592" w:rsidRDefault="0091386D" w:rsidP="000524A8">
            <w:pPr>
              <w:rPr>
                <w:sz w:val="20"/>
                <w:szCs w:val="20"/>
              </w:rPr>
            </w:pPr>
            <w:r w:rsidRPr="00844592">
              <w:rPr>
                <w:sz w:val="20"/>
                <w:szCs w:val="20"/>
              </w:rPr>
              <w:t>5</w:t>
            </w:r>
          </w:p>
          <w:p w14:paraId="72D65C2E" w14:textId="77777777" w:rsidR="0091386D" w:rsidRPr="00844592" w:rsidRDefault="0091386D" w:rsidP="000524A8">
            <w:pPr>
              <w:rPr>
                <w:sz w:val="20"/>
                <w:szCs w:val="20"/>
              </w:rPr>
            </w:pPr>
            <w:r w:rsidRPr="00844592">
              <w:rPr>
                <w:sz w:val="20"/>
                <w:szCs w:val="20"/>
              </w:rPr>
              <w:t> </w:t>
            </w:r>
          </w:p>
          <w:p w14:paraId="249B48D3"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744580B8" w14:textId="77777777" w:rsidR="0091386D" w:rsidRPr="00844592" w:rsidRDefault="0091386D" w:rsidP="000524A8">
            <w:pPr>
              <w:rPr>
                <w:sz w:val="20"/>
                <w:szCs w:val="20"/>
              </w:rPr>
            </w:pPr>
            <w:r w:rsidRPr="00844592">
              <w:rPr>
                <w:sz w:val="20"/>
                <w:szCs w:val="20"/>
              </w:rPr>
              <w:t>Faktor vpliva energijskih karakteristik</w:t>
            </w:r>
          </w:p>
          <w:p w14:paraId="29680A48" w14:textId="77777777" w:rsidR="0091386D" w:rsidRPr="00844592" w:rsidRDefault="0091386D" w:rsidP="000524A8">
            <w:pPr>
              <w:rPr>
                <w:sz w:val="20"/>
                <w:szCs w:val="20"/>
              </w:rPr>
            </w:pPr>
            <w:r w:rsidRPr="00844592">
              <w:rPr>
                <w:sz w:val="20"/>
                <w:szCs w:val="20"/>
              </w:rPr>
              <w:t> </w:t>
            </w:r>
          </w:p>
          <w:p w14:paraId="175F3451" w14:textId="77777777" w:rsidR="0091386D" w:rsidRPr="00844592" w:rsidRDefault="0091386D" w:rsidP="000524A8">
            <w:pPr>
              <w:rPr>
                <w:sz w:val="20"/>
                <w:szCs w:val="20"/>
              </w:rPr>
            </w:pPr>
            <w:r w:rsidRPr="00844592">
              <w:rPr>
                <w:sz w:val="20"/>
                <w:szCs w:val="20"/>
              </w:rPr>
              <w:t> </w:t>
            </w:r>
          </w:p>
        </w:tc>
        <w:tc>
          <w:tcPr>
            <w:tcW w:w="2271" w:type="dxa"/>
            <w:vMerge w:val="restart"/>
            <w:hideMark/>
          </w:tcPr>
          <w:p w14:paraId="3A66B7D5" w14:textId="77777777" w:rsidR="0091386D" w:rsidRPr="00844592" w:rsidRDefault="0091386D" w:rsidP="000524A8">
            <w:pPr>
              <w:rPr>
                <w:sz w:val="20"/>
                <w:szCs w:val="20"/>
              </w:rPr>
            </w:pPr>
            <w:r w:rsidRPr="00844592">
              <w:rPr>
                <w:sz w:val="20"/>
                <w:szCs w:val="20"/>
              </w:rPr>
              <w:t>Razred energetske učinkovitosti stavbe</w:t>
            </w:r>
          </w:p>
          <w:p w14:paraId="11A726E5"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548BE1BA" w14:textId="77777777" w:rsidR="0091386D" w:rsidRPr="00844592" w:rsidRDefault="0091386D" w:rsidP="000524A8">
            <w:pPr>
              <w:rPr>
                <w:sz w:val="20"/>
                <w:szCs w:val="20"/>
              </w:rPr>
            </w:pPr>
            <w:r w:rsidRPr="00844592">
              <w:rPr>
                <w:sz w:val="20"/>
                <w:szCs w:val="20"/>
              </w:rPr>
              <w:t> </w:t>
            </w:r>
          </w:p>
          <w:p w14:paraId="155F81CD" w14:textId="77777777" w:rsidR="0091386D" w:rsidRPr="00844592" w:rsidRDefault="0091386D" w:rsidP="000524A8">
            <w:pPr>
              <w:rPr>
                <w:sz w:val="20"/>
                <w:szCs w:val="20"/>
              </w:rPr>
            </w:pPr>
            <w:r w:rsidRPr="00844592">
              <w:rPr>
                <w:sz w:val="20"/>
                <w:szCs w:val="20"/>
              </w:rPr>
              <w:t> </w:t>
            </w:r>
          </w:p>
        </w:tc>
        <w:tc>
          <w:tcPr>
            <w:tcW w:w="5103" w:type="dxa"/>
            <w:hideMark/>
          </w:tcPr>
          <w:p w14:paraId="0C03582A" w14:textId="77777777" w:rsidR="0091386D" w:rsidRPr="00844592" w:rsidRDefault="0091386D"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701" w:type="dxa"/>
            <w:noWrap/>
            <w:hideMark/>
          </w:tcPr>
          <w:p w14:paraId="7759E9B1" w14:textId="77777777" w:rsidR="0091386D" w:rsidRPr="00844592" w:rsidRDefault="0091386D" w:rsidP="000524A8">
            <w:pPr>
              <w:rPr>
                <w:sz w:val="20"/>
                <w:szCs w:val="20"/>
              </w:rPr>
            </w:pPr>
            <w:r w:rsidRPr="00844592">
              <w:rPr>
                <w:sz w:val="20"/>
                <w:szCs w:val="20"/>
              </w:rPr>
              <w:t>1,02</w:t>
            </w:r>
          </w:p>
        </w:tc>
      </w:tr>
      <w:tr w:rsidR="00406A0A" w:rsidRPr="00844592" w14:paraId="5CCDE635" w14:textId="77777777" w:rsidTr="000524A8">
        <w:trPr>
          <w:trHeight w:val="576"/>
        </w:trPr>
        <w:tc>
          <w:tcPr>
            <w:tcW w:w="409" w:type="dxa"/>
            <w:vMerge/>
            <w:noWrap/>
            <w:hideMark/>
          </w:tcPr>
          <w:p w14:paraId="45081982" w14:textId="77777777" w:rsidR="0091386D" w:rsidRPr="00844592" w:rsidRDefault="0091386D" w:rsidP="000524A8">
            <w:pPr>
              <w:rPr>
                <w:sz w:val="20"/>
                <w:szCs w:val="20"/>
              </w:rPr>
            </w:pPr>
          </w:p>
        </w:tc>
        <w:tc>
          <w:tcPr>
            <w:tcW w:w="1710" w:type="dxa"/>
            <w:vMerge/>
            <w:noWrap/>
            <w:hideMark/>
          </w:tcPr>
          <w:p w14:paraId="62C769FD" w14:textId="77777777" w:rsidR="0091386D" w:rsidRPr="00844592" w:rsidRDefault="0091386D" w:rsidP="000524A8">
            <w:pPr>
              <w:rPr>
                <w:sz w:val="20"/>
                <w:szCs w:val="20"/>
              </w:rPr>
            </w:pPr>
          </w:p>
        </w:tc>
        <w:tc>
          <w:tcPr>
            <w:tcW w:w="2271" w:type="dxa"/>
            <w:vMerge/>
            <w:hideMark/>
          </w:tcPr>
          <w:p w14:paraId="1739FFFB" w14:textId="77777777" w:rsidR="0091386D" w:rsidRPr="00844592" w:rsidRDefault="0091386D" w:rsidP="000524A8">
            <w:pPr>
              <w:rPr>
                <w:sz w:val="20"/>
                <w:szCs w:val="20"/>
              </w:rPr>
            </w:pPr>
          </w:p>
        </w:tc>
        <w:tc>
          <w:tcPr>
            <w:tcW w:w="5103" w:type="dxa"/>
            <w:hideMark/>
          </w:tcPr>
          <w:p w14:paraId="271DF755" w14:textId="77777777" w:rsidR="0091386D" w:rsidRPr="00844592" w:rsidRDefault="0091386D"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701" w:type="dxa"/>
            <w:noWrap/>
            <w:hideMark/>
          </w:tcPr>
          <w:p w14:paraId="43A645BB" w14:textId="77777777" w:rsidR="0091386D" w:rsidRPr="00844592" w:rsidRDefault="0091386D" w:rsidP="000524A8">
            <w:pPr>
              <w:rPr>
                <w:sz w:val="20"/>
                <w:szCs w:val="20"/>
              </w:rPr>
            </w:pPr>
            <w:r w:rsidRPr="00844592">
              <w:rPr>
                <w:sz w:val="20"/>
                <w:szCs w:val="20"/>
              </w:rPr>
              <w:t>1,00</w:t>
            </w:r>
          </w:p>
        </w:tc>
      </w:tr>
      <w:tr w:rsidR="00406A0A" w:rsidRPr="00844592" w14:paraId="2775EDF9" w14:textId="77777777" w:rsidTr="000524A8">
        <w:trPr>
          <w:trHeight w:val="576"/>
        </w:trPr>
        <w:tc>
          <w:tcPr>
            <w:tcW w:w="409" w:type="dxa"/>
            <w:vMerge/>
            <w:noWrap/>
            <w:hideMark/>
          </w:tcPr>
          <w:p w14:paraId="62055FD6" w14:textId="77777777" w:rsidR="0091386D" w:rsidRPr="00844592" w:rsidRDefault="0091386D" w:rsidP="000524A8">
            <w:pPr>
              <w:rPr>
                <w:sz w:val="20"/>
                <w:szCs w:val="20"/>
              </w:rPr>
            </w:pPr>
          </w:p>
        </w:tc>
        <w:tc>
          <w:tcPr>
            <w:tcW w:w="1710" w:type="dxa"/>
            <w:vMerge/>
            <w:noWrap/>
            <w:hideMark/>
          </w:tcPr>
          <w:p w14:paraId="033A73C1" w14:textId="77777777" w:rsidR="0091386D" w:rsidRPr="00844592" w:rsidRDefault="0091386D" w:rsidP="000524A8">
            <w:pPr>
              <w:rPr>
                <w:sz w:val="20"/>
                <w:szCs w:val="20"/>
              </w:rPr>
            </w:pPr>
          </w:p>
        </w:tc>
        <w:tc>
          <w:tcPr>
            <w:tcW w:w="2271" w:type="dxa"/>
            <w:vMerge/>
            <w:hideMark/>
          </w:tcPr>
          <w:p w14:paraId="747772E0" w14:textId="77777777" w:rsidR="0091386D" w:rsidRPr="00844592" w:rsidRDefault="0091386D" w:rsidP="000524A8">
            <w:pPr>
              <w:rPr>
                <w:sz w:val="20"/>
                <w:szCs w:val="20"/>
              </w:rPr>
            </w:pPr>
          </w:p>
        </w:tc>
        <w:tc>
          <w:tcPr>
            <w:tcW w:w="5103" w:type="dxa"/>
            <w:hideMark/>
          </w:tcPr>
          <w:p w14:paraId="257EEB52" w14:textId="77777777" w:rsidR="0091386D" w:rsidRPr="00844592" w:rsidRDefault="0091386D"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701" w:type="dxa"/>
            <w:noWrap/>
            <w:hideMark/>
          </w:tcPr>
          <w:p w14:paraId="11168195" w14:textId="77777777" w:rsidR="0091386D" w:rsidRPr="00844592" w:rsidRDefault="0091386D" w:rsidP="000524A8">
            <w:pPr>
              <w:rPr>
                <w:sz w:val="20"/>
                <w:szCs w:val="20"/>
              </w:rPr>
            </w:pPr>
            <w:r w:rsidRPr="00844592">
              <w:rPr>
                <w:sz w:val="20"/>
                <w:szCs w:val="20"/>
              </w:rPr>
              <w:t>0,98</w:t>
            </w:r>
          </w:p>
        </w:tc>
      </w:tr>
      <w:tr w:rsidR="00406A0A" w:rsidRPr="00844592" w14:paraId="213B96E2" w14:textId="77777777" w:rsidTr="000524A8">
        <w:trPr>
          <w:trHeight w:val="1440"/>
        </w:trPr>
        <w:tc>
          <w:tcPr>
            <w:tcW w:w="409" w:type="dxa"/>
            <w:vMerge w:val="restart"/>
            <w:noWrap/>
            <w:hideMark/>
          </w:tcPr>
          <w:p w14:paraId="72372FD0" w14:textId="77777777" w:rsidR="0091386D" w:rsidRPr="00844592" w:rsidRDefault="0091386D" w:rsidP="000524A8">
            <w:pPr>
              <w:rPr>
                <w:sz w:val="20"/>
                <w:szCs w:val="20"/>
              </w:rPr>
            </w:pPr>
            <w:r w:rsidRPr="00844592">
              <w:rPr>
                <w:sz w:val="20"/>
                <w:szCs w:val="20"/>
              </w:rPr>
              <w:t>6</w:t>
            </w:r>
          </w:p>
          <w:p w14:paraId="4A322DE8" w14:textId="77777777" w:rsidR="0091386D" w:rsidRPr="00844592" w:rsidRDefault="0091386D" w:rsidP="000524A8">
            <w:pPr>
              <w:rPr>
                <w:sz w:val="20"/>
                <w:szCs w:val="20"/>
              </w:rPr>
            </w:pPr>
            <w:r w:rsidRPr="00844592">
              <w:rPr>
                <w:sz w:val="20"/>
                <w:szCs w:val="20"/>
              </w:rPr>
              <w:t> </w:t>
            </w:r>
          </w:p>
          <w:p w14:paraId="0217F421" w14:textId="77777777" w:rsidR="0091386D" w:rsidRPr="00844592" w:rsidRDefault="0091386D" w:rsidP="000524A8">
            <w:pPr>
              <w:rPr>
                <w:sz w:val="20"/>
                <w:szCs w:val="20"/>
              </w:rPr>
            </w:pPr>
            <w:r w:rsidRPr="00844592">
              <w:rPr>
                <w:sz w:val="20"/>
                <w:szCs w:val="20"/>
              </w:rPr>
              <w:t> </w:t>
            </w:r>
          </w:p>
          <w:p w14:paraId="6BFD371B" w14:textId="77777777" w:rsidR="0091386D" w:rsidRPr="00844592" w:rsidRDefault="0091386D" w:rsidP="000524A8">
            <w:pPr>
              <w:rPr>
                <w:sz w:val="20"/>
                <w:szCs w:val="20"/>
              </w:rPr>
            </w:pPr>
            <w:r w:rsidRPr="00844592">
              <w:rPr>
                <w:sz w:val="20"/>
                <w:szCs w:val="20"/>
              </w:rPr>
              <w:t> </w:t>
            </w:r>
          </w:p>
          <w:p w14:paraId="6C37EB96" w14:textId="77777777" w:rsidR="0091386D" w:rsidRPr="00844592" w:rsidRDefault="0091386D" w:rsidP="000524A8">
            <w:pPr>
              <w:rPr>
                <w:sz w:val="20"/>
                <w:szCs w:val="20"/>
              </w:rPr>
            </w:pPr>
            <w:r w:rsidRPr="00844592">
              <w:rPr>
                <w:sz w:val="20"/>
                <w:szCs w:val="20"/>
              </w:rPr>
              <w:t> </w:t>
            </w:r>
          </w:p>
          <w:p w14:paraId="3855D619" w14:textId="77777777" w:rsidR="0091386D" w:rsidRPr="00844592" w:rsidRDefault="0091386D" w:rsidP="000524A8">
            <w:pPr>
              <w:rPr>
                <w:sz w:val="20"/>
                <w:szCs w:val="20"/>
              </w:rPr>
            </w:pPr>
            <w:r w:rsidRPr="00844592">
              <w:rPr>
                <w:sz w:val="20"/>
                <w:szCs w:val="20"/>
              </w:rPr>
              <w:t> </w:t>
            </w:r>
          </w:p>
        </w:tc>
        <w:tc>
          <w:tcPr>
            <w:tcW w:w="1710" w:type="dxa"/>
            <w:vMerge w:val="restart"/>
            <w:noWrap/>
            <w:hideMark/>
          </w:tcPr>
          <w:p w14:paraId="5003599E" w14:textId="77777777" w:rsidR="0091386D" w:rsidRPr="00844592" w:rsidRDefault="0091386D" w:rsidP="000524A8">
            <w:pPr>
              <w:rPr>
                <w:sz w:val="20"/>
                <w:szCs w:val="20"/>
              </w:rPr>
            </w:pPr>
            <w:r w:rsidRPr="00844592">
              <w:rPr>
                <w:sz w:val="20"/>
                <w:szCs w:val="20"/>
              </w:rPr>
              <w:t>Mehanska odpornost</w:t>
            </w:r>
          </w:p>
          <w:p w14:paraId="2B91E8C1" w14:textId="77777777" w:rsidR="0091386D" w:rsidRPr="00844592" w:rsidRDefault="0091386D" w:rsidP="000524A8">
            <w:pPr>
              <w:rPr>
                <w:sz w:val="20"/>
                <w:szCs w:val="20"/>
              </w:rPr>
            </w:pPr>
            <w:r w:rsidRPr="00844592">
              <w:rPr>
                <w:sz w:val="20"/>
                <w:szCs w:val="20"/>
              </w:rPr>
              <w:t> </w:t>
            </w:r>
          </w:p>
          <w:p w14:paraId="179AEC3D" w14:textId="77777777" w:rsidR="0091386D" w:rsidRPr="00844592" w:rsidRDefault="0091386D" w:rsidP="000524A8">
            <w:pPr>
              <w:rPr>
                <w:sz w:val="20"/>
                <w:szCs w:val="20"/>
              </w:rPr>
            </w:pPr>
            <w:r w:rsidRPr="00844592">
              <w:rPr>
                <w:sz w:val="20"/>
                <w:szCs w:val="20"/>
              </w:rPr>
              <w:t> </w:t>
            </w:r>
          </w:p>
          <w:p w14:paraId="2D659583" w14:textId="77777777" w:rsidR="0091386D" w:rsidRPr="00844592" w:rsidRDefault="0091386D" w:rsidP="000524A8">
            <w:pPr>
              <w:rPr>
                <w:sz w:val="20"/>
                <w:szCs w:val="20"/>
              </w:rPr>
            </w:pPr>
            <w:r w:rsidRPr="00844592">
              <w:rPr>
                <w:sz w:val="20"/>
                <w:szCs w:val="20"/>
              </w:rPr>
              <w:t> </w:t>
            </w:r>
          </w:p>
          <w:p w14:paraId="2D2582A8" w14:textId="77777777" w:rsidR="0091386D" w:rsidRPr="00844592" w:rsidRDefault="0091386D" w:rsidP="000524A8">
            <w:pPr>
              <w:rPr>
                <w:sz w:val="20"/>
                <w:szCs w:val="20"/>
              </w:rPr>
            </w:pPr>
            <w:r w:rsidRPr="00844592">
              <w:rPr>
                <w:sz w:val="20"/>
                <w:szCs w:val="20"/>
              </w:rPr>
              <w:t> </w:t>
            </w:r>
          </w:p>
        </w:tc>
        <w:tc>
          <w:tcPr>
            <w:tcW w:w="2271" w:type="dxa"/>
            <w:vMerge w:val="restart"/>
            <w:hideMark/>
          </w:tcPr>
          <w:p w14:paraId="13122620" w14:textId="77777777" w:rsidR="0091386D" w:rsidRPr="00844592" w:rsidRDefault="0091386D" w:rsidP="000524A8">
            <w:pPr>
              <w:rPr>
                <w:sz w:val="20"/>
                <w:szCs w:val="20"/>
              </w:rPr>
            </w:pPr>
            <w:r w:rsidRPr="00844592">
              <w:rPr>
                <w:sz w:val="20"/>
                <w:szCs w:val="20"/>
              </w:rPr>
              <w:t>Konstrukcijski sistem</w:t>
            </w:r>
          </w:p>
          <w:p w14:paraId="3A4D4ADB"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423D73FF" w14:textId="77777777" w:rsidR="0091386D" w:rsidRPr="00844592" w:rsidRDefault="0091386D" w:rsidP="000524A8">
            <w:pPr>
              <w:rPr>
                <w:sz w:val="20"/>
                <w:szCs w:val="20"/>
              </w:rPr>
            </w:pPr>
            <w:r w:rsidRPr="00844592">
              <w:rPr>
                <w:sz w:val="20"/>
                <w:szCs w:val="20"/>
              </w:rPr>
              <w:t> </w:t>
            </w:r>
          </w:p>
          <w:p w14:paraId="4A97DF91" w14:textId="77777777" w:rsidR="0091386D" w:rsidRPr="00844592" w:rsidRDefault="0091386D" w:rsidP="000524A8">
            <w:pPr>
              <w:rPr>
                <w:sz w:val="20"/>
                <w:szCs w:val="20"/>
              </w:rPr>
            </w:pPr>
            <w:r w:rsidRPr="00844592">
              <w:rPr>
                <w:sz w:val="20"/>
                <w:szCs w:val="20"/>
              </w:rPr>
              <w:t> </w:t>
            </w:r>
          </w:p>
        </w:tc>
        <w:tc>
          <w:tcPr>
            <w:tcW w:w="5103" w:type="dxa"/>
            <w:hideMark/>
          </w:tcPr>
          <w:p w14:paraId="3F68A706" w14:textId="77777777" w:rsidR="0091386D" w:rsidRPr="00844592" w:rsidRDefault="0091386D"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701" w:type="dxa"/>
            <w:noWrap/>
            <w:hideMark/>
          </w:tcPr>
          <w:p w14:paraId="2CDC79DB" w14:textId="77777777" w:rsidR="0091386D" w:rsidRPr="00844592" w:rsidRDefault="0091386D" w:rsidP="000524A8">
            <w:pPr>
              <w:rPr>
                <w:sz w:val="20"/>
                <w:szCs w:val="20"/>
              </w:rPr>
            </w:pPr>
            <w:r w:rsidRPr="00844592">
              <w:rPr>
                <w:sz w:val="20"/>
                <w:szCs w:val="20"/>
              </w:rPr>
              <w:t>1,00</w:t>
            </w:r>
          </w:p>
        </w:tc>
      </w:tr>
      <w:tr w:rsidR="00406A0A" w:rsidRPr="00844592" w14:paraId="6AAB3E97" w14:textId="77777777" w:rsidTr="000524A8">
        <w:trPr>
          <w:trHeight w:val="1440"/>
        </w:trPr>
        <w:tc>
          <w:tcPr>
            <w:tcW w:w="409" w:type="dxa"/>
            <w:vMerge/>
            <w:noWrap/>
            <w:hideMark/>
          </w:tcPr>
          <w:p w14:paraId="06182B28" w14:textId="77777777" w:rsidR="0091386D" w:rsidRPr="00844592" w:rsidRDefault="0091386D" w:rsidP="000524A8">
            <w:pPr>
              <w:rPr>
                <w:sz w:val="20"/>
                <w:szCs w:val="20"/>
              </w:rPr>
            </w:pPr>
          </w:p>
        </w:tc>
        <w:tc>
          <w:tcPr>
            <w:tcW w:w="1710" w:type="dxa"/>
            <w:vMerge/>
            <w:hideMark/>
          </w:tcPr>
          <w:p w14:paraId="683C42D8" w14:textId="77777777" w:rsidR="0091386D" w:rsidRPr="00844592" w:rsidRDefault="0091386D" w:rsidP="000524A8">
            <w:pPr>
              <w:rPr>
                <w:sz w:val="20"/>
                <w:szCs w:val="20"/>
              </w:rPr>
            </w:pPr>
          </w:p>
        </w:tc>
        <w:tc>
          <w:tcPr>
            <w:tcW w:w="2271" w:type="dxa"/>
            <w:vMerge/>
            <w:hideMark/>
          </w:tcPr>
          <w:p w14:paraId="6ADD43D7" w14:textId="77777777" w:rsidR="0091386D" w:rsidRPr="00844592" w:rsidRDefault="0091386D" w:rsidP="000524A8">
            <w:pPr>
              <w:rPr>
                <w:sz w:val="20"/>
                <w:szCs w:val="20"/>
              </w:rPr>
            </w:pPr>
          </w:p>
        </w:tc>
        <w:tc>
          <w:tcPr>
            <w:tcW w:w="5103" w:type="dxa"/>
            <w:hideMark/>
          </w:tcPr>
          <w:p w14:paraId="4580741C" w14:textId="77777777" w:rsidR="0091386D" w:rsidRPr="00844592" w:rsidRDefault="0091386D"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701" w:type="dxa"/>
            <w:noWrap/>
            <w:hideMark/>
          </w:tcPr>
          <w:p w14:paraId="6BF32A50" w14:textId="77777777" w:rsidR="0091386D" w:rsidRPr="00844592" w:rsidRDefault="0091386D" w:rsidP="000524A8">
            <w:pPr>
              <w:rPr>
                <w:sz w:val="20"/>
                <w:szCs w:val="20"/>
              </w:rPr>
            </w:pPr>
            <w:r w:rsidRPr="00844592">
              <w:rPr>
                <w:sz w:val="20"/>
                <w:szCs w:val="20"/>
              </w:rPr>
              <w:t>0,95</w:t>
            </w:r>
          </w:p>
        </w:tc>
      </w:tr>
      <w:tr w:rsidR="00406A0A" w:rsidRPr="00844592" w14:paraId="05593A50" w14:textId="77777777" w:rsidTr="000524A8">
        <w:trPr>
          <w:trHeight w:val="864"/>
        </w:trPr>
        <w:tc>
          <w:tcPr>
            <w:tcW w:w="409" w:type="dxa"/>
            <w:vMerge/>
            <w:noWrap/>
            <w:hideMark/>
          </w:tcPr>
          <w:p w14:paraId="468D06B0" w14:textId="77777777" w:rsidR="0091386D" w:rsidRPr="00844592" w:rsidRDefault="0091386D" w:rsidP="000524A8">
            <w:pPr>
              <w:rPr>
                <w:sz w:val="20"/>
                <w:szCs w:val="20"/>
              </w:rPr>
            </w:pPr>
          </w:p>
        </w:tc>
        <w:tc>
          <w:tcPr>
            <w:tcW w:w="1710" w:type="dxa"/>
            <w:vMerge/>
            <w:noWrap/>
            <w:hideMark/>
          </w:tcPr>
          <w:p w14:paraId="2B4673FE" w14:textId="77777777" w:rsidR="0091386D" w:rsidRPr="00844592" w:rsidRDefault="0091386D" w:rsidP="000524A8">
            <w:pPr>
              <w:rPr>
                <w:sz w:val="20"/>
                <w:szCs w:val="20"/>
              </w:rPr>
            </w:pPr>
          </w:p>
        </w:tc>
        <w:tc>
          <w:tcPr>
            <w:tcW w:w="2271" w:type="dxa"/>
            <w:vMerge/>
            <w:hideMark/>
          </w:tcPr>
          <w:p w14:paraId="48DC99E2" w14:textId="77777777" w:rsidR="0091386D" w:rsidRPr="00844592" w:rsidRDefault="0091386D" w:rsidP="000524A8">
            <w:pPr>
              <w:rPr>
                <w:sz w:val="20"/>
                <w:szCs w:val="20"/>
              </w:rPr>
            </w:pPr>
          </w:p>
        </w:tc>
        <w:tc>
          <w:tcPr>
            <w:tcW w:w="5103" w:type="dxa"/>
            <w:hideMark/>
          </w:tcPr>
          <w:p w14:paraId="52085F4C" w14:textId="77777777" w:rsidR="0091386D" w:rsidRPr="00844592" w:rsidRDefault="0091386D"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701" w:type="dxa"/>
            <w:noWrap/>
            <w:hideMark/>
          </w:tcPr>
          <w:p w14:paraId="263CCB8A" w14:textId="77777777" w:rsidR="0091386D" w:rsidRPr="00844592" w:rsidRDefault="0091386D" w:rsidP="000524A8">
            <w:pPr>
              <w:rPr>
                <w:sz w:val="20"/>
                <w:szCs w:val="20"/>
              </w:rPr>
            </w:pPr>
            <w:r w:rsidRPr="00844592">
              <w:rPr>
                <w:sz w:val="20"/>
                <w:szCs w:val="20"/>
              </w:rPr>
              <w:t>0,90</w:t>
            </w:r>
          </w:p>
        </w:tc>
      </w:tr>
      <w:tr w:rsidR="00406A0A" w:rsidRPr="00844592" w14:paraId="21991AD2" w14:textId="77777777" w:rsidTr="000524A8">
        <w:trPr>
          <w:trHeight w:val="864"/>
        </w:trPr>
        <w:tc>
          <w:tcPr>
            <w:tcW w:w="409" w:type="dxa"/>
            <w:vMerge/>
            <w:noWrap/>
            <w:hideMark/>
          </w:tcPr>
          <w:p w14:paraId="4B1EC5FC" w14:textId="77777777" w:rsidR="0091386D" w:rsidRPr="00844592" w:rsidRDefault="0091386D" w:rsidP="000524A8">
            <w:pPr>
              <w:rPr>
                <w:sz w:val="20"/>
                <w:szCs w:val="20"/>
              </w:rPr>
            </w:pPr>
          </w:p>
        </w:tc>
        <w:tc>
          <w:tcPr>
            <w:tcW w:w="1710" w:type="dxa"/>
            <w:vMerge/>
            <w:noWrap/>
            <w:hideMark/>
          </w:tcPr>
          <w:p w14:paraId="769E33DA" w14:textId="77777777" w:rsidR="0091386D" w:rsidRPr="00844592" w:rsidRDefault="0091386D" w:rsidP="000524A8">
            <w:pPr>
              <w:rPr>
                <w:sz w:val="20"/>
                <w:szCs w:val="20"/>
              </w:rPr>
            </w:pPr>
          </w:p>
        </w:tc>
        <w:tc>
          <w:tcPr>
            <w:tcW w:w="2271" w:type="dxa"/>
            <w:vMerge w:val="restart"/>
            <w:hideMark/>
          </w:tcPr>
          <w:p w14:paraId="2E383433" w14:textId="77777777" w:rsidR="0091386D" w:rsidRPr="00844592" w:rsidRDefault="0091386D" w:rsidP="000524A8">
            <w:pPr>
              <w:rPr>
                <w:sz w:val="20"/>
                <w:szCs w:val="20"/>
              </w:rPr>
            </w:pPr>
            <w:r w:rsidRPr="00844592">
              <w:rPr>
                <w:sz w:val="20"/>
                <w:szCs w:val="20"/>
              </w:rPr>
              <w:t>Stanje konstrukcije</w:t>
            </w:r>
          </w:p>
          <w:p w14:paraId="3D3741B3" w14:textId="77777777" w:rsidR="0091386D" w:rsidRPr="00844592" w:rsidRDefault="0091386D"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0BE03A36" w14:textId="77777777" w:rsidR="0091386D" w:rsidRPr="00844592" w:rsidRDefault="0091386D" w:rsidP="000524A8">
            <w:pPr>
              <w:rPr>
                <w:sz w:val="20"/>
                <w:szCs w:val="20"/>
              </w:rPr>
            </w:pPr>
            <w:r w:rsidRPr="00844592">
              <w:rPr>
                <w:sz w:val="20"/>
                <w:szCs w:val="20"/>
              </w:rPr>
              <w:t> </w:t>
            </w:r>
          </w:p>
          <w:p w14:paraId="3425D65A" w14:textId="77777777" w:rsidR="0091386D" w:rsidRPr="00844592" w:rsidRDefault="0091386D" w:rsidP="000524A8">
            <w:pPr>
              <w:rPr>
                <w:sz w:val="20"/>
                <w:szCs w:val="20"/>
              </w:rPr>
            </w:pPr>
            <w:r w:rsidRPr="00844592">
              <w:rPr>
                <w:sz w:val="20"/>
                <w:szCs w:val="20"/>
              </w:rPr>
              <w:t> </w:t>
            </w:r>
          </w:p>
        </w:tc>
        <w:tc>
          <w:tcPr>
            <w:tcW w:w="5103" w:type="dxa"/>
            <w:hideMark/>
          </w:tcPr>
          <w:p w14:paraId="2A9CFF08" w14:textId="77777777" w:rsidR="0091386D" w:rsidRPr="00844592" w:rsidRDefault="0091386D" w:rsidP="000524A8">
            <w:pPr>
              <w:rPr>
                <w:sz w:val="20"/>
                <w:szCs w:val="20"/>
              </w:rPr>
            </w:pPr>
            <w:r w:rsidRPr="00844592">
              <w:rPr>
                <w:sz w:val="20"/>
                <w:szCs w:val="20"/>
              </w:rPr>
              <w:t>Odlično stanje: konstrukcija je zelo dobro ohranjena ali prenovljena, vse komponente so funkcionalne, trajne in estetsko urejene.</w:t>
            </w:r>
          </w:p>
        </w:tc>
        <w:tc>
          <w:tcPr>
            <w:tcW w:w="701" w:type="dxa"/>
            <w:noWrap/>
            <w:hideMark/>
          </w:tcPr>
          <w:p w14:paraId="63F0A28E" w14:textId="77777777" w:rsidR="0091386D" w:rsidRPr="00844592" w:rsidRDefault="0091386D" w:rsidP="000524A8">
            <w:pPr>
              <w:rPr>
                <w:sz w:val="20"/>
                <w:szCs w:val="20"/>
              </w:rPr>
            </w:pPr>
            <w:r w:rsidRPr="00844592">
              <w:rPr>
                <w:sz w:val="20"/>
                <w:szCs w:val="20"/>
              </w:rPr>
              <w:t>1,03</w:t>
            </w:r>
          </w:p>
        </w:tc>
      </w:tr>
      <w:tr w:rsidR="00406A0A" w:rsidRPr="00844592" w14:paraId="2EA3A69C" w14:textId="77777777" w:rsidTr="000524A8">
        <w:trPr>
          <w:trHeight w:val="576"/>
        </w:trPr>
        <w:tc>
          <w:tcPr>
            <w:tcW w:w="409" w:type="dxa"/>
            <w:vMerge/>
            <w:noWrap/>
            <w:hideMark/>
          </w:tcPr>
          <w:p w14:paraId="09A6C016" w14:textId="77777777" w:rsidR="0091386D" w:rsidRPr="00844592" w:rsidRDefault="0091386D" w:rsidP="000524A8">
            <w:pPr>
              <w:rPr>
                <w:sz w:val="20"/>
                <w:szCs w:val="20"/>
              </w:rPr>
            </w:pPr>
          </w:p>
        </w:tc>
        <w:tc>
          <w:tcPr>
            <w:tcW w:w="1710" w:type="dxa"/>
            <w:vMerge/>
            <w:noWrap/>
            <w:hideMark/>
          </w:tcPr>
          <w:p w14:paraId="5D23BEA4" w14:textId="77777777" w:rsidR="0091386D" w:rsidRPr="00844592" w:rsidRDefault="0091386D" w:rsidP="000524A8">
            <w:pPr>
              <w:rPr>
                <w:sz w:val="20"/>
                <w:szCs w:val="20"/>
              </w:rPr>
            </w:pPr>
          </w:p>
        </w:tc>
        <w:tc>
          <w:tcPr>
            <w:tcW w:w="2271" w:type="dxa"/>
            <w:vMerge/>
            <w:hideMark/>
          </w:tcPr>
          <w:p w14:paraId="3F5591B0" w14:textId="77777777" w:rsidR="0091386D" w:rsidRPr="00844592" w:rsidRDefault="0091386D" w:rsidP="000524A8">
            <w:pPr>
              <w:rPr>
                <w:sz w:val="20"/>
                <w:szCs w:val="20"/>
              </w:rPr>
            </w:pPr>
          </w:p>
        </w:tc>
        <w:tc>
          <w:tcPr>
            <w:tcW w:w="5103" w:type="dxa"/>
            <w:hideMark/>
          </w:tcPr>
          <w:p w14:paraId="50C2ED4B" w14:textId="77777777" w:rsidR="0091386D" w:rsidRPr="00844592" w:rsidRDefault="0091386D" w:rsidP="000524A8">
            <w:pPr>
              <w:rPr>
                <w:sz w:val="20"/>
                <w:szCs w:val="20"/>
              </w:rPr>
            </w:pPr>
            <w:r w:rsidRPr="00844592">
              <w:rPr>
                <w:sz w:val="20"/>
                <w:szCs w:val="20"/>
              </w:rPr>
              <w:t>Dobro stanje: stabilna in funkcionalna konstrukcija, večina elementov je v zadovoljivem stanju, normalna obraba.</w:t>
            </w:r>
          </w:p>
        </w:tc>
        <w:tc>
          <w:tcPr>
            <w:tcW w:w="701" w:type="dxa"/>
            <w:noWrap/>
            <w:hideMark/>
          </w:tcPr>
          <w:p w14:paraId="611646B6" w14:textId="77777777" w:rsidR="0091386D" w:rsidRPr="00844592" w:rsidRDefault="0091386D" w:rsidP="000524A8">
            <w:pPr>
              <w:rPr>
                <w:sz w:val="20"/>
                <w:szCs w:val="20"/>
              </w:rPr>
            </w:pPr>
            <w:r w:rsidRPr="00844592">
              <w:rPr>
                <w:sz w:val="20"/>
                <w:szCs w:val="20"/>
              </w:rPr>
              <w:t>1,00</w:t>
            </w:r>
          </w:p>
        </w:tc>
      </w:tr>
      <w:tr w:rsidR="00193319" w:rsidRPr="00844592" w14:paraId="4716E7FD" w14:textId="77777777" w:rsidTr="000524A8">
        <w:trPr>
          <w:trHeight w:val="576"/>
        </w:trPr>
        <w:tc>
          <w:tcPr>
            <w:tcW w:w="409" w:type="dxa"/>
            <w:vMerge/>
            <w:noWrap/>
            <w:hideMark/>
          </w:tcPr>
          <w:p w14:paraId="573B7720" w14:textId="77777777" w:rsidR="0091386D" w:rsidRPr="00844592" w:rsidRDefault="0091386D" w:rsidP="000524A8">
            <w:pPr>
              <w:rPr>
                <w:sz w:val="20"/>
                <w:szCs w:val="20"/>
              </w:rPr>
            </w:pPr>
          </w:p>
        </w:tc>
        <w:tc>
          <w:tcPr>
            <w:tcW w:w="1710" w:type="dxa"/>
            <w:vMerge/>
            <w:noWrap/>
            <w:hideMark/>
          </w:tcPr>
          <w:p w14:paraId="1F55F945" w14:textId="77777777" w:rsidR="0091386D" w:rsidRPr="00844592" w:rsidRDefault="0091386D" w:rsidP="000524A8">
            <w:pPr>
              <w:rPr>
                <w:sz w:val="20"/>
                <w:szCs w:val="20"/>
              </w:rPr>
            </w:pPr>
          </w:p>
        </w:tc>
        <w:tc>
          <w:tcPr>
            <w:tcW w:w="2271" w:type="dxa"/>
            <w:vMerge/>
            <w:hideMark/>
          </w:tcPr>
          <w:p w14:paraId="40487C19" w14:textId="77777777" w:rsidR="0091386D" w:rsidRPr="00844592" w:rsidRDefault="0091386D" w:rsidP="000524A8">
            <w:pPr>
              <w:rPr>
                <w:sz w:val="20"/>
                <w:szCs w:val="20"/>
              </w:rPr>
            </w:pPr>
          </w:p>
        </w:tc>
        <w:tc>
          <w:tcPr>
            <w:tcW w:w="5103" w:type="dxa"/>
            <w:hideMark/>
          </w:tcPr>
          <w:p w14:paraId="37CD8F1E" w14:textId="77777777" w:rsidR="0091386D" w:rsidRPr="00844592" w:rsidRDefault="0091386D" w:rsidP="000524A8">
            <w:pPr>
              <w:rPr>
                <w:sz w:val="20"/>
                <w:szCs w:val="20"/>
              </w:rPr>
            </w:pPr>
            <w:r w:rsidRPr="00844592">
              <w:rPr>
                <w:sz w:val="20"/>
                <w:szCs w:val="20"/>
              </w:rPr>
              <w:t>Slabo stanje: opazne pomanjkljivosti ali poškodbe, ki lahko vplivajo na varnost, funkcionalnost ali življenjsko dobo.</w:t>
            </w:r>
          </w:p>
        </w:tc>
        <w:tc>
          <w:tcPr>
            <w:tcW w:w="701" w:type="dxa"/>
            <w:noWrap/>
            <w:hideMark/>
          </w:tcPr>
          <w:p w14:paraId="63F8490A" w14:textId="77777777" w:rsidR="0091386D" w:rsidRPr="00844592" w:rsidRDefault="0091386D" w:rsidP="000524A8">
            <w:pPr>
              <w:rPr>
                <w:sz w:val="20"/>
                <w:szCs w:val="20"/>
              </w:rPr>
            </w:pPr>
            <w:r w:rsidRPr="00844592">
              <w:rPr>
                <w:sz w:val="20"/>
                <w:szCs w:val="20"/>
              </w:rPr>
              <w:t>0,94</w:t>
            </w:r>
          </w:p>
        </w:tc>
      </w:tr>
    </w:tbl>
    <w:p w14:paraId="54CEA934" w14:textId="77777777" w:rsidR="0091386D" w:rsidRPr="00844592" w:rsidRDefault="0091386D" w:rsidP="0091386D"/>
    <w:tbl>
      <w:tblPr>
        <w:tblStyle w:val="Tabelamrea"/>
        <w:tblW w:w="0" w:type="auto"/>
        <w:tblLook w:val="04A0" w:firstRow="1" w:lastRow="0" w:firstColumn="1" w:lastColumn="0" w:noHBand="0" w:noVBand="1"/>
      </w:tblPr>
      <w:tblGrid>
        <w:gridCol w:w="421"/>
        <w:gridCol w:w="1984"/>
        <w:gridCol w:w="1020"/>
        <w:gridCol w:w="6068"/>
        <w:gridCol w:w="701"/>
      </w:tblGrid>
      <w:tr w:rsidR="00406A0A" w:rsidRPr="00844592" w14:paraId="4404E5B7" w14:textId="77777777" w:rsidTr="000524A8">
        <w:trPr>
          <w:trHeight w:val="288"/>
        </w:trPr>
        <w:tc>
          <w:tcPr>
            <w:tcW w:w="10194" w:type="dxa"/>
            <w:gridSpan w:val="5"/>
            <w:noWrap/>
            <w:hideMark/>
          </w:tcPr>
          <w:p w14:paraId="173E16FF" w14:textId="77777777" w:rsidR="0091386D" w:rsidRPr="00844592" w:rsidRDefault="0091386D" w:rsidP="000524A8">
            <w:pPr>
              <w:keepNext/>
              <w:keepLines/>
              <w:rPr>
                <w:b/>
                <w:bCs/>
                <w:i/>
                <w:iCs/>
                <w:sz w:val="20"/>
                <w:szCs w:val="20"/>
              </w:rPr>
            </w:pPr>
            <w:r w:rsidRPr="00844592">
              <w:rPr>
                <w:b/>
                <w:bCs/>
                <w:i/>
                <w:iCs/>
                <w:sz w:val="20"/>
                <w:szCs w:val="20"/>
              </w:rPr>
              <w:lastRenderedPageBreak/>
              <w:t>Vplivi, ki se nanašajo na vrednost celotne nepremičnine</w:t>
            </w:r>
          </w:p>
        </w:tc>
      </w:tr>
      <w:tr w:rsidR="00406A0A" w:rsidRPr="00844592" w14:paraId="1D5E3E23" w14:textId="77777777" w:rsidTr="000524A8">
        <w:trPr>
          <w:trHeight w:val="288"/>
        </w:trPr>
        <w:tc>
          <w:tcPr>
            <w:tcW w:w="421" w:type="dxa"/>
            <w:noWrap/>
            <w:hideMark/>
          </w:tcPr>
          <w:p w14:paraId="0AED7659" w14:textId="77777777" w:rsidR="0091386D" w:rsidRPr="00844592" w:rsidRDefault="0091386D" w:rsidP="000524A8">
            <w:pPr>
              <w:keepNext/>
              <w:keepLines/>
              <w:rPr>
                <w:sz w:val="20"/>
                <w:szCs w:val="20"/>
              </w:rPr>
            </w:pPr>
          </w:p>
        </w:tc>
        <w:tc>
          <w:tcPr>
            <w:tcW w:w="1984" w:type="dxa"/>
            <w:noWrap/>
            <w:hideMark/>
          </w:tcPr>
          <w:p w14:paraId="52E1F824" w14:textId="77777777" w:rsidR="0091386D" w:rsidRPr="00844592" w:rsidRDefault="0091386D" w:rsidP="000524A8">
            <w:pPr>
              <w:keepNext/>
              <w:keepLines/>
              <w:rPr>
                <w:sz w:val="20"/>
                <w:szCs w:val="20"/>
              </w:rPr>
            </w:pPr>
            <w:r w:rsidRPr="00844592">
              <w:rPr>
                <w:sz w:val="20"/>
                <w:szCs w:val="20"/>
              </w:rPr>
              <w:t>Faktor</w:t>
            </w:r>
          </w:p>
        </w:tc>
        <w:tc>
          <w:tcPr>
            <w:tcW w:w="1020" w:type="dxa"/>
            <w:hideMark/>
          </w:tcPr>
          <w:p w14:paraId="41F965AE" w14:textId="77777777" w:rsidR="0091386D" w:rsidRPr="00844592" w:rsidRDefault="0091386D" w:rsidP="000524A8">
            <w:pPr>
              <w:keepNext/>
              <w:keepLines/>
              <w:rPr>
                <w:sz w:val="20"/>
                <w:szCs w:val="20"/>
              </w:rPr>
            </w:pPr>
            <w:r w:rsidRPr="00844592">
              <w:rPr>
                <w:sz w:val="20"/>
                <w:szCs w:val="20"/>
              </w:rPr>
              <w:t>Podfaktor</w:t>
            </w:r>
          </w:p>
        </w:tc>
        <w:tc>
          <w:tcPr>
            <w:tcW w:w="6068" w:type="dxa"/>
            <w:hideMark/>
          </w:tcPr>
          <w:p w14:paraId="17BE8D92" w14:textId="77777777" w:rsidR="0091386D" w:rsidRPr="00844592" w:rsidRDefault="0091386D" w:rsidP="000524A8">
            <w:pPr>
              <w:keepNext/>
              <w:keepLines/>
              <w:rPr>
                <w:sz w:val="20"/>
                <w:szCs w:val="20"/>
              </w:rPr>
            </w:pPr>
            <w:r w:rsidRPr="00844592">
              <w:rPr>
                <w:sz w:val="20"/>
                <w:szCs w:val="20"/>
              </w:rPr>
              <w:t>Merilo</w:t>
            </w:r>
          </w:p>
        </w:tc>
        <w:tc>
          <w:tcPr>
            <w:tcW w:w="701" w:type="dxa"/>
            <w:noWrap/>
            <w:hideMark/>
          </w:tcPr>
          <w:p w14:paraId="0449C6DA" w14:textId="77777777" w:rsidR="0091386D" w:rsidRPr="00844592" w:rsidRDefault="0091386D" w:rsidP="000524A8">
            <w:pPr>
              <w:keepNext/>
              <w:keepLines/>
              <w:rPr>
                <w:sz w:val="20"/>
                <w:szCs w:val="20"/>
              </w:rPr>
            </w:pPr>
            <w:r w:rsidRPr="00844592">
              <w:rPr>
                <w:sz w:val="20"/>
                <w:szCs w:val="20"/>
              </w:rPr>
              <w:t>Vpliv</w:t>
            </w:r>
          </w:p>
        </w:tc>
      </w:tr>
      <w:tr w:rsidR="00406A0A" w:rsidRPr="00844592" w14:paraId="506EE6AF" w14:textId="77777777" w:rsidTr="000524A8">
        <w:trPr>
          <w:trHeight w:val="1440"/>
        </w:trPr>
        <w:tc>
          <w:tcPr>
            <w:tcW w:w="421" w:type="dxa"/>
            <w:vMerge w:val="restart"/>
            <w:noWrap/>
            <w:hideMark/>
          </w:tcPr>
          <w:p w14:paraId="43828D3F" w14:textId="77777777" w:rsidR="0091386D" w:rsidRPr="00844592" w:rsidRDefault="0091386D" w:rsidP="000524A8">
            <w:pPr>
              <w:keepNext/>
              <w:keepLines/>
              <w:rPr>
                <w:sz w:val="20"/>
                <w:szCs w:val="20"/>
              </w:rPr>
            </w:pPr>
            <w:r w:rsidRPr="00844592">
              <w:rPr>
                <w:sz w:val="20"/>
                <w:szCs w:val="20"/>
              </w:rPr>
              <w:t>7</w:t>
            </w:r>
          </w:p>
          <w:p w14:paraId="02717D23" w14:textId="77777777" w:rsidR="0091386D" w:rsidRPr="00844592" w:rsidRDefault="0091386D" w:rsidP="000524A8">
            <w:pPr>
              <w:keepNext/>
              <w:keepLines/>
              <w:rPr>
                <w:sz w:val="20"/>
                <w:szCs w:val="20"/>
              </w:rPr>
            </w:pPr>
            <w:r w:rsidRPr="00844592">
              <w:rPr>
                <w:sz w:val="20"/>
                <w:szCs w:val="20"/>
              </w:rPr>
              <w:t> </w:t>
            </w:r>
          </w:p>
          <w:p w14:paraId="56DA539F" w14:textId="77777777" w:rsidR="0091386D" w:rsidRPr="00844592" w:rsidRDefault="0091386D" w:rsidP="000524A8">
            <w:pPr>
              <w:keepNext/>
              <w:keepLines/>
              <w:rPr>
                <w:sz w:val="20"/>
                <w:szCs w:val="20"/>
              </w:rPr>
            </w:pPr>
            <w:r w:rsidRPr="00844592">
              <w:rPr>
                <w:sz w:val="20"/>
                <w:szCs w:val="20"/>
              </w:rPr>
              <w:t> </w:t>
            </w:r>
          </w:p>
          <w:p w14:paraId="10C6E58A" w14:textId="77777777" w:rsidR="0091386D" w:rsidRPr="00844592" w:rsidRDefault="0091386D" w:rsidP="000524A8">
            <w:pPr>
              <w:keepNext/>
              <w:keepLines/>
              <w:rPr>
                <w:sz w:val="20"/>
                <w:szCs w:val="20"/>
              </w:rPr>
            </w:pPr>
            <w:r w:rsidRPr="00844592">
              <w:rPr>
                <w:sz w:val="20"/>
                <w:szCs w:val="20"/>
              </w:rPr>
              <w:t> </w:t>
            </w:r>
          </w:p>
          <w:p w14:paraId="3960A365" w14:textId="77777777" w:rsidR="0091386D" w:rsidRPr="00844592" w:rsidRDefault="0091386D" w:rsidP="000524A8">
            <w:pPr>
              <w:keepNext/>
              <w:keepLines/>
              <w:rPr>
                <w:sz w:val="20"/>
                <w:szCs w:val="20"/>
              </w:rPr>
            </w:pPr>
            <w:r w:rsidRPr="00844592">
              <w:rPr>
                <w:sz w:val="20"/>
                <w:szCs w:val="20"/>
              </w:rPr>
              <w:t> </w:t>
            </w:r>
          </w:p>
        </w:tc>
        <w:tc>
          <w:tcPr>
            <w:tcW w:w="1984" w:type="dxa"/>
            <w:vMerge w:val="restart"/>
            <w:noWrap/>
            <w:hideMark/>
          </w:tcPr>
          <w:p w14:paraId="4B691F60" w14:textId="77777777" w:rsidR="0091386D" w:rsidRPr="00844592" w:rsidRDefault="0091386D" w:rsidP="000524A8">
            <w:pPr>
              <w:keepNext/>
              <w:keepLines/>
              <w:rPr>
                <w:sz w:val="20"/>
                <w:szCs w:val="20"/>
              </w:rPr>
            </w:pPr>
            <w:r w:rsidRPr="00844592">
              <w:rPr>
                <w:sz w:val="20"/>
                <w:szCs w:val="20"/>
              </w:rPr>
              <w:t>Faktor zunanje ureditve</w:t>
            </w:r>
          </w:p>
          <w:p w14:paraId="1AE57CDF" w14:textId="77777777" w:rsidR="0091386D" w:rsidRPr="00844592" w:rsidRDefault="0091386D" w:rsidP="000524A8">
            <w:pPr>
              <w:keepNext/>
              <w:keepLines/>
              <w:rPr>
                <w:sz w:val="20"/>
                <w:szCs w:val="20"/>
              </w:rPr>
            </w:pPr>
            <w:r w:rsidRPr="00844592">
              <w:rPr>
                <w:b/>
                <w:i/>
                <w:sz w:val="28"/>
                <w:szCs w:val="28"/>
              </w:rPr>
              <w:t>(F</w:t>
            </w:r>
            <w:r w:rsidRPr="00844592">
              <w:rPr>
                <w:b/>
                <w:i/>
                <w:sz w:val="28"/>
                <w:szCs w:val="28"/>
                <w:vertAlign w:val="subscript"/>
              </w:rPr>
              <w:t>zun-ur</w:t>
            </w:r>
            <w:r w:rsidRPr="00844592">
              <w:rPr>
                <w:b/>
                <w:i/>
                <w:sz w:val="28"/>
                <w:szCs w:val="28"/>
              </w:rPr>
              <w:t>)</w:t>
            </w:r>
            <w:r w:rsidRPr="00844592">
              <w:rPr>
                <w:sz w:val="20"/>
                <w:szCs w:val="20"/>
              </w:rPr>
              <w:t> </w:t>
            </w:r>
          </w:p>
          <w:p w14:paraId="70F42610" w14:textId="77777777" w:rsidR="0091386D" w:rsidRPr="00844592" w:rsidRDefault="0091386D" w:rsidP="000524A8">
            <w:pPr>
              <w:keepNext/>
              <w:keepLines/>
              <w:rPr>
                <w:sz w:val="20"/>
                <w:szCs w:val="20"/>
              </w:rPr>
            </w:pPr>
            <w:r w:rsidRPr="00844592">
              <w:rPr>
                <w:sz w:val="20"/>
                <w:szCs w:val="20"/>
              </w:rPr>
              <w:t> </w:t>
            </w:r>
          </w:p>
          <w:p w14:paraId="616536B6" w14:textId="77777777" w:rsidR="0091386D" w:rsidRPr="00844592" w:rsidRDefault="0091386D" w:rsidP="000524A8">
            <w:pPr>
              <w:keepNext/>
              <w:keepLines/>
              <w:rPr>
                <w:sz w:val="20"/>
                <w:szCs w:val="20"/>
              </w:rPr>
            </w:pPr>
            <w:r w:rsidRPr="00844592">
              <w:rPr>
                <w:sz w:val="20"/>
                <w:szCs w:val="20"/>
              </w:rPr>
              <w:t> </w:t>
            </w:r>
          </w:p>
        </w:tc>
        <w:tc>
          <w:tcPr>
            <w:tcW w:w="1020" w:type="dxa"/>
            <w:vMerge w:val="restart"/>
            <w:hideMark/>
          </w:tcPr>
          <w:p w14:paraId="02F0CA8C" w14:textId="77777777" w:rsidR="0091386D" w:rsidRPr="00844592" w:rsidRDefault="0091386D" w:rsidP="000524A8">
            <w:pPr>
              <w:keepNext/>
              <w:keepLines/>
              <w:rPr>
                <w:sz w:val="20"/>
                <w:szCs w:val="20"/>
              </w:rPr>
            </w:pPr>
            <w:r w:rsidRPr="00844592">
              <w:rPr>
                <w:sz w:val="20"/>
                <w:szCs w:val="20"/>
              </w:rPr>
              <w:t> </w:t>
            </w:r>
          </w:p>
          <w:p w14:paraId="6A971BF2" w14:textId="77777777" w:rsidR="0091386D" w:rsidRPr="00844592" w:rsidRDefault="0091386D" w:rsidP="000524A8">
            <w:pPr>
              <w:keepNext/>
              <w:keepLines/>
              <w:rPr>
                <w:sz w:val="20"/>
                <w:szCs w:val="20"/>
              </w:rPr>
            </w:pPr>
            <w:r w:rsidRPr="00844592">
              <w:rPr>
                <w:sz w:val="20"/>
                <w:szCs w:val="20"/>
              </w:rPr>
              <w:t> </w:t>
            </w:r>
          </w:p>
          <w:p w14:paraId="421810DF" w14:textId="77777777" w:rsidR="0091386D" w:rsidRPr="00844592" w:rsidRDefault="0091386D" w:rsidP="000524A8">
            <w:pPr>
              <w:keepNext/>
              <w:keepLines/>
              <w:rPr>
                <w:sz w:val="20"/>
                <w:szCs w:val="20"/>
              </w:rPr>
            </w:pPr>
            <w:r w:rsidRPr="00844592">
              <w:rPr>
                <w:sz w:val="20"/>
                <w:szCs w:val="20"/>
              </w:rPr>
              <w:t> </w:t>
            </w:r>
          </w:p>
          <w:p w14:paraId="304C1274" w14:textId="77777777" w:rsidR="0091386D" w:rsidRPr="00844592" w:rsidRDefault="0091386D" w:rsidP="000524A8">
            <w:pPr>
              <w:keepNext/>
              <w:keepLines/>
              <w:rPr>
                <w:sz w:val="20"/>
                <w:szCs w:val="20"/>
              </w:rPr>
            </w:pPr>
            <w:r w:rsidRPr="00844592">
              <w:rPr>
                <w:sz w:val="20"/>
                <w:szCs w:val="20"/>
              </w:rPr>
              <w:t> </w:t>
            </w:r>
          </w:p>
          <w:p w14:paraId="716CC501" w14:textId="77777777" w:rsidR="0091386D" w:rsidRPr="00844592" w:rsidRDefault="0091386D" w:rsidP="000524A8">
            <w:pPr>
              <w:keepNext/>
              <w:keepLines/>
              <w:rPr>
                <w:sz w:val="20"/>
                <w:szCs w:val="20"/>
              </w:rPr>
            </w:pPr>
            <w:r w:rsidRPr="00844592">
              <w:rPr>
                <w:sz w:val="20"/>
                <w:szCs w:val="20"/>
              </w:rPr>
              <w:t> </w:t>
            </w:r>
          </w:p>
        </w:tc>
        <w:tc>
          <w:tcPr>
            <w:tcW w:w="6068" w:type="dxa"/>
            <w:hideMark/>
          </w:tcPr>
          <w:p w14:paraId="74CEA189" w14:textId="77777777" w:rsidR="0091386D" w:rsidRPr="00844592" w:rsidRDefault="0091386D" w:rsidP="000524A8">
            <w:pPr>
              <w:keepNext/>
              <w:keepLines/>
              <w:rPr>
                <w:sz w:val="20"/>
                <w:szCs w:val="20"/>
              </w:rPr>
            </w:pPr>
            <w:r w:rsidRPr="00844592">
              <w:rPr>
                <w:sz w:val="20"/>
                <w:szCs w:val="20"/>
              </w:rPr>
              <w:t>Gre za vpliv zunanje ureditve na vrednost ocenjevanega dela stavbe, kjer je pri oceni MV uporabljen model MVN HIS. Nabavna vrednost posameznih elementov zunanje ureditve tu ni relevantna, ampak vpliv celotne zunanje ureditve na vrednost hiše.</w:t>
            </w:r>
          </w:p>
          <w:p w14:paraId="3617ED72" w14:textId="77777777" w:rsidR="0091386D" w:rsidRPr="00844592" w:rsidRDefault="0091386D" w:rsidP="000524A8">
            <w:pPr>
              <w:keepNext/>
              <w:keepLines/>
              <w:rPr>
                <w:sz w:val="20"/>
                <w:szCs w:val="20"/>
              </w:rPr>
            </w:pPr>
          </w:p>
          <w:p w14:paraId="4EFCFED0" w14:textId="77777777" w:rsidR="0091386D" w:rsidRPr="00844592" w:rsidRDefault="0091386D" w:rsidP="000524A8">
            <w:pPr>
              <w:keepNext/>
              <w:keepLines/>
              <w:rPr>
                <w:sz w:val="20"/>
                <w:szCs w:val="20"/>
              </w:rPr>
            </w:pPr>
            <w:r w:rsidRPr="00844592">
              <w:rPr>
                <w:sz w:val="20"/>
                <w:szCs w:val="20"/>
              </w:rPr>
              <w:t>Nadstandardna ureditev: Celovito arhitekturno zasnovana ureditev z nadstandardnimi elementi, npr. grajen bazen, ogrevana klančina ali dovoz, pokrito parkiranje (nadstrešek/garaža), kakovostno tlakovanje, terase, oporni zidovi, hortikulturna ureditev, ipd.</w:t>
            </w:r>
          </w:p>
        </w:tc>
        <w:tc>
          <w:tcPr>
            <w:tcW w:w="701" w:type="dxa"/>
            <w:noWrap/>
            <w:hideMark/>
          </w:tcPr>
          <w:p w14:paraId="5AC84794" w14:textId="77777777" w:rsidR="0091386D" w:rsidRPr="00844592" w:rsidRDefault="0091386D" w:rsidP="000524A8">
            <w:pPr>
              <w:keepNext/>
              <w:keepLines/>
              <w:rPr>
                <w:sz w:val="20"/>
                <w:szCs w:val="20"/>
              </w:rPr>
            </w:pPr>
            <w:r w:rsidRPr="00844592">
              <w:rPr>
                <w:sz w:val="20"/>
                <w:szCs w:val="20"/>
              </w:rPr>
              <w:t>1,05</w:t>
            </w:r>
          </w:p>
        </w:tc>
      </w:tr>
      <w:tr w:rsidR="00406A0A" w:rsidRPr="00844592" w14:paraId="5A03B2ED" w14:textId="77777777" w:rsidTr="000524A8">
        <w:trPr>
          <w:trHeight w:val="864"/>
        </w:trPr>
        <w:tc>
          <w:tcPr>
            <w:tcW w:w="421" w:type="dxa"/>
            <w:vMerge/>
            <w:noWrap/>
            <w:hideMark/>
          </w:tcPr>
          <w:p w14:paraId="4994B352" w14:textId="77777777" w:rsidR="0091386D" w:rsidRPr="00844592" w:rsidRDefault="0091386D" w:rsidP="000524A8">
            <w:pPr>
              <w:keepNext/>
              <w:keepLines/>
              <w:rPr>
                <w:sz w:val="20"/>
                <w:szCs w:val="20"/>
              </w:rPr>
            </w:pPr>
          </w:p>
        </w:tc>
        <w:tc>
          <w:tcPr>
            <w:tcW w:w="1984" w:type="dxa"/>
            <w:vMerge/>
            <w:noWrap/>
            <w:hideMark/>
          </w:tcPr>
          <w:p w14:paraId="68B03245" w14:textId="77777777" w:rsidR="0091386D" w:rsidRPr="00844592" w:rsidRDefault="0091386D" w:rsidP="000524A8">
            <w:pPr>
              <w:keepNext/>
              <w:keepLines/>
              <w:rPr>
                <w:sz w:val="20"/>
                <w:szCs w:val="20"/>
              </w:rPr>
            </w:pPr>
          </w:p>
        </w:tc>
        <w:tc>
          <w:tcPr>
            <w:tcW w:w="1020" w:type="dxa"/>
            <w:vMerge/>
            <w:hideMark/>
          </w:tcPr>
          <w:p w14:paraId="4A8566F8" w14:textId="77777777" w:rsidR="0091386D" w:rsidRPr="00844592" w:rsidRDefault="0091386D" w:rsidP="000524A8">
            <w:pPr>
              <w:keepNext/>
              <w:keepLines/>
              <w:rPr>
                <w:sz w:val="20"/>
                <w:szCs w:val="20"/>
              </w:rPr>
            </w:pPr>
          </w:p>
        </w:tc>
        <w:tc>
          <w:tcPr>
            <w:tcW w:w="6068" w:type="dxa"/>
            <w:hideMark/>
          </w:tcPr>
          <w:p w14:paraId="7ACC1321" w14:textId="77777777" w:rsidR="0091386D" w:rsidRPr="00844592" w:rsidRDefault="0091386D" w:rsidP="000524A8">
            <w:pPr>
              <w:keepNext/>
              <w:keepLines/>
              <w:rPr>
                <w:sz w:val="20"/>
                <w:szCs w:val="20"/>
              </w:rPr>
            </w:pPr>
            <w:r w:rsidRPr="00844592">
              <w:rPr>
                <w:sz w:val="20"/>
                <w:szCs w:val="20"/>
              </w:rPr>
              <w:t>Zelo dobra ureditev: Kakovostno urejen in funkcionalen zunanji prostor, npr. tlakovan dovoz, urejena terasa, pokrito ali več parkirnih mest, ograja, urejena zasaditev, ipd.</w:t>
            </w:r>
          </w:p>
        </w:tc>
        <w:tc>
          <w:tcPr>
            <w:tcW w:w="701" w:type="dxa"/>
            <w:noWrap/>
            <w:hideMark/>
          </w:tcPr>
          <w:p w14:paraId="0206CD6E" w14:textId="77777777" w:rsidR="0091386D" w:rsidRPr="00844592" w:rsidRDefault="0091386D" w:rsidP="000524A8">
            <w:pPr>
              <w:keepNext/>
              <w:keepLines/>
              <w:rPr>
                <w:sz w:val="20"/>
                <w:szCs w:val="20"/>
              </w:rPr>
            </w:pPr>
            <w:r w:rsidRPr="00844592">
              <w:rPr>
                <w:sz w:val="20"/>
                <w:szCs w:val="20"/>
              </w:rPr>
              <w:t>1,03</w:t>
            </w:r>
          </w:p>
        </w:tc>
      </w:tr>
      <w:tr w:rsidR="00406A0A" w:rsidRPr="00844592" w14:paraId="7374D716" w14:textId="77777777" w:rsidTr="000524A8">
        <w:trPr>
          <w:trHeight w:val="864"/>
        </w:trPr>
        <w:tc>
          <w:tcPr>
            <w:tcW w:w="421" w:type="dxa"/>
            <w:vMerge/>
            <w:noWrap/>
            <w:hideMark/>
          </w:tcPr>
          <w:p w14:paraId="5AF41041" w14:textId="77777777" w:rsidR="0091386D" w:rsidRPr="00844592" w:rsidRDefault="0091386D" w:rsidP="000524A8">
            <w:pPr>
              <w:keepNext/>
              <w:keepLines/>
              <w:rPr>
                <w:sz w:val="20"/>
                <w:szCs w:val="20"/>
              </w:rPr>
            </w:pPr>
          </w:p>
        </w:tc>
        <w:tc>
          <w:tcPr>
            <w:tcW w:w="1984" w:type="dxa"/>
            <w:vMerge/>
            <w:noWrap/>
            <w:hideMark/>
          </w:tcPr>
          <w:p w14:paraId="60207C81" w14:textId="77777777" w:rsidR="0091386D" w:rsidRPr="00844592" w:rsidRDefault="0091386D" w:rsidP="000524A8">
            <w:pPr>
              <w:keepNext/>
              <w:keepLines/>
              <w:rPr>
                <w:sz w:val="20"/>
                <w:szCs w:val="20"/>
              </w:rPr>
            </w:pPr>
          </w:p>
        </w:tc>
        <w:tc>
          <w:tcPr>
            <w:tcW w:w="1020" w:type="dxa"/>
            <w:vMerge/>
            <w:hideMark/>
          </w:tcPr>
          <w:p w14:paraId="59555A78" w14:textId="77777777" w:rsidR="0091386D" w:rsidRPr="00844592" w:rsidRDefault="0091386D" w:rsidP="000524A8">
            <w:pPr>
              <w:keepNext/>
              <w:keepLines/>
              <w:rPr>
                <w:sz w:val="20"/>
                <w:szCs w:val="20"/>
              </w:rPr>
            </w:pPr>
          </w:p>
        </w:tc>
        <w:tc>
          <w:tcPr>
            <w:tcW w:w="6068" w:type="dxa"/>
            <w:hideMark/>
          </w:tcPr>
          <w:p w14:paraId="3A7CA63B" w14:textId="77777777" w:rsidR="0091386D" w:rsidRPr="00844592" w:rsidRDefault="0091386D" w:rsidP="000524A8">
            <w:pPr>
              <w:keepNext/>
              <w:keepLines/>
              <w:rPr>
                <w:sz w:val="20"/>
                <w:szCs w:val="20"/>
              </w:rPr>
            </w:pPr>
            <w:r w:rsidRPr="00844592">
              <w:rPr>
                <w:sz w:val="20"/>
                <w:szCs w:val="20"/>
              </w:rPr>
              <w:t>Standardna ureditev (referenca): Funkcionalno urejen dostop in osnovna ureditev, npr. urejen dovoz (lahko makadam), vsaj eno parkirno mesto, osnovna ureditev okolice, ipd.</w:t>
            </w:r>
          </w:p>
        </w:tc>
        <w:tc>
          <w:tcPr>
            <w:tcW w:w="701" w:type="dxa"/>
            <w:noWrap/>
            <w:hideMark/>
          </w:tcPr>
          <w:p w14:paraId="5B01E9D8" w14:textId="77777777" w:rsidR="0091386D" w:rsidRPr="00844592" w:rsidRDefault="0091386D" w:rsidP="000524A8">
            <w:pPr>
              <w:keepNext/>
              <w:keepLines/>
              <w:rPr>
                <w:sz w:val="20"/>
                <w:szCs w:val="20"/>
              </w:rPr>
            </w:pPr>
            <w:r w:rsidRPr="00844592">
              <w:rPr>
                <w:sz w:val="20"/>
                <w:szCs w:val="20"/>
              </w:rPr>
              <w:t>1,00</w:t>
            </w:r>
          </w:p>
        </w:tc>
      </w:tr>
      <w:tr w:rsidR="00406A0A" w:rsidRPr="00844592" w14:paraId="73013F61" w14:textId="77777777" w:rsidTr="000524A8">
        <w:trPr>
          <w:trHeight w:val="864"/>
        </w:trPr>
        <w:tc>
          <w:tcPr>
            <w:tcW w:w="421" w:type="dxa"/>
            <w:vMerge/>
            <w:noWrap/>
            <w:hideMark/>
          </w:tcPr>
          <w:p w14:paraId="646C5C1A" w14:textId="77777777" w:rsidR="0091386D" w:rsidRPr="00844592" w:rsidRDefault="0091386D" w:rsidP="000524A8">
            <w:pPr>
              <w:keepNext/>
              <w:keepLines/>
              <w:rPr>
                <w:sz w:val="20"/>
                <w:szCs w:val="20"/>
              </w:rPr>
            </w:pPr>
          </w:p>
        </w:tc>
        <w:tc>
          <w:tcPr>
            <w:tcW w:w="1984" w:type="dxa"/>
            <w:vMerge/>
            <w:noWrap/>
            <w:hideMark/>
          </w:tcPr>
          <w:p w14:paraId="2C164E0D" w14:textId="77777777" w:rsidR="0091386D" w:rsidRPr="00844592" w:rsidRDefault="0091386D" w:rsidP="000524A8">
            <w:pPr>
              <w:keepNext/>
              <w:keepLines/>
              <w:rPr>
                <w:sz w:val="20"/>
                <w:szCs w:val="20"/>
              </w:rPr>
            </w:pPr>
          </w:p>
        </w:tc>
        <w:tc>
          <w:tcPr>
            <w:tcW w:w="1020" w:type="dxa"/>
            <w:vMerge/>
            <w:hideMark/>
          </w:tcPr>
          <w:p w14:paraId="6EBD252F" w14:textId="77777777" w:rsidR="0091386D" w:rsidRPr="00844592" w:rsidRDefault="0091386D" w:rsidP="000524A8">
            <w:pPr>
              <w:keepNext/>
              <w:keepLines/>
              <w:rPr>
                <w:sz w:val="20"/>
                <w:szCs w:val="20"/>
              </w:rPr>
            </w:pPr>
          </w:p>
        </w:tc>
        <w:tc>
          <w:tcPr>
            <w:tcW w:w="6068" w:type="dxa"/>
            <w:hideMark/>
          </w:tcPr>
          <w:p w14:paraId="69485B75" w14:textId="77777777" w:rsidR="0091386D" w:rsidRPr="00844592" w:rsidRDefault="0091386D" w:rsidP="000524A8">
            <w:pPr>
              <w:keepNext/>
              <w:keepLines/>
              <w:rPr>
                <w:sz w:val="20"/>
                <w:szCs w:val="20"/>
              </w:rPr>
            </w:pPr>
            <w:r w:rsidRPr="00844592">
              <w:rPr>
                <w:sz w:val="20"/>
                <w:szCs w:val="20"/>
              </w:rPr>
              <w:t>Osnovna / delno urejena: Omejena funkcionalnost ali slabša izvedba, npr. makadam, omejeno parkiranje, minimalna ureditev, brez večjih pomanjkljivosti.</w:t>
            </w:r>
          </w:p>
        </w:tc>
        <w:tc>
          <w:tcPr>
            <w:tcW w:w="701" w:type="dxa"/>
            <w:noWrap/>
            <w:hideMark/>
          </w:tcPr>
          <w:p w14:paraId="17E97A30" w14:textId="77777777" w:rsidR="0091386D" w:rsidRPr="00844592" w:rsidRDefault="0091386D" w:rsidP="000524A8">
            <w:pPr>
              <w:keepNext/>
              <w:keepLines/>
              <w:rPr>
                <w:sz w:val="20"/>
                <w:szCs w:val="20"/>
              </w:rPr>
            </w:pPr>
            <w:r w:rsidRPr="00844592">
              <w:rPr>
                <w:sz w:val="20"/>
                <w:szCs w:val="20"/>
              </w:rPr>
              <w:t>0,97</w:t>
            </w:r>
          </w:p>
        </w:tc>
      </w:tr>
      <w:tr w:rsidR="00406A0A" w:rsidRPr="00844592" w14:paraId="3DEB2DEC" w14:textId="77777777" w:rsidTr="000524A8">
        <w:trPr>
          <w:trHeight w:val="864"/>
        </w:trPr>
        <w:tc>
          <w:tcPr>
            <w:tcW w:w="421" w:type="dxa"/>
            <w:vMerge/>
            <w:noWrap/>
            <w:hideMark/>
          </w:tcPr>
          <w:p w14:paraId="11E95212" w14:textId="77777777" w:rsidR="0091386D" w:rsidRPr="00844592" w:rsidRDefault="0091386D" w:rsidP="000524A8">
            <w:pPr>
              <w:keepNext/>
              <w:keepLines/>
              <w:rPr>
                <w:sz w:val="20"/>
                <w:szCs w:val="20"/>
              </w:rPr>
            </w:pPr>
          </w:p>
        </w:tc>
        <w:tc>
          <w:tcPr>
            <w:tcW w:w="1984" w:type="dxa"/>
            <w:vMerge/>
            <w:noWrap/>
            <w:hideMark/>
          </w:tcPr>
          <w:p w14:paraId="3EFE2A52" w14:textId="77777777" w:rsidR="0091386D" w:rsidRPr="00844592" w:rsidRDefault="0091386D" w:rsidP="000524A8">
            <w:pPr>
              <w:keepNext/>
              <w:keepLines/>
              <w:rPr>
                <w:sz w:val="20"/>
                <w:szCs w:val="20"/>
              </w:rPr>
            </w:pPr>
          </w:p>
        </w:tc>
        <w:tc>
          <w:tcPr>
            <w:tcW w:w="1020" w:type="dxa"/>
            <w:vMerge/>
            <w:hideMark/>
          </w:tcPr>
          <w:p w14:paraId="37AA64F4" w14:textId="77777777" w:rsidR="0091386D" w:rsidRPr="00844592" w:rsidRDefault="0091386D" w:rsidP="000524A8">
            <w:pPr>
              <w:keepNext/>
              <w:keepLines/>
              <w:rPr>
                <w:sz w:val="20"/>
                <w:szCs w:val="20"/>
              </w:rPr>
            </w:pPr>
          </w:p>
        </w:tc>
        <w:tc>
          <w:tcPr>
            <w:tcW w:w="6068" w:type="dxa"/>
            <w:hideMark/>
          </w:tcPr>
          <w:p w14:paraId="1EEFC454" w14:textId="77777777" w:rsidR="0091386D" w:rsidRPr="00844592" w:rsidRDefault="0091386D" w:rsidP="000524A8">
            <w:pPr>
              <w:keepNext/>
              <w:keepLines/>
              <w:rPr>
                <w:sz w:val="20"/>
                <w:szCs w:val="20"/>
              </w:rPr>
            </w:pPr>
            <w:r w:rsidRPr="00844592">
              <w:rPr>
                <w:sz w:val="20"/>
                <w:szCs w:val="20"/>
              </w:rPr>
              <w:t>Neurejena / problematična: Slaba dostopnost ali tehnične težave, npr. otežen dovoz, erozija, zastajanje vode, neurejena parkirna mesta.</w:t>
            </w:r>
          </w:p>
        </w:tc>
        <w:tc>
          <w:tcPr>
            <w:tcW w:w="701" w:type="dxa"/>
            <w:noWrap/>
            <w:hideMark/>
          </w:tcPr>
          <w:p w14:paraId="6F4B7C44" w14:textId="77777777" w:rsidR="0091386D" w:rsidRPr="00844592" w:rsidRDefault="0091386D" w:rsidP="000524A8">
            <w:pPr>
              <w:keepNext/>
              <w:keepLines/>
              <w:rPr>
                <w:sz w:val="20"/>
                <w:szCs w:val="20"/>
              </w:rPr>
            </w:pPr>
            <w:r w:rsidRPr="00844592">
              <w:rPr>
                <w:sz w:val="20"/>
                <w:szCs w:val="20"/>
              </w:rPr>
              <w:t>0,95</w:t>
            </w:r>
          </w:p>
        </w:tc>
      </w:tr>
      <w:tr w:rsidR="00406A0A" w:rsidRPr="00844592" w14:paraId="40152281" w14:textId="77777777" w:rsidTr="000524A8">
        <w:trPr>
          <w:trHeight w:val="1152"/>
        </w:trPr>
        <w:tc>
          <w:tcPr>
            <w:tcW w:w="421" w:type="dxa"/>
            <w:vMerge w:val="restart"/>
            <w:noWrap/>
            <w:hideMark/>
          </w:tcPr>
          <w:p w14:paraId="024D7BE6" w14:textId="77777777" w:rsidR="0091386D" w:rsidRPr="00844592" w:rsidRDefault="0091386D" w:rsidP="000524A8">
            <w:pPr>
              <w:rPr>
                <w:sz w:val="20"/>
                <w:szCs w:val="20"/>
              </w:rPr>
            </w:pPr>
            <w:r w:rsidRPr="00844592">
              <w:rPr>
                <w:sz w:val="20"/>
                <w:szCs w:val="20"/>
              </w:rPr>
              <w:t>8</w:t>
            </w:r>
          </w:p>
          <w:p w14:paraId="7196CCC4" w14:textId="77777777" w:rsidR="0091386D" w:rsidRPr="00844592" w:rsidRDefault="0091386D" w:rsidP="000524A8">
            <w:pPr>
              <w:rPr>
                <w:sz w:val="20"/>
                <w:szCs w:val="20"/>
              </w:rPr>
            </w:pPr>
            <w:r w:rsidRPr="00844592">
              <w:rPr>
                <w:sz w:val="20"/>
                <w:szCs w:val="20"/>
              </w:rPr>
              <w:t> </w:t>
            </w:r>
          </w:p>
          <w:p w14:paraId="413A6D79" w14:textId="77777777" w:rsidR="0091386D" w:rsidRPr="00844592" w:rsidRDefault="0091386D" w:rsidP="000524A8">
            <w:pPr>
              <w:rPr>
                <w:sz w:val="20"/>
                <w:szCs w:val="20"/>
              </w:rPr>
            </w:pPr>
            <w:r w:rsidRPr="00844592">
              <w:rPr>
                <w:sz w:val="20"/>
                <w:szCs w:val="20"/>
              </w:rPr>
              <w:t> </w:t>
            </w:r>
          </w:p>
          <w:p w14:paraId="79868582" w14:textId="77777777" w:rsidR="0091386D" w:rsidRPr="00844592" w:rsidRDefault="0091386D" w:rsidP="000524A8">
            <w:pPr>
              <w:rPr>
                <w:sz w:val="20"/>
                <w:szCs w:val="20"/>
              </w:rPr>
            </w:pPr>
            <w:r w:rsidRPr="00844592">
              <w:rPr>
                <w:sz w:val="20"/>
                <w:szCs w:val="20"/>
              </w:rPr>
              <w:t> </w:t>
            </w:r>
          </w:p>
          <w:p w14:paraId="38BCC22A" w14:textId="77777777" w:rsidR="0091386D" w:rsidRPr="00844592" w:rsidRDefault="0091386D" w:rsidP="000524A8">
            <w:pPr>
              <w:rPr>
                <w:sz w:val="20"/>
                <w:szCs w:val="20"/>
              </w:rPr>
            </w:pPr>
            <w:r w:rsidRPr="00844592">
              <w:rPr>
                <w:sz w:val="20"/>
                <w:szCs w:val="20"/>
              </w:rPr>
              <w:t> </w:t>
            </w:r>
          </w:p>
        </w:tc>
        <w:tc>
          <w:tcPr>
            <w:tcW w:w="1984" w:type="dxa"/>
            <w:vMerge w:val="restart"/>
            <w:noWrap/>
            <w:hideMark/>
          </w:tcPr>
          <w:p w14:paraId="3C719B80" w14:textId="77777777" w:rsidR="0091386D" w:rsidRPr="00844592" w:rsidRDefault="0091386D" w:rsidP="000524A8">
            <w:pPr>
              <w:rPr>
                <w:sz w:val="20"/>
                <w:szCs w:val="20"/>
              </w:rPr>
            </w:pPr>
            <w:r w:rsidRPr="00844592">
              <w:rPr>
                <w:sz w:val="20"/>
                <w:szCs w:val="20"/>
              </w:rPr>
              <w:t>Mikrolokacija</w:t>
            </w:r>
          </w:p>
          <w:p w14:paraId="6D6759F6" w14:textId="77777777" w:rsidR="0091386D" w:rsidRPr="00844592" w:rsidRDefault="0091386D" w:rsidP="000524A8">
            <w:pPr>
              <w:keepNext/>
              <w:keepLines/>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30F311C1" w14:textId="77777777" w:rsidR="0091386D" w:rsidRPr="00844592" w:rsidRDefault="0091386D" w:rsidP="000524A8">
            <w:pPr>
              <w:rPr>
                <w:sz w:val="20"/>
                <w:szCs w:val="20"/>
              </w:rPr>
            </w:pPr>
            <w:r w:rsidRPr="00844592">
              <w:rPr>
                <w:sz w:val="20"/>
                <w:szCs w:val="20"/>
              </w:rPr>
              <w:t> </w:t>
            </w:r>
          </w:p>
          <w:p w14:paraId="77FCD56D" w14:textId="77777777" w:rsidR="0091386D" w:rsidRPr="00844592" w:rsidRDefault="0091386D" w:rsidP="000524A8">
            <w:pPr>
              <w:rPr>
                <w:sz w:val="20"/>
                <w:szCs w:val="20"/>
              </w:rPr>
            </w:pPr>
            <w:r w:rsidRPr="00844592">
              <w:rPr>
                <w:sz w:val="20"/>
                <w:szCs w:val="20"/>
              </w:rPr>
              <w:t> </w:t>
            </w:r>
          </w:p>
          <w:p w14:paraId="3994BF44" w14:textId="77777777" w:rsidR="0091386D" w:rsidRPr="00844592" w:rsidRDefault="0091386D" w:rsidP="000524A8">
            <w:pPr>
              <w:rPr>
                <w:sz w:val="20"/>
                <w:szCs w:val="20"/>
              </w:rPr>
            </w:pPr>
            <w:r w:rsidRPr="00844592">
              <w:rPr>
                <w:sz w:val="20"/>
                <w:szCs w:val="20"/>
              </w:rPr>
              <w:t> </w:t>
            </w:r>
          </w:p>
        </w:tc>
        <w:tc>
          <w:tcPr>
            <w:tcW w:w="1020" w:type="dxa"/>
            <w:vMerge w:val="restart"/>
            <w:hideMark/>
          </w:tcPr>
          <w:p w14:paraId="1A7A7989" w14:textId="77777777" w:rsidR="0091386D" w:rsidRPr="00844592" w:rsidRDefault="0091386D" w:rsidP="000524A8">
            <w:pPr>
              <w:rPr>
                <w:sz w:val="20"/>
                <w:szCs w:val="20"/>
              </w:rPr>
            </w:pPr>
            <w:r w:rsidRPr="00844592">
              <w:rPr>
                <w:sz w:val="20"/>
                <w:szCs w:val="20"/>
              </w:rPr>
              <w:t> </w:t>
            </w:r>
          </w:p>
          <w:p w14:paraId="67952A79" w14:textId="77777777" w:rsidR="0091386D" w:rsidRPr="00844592" w:rsidRDefault="0091386D" w:rsidP="000524A8">
            <w:pPr>
              <w:rPr>
                <w:sz w:val="20"/>
                <w:szCs w:val="20"/>
              </w:rPr>
            </w:pPr>
            <w:r w:rsidRPr="00844592">
              <w:rPr>
                <w:sz w:val="20"/>
                <w:szCs w:val="20"/>
              </w:rPr>
              <w:t> </w:t>
            </w:r>
          </w:p>
          <w:p w14:paraId="608B5C84" w14:textId="77777777" w:rsidR="0091386D" w:rsidRPr="00844592" w:rsidRDefault="0091386D" w:rsidP="000524A8">
            <w:pPr>
              <w:rPr>
                <w:sz w:val="20"/>
                <w:szCs w:val="20"/>
              </w:rPr>
            </w:pPr>
            <w:r w:rsidRPr="00844592">
              <w:rPr>
                <w:sz w:val="20"/>
                <w:szCs w:val="20"/>
              </w:rPr>
              <w:t> </w:t>
            </w:r>
          </w:p>
          <w:p w14:paraId="5D6917C2" w14:textId="77777777" w:rsidR="0091386D" w:rsidRPr="00844592" w:rsidRDefault="0091386D" w:rsidP="000524A8">
            <w:pPr>
              <w:rPr>
                <w:sz w:val="20"/>
                <w:szCs w:val="20"/>
              </w:rPr>
            </w:pPr>
            <w:r w:rsidRPr="00844592">
              <w:rPr>
                <w:sz w:val="20"/>
                <w:szCs w:val="20"/>
              </w:rPr>
              <w:t> </w:t>
            </w:r>
          </w:p>
          <w:p w14:paraId="23C14538" w14:textId="77777777" w:rsidR="0091386D" w:rsidRPr="00844592" w:rsidRDefault="0091386D" w:rsidP="000524A8">
            <w:pPr>
              <w:rPr>
                <w:sz w:val="20"/>
                <w:szCs w:val="20"/>
              </w:rPr>
            </w:pPr>
            <w:r w:rsidRPr="00844592">
              <w:rPr>
                <w:sz w:val="20"/>
                <w:szCs w:val="20"/>
              </w:rPr>
              <w:t> </w:t>
            </w:r>
          </w:p>
        </w:tc>
        <w:tc>
          <w:tcPr>
            <w:tcW w:w="6068" w:type="dxa"/>
            <w:hideMark/>
          </w:tcPr>
          <w:p w14:paraId="488943B8" w14:textId="77777777" w:rsidR="0091386D" w:rsidRPr="00844592" w:rsidRDefault="0091386D" w:rsidP="000524A8">
            <w:pPr>
              <w:rPr>
                <w:sz w:val="20"/>
                <w:szCs w:val="20"/>
              </w:rPr>
            </w:pPr>
            <w:r w:rsidRPr="00844592">
              <w:rPr>
                <w:sz w:val="20"/>
                <w:szCs w:val="20"/>
              </w:rPr>
              <w:t>Zelo ugodna / prestižna: Izjemno privlačna lokacija, mirna, z visoko kakovostjo okolice, dodatne kvalitete (bližina otroških igrišč, parkov, jezer, morja, rekreacijskih površin, urejena infrastruktura, lep pogled, nizka prometna obremenitev).</w:t>
            </w:r>
          </w:p>
        </w:tc>
        <w:tc>
          <w:tcPr>
            <w:tcW w:w="701" w:type="dxa"/>
            <w:noWrap/>
            <w:hideMark/>
          </w:tcPr>
          <w:p w14:paraId="54F7C388" w14:textId="77777777" w:rsidR="0091386D" w:rsidRPr="00844592" w:rsidRDefault="0091386D" w:rsidP="000524A8">
            <w:pPr>
              <w:rPr>
                <w:sz w:val="20"/>
                <w:szCs w:val="20"/>
              </w:rPr>
            </w:pPr>
            <w:r w:rsidRPr="00844592">
              <w:rPr>
                <w:sz w:val="20"/>
                <w:szCs w:val="20"/>
              </w:rPr>
              <w:t>1,10</w:t>
            </w:r>
          </w:p>
        </w:tc>
      </w:tr>
      <w:tr w:rsidR="00406A0A" w:rsidRPr="00844592" w14:paraId="1006E1EB" w14:textId="77777777" w:rsidTr="000524A8">
        <w:trPr>
          <w:trHeight w:val="864"/>
        </w:trPr>
        <w:tc>
          <w:tcPr>
            <w:tcW w:w="421" w:type="dxa"/>
            <w:vMerge/>
            <w:noWrap/>
            <w:hideMark/>
          </w:tcPr>
          <w:p w14:paraId="05D99080" w14:textId="77777777" w:rsidR="0091386D" w:rsidRPr="00844592" w:rsidRDefault="0091386D" w:rsidP="000524A8">
            <w:pPr>
              <w:rPr>
                <w:sz w:val="20"/>
                <w:szCs w:val="20"/>
              </w:rPr>
            </w:pPr>
          </w:p>
        </w:tc>
        <w:tc>
          <w:tcPr>
            <w:tcW w:w="1984" w:type="dxa"/>
            <w:vMerge/>
            <w:noWrap/>
            <w:hideMark/>
          </w:tcPr>
          <w:p w14:paraId="0689259E" w14:textId="77777777" w:rsidR="0091386D" w:rsidRPr="00844592" w:rsidRDefault="0091386D" w:rsidP="000524A8">
            <w:pPr>
              <w:rPr>
                <w:sz w:val="20"/>
                <w:szCs w:val="20"/>
              </w:rPr>
            </w:pPr>
          </w:p>
        </w:tc>
        <w:tc>
          <w:tcPr>
            <w:tcW w:w="1020" w:type="dxa"/>
            <w:vMerge/>
            <w:hideMark/>
          </w:tcPr>
          <w:p w14:paraId="5674CAD4" w14:textId="77777777" w:rsidR="0091386D" w:rsidRPr="00844592" w:rsidRDefault="0091386D" w:rsidP="000524A8">
            <w:pPr>
              <w:rPr>
                <w:sz w:val="20"/>
                <w:szCs w:val="20"/>
              </w:rPr>
            </w:pPr>
          </w:p>
        </w:tc>
        <w:tc>
          <w:tcPr>
            <w:tcW w:w="6068" w:type="dxa"/>
            <w:hideMark/>
          </w:tcPr>
          <w:p w14:paraId="59961C34" w14:textId="77777777" w:rsidR="0091386D" w:rsidRPr="00844592" w:rsidRDefault="0091386D" w:rsidP="000524A8">
            <w:pPr>
              <w:rPr>
                <w:sz w:val="20"/>
                <w:szCs w:val="20"/>
              </w:rPr>
            </w:pPr>
            <w:r w:rsidRPr="00844592">
              <w:rPr>
                <w:sz w:val="20"/>
                <w:szCs w:val="20"/>
              </w:rPr>
              <w:t>Ugodna / nadpovprečna: Privlačna lokacija, mirna, dodane kvalitete, npr. bližina otroškega igrišča, parka, jezera, ribnika, morja, urejena ulica, lep pogled, nizka prometna obremenitev.</w:t>
            </w:r>
          </w:p>
        </w:tc>
        <w:tc>
          <w:tcPr>
            <w:tcW w:w="701" w:type="dxa"/>
            <w:noWrap/>
            <w:hideMark/>
          </w:tcPr>
          <w:p w14:paraId="6EC4D406" w14:textId="77777777" w:rsidR="0091386D" w:rsidRPr="00844592" w:rsidRDefault="0091386D" w:rsidP="000524A8">
            <w:pPr>
              <w:rPr>
                <w:sz w:val="20"/>
                <w:szCs w:val="20"/>
              </w:rPr>
            </w:pPr>
            <w:r w:rsidRPr="00844592">
              <w:rPr>
                <w:sz w:val="20"/>
                <w:szCs w:val="20"/>
              </w:rPr>
              <w:t>1,05</w:t>
            </w:r>
          </w:p>
        </w:tc>
      </w:tr>
      <w:tr w:rsidR="00406A0A" w:rsidRPr="00844592" w14:paraId="7B15E094" w14:textId="77777777" w:rsidTr="000524A8">
        <w:trPr>
          <w:trHeight w:val="864"/>
        </w:trPr>
        <w:tc>
          <w:tcPr>
            <w:tcW w:w="421" w:type="dxa"/>
            <w:vMerge/>
            <w:noWrap/>
            <w:hideMark/>
          </w:tcPr>
          <w:p w14:paraId="7315B209" w14:textId="77777777" w:rsidR="0091386D" w:rsidRPr="00844592" w:rsidRDefault="0091386D" w:rsidP="000524A8">
            <w:pPr>
              <w:rPr>
                <w:sz w:val="20"/>
                <w:szCs w:val="20"/>
              </w:rPr>
            </w:pPr>
          </w:p>
        </w:tc>
        <w:tc>
          <w:tcPr>
            <w:tcW w:w="1984" w:type="dxa"/>
            <w:vMerge/>
            <w:noWrap/>
            <w:hideMark/>
          </w:tcPr>
          <w:p w14:paraId="225BEFEB" w14:textId="77777777" w:rsidR="0091386D" w:rsidRPr="00844592" w:rsidRDefault="0091386D" w:rsidP="000524A8">
            <w:pPr>
              <w:rPr>
                <w:sz w:val="20"/>
                <w:szCs w:val="20"/>
              </w:rPr>
            </w:pPr>
          </w:p>
        </w:tc>
        <w:tc>
          <w:tcPr>
            <w:tcW w:w="1020" w:type="dxa"/>
            <w:vMerge/>
            <w:hideMark/>
          </w:tcPr>
          <w:p w14:paraId="3C0FCC89" w14:textId="77777777" w:rsidR="0091386D" w:rsidRPr="00844592" w:rsidRDefault="0091386D" w:rsidP="000524A8">
            <w:pPr>
              <w:rPr>
                <w:sz w:val="20"/>
                <w:szCs w:val="20"/>
              </w:rPr>
            </w:pPr>
          </w:p>
        </w:tc>
        <w:tc>
          <w:tcPr>
            <w:tcW w:w="6068" w:type="dxa"/>
            <w:hideMark/>
          </w:tcPr>
          <w:p w14:paraId="45266628" w14:textId="77777777" w:rsidR="0091386D" w:rsidRPr="00844592" w:rsidRDefault="0091386D" w:rsidP="000524A8">
            <w:pPr>
              <w:rPr>
                <w:sz w:val="20"/>
                <w:szCs w:val="20"/>
              </w:rPr>
            </w:pPr>
            <w:r w:rsidRPr="00844592">
              <w:rPr>
                <w:sz w:val="20"/>
                <w:szCs w:val="20"/>
              </w:rPr>
              <w:t>Standardna / povprečna: Povprečna mikrolokacija, brez izrazitih prednosti ali slabosti, npr. dostopna, normalna prometna obremenitev, povprečna soseska.</w:t>
            </w:r>
          </w:p>
        </w:tc>
        <w:tc>
          <w:tcPr>
            <w:tcW w:w="701" w:type="dxa"/>
            <w:noWrap/>
            <w:hideMark/>
          </w:tcPr>
          <w:p w14:paraId="6D29E3D2" w14:textId="77777777" w:rsidR="0091386D" w:rsidRPr="00844592" w:rsidRDefault="0091386D" w:rsidP="000524A8">
            <w:pPr>
              <w:rPr>
                <w:sz w:val="20"/>
                <w:szCs w:val="20"/>
              </w:rPr>
            </w:pPr>
            <w:r w:rsidRPr="00844592">
              <w:rPr>
                <w:sz w:val="20"/>
                <w:szCs w:val="20"/>
              </w:rPr>
              <w:t>1,00</w:t>
            </w:r>
          </w:p>
        </w:tc>
      </w:tr>
      <w:tr w:rsidR="00406A0A" w:rsidRPr="00844592" w14:paraId="3183442F" w14:textId="77777777" w:rsidTr="000524A8">
        <w:trPr>
          <w:trHeight w:val="1152"/>
        </w:trPr>
        <w:tc>
          <w:tcPr>
            <w:tcW w:w="421" w:type="dxa"/>
            <w:vMerge/>
            <w:noWrap/>
            <w:hideMark/>
          </w:tcPr>
          <w:p w14:paraId="1155802F" w14:textId="77777777" w:rsidR="0091386D" w:rsidRPr="00844592" w:rsidRDefault="0091386D" w:rsidP="000524A8">
            <w:pPr>
              <w:rPr>
                <w:sz w:val="20"/>
                <w:szCs w:val="20"/>
              </w:rPr>
            </w:pPr>
          </w:p>
        </w:tc>
        <w:tc>
          <w:tcPr>
            <w:tcW w:w="1984" w:type="dxa"/>
            <w:vMerge/>
            <w:noWrap/>
            <w:hideMark/>
          </w:tcPr>
          <w:p w14:paraId="18234CA4" w14:textId="77777777" w:rsidR="0091386D" w:rsidRPr="00844592" w:rsidRDefault="0091386D" w:rsidP="000524A8">
            <w:pPr>
              <w:rPr>
                <w:sz w:val="20"/>
                <w:szCs w:val="20"/>
              </w:rPr>
            </w:pPr>
          </w:p>
        </w:tc>
        <w:tc>
          <w:tcPr>
            <w:tcW w:w="1020" w:type="dxa"/>
            <w:vMerge/>
            <w:hideMark/>
          </w:tcPr>
          <w:p w14:paraId="1D3FE095" w14:textId="77777777" w:rsidR="0091386D" w:rsidRPr="00844592" w:rsidRDefault="0091386D" w:rsidP="000524A8">
            <w:pPr>
              <w:rPr>
                <w:sz w:val="20"/>
                <w:szCs w:val="20"/>
              </w:rPr>
            </w:pPr>
          </w:p>
        </w:tc>
        <w:tc>
          <w:tcPr>
            <w:tcW w:w="6068" w:type="dxa"/>
            <w:hideMark/>
          </w:tcPr>
          <w:p w14:paraId="36978607" w14:textId="77777777" w:rsidR="0091386D" w:rsidRPr="00844592" w:rsidRDefault="0091386D" w:rsidP="000524A8">
            <w:pPr>
              <w:rPr>
                <w:sz w:val="20"/>
                <w:szCs w:val="20"/>
              </w:rPr>
            </w:pPr>
            <w:r w:rsidRPr="00844592">
              <w:rPr>
                <w:sz w:val="20"/>
                <w:szCs w:val="20"/>
              </w:rPr>
              <w:t>Neugodna / problematična: Negativni vplivi zmanjšujejo kakovost bivanja, npr. slabša dostopnost (slabše prometne povezave in javni potniški promet),  stalni hrup, smrad, prah, bližina industrije ali deponije, neurejena ulica.</w:t>
            </w:r>
          </w:p>
        </w:tc>
        <w:tc>
          <w:tcPr>
            <w:tcW w:w="701" w:type="dxa"/>
            <w:noWrap/>
            <w:hideMark/>
          </w:tcPr>
          <w:p w14:paraId="6DFD8279" w14:textId="77777777" w:rsidR="0091386D" w:rsidRPr="00844592" w:rsidRDefault="0091386D" w:rsidP="000524A8">
            <w:pPr>
              <w:rPr>
                <w:sz w:val="20"/>
                <w:szCs w:val="20"/>
              </w:rPr>
            </w:pPr>
            <w:r w:rsidRPr="00844592">
              <w:rPr>
                <w:sz w:val="20"/>
                <w:szCs w:val="20"/>
              </w:rPr>
              <w:t>0,95</w:t>
            </w:r>
          </w:p>
        </w:tc>
      </w:tr>
      <w:tr w:rsidR="00406A0A" w:rsidRPr="00844592" w14:paraId="384B69BB" w14:textId="77777777" w:rsidTr="000524A8">
        <w:trPr>
          <w:trHeight w:val="864"/>
        </w:trPr>
        <w:tc>
          <w:tcPr>
            <w:tcW w:w="421" w:type="dxa"/>
            <w:vMerge/>
            <w:noWrap/>
            <w:hideMark/>
          </w:tcPr>
          <w:p w14:paraId="13DB8C07" w14:textId="77777777" w:rsidR="0091386D" w:rsidRPr="00844592" w:rsidRDefault="0091386D" w:rsidP="000524A8">
            <w:pPr>
              <w:rPr>
                <w:sz w:val="20"/>
                <w:szCs w:val="20"/>
              </w:rPr>
            </w:pPr>
          </w:p>
        </w:tc>
        <w:tc>
          <w:tcPr>
            <w:tcW w:w="1984" w:type="dxa"/>
            <w:vMerge/>
            <w:noWrap/>
            <w:hideMark/>
          </w:tcPr>
          <w:p w14:paraId="6897B0EC" w14:textId="77777777" w:rsidR="0091386D" w:rsidRPr="00844592" w:rsidRDefault="0091386D" w:rsidP="000524A8">
            <w:pPr>
              <w:rPr>
                <w:sz w:val="20"/>
                <w:szCs w:val="20"/>
              </w:rPr>
            </w:pPr>
          </w:p>
        </w:tc>
        <w:tc>
          <w:tcPr>
            <w:tcW w:w="1020" w:type="dxa"/>
            <w:vMerge/>
            <w:hideMark/>
          </w:tcPr>
          <w:p w14:paraId="1E6B3969" w14:textId="77777777" w:rsidR="0091386D" w:rsidRPr="00844592" w:rsidRDefault="0091386D" w:rsidP="000524A8">
            <w:pPr>
              <w:rPr>
                <w:sz w:val="20"/>
                <w:szCs w:val="20"/>
              </w:rPr>
            </w:pPr>
          </w:p>
        </w:tc>
        <w:tc>
          <w:tcPr>
            <w:tcW w:w="6068" w:type="dxa"/>
            <w:hideMark/>
          </w:tcPr>
          <w:p w14:paraId="1286254C" w14:textId="77777777" w:rsidR="0091386D" w:rsidRPr="00844592" w:rsidRDefault="0091386D" w:rsidP="000524A8">
            <w:pPr>
              <w:rPr>
                <w:sz w:val="20"/>
                <w:szCs w:val="20"/>
              </w:rPr>
            </w:pPr>
            <w:r w:rsidRPr="00844592">
              <w:rPr>
                <w:sz w:val="20"/>
                <w:szCs w:val="20"/>
              </w:rPr>
              <w:t>Slabo / ekstremno problematična: Zelo neugodne lokacije, visoko tveganje za poplave, industrijski vplivi, omejen dostop, nizka kakovost življenja.</w:t>
            </w:r>
          </w:p>
        </w:tc>
        <w:tc>
          <w:tcPr>
            <w:tcW w:w="701" w:type="dxa"/>
            <w:noWrap/>
            <w:hideMark/>
          </w:tcPr>
          <w:p w14:paraId="3F519845" w14:textId="77777777" w:rsidR="0091386D" w:rsidRPr="00844592" w:rsidRDefault="0091386D" w:rsidP="000524A8">
            <w:pPr>
              <w:rPr>
                <w:sz w:val="20"/>
                <w:szCs w:val="20"/>
              </w:rPr>
            </w:pPr>
            <w:r w:rsidRPr="00844592">
              <w:rPr>
                <w:sz w:val="20"/>
                <w:szCs w:val="20"/>
              </w:rPr>
              <w:t>0,92</w:t>
            </w:r>
          </w:p>
        </w:tc>
      </w:tr>
      <w:tr w:rsidR="00406A0A" w:rsidRPr="00844592" w14:paraId="54B1CC12" w14:textId="77777777" w:rsidTr="000524A8">
        <w:trPr>
          <w:trHeight w:val="1152"/>
        </w:trPr>
        <w:tc>
          <w:tcPr>
            <w:tcW w:w="421" w:type="dxa"/>
            <w:vMerge w:val="restart"/>
            <w:noWrap/>
            <w:hideMark/>
          </w:tcPr>
          <w:p w14:paraId="4023FC88" w14:textId="77777777" w:rsidR="0091386D" w:rsidRPr="00844592" w:rsidRDefault="0091386D" w:rsidP="000524A8">
            <w:pPr>
              <w:rPr>
                <w:sz w:val="20"/>
                <w:szCs w:val="20"/>
              </w:rPr>
            </w:pPr>
            <w:r w:rsidRPr="00844592">
              <w:rPr>
                <w:sz w:val="20"/>
                <w:szCs w:val="20"/>
              </w:rPr>
              <w:t>9</w:t>
            </w:r>
          </w:p>
          <w:p w14:paraId="3F9BBFD4" w14:textId="77777777" w:rsidR="0091386D" w:rsidRPr="00844592" w:rsidRDefault="0091386D" w:rsidP="000524A8">
            <w:pPr>
              <w:rPr>
                <w:sz w:val="20"/>
                <w:szCs w:val="20"/>
              </w:rPr>
            </w:pPr>
            <w:r w:rsidRPr="00844592">
              <w:rPr>
                <w:sz w:val="20"/>
                <w:szCs w:val="20"/>
              </w:rPr>
              <w:t> </w:t>
            </w:r>
          </w:p>
          <w:p w14:paraId="551AFA5C" w14:textId="77777777" w:rsidR="0091386D" w:rsidRPr="00844592" w:rsidRDefault="0091386D" w:rsidP="000524A8">
            <w:pPr>
              <w:rPr>
                <w:sz w:val="20"/>
                <w:szCs w:val="20"/>
              </w:rPr>
            </w:pPr>
            <w:r w:rsidRPr="00844592">
              <w:rPr>
                <w:sz w:val="20"/>
                <w:szCs w:val="20"/>
              </w:rPr>
              <w:t> </w:t>
            </w:r>
          </w:p>
          <w:p w14:paraId="07038D2B" w14:textId="77777777" w:rsidR="0091386D" w:rsidRPr="00844592" w:rsidRDefault="0091386D" w:rsidP="000524A8">
            <w:pPr>
              <w:rPr>
                <w:sz w:val="20"/>
                <w:szCs w:val="20"/>
              </w:rPr>
            </w:pPr>
            <w:r w:rsidRPr="00844592">
              <w:rPr>
                <w:sz w:val="20"/>
                <w:szCs w:val="20"/>
              </w:rPr>
              <w:t> </w:t>
            </w:r>
          </w:p>
        </w:tc>
        <w:tc>
          <w:tcPr>
            <w:tcW w:w="1984" w:type="dxa"/>
            <w:vMerge w:val="restart"/>
            <w:noWrap/>
            <w:hideMark/>
          </w:tcPr>
          <w:p w14:paraId="2E4B53C2" w14:textId="77777777" w:rsidR="0091386D" w:rsidRPr="00844592" w:rsidRDefault="0091386D" w:rsidP="000524A8">
            <w:pPr>
              <w:rPr>
                <w:sz w:val="20"/>
                <w:szCs w:val="20"/>
              </w:rPr>
            </w:pPr>
            <w:r w:rsidRPr="00844592">
              <w:rPr>
                <w:sz w:val="20"/>
                <w:szCs w:val="20"/>
              </w:rPr>
              <w:t>Naravna osvetlitev in mikroklimatski pogoji</w:t>
            </w:r>
          </w:p>
          <w:p w14:paraId="1AD9089A" w14:textId="77777777" w:rsidR="0091386D" w:rsidRPr="00844592" w:rsidRDefault="0091386D" w:rsidP="000524A8">
            <w:pPr>
              <w:keepNext/>
              <w:keepLines/>
              <w:rPr>
                <w:sz w:val="20"/>
                <w:szCs w:val="20"/>
              </w:rPr>
            </w:pPr>
            <w:r w:rsidRPr="00844592">
              <w:rPr>
                <w:b/>
                <w:i/>
                <w:sz w:val="28"/>
                <w:szCs w:val="28"/>
              </w:rPr>
              <w:t>(F</w:t>
            </w:r>
            <w:r w:rsidRPr="00844592">
              <w:rPr>
                <w:b/>
                <w:i/>
                <w:sz w:val="28"/>
                <w:szCs w:val="28"/>
                <w:vertAlign w:val="subscript"/>
              </w:rPr>
              <w:t>mikroklima</w:t>
            </w:r>
            <w:r w:rsidRPr="00844592">
              <w:rPr>
                <w:b/>
                <w:i/>
                <w:sz w:val="28"/>
                <w:szCs w:val="28"/>
              </w:rPr>
              <w:t>)</w:t>
            </w:r>
          </w:p>
          <w:p w14:paraId="132BCE98" w14:textId="77777777" w:rsidR="0091386D" w:rsidRPr="00844592" w:rsidRDefault="0091386D" w:rsidP="000524A8">
            <w:pPr>
              <w:rPr>
                <w:sz w:val="20"/>
                <w:szCs w:val="20"/>
              </w:rPr>
            </w:pPr>
          </w:p>
          <w:p w14:paraId="12A15E1C" w14:textId="77777777" w:rsidR="0091386D" w:rsidRPr="00844592" w:rsidRDefault="0091386D" w:rsidP="000524A8">
            <w:pPr>
              <w:rPr>
                <w:sz w:val="20"/>
                <w:szCs w:val="20"/>
              </w:rPr>
            </w:pPr>
            <w:r w:rsidRPr="00844592">
              <w:rPr>
                <w:sz w:val="20"/>
                <w:szCs w:val="20"/>
              </w:rPr>
              <w:t> </w:t>
            </w:r>
          </w:p>
          <w:p w14:paraId="53A41730" w14:textId="77777777" w:rsidR="0091386D" w:rsidRPr="00844592" w:rsidRDefault="0091386D" w:rsidP="000524A8">
            <w:pPr>
              <w:rPr>
                <w:sz w:val="20"/>
                <w:szCs w:val="20"/>
              </w:rPr>
            </w:pPr>
            <w:r w:rsidRPr="00844592">
              <w:rPr>
                <w:sz w:val="20"/>
                <w:szCs w:val="20"/>
              </w:rPr>
              <w:t> </w:t>
            </w:r>
          </w:p>
        </w:tc>
        <w:tc>
          <w:tcPr>
            <w:tcW w:w="1020" w:type="dxa"/>
            <w:vMerge w:val="restart"/>
            <w:hideMark/>
          </w:tcPr>
          <w:p w14:paraId="591A5D0F" w14:textId="77777777" w:rsidR="0091386D" w:rsidRPr="00844592" w:rsidRDefault="0091386D" w:rsidP="000524A8">
            <w:pPr>
              <w:rPr>
                <w:sz w:val="20"/>
                <w:szCs w:val="20"/>
              </w:rPr>
            </w:pPr>
            <w:r w:rsidRPr="00844592">
              <w:rPr>
                <w:sz w:val="20"/>
                <w:szCs w:val="20"/>
              </w:rPr>
              <w:t> </w:t>
            </w:r>
          </w:p>
          <w:p w14:paraId="6370F35F" w14:textId="77777777" w:rsidR="0091386D" w:rsidRPr="00844592" w:rsidRDefault="0091386D" w:rsidP="000524A8">
            <w:pPr>
              <w:rPr>
                <w:sz w:val="20"/>
                <w:szCs w:val="20"/>
              </w:rPr>
            </w:pPr>
            <w:r w:rsidRPr="00844592">
              <w:rPr>
                <w:sz w:val="20"/>
                <w:szCs w:val="20"/>
              </w:rPr>
              <w:t> </w:t>
            </w:r>
          </w:p>
          <w:p w14:paraId="7F356511" w14:textId="77777777" w:rsidR="0091386D" w:rsidRPr="00844592" w:rsidRDefault="0091386D" w:rsidP="000524A8">
            <w:pPr>
              <w:rPr>
                <w:sz w:val="20"/>
                <w:szCs w:val="20"/>
              </w:rPr>
            </w:pPr>
            <w:r w:rsidRPr="00844592">
              <w:rPr>
                <w:sz w:val="20"/>
                <w:szCs w:val="20"/>
              </w:rPr>
              <w:t> </w:t>
            </w:r>
          </w:p>
          <w:p w14:paraId="3E732A0C" w14:textId="77777777" w:rsidR="0091386D" w:rsidRPr="00844592" w:rsidRDefault="0091386D" w:rsidP="000524A8">
            <w:pPr>
              <w:rPr>
                <w:sz w:val="20"/>
                <w:szCs w:val="20"/>
              </w:rPr>
            </w:pPr>
            <w:r w:rsidRPr="00844592">
              <w:rPr>
                <w:sz w:val="20"/>
                <w:szCs w:val="20"/>
              </w:rPr>
              <w:t> </w:t>
            </w:r>
          </w:p>
        </w:tc>
        <w:tc>
          <w:tcPr>
            <w:tcW w:w="6068" w:type="dxa"/>
            <w:hideMark/>
          </w:tcPr>
          <w:p w14:paraId="6320E559" w14:textId="77777777" w:rsidR="0091386D" w:rsidRPr="00844592" w:rsidRDefault="0091386D" w:rsidP="000524A8">
            <w:pPr>
              <w:rPr>
                <w:sz w:val="20"/>
                <w:szCs w:val="20"/>
              </w:rPr>
            </w:pPr>
            <w:r w:rsidRPr="00844592">
              <w:rPr>
                <w:sz w:val="20"/>
                <w:szCs w:val="20"/>
              </w:rPr>
              <w:t>Zelo ugodno: Optimalna naravna svetloba in mikroklima skozi vse leto, dodatna zaščita pred poletnim pregrevanjem, naravno hlajenje, bivalni prostori izjemno prijetni in energetsko učinkoviti.</w:t>
            </w:r>
          </w:p>
        </w:tc>
        <w:tc>
          <w:tcPr>
            <w:tcW w:w="701" w:type="dxa"/>
            <w:noWrap/>
            <w:hideMark/>
          </w:tcPr>
          <w:p w14:paraId="000B831E" w14:textId="77777777" w:rsidR="0091386D" w:rsidRPr="00844592" w:rsidRDefault="0091386D" w:rsidP="000524A8">
            <w:pPr>
              <w:rPr>
                <w:sz w:val="20"/>
                <w:szCs w:val="20"/>
              </w:rPr>
            </w:pPr>
            <w:r w:rsidRPr="00844592">
              <w:rPr>
                <w:sz w:val="20"/>
                <w:szCs w:val="20"/>
              </w:rPr>
              <w:t>1,03</w:t>
            </w:r>
          </w:p>
        </w:tc>
      </w:tr>
      <w:tr w:rsidR="00406A0A" w:rsidRPr="00844592" w14:paraId="08F1D558" w14:textId="77777777" w:rsidTr="000524A8">
        <w:trPr>
          <w:trHeight w:val="1152"/>
        </w:trPr>
        <w:tc>
          <w:tcPr>
            <w:tcW w:w="421" w:type="dxa"/>
            <w:vMerge/>
            <w:noWrap/>
            <w:hideMark/>
          </w:tcPr>
          <w:p w14:paraId="43EEB4E5" w14:textId="77777777" w:rsidR="0091386D" w:rsidRPr="00844592" w:rsidRDefault="0091386D" w:rsidP="000524A8">
            <w:pPr>
              <w:rPr>
                <w:sz w:val="20"/>
                <w:szCs w:val="20"/>
              </w:rPr>
            </w:pPr>
          </w:p>
        </w:tc>
        <w:tc>
          <w:tcPr>
            <w:tcW w:w="1984" w:type="dxa"/>
            <w:vMerge/>
            <w:noWrap/>
            <w:hideMark/>
          </w:tcPr>
          <w:p w14:paraId="379E7AF3" w14:textId="77777777" w:rsidR="0091386D" w:rsidRPr="00844592" w:rsidRDefault="0091386D" w:rsidP="000524A8">
            <w:pPr>
              <w:rPr>
                <w:sz w:val="20"/>
                <w:szCs w:val="20"/>
              </w:rPr>
            </w:pPr>
          </w:p>
        </w:tc>
        <w:tc>
          <w:tcPr>
            <w:tcW w:w="1020" w:type="dxa"/>
            <w:vMerge/>
            <w:hideMark/>
          </w:tcPr>
          <w:p w14:paraId="55DF9A3D" w14:textId="77777777" w:rsidR="0091386D" w:rsidRPr="00844592" w:rsidRDefault="0091386D" w:rsidP="000524A8">
            <w:pPr>
              <w:rPr>
                <w:sz w:val="20"/>
                <w:szCs w:val="20"/>
              </w:rPr>
            </w:pPr>
          </w:p>
        </w:tc>
        <w:tc>
          <w:tcPr>
            <w:tcW w:w="6068" w:type="dxa"/>
            <w:hideMark/>
          </w:tcPr>
          <w:p w14:paraId="7E2CE774" w14:textId="77777777" w:rsidR="0091386D" w:rsidRPr="00844592" w:rsidRDefault="0091386D" w:rsidP="000524A8">
            <w:pPr>
              <w:rPr>
                <w:sz w:val="20"/>
                <w:szCs w:val="20"/>
              </w:rPr>
            </w:pPr>
            <w:r w:rsidRPr="00844592">
              <w:rPr>
                <w:sz w:val="20"/>
                <w:szCs w:val="20"/>
              </w:rPr>
              <w:t>Ugodno: Dnevni prostori dobro osvetljeni, notranja mikroklima ugodna. Zadostna naravna svetloba čez dan, notranja mikroklima ugodna, poleti zaščita pred pregrevanjem (senčila, nadstreški, okna), bivalni prostori prijetni skozi celo leto.</w:t>
            </w:r>
          </w:p>
        </w:tc>
        <w:tc>
          <w:tcPr>
            <w:tcW w:w="701" w:type="dxa"/>
            <w:noWrap/>
            <w:hideMark/>
          </w:tcPr>
          <w:p w14:paraId="1BB8506B" w14:textId="77777777" w:rsidR="0091386D" w:rsidRPr="00844592" w:rsidRDefault="0091386D" w:rsidP="000524A8">
            <w:pPr>
              <w:rPr>
                <w:sz w:val="20"/>
                <w:szCs w:val="20"/>
              </w:rPr>
            </w:pPr>
            <w:r w:rsidRPr="00844592">
              <w:rPr>
                <w:sz w:val="20"/>
                <w:szCs w:val="20"/>
              </w:rPr>
              <w:t>1,02</w:t>
            </w:r>
          </w:p>
        </w:tc>
      </w:tr>
      <w:tr w:rsidR="00406A0A" w:rsidRPr="00844592" w14:paraId="496F5F79" w14:textId="77777777" w:rsidTr="000524A8">
        <w:trPr>
          <w:trHeight w:val="1152"/>
        </w:trPr>
        <w:tc>
          <w:tcPr>
            <w:tcW w:w="421" w:type="dxa"/>
            <w:vMerge/>
            <w:noWrap/>
            <w:hideMark/>
          </w:tcPr>
          <w:p w14:paraId="4092347C" w14:textId="77777777" w:rsidR="0091386D" w:rsidRPr="00844592" w:rsidRDefault="0091386D" w:rsidP="000524A8">
            <w:pPr>
              <w:rPr>
                <w:sz w:val="20"/>
                <w:szCs w:val="20"/>
              </w:rPr>
            </w:pPr>
          </w:p>
        </w:tc>
        <w:tc>
          <w:tcPr>
            <w:tcW w:w="1984" w:type="dxa"/>
            <w:vMerge/>
            <w:noWrap/>
            <w:hideMark/>
          </w:tcPr>
          <w:p w14:paraId="43F456A2" w14:textId="77777777" w:rsidR="0091386D" w:rsidRPr="00844592" w:rsidRDefault="0091386D" w:rsidP="000524A8">
            <w:pPr>
              <w:rPr>
                <w:sz w:val="20"/>
                <w:szCs w:val="20"/>
              </w:rPr>
            </w:pPr>
          </w:p>
        </w:tc>
        <w:tc>
          <w:tcPr>
            <w:tcW w:w="1020" w:type="dxa"/>
            <w:vMerge/>
            <w:hideMark/>
          </w:tcPr>
          <w:p w14:paraId="0FAC59AC" w14:textId="77777777" w:rsidR="0091386D" w:rsidRPr="00844592" w:rsidRDefault="0091386D" w:rsidP="000524A8">
            <w:pPr>
              <w:rPr>
                <w:sz w:val="20"/>
                <w:szCs w:val="20"/>
              </w:rPr>
            </w:pPr>
          </w:p>
        </w:tc>
        <w:tc>
          <w:tcPr>
            <w:tcW w:w="6068" w:type="dxa"/>
            <w:hideMark/>
          </w:tcPr>
          <w:p w14:paraId="61F8E6A3" w14:textId="77777777" w:rsidR="0091386D" w:rsidRPr="00844592" w:rsidRDefault="0091386D" w:rsidP="000524A8">
            <w:pPr>
              <w:rPr>
                <w:sz w:val="20"/>
                <w:szCs w:val="20"/>
              </w:rPr>
            </w:pPr>
            <w:r w:rsidRPr="00844592">
              <w:rPr>
                <w:sz w:val="20"/>
                <w:szCs w:val="20"/>
              </w:rPr>
              <w:t>Referenčno / povprečno: Svetloba in notranja mikroklima zadostni. Dnevni prostori povprečno osvetljeni, mikroklima zadovoljiva, občasna manjša pregrevanja ali omejena svetloba, udobje bivanja povprečno.</w:t>
            </w:r>
          </w:p>
        </w:tc>
        <w:tc>
          <w:tcPr>
            <w:tcW w:w="701" w:type="dxa"/>
            <w:noWrap/>
            <w:hideMark/>
          </w:tcPr>
          <w:p w14:paraId="24B4DC2D" w14:textId="77777777" w:rsidR="0091386D" w:rsidRPr="00844592" w:rsidRDefault="0091386D" w:rsidP="000524A8">
            <w:pPr>
              <w:rPr>
                <w:sz w:val="20"/>
                <w:szCs w:val="20"/>
              </w:rPr>
            </w:pPr>
            <w:r w:rsidRPr="00844592">
              <w:rPr>
                <w:sz w:val="20"/>
                <w:szCs w:val="20"/>
              </w:rPr>
              <w:t>1,00</w:t>
            </w:r>
          </w:p>
        </w:tc>
      </w:tr>
      <w:tr w:rsidR="00193319" w:rsidRPr="00844592" w14:paraId="4A562540" w14:textId="77777777" w:rsidTr="000524A8">
        <w:trPr>
          <w:trHeight w:val="1152"/>
        </w:trPr>
        <w:tc>
          <w:tcPr>
            <w:tcW w:w="421" w:type="dxa"/>
            <w:vMerge/>
            <w:noWrap/>
            <w:hideMark/>
          </w:tcPr>
          <w:p w14:paraId="50AE767A" w14:textId="77777777" w:rsidR="0091386D" w:rsidRPr="00844592" w:rsidRDefault="0091386D" w:rsidP="000524A8">
            <w:pPr>
              <w:rPr>
                <w:sz w:val="20"/>
                <w:szCs w:val="20"/>
              </w:rPr>
            </w:pPr>
          </w:p>
        </w:tc>
        <w:tc>
          <w:tcPr>
            <w:tcW w:w="1984" w:type="dxa"/>
            <w:vMerge/>
            <w:noWrap/>
            <w:hideMark/>
          </w:tcPr>
          <w:p w14:paraId="50041823" w14:textId="77777777" w:rsidR="0091386D" w:rsidRPr="00844592" w:rsidRDefault="0091386D" w:rsidP="000524A8">
            <w:pPr>
              <w:rPr>
                <w:sz w:val="20"/>
                <w:szCs w:val="20"/>
              </w:rPr>
            </w:pPr>
          </w:p>
        </w:tc>
        <w:tc>
          <w:tcPr>
            <w:tcW w:w="1020" w:type="dxa"/>
            <w:vMerge/>
            <w:hideMark/>
          </w:tcPr>
          <w:p w14:paraId="481ECD2F" w14:textId="77777777" w:rsidR="0091386D" w:rsidRPr="00844592" w:rsidRDefault="0091386D" w:rsidP="000524A8">
            <w:pPr>
              <w:rPr>
                <w:sz w:val="20"/>
                <w:szCs w:val="20"/>
              </w:rPr>
            </w:pPr>
          </w:p>
        </w:tc>
        <w:tc>
          <w:tcPr>
            <w:tcW w:w="6068" w:type="dxa"/>
            <w:hideMark/>
          </w:tcPr>
          <w:p w14:paraId="60B24F13" w14:textId="77777777" w:rsidR="0091386D" w:rsidRPr="00844592" w:rsidRDefault="0091386D" w:rsidP="000524A8">
            <w:pPr>
              <w:rPr>
                <w:sz w:val="20"/>
                <w:szCs w:val="20"/>
              </w:rPr>
            </w:pPr>
            <w:r w:rsidRPr="00844592">
              <w:rPr>
                <w:sz w:val="20"/>
                <w:szCs w:val="20"/>
              </w:rPr>
              <w:t>Neugodno: Osvetlitev ali notranja mikroklima omejujeta udobje. Slaba naravna svetloba (majhna okna, neoptimalna lega), pogosto poletno pregrevanje brez ustrezne zaščite, notranje bivanje manj udobno.</w:t>
            </w:r>
          </w:p>
        </w:tc>
        <w:tc>
          <w:tcPr>
            <w:tcW w:w="701" w:type="dxa"/>
            <w:noWrap/>
            <w:hideMark/>
          </w:tcPr>
          <w:p w14:paraId="3390854A" w14:textId="77777777" w:rsidR="0091386D" w:rsidRPr="00844592" w:rsidRDefault="0091386D" w:rsidP="000524A8">
            <w:pPr>
              <w:rPr>
                <w:sz w:val="20"/>
                <w:szCs w:val="20"/>
              </w:rPr>
            </w:pPr>
            <w:r w:rsidRPr="00844592">
              <w:rPr>
                <w:sz w:val="20"/>
                <w:szCs w:val="20"/>
              </w:rPr>
              <w:t>0,98</w:t>
            </w:r>
          </w:p>
        </w:tc>
      </w:tr>
    </w:tbl>
    <w:p w14:paraId="5F6D9DFE" w14:textId="77777777" w:rsidR="00935863" w:rsidRPr="00844592" w:rsidRDefault="00935863" w:rsidP="00895B4D"/>
    <w:p w14:paraId="3FC369A3" w14:textId="1DE2DA01" w:rsidR="00F25F20" w:rsidRPr="00844592" w:rsidRDefault="00F25F20" w:rsidP="00F25F20">
      <w:r w:rsidRPr="00844592">
        <w:rPr>
          <w:b/>
          <w:i/>
          <w:sz w:val="28"/>
          <w:szCs w:val="28"/>
        </w:rPr>
        <w:t>F</w:t>
      </w:r>
      <w:r w:rsidRPr="00844592">
        <w:rPr>
          <w:b/>
          <w:i/>
          <w:sz w:val="28"/>
          <w:szCs w:val="28"/>
          <w:vertAlign w:val="subscript"/>
        </w:rPr>
        <w:t>objekt</w:t>
      </w:r>
      <w:r w:rsidRPr="00844592">
        <w:t xml:space="preserve"> = Faktor vplivov, ki se nanašajo na kakovost objekta</w:t>
      </w:r>
    </w:p>
    <w:p w14:paraId="46B85BF2" w14:textId="7F0E760D" w:rsidR="00F25F20" w:rsidRPr="00844592" w:rsidRDefault="00F25F20" w:rsidP="00F25F20">
      <w:r w:rsidRPr="00844592">
        <w:rPr>
          <w:b/>
          <w:i/>
          <w:sz w:val="28"/>
          <w:szCs w:val="28"/>
        </w:rPr>
        <w:t>F</w:t>
      </w:r>
      <w:r w:rsidRPr="00844592">
        <w:rPr>
          <w:b/>
          <w:i/>
          <w:sz w:val="28"/>
          <w:szCs w:val="28"/>
          <w:vertAlign w:val="subscript"/>
        </w:rPr>
        <w:t>celota</w:t>
      </w:r>
      <w:r w:rsidRPr="00844592">
        <w:t xml:space="preserve"> = Faktor vplivov, ki se nanašajo na vrednost celotne nepremičnine</w:t>
      </w:r>
    </w:p>
    <w:p w14:paraId="58799467" w14:textId="632C1005" w:rsidR="00F25F20" w:rsidRPr="00844592" w:rsidRDefault="00F25F20" w:rsidP="00F12B90">
      <w:pPr>
        <w:spacing w:after="0"/>
      </w:pPr>
    </w:p>
    <w:p w14:paraId="50114A70" w14:textId="68A91B97" w:rsidR="00F25F20" w:rsidRPr="00844592" w:rsidRDefault="00A178B3" w:rsidP="00F25F20">
      <w:pPr>
        <w:rPr>
          <w:b/>
          <w:i/>
          <w:sz w:val="28"/>
          <w:szCs w:val="28"/>
          <w:vertAlign w:val="subscript"/>
        </w:rPr>
      </w:pPr>
      <w:r w:rsidRPr="00844592">
        <w:rPr>
          <w:rFonts w:eastAsia="Calibri"/>
          <w:b/>
          <w:i/>
          <w:sz w:val="28"/>
          <w:szCs w:val="28"/>
          <w:lang w:eastAsia="sl-SI"/>
        </w:rPr>
        <w:t>TV = (V</w:t>
      </w:r>
      <w:r w:rsidRPr="00844592">
        <w:rPr>
          <w:rFonts w:eastAsia="Calibri"/>
          <w:b/>
          <w:i/>
          <w:sz w:val="28"/>
          <w:szCs w:val="28"/>
          <w:vertAlign w:val="subscript"/>
          <w:lang w:eastAsia="sl-SI"/>
        </w:rPr>
        <w:t>his</w:t>
      </w:r>
      <w:r w:rsidRPr="00844592">
        <w:rPr>
          <w:rFonts w:eastAsia="Calibri"/>
          <w:b/>
          <w:i/>
          <w:sz w:val="28"/>
          <w:szCs w:val="28"/>
          <w:lang w:eastAsia="sl-SI"/>
        </w:rPr>
        <w:t xml:space="preserve"> x </w:t>
      </w:r>
      <w:r w:rsidRPr="00844592">
        <w:rPr>
          <w:b/>
          <w:i/>
          <w:sz w:val="28"/>
          <w:szCs w:val="28"/>
        </w:rPr>
        <w:t>F</w:t>
      </w:r>
      <w:r w:rsidRPr="00844592">
        <w:rPr>
          <w:b/>
          <w:i/>
          <w:sz w:val="28"/>
          <w:szCs w:val="28"/>
          <w:vertAlign w:val="subscript"/>
        </w:rPr>
        <w:t xml:space="preserve">objekt </w:t>
      </w:r>
      <w:r w:rsidRPr="00844592">
        <w:rPr>
          <w:rFonts w:eastAsia="Calibri"/>
          <w:b/>
          <w:i/>
          <w:sz w:val="28"/>
          <w:szCs w:val="28"/>
          <w:lang w:eastAsia="sl-SI"/>
        </w:rPr>
        <w:t>+ V</w:t>
      </w:r>
      <w:r w:rsidRPr="00844592">
        <w:rPr>
          <w:rFonts w:eastAsia="Calibri"/>
          <w:b/>
          <w:i/>
          <w:sz w:val="28"/>
          <w:szCs w:val="28"/>
          <w:vertAlign w:val="subscript"/>
          <w:lang w:eastAsia="sl-SI"/>
        </w:rPr>
        <w:t>zps</w:t>
      </w:r>
      <w:r w:rsidRPr="00844592">
        <w:rPr>
          <w:rFonts w:eastAsia="Calibri"/>
          <w:b/>
          <w:i/>
          <w:sz w:val="28"/>
          <w:szCs w:val="28"/>
          <w:lang w:eastAsia="sl-SI"/>
        </w:rPr>
        <w:t>) × F</w:t>
      </w:r>
      <w:r w:rsidRPr="00844592">
        <w:rPr>
          <w:rFonts w:eastAsia="Calibri"/>
          <w:b/>
          <w:i/>
          <w:sz w:val="28"/>
          <w:szCs w:val="28"/>
          <w:vertAlign w:val="subscript"/>
          <w:lang w:eastAsia="sl-SI"/>
        </w:rPr>
        <w:t>odd</w:t>
      </w:r>
      <w:r w:rsidRPr="00844592">
        <w:rPr>
          <w:rFonts w:eastAsia="Calibri"/>
          <w:b/>
          <w:i/>
          <w:sz w:val="28"/>
          <w:szCs w:val="28"/>
          <w:lang w:eastAsia="sl-SI"/>
        </w:rPr>
        <w:t xml:space="preserve"> </w:t>
      </w:r>
      <w:r w:rsidRPr="00844592">
        <w:rPr>
          <w:b/>
          <w:i/>
          <w:sz w:val="28"/>
          <w:szCs w:val="28"/>
        </w:rPr>
        <w:t>x F</w:t>
      </w:r>
      <w:r w:rsidRPr="00844592">
        <w:rPr>
          <w:b/>
          <w:i/>
          <w:sz w:val="28"/>
          <w:szCs w:val="28"/>
          <w:vertAlign w:val="subscript"/>
        </w:rPr>
        <w:t>celota</w:t>
      </w:r>
    </w:p>
    <w:p w14:paraId="546F1501" w14:textId="77777777" w:rsidR="006B2ED3" w:rsidRPr="00844592" w:rsidRDefault="006B2ED3" w:rsidP="00F12B90">
      <w:pPr>
        <w:spacing w:after="0"/>
        <w:rPr>
          <w:b/>
          <w:i/>
        </w:rPr>
      </w:pPr>
    </w:p>
    <w:p w14:paraId="42618114" w14:textId="77777777" w:rsidR="00F25F20" w:rsidRPr="00844592" w:rsidRDefault="00F25F20" w:rsidP="00F12B90">
      <w:pPr>
        <w:spacing w:after="0"/>
      </w:pPr>
      <w:r w:rsidRPr="00844592">
        <w:t>kjer je:</w:t>
      </w:r>
    </w:p>
    <w:p w14:paraId="582C7B0A" w14:textId="77777777" w:rsidR="006B2ED3" w:rsidRPr="00844592" w:rsidRDefault="006B2ED3" w:rsidP="006B2ED3">
      <w:pPr>
        <w:spacing w:after="0"/>
      </w:pPr>
    </w:p>
    <w:p w14:paraId="31A1C6AA" w14:textId="5BF3554E" w:rsidR="00F25F20" w:rsidRPr="00844592" w:rsidRDefault="00F25F20" w:rsidP="00F25F20">
      <w:pPr>
        <w:rPr>
          <w:b/>
          <w:i/>
          <w:sz w:val="28"/>
          <w:szCs w:val="28"/>
        </w:rPr>
      </w:pPr>
      <w:r w:rsidRPr="00844592">
        <w:rPr>
          <w:b/>
          <w:i/>
          <w:sz w:val="28"/>
          <w:szCs w:val="28"/>
        </w:rPr>
        <w:t>F</w:t>
      </w:r>
      <w:r w:rsidR="00097990" w:rsidRPr="00844592">
        <w:rPr>
          <w:b/>
          <w:i/>
          <w:sz w:val="28"/>
          <w:szCs w:val="28"/>
          <w:vertAlign w:val="subscript"/>
        </w:rPr>
        <w:t>objekt</w:t>
      </w:r>
      <w:r w:rsidRPr="00844592">
        <w:rPr>
          <w:b/>
          <w:i/>
          <w:sz w:val="28"/>
          <w:szCs w:val="28"/>
        </w:rPr>
        <w:t xml:space="preserve"> = F</w:t>
      </w:r>
      <w:r w:rsidRPr="00844592">
        <w:rPr>
          <w:b/>
          <w:i/>
          <w:sz w:val="28"/>
          <w:szCs w:val="28"/>
          <w:vertAlign w:val="subscript"/>
        </w:rPr>
        <w:t>funk</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264F3EE7" w14:textId="70BB492E" w:rsidR="00F25F20" w:rsidRPr="00844592" w:rsidRDefault="00F25F20" w:rsidP="00F25F20">
      <w:pPr>
        <w:rPr>
          <w:b/>
          <w:i/>
          <w:sz w:val="28"/>
          <w:szCs w:val="28"/>
        </w:rPr>
      </w:pPr>
      <w:r w:rsidRPr="00844592">
        <w:rPr>
          <w:b/>
          <w:i/>
          <w:sz w:val="28"/>
          <w:szCs w:val="28"/>
        </w:rPr>
        <w:t>F</w:t>
      </w:r>
      <w:r w:rsidR="00097990" w:rsidRPr="00844592">
        <w:rPr>
          <w:b/>
          <w:i/>
          <w:sz w:val="28"/>
          <w:szCs w:val="28"/>
          <w:vertAlign w:val="subscript"/>
        </w:rPr>
        <w:t>objekt</w:t>
      </w:r>
      <w:r w:rsidRPr="00844592">
        <w:rPr>
          <w:b/>
          <w:i/>
          <w:sz w:val="28"/>
          <w:szCs w:val="28"/>
          <w:vertAlign w:val="subscript"/>
        </w:rPr>
        <w:t>, min</w:t>
      </w:r>
      <w:r w:rsidRPr="00844592">
        <w:rPr>
          <w:b/>
          <w:i/>
          <w:sz w:val="28"/>
          <w:szCs w:val="28"/>
        </w:rPr>
        <w:t xml:space="preserve"> ≤ F</w:t>
      </w:r>
      <w:r w:rsidR="00097990" w:rsidRPr="00844592">
        <w:rPr>
          <w:b/>
          <w:i/>
          <w:sz w:val="28"/>
          <w:szCs w:val="28"/>
          <w:vertAlign w:val="subscript"/>
        </w:rPr>
        <w:t>objekt</w:t>
      </w:r>
      <w:r w:rsidRPr="00844592">
        <w:rPr>
          <w:b/>
          <w:i/>
          <w:sz w:val="28"/>
          <w:szCs w:val="28"/>
        </w:rPr>
        <w:t xml:space="preserve"> ≤ F</w:t>
      </w:r>
      <w:r w:rsidR="00097990" w:rsidRPr="00844592">
        <w:rPr>
          <w:b/>
          <w:i/>
          <w:sz w:val="28"/>
          <w:szCs w:val="28"/>
          <w:vertAlign w:val="subscript"/>
        </w:rPr>
        <w:t>objekt</w:t>
      </w:r>
      <w:r w:rsidRPr="00844592">
        <w:rPr>
          <w:b/>
          <w:i/>
          <w:sz w:val="28"/>
          <w:szCs w:val="28"/>
          <w:vertAlign w:val="subscript"/>
        </w:rPr>
        <w:t>, max</w:t>
      </w:r>
      <w:r w:rsidRPr="00844592">
        <w:rPr>
          <w:b/>
          <w:i/>
          <w:sz w:val="28"/>
          <w:szCs w:val="28"/>
        </w:rPr>
        <w:t xml:space="preserve"> </w:t>
      </w:r>
    </w:p>
    <w:p w14:paraId="492CE0E9" w14:textId="77777777" w:rsidR="00F25F20" w:rsidRPr="00844592" w:rsidRDefault="00F25F20" w:rsidP="006B2ED3">
      <w:pPr>
        <w:spacing w:after="0"/>
        <w:rPr>
          <w:b/>
          <w:i/>
        </w:rPr>
      </w:pPr>
    </w:p>
    <w:p w14:paraId="59BD1EF0" w14:textId="048A84D0" w:rsidR="00F25F20" w:rsidRPr="00844592" w:rsidRDefault="00F25F20" w:rsidP="00F25F20">
      <w:pPr>
        <w:rPr>
          <w:b/>
          <w:i/>
          <w:sz w:val="28"/>
          <w:szCs w:val="28"/>
        </w:rPr>
      </w:pPr>
      <w:r w:rsidRPr="00844592">
        <w:rPr>
          <w:b/>
          <w:i/>
          <w:sz w:val="28"/>
          <w:szCs w:val="28"/>
        </w:rPr>
        <w:t>F</w:t>
      </w:r>
      <w:r w:rsidR="00097990" w:rsidRPr="00844592">
        <w:rPr>
          <w:b/>
          <w:i/>
          <w:sz w:val="28"/>
          <w:szCs w:val="28"/>
          <w:vertAlign w:val="subscript"/>
        </w:rPr>
        <w:t>celota</w:t>
      </w:r>
      <w:r w:rsidRPr="00844592">
        <w:rPr>
          <w:b/>
          <w:i/>
          <w:sz w:val="28"/>
          <w:szCs w:val="28"/>
        </w:rPr>
        <w:t xml:space="preserve"> = F</w:t>
      </w:r>
      <w:r w:rsidR="00097990" w:rsidRPr="00844592">
        <w:rPr>
          <w:b/>
          <w:i/>
          <w:sz w:val="28"/>
          <w:szCs w:val="28"/>
          <w:vertAlign w:val="subscript"/>
        </w:rPr>
        <w:t>zun-ur</w:t>
      </w:r>
      <w:r w:rsidRPr="00844592">
        <w:rPr>
          <w:b/>
          <w:i/>
          <w:sz w:val="28"/>
          <w:szCs w:val="28"/>
        </w:rPr>
        <w:t xml:space="preserve"> x F</w:t>
      </w:r>
      <w:r w:rsidRPr="00844592">
        <w:rPr>
          <w:b/>
          <w:i/>
          <w:sz w:val="28"/>
          <w:szCs w:val="28"/>
          <w:vertAlign w:val="subscript"/>
        </w:rPr>
        <w:t>mikrolokacija</w:t>
      </w:r>
      <w:r w:rsidRPr="00844592">
        <w:rPr>
          <w:b/>
          <w:i/>
          <w:sz w:val="28"/>
          <w:szCs w:val="28"/>
        </w:rPr>
        <w:t xml:space="preserve"> x F</w:t>
      </w:r>
      <w:r w:rsidRPr="00844592">
        <w:rPr>
          <w:b/>
          <w:i/>
          <w:sz w:val="28"/>
          <w:szCs w:val="28"/>
          <w:vertAlign w:val="subscript"/>
        </w:rPr>
        <w:t>mikroklima</w:t>
      </w:r>
    </w:p>
    <w:p w14:paraId="33C8F749" w14:textId="46A84576" w:rsidR="00F25F20" w:rsidRPr="00844592" w:rsidRDefault="00F25F20" w:rsidP="00895B4D">
      <w:pPr>
        <w:rPr>
          <w:b/>
          <w:i/>
          <w:sz w:val="28"/>
          <w:szCs w:val="28"/>
        </w:rPr>
      </w:pPr>
      <w:r w:rsidRPr="00844592">
        <w:rPr>
          <w:b/>
          <w:i/>
          <w:sz w:val="28"/>
          <w:szCs w:val="28"/>
        </w:rPr>
        <w:t>F</w:t>
      </w:r>
      <w:r w:rsidR="00097990" w:rsidRPr="00844592">
        <w:rPr>
          <w:b/>
          <w:i/>
          <w:sz w:val="28"/>
          <w:szCs w:val="28"/>
          <w:vertAlign w:val="subscript"/>
        </w:rPr>
        <w:t>celota</w:t>
      </w:r>
      <w:r w:rsidRPr="00844592">
        <w:rPr>
          <w:b/>
          <w:i/>
          <w:sz w:val="28"/>
          <w:szCs w:val="28"/>
          <w:vertAlign w:val="subscript"/>
        </w:rPr>
        <w:t>, min</w:t>
      </w:r>
      <w:r w:rsidRPr="00844592">
        <w:rPr>
          <w:b/>
          <w:i/>
          <w:sz w:val="28"/>
          <w:szCs w:val="28"/>
        </w:rPr>
        <w:t xml:space="preserve"> ≤ F</w:t>
      </w:r>
      <w:r w:rsidR="00097990" w:rsidRPr="00844592">
        <w:rPr>
          <w:b/>
          <w:i/>
          <w:sz w:val="28"/>
          <w:szCs w:val="28"/>
          <w:vertAlign w:val="subscript"/>
        </w:rPr>
        <w:t>celota</w:t>
      </w:r>
      <w:r w:rsidRPr="00844592">
        <w:rPr>
          <w:b/>
          <w:i/>
          <w:sz w:val="28"/>
          <w:szCs w:val="28"/>
        </w:rPr>
        <w:t xml:space="preserve"> ≤ F</w:t>
      </w:r>
      <w:r w:rsidR="00097990" w:rsidRPr="00844592">
        <w:rPr>
          <w:b/>
          <w:i/>
          <w:sz w:val="28"/>
          <w:szCs w:val="28"/>
          <w:vertAlign w:val="subscript"/>
        </w:rPr>
        <w:t>celota</w:t>
      </w:r>
      <w:r w:rsidRPr="00844592">
        <w:rPr>
          <w:b/>
          <w:i/>
          <w:sz w:val="28"/>
          <w:szCs w:val="28"/>
          <w:vertAlign w:val="subscript"/>
        </w:rPr>
        <w:t>, max</w:t>
      </w:r>
      <w:r w:rsidRPr="00844592">
        <w:rPr>
          <w:b/>
          <w:i/>
          <w:sz w:val="28"/>
          <w:szCs w:val="28"/>
        </w:rPr>
        <w:t xml:space="preserve"> </w:t>
      </w:r>
    </w:p>
    <w:p w14:paraId="3C6D5C44" w14:textId="77777777" w:rsidR="0091386D" w:rsidRPr="00844592" w:rsidRDefault="0091386D" w:rsidP="0091386D">
      <w:pPr>
        <w:spacing w:after="0"/>
        <w:rPr>
          <w:bCs/>
          <w:iCs/>
        </w:rPr>
      </w:pPr>
    </w:p>
    <w:p w14:paraId="32803041" w14:textId="5FA17563" w:rsidR="0091386D" w:rsidRPr="00844592" w:rsidRDefault="0091386D" w:rsidP="00466AFD">
      <w:pPr>
        <w:contextualSpacing/>
        <w:jc w:val="both"/>
        <w:rPr>
          <w:bCs/>
          <w:iCs/>
        </w:rPr>
      </w:pPr>
      <w:r w:rsidRPr="00844592">
        <w:rPr>
          <w:bCs/>
          <w:iCs/>
        </w:rPr>
        <w:t>Tržna vrednost se oceni v dveh korakih: Zmnožku vrednosti dela stavbe po modelu HIS in faktorja vplivov, ki se nanašajo na kakovost objekta se prišteje vrednost zemljišča pod stavbo po modelu HIS. Dobljeno vsoto se pomnoži s faktor</w:t>
      </w:r>
      <w:r w:rsidR="00085034" w:rsidRPr="00844592">
        <w:rPr>
          <w:bCs/>
          <w:iCs/>
        </w:rPr>
        <w:t>jem</w:t>
      </w:r>
      <w:r w:rsidRPr="00844592">
        <w:rPr>
          <w:bCs/>
          <w:iCs/>
        </w:rPr>
        <w:t xml:space="preserve"> vplivnega območja po modelu HIS in faktorjem vplivov, ki se nanašajo na vrednost celotne nepremičnine</w:t>
      </w:r>
      <w:r w:rsidR="00372D9A" w:rsidRPr="00844592">
        <w:rPr>
          <w:bCs/>
          <w:iCs/>
        </w:rPr>
        <w:t>.</w:t>
      </w:r>
    </w:p>
    <w:p w14:paraId="6134E57F" w14:textId="119E462B" w:rsidR="00895B4D" w:rsidRPr="00844592" w:rsidRDefault="00895B4D" w:rsidP="00BE6EDE">
      <w:pPr>
        <w:pStyle w:val="Naslov3"/>
      </w:pPr>
      <w:bookmarkStart w:id="64" w:name="_Toc231373123"/>
      <w:r w:rsidRPr="00844592">
        <w:t>Garaže - model GAR</w:t>
      </w:r>
      <w:bookmarkEnd w:id="64"/>
    </w:p>
    <w:p w14:paraId="45553644" w14:textId="77777777" w:rsidR="00895B4D" w:rsidRPr="00844592" w:rsidRDefault="00895B4D" w:rsidP="009622A9">
      <w:pPr>
        <w:pStyle w:val="Naslov4"/>
        <w:spacing w:before="240"/>
      </w:pPr>
      <w:bookmarkStart w:id="65" w:name="_Toc231373124"/>
      <w:r w:rsidRPr="00844592">
        <w:t>Osnovni model za množično vrednotenje</w:t>
      </w:r>
      <w:bookmarkEnd w:id="65"/>
    </w:p>
    <w:p w14:paraId="631A7138" w14:textId="702CB161" w:rsidR="00C31A35" w:rsidRPr="00844592" w:rsidRDefault="00C31A35" w:rsidP="00947C83">
      <w:pPr>
        <w:rPr>
          <w:rFonts w:eastAsia="Calibri"/>
          <w:sz w:val="20"/>
        </w:rPr>
      </w:pPr>
      <w:r w:rsidRPr="00844592">
        <w:rPr>
          <w:rFonts w:eastAsia="Calibri"/>
          <w:sz w:val="20"/>
        </w:rPr>
        <w:t>Enačba za izračun posplošene vrednosti po modelu</w:t>
      </w:r>
      <w:r w:rsidR="007A5785" w:rsidRPr="00844592">
        <w:rPr>
          <w:rFonts w:eastAsia="Calibri"/>
          <w:sz w:val="20"/>
        </w:rPr>
        <w:t xml:space="preserve"> (</w:t>
      </w:r>
      <w:r w:rsidR="007A5785" w:rsidRPr="00844592">
        <w:rPr>
          <w:sz w:val="20"/>
          <w:szCs w:val="20"/>
        </w:rPr>
        <w:t>Uredba, 2025</w:t>
      </w:r>
      <w:r w:rsidR="007A5785" w:rsidRPr="00844592">
        <w:rPr>
          <w:rFonts w:eastAsia="Calibri"/>
          <w:sz w:val="20"/>
        </w:rPr>
        <w:t>)</w:t>
      </w:r>
      <w:r w:rsidRPr="00844592">
        <w:rPr>
          <w:rFonts w:eastAsia="Calibri"/>
          <w:sz w:val="20"/>
        </w:rPr>
        <w:t>:</w:t>
      </w:r>
    </w:p>
    <w:p w14:paraId="08765993" w14:textId="77777777" w:rsidR="00C31A35" w:rsidRPr="00844592" w:rsidRDefault="00C31A35" w:rsidP="00947C83">
      <w:pPr>
        <w:rPr>
          <w:rFonts w:eastAsia="Calibri"/>
          <w:b/>
          <w:kern w:val="24"/>
          <w:sz w:val="20"/>
          <w:vertAlign w:val="subscript"/>
          <w:lang w:eastAsia="en-GB"/>
        </w:rPr>
      </w:pPr>
      <w:r w:rsidRPr="00844592">
        <w:rPr>
          <w:rFonts w:eastAsia="Calibri"/>
          <w:b/>
          <w:kern w:val="24"/>
          <w:sz w:val="20"/>
          <w:lang w:eastAsia="en-GB"/>
        </w:rPr>
        <w:t>V = VT × F</w:t>
      </w:r>
      <w:r w:rsidRPr="00844592">
        <w:rPr>
          <w:rFonts w:eastAsia="Calibri"/>
          <w:b/>
          <w:kern w:val="24"/>
          <w:sz w:val="20"/>
          <w:vertAlign w:val="subscript"/>
          <w:lang w:eastAsia="en-GB"/>
        </w:rPr>
        <w:t>last</w:t>
      </w:r>
      <w:r w:rsidRPr="00844592">
        <w:rPr>
          <w:rFonts w:eastAsia="Calibri"/>
          <w:b/>
          <w:kern w:val="24"/>
          <w:sz w:val="20"/>
          <w:lang w:eastAsia="en-GB"/>
        </w:rPr>
        <w:t xml:space="preserve"> × F</w:t>
      </w:r>
      <w:r w:rsidRPr="00844592">
        <w:rPr>
          <w:rFonts w:eastAsia="Calibri"/>
          <w:b/>
          <w:kern w:val="24"/>
          <w:sz w:val="20"/>
          <w:vertAlign w:val="subscript"/>
          <w:lang w:eastAsia="en-GB"/>
        </w:rPr>
        <w:t>gar</w:t>
      </w:r>
    </w:p>
    <w:p w14:paraId="3F5702EA" w14:textId="13DCBEBA" w:rsidR="00C31A35" w:rsidRPr="00844592" w:rsidRDefault="00C31A35" w:rsidP="00947C83">
      <w:pPr>
        <w:rPr>
          <w:b/>
          <w:bCs/>
          <w:sz w:val="20"/>
          <w:lang w:eastAsia="sl-SI"/>
        </w:rPr>
      </w:pPr>
      <w:r w:rsidRPr="00844592">
        <w:rPr>
          <w:b/>
          <w:bCs/>
          <w:sz w:val="20"/>
          <w:lang w:eastAsia="sl-SI"/>
        </w:rPr>
        <w:t>Oznake in opis oznak za izračun posplošene vrednosti po modelu za garaže (GAR)</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9523"/>
      </w:tblGrid>
      <w:tr w:rsidR="00406A0A" w:rsidRPr="00844592" w14:paraId="7F291FEA" w14:textId="77777777" w:rsidTr="0015602C">
        <w:trPr>
          <w:jc w:val="center"/>
        </w:trPr>
        <w:tc>
          <w:tcPr>
            <w:tcW w:w="473" w:type="pct"/>
            <w:shd w:val="clear" w:color="auto" w:fill="FDE9D9"/>
            <w:vAlign w:val="center"/>
          </w:tcPr>
          <w:p w14:paraId="0817B2CA" w14:textId="77777777" w:rsidR="00C31A35" w:rsidRPr="00844592" w:rsidRDefault="00C31A35" w:rsidP="001A2876">
            <w:pPr>
              <w:spacing w:after="0" w:line="240" w:lineRule="auto"/>
              <w:rPr>
                <w:rFonts w:eastAsia="Calibri" w:cs="Calibri"/>
                <w:b/>
                <w:bCs/>
                <w:sz w:val="18"/>
                <w:szCs w:val="18"/>
              </w:rPr>
            </w:pPr>
            <w:r w:rsidRPr="00844592">
              <w:rPr>
                <w:rFonts w:eastAsia="Calibri" w:cs="Calibri"/>
                <w:b/>
                <w:bCs/>
                <w:sz w:val="18"/>
                <w:szCs w:val="18"/>
              </w:rPr>
              <w:t>Oznaka</w:t>
            </w:r>
          </w:p>
        </w:tc>
        <w:tc>
          <w:tcPr>
            <w:tcW w:w="4527" w:type="pct"/>
            <w:shd w:val="clear" w:color="auto" w:fill="FDE9D9"/>
            <w:vAlign w:val="center"/>
          </w:tcPr>
          <w:p w14:paraId="10329274" w14:textId="77777777" w:rsidR="00C31A35" w:rsidRPr="00844592" w:rsidRDefault="00C31A35" w:rsidP="001A2876">
            <w:pPr>
              <w:spacing w:after="0" w:line="240" w:lineRule="auto"/>
              <w:rPr>
                <w:rFonts w:eastAsia="Calibri"/>
                <w:b/>
                <w:bCs/>
                <w:sz w:val="18"/>
                <w:szCs w:val="18"/>
              </w:rPr>
            </w:pPr>
            <w:r w:rsidRPr="00844592">
              <w:rPr>
                <w:rFonts w:eastAsia="Calibri"/>
                <w:b/>
                <w:bCs/>
                <w:sz w:val="18"/>
                <w:szCs w:val="18"/>
              </w:rPr>
              <w:t>Opis oznake</w:t>
            </w:r>
          </w:p>
        </w:tc>
      </w:tr>
      <w:tr w:rsidR="00406A0A" w:rsidRPr="00844592" w14:paraId="771F4A3C" w14:textId="77777777" w:rsidTr="0015602C">
        <w:trPr>
          <w:trHeight w:val="425"/>
          <w:jc w:val="center"/>
        </w:trPr>
        <w:tc>
          <w:tcPr>
            <w:tcW w:w="473" w:type="pct"/>
            <w:vAlign w:val="center"/>
          </w:tcPr>
          <w:p w14:paraId="67BA418D" w14:textId="77777777" w:rsidR="00C31A35" w:rsidRPr="00844592" w:rsidRDefault="00C31A35" w:rsidP="001A2876">
            <w:pPr>
              <w:spacing w:after="0" w:line="240" w:lineRule="auto"/>
              <w:rPr>
                <w:rFonts w:eastAsia="Calibri" w:cs="Calibri"/>
                <w:b/>
                <w:bCs/>
                <w:iCs/>
                <w:sz w:val="18"/>
                <w:szCs w:val="18"/>
              </w:rPr>
            </w:pPr>
            <w:r w:rsidRPr="00844592">
              <w:rPr>
                <w:rFonts w:eastAsia="Calibri" w:cs="Calibri"/>
                <w:b/>
                <w:kern w:val="24"/>
                <w:sz w:val="18"/>
                <w:szCs w:val="18"/>
              </w:rPr>
              <w:t>V</w:t>
            </w:r>
          </w:p>
        </w:tc>
        <w:tc>
          <w:tcPr>
            <w:tcW w:w="4527" w:type="pct"/>
            <w:vAlign w:val="center"/>
          </w:tcPr>
          <w:p w14:paraId="6F71ADA3" w14:textId="77777777" w:rsidR="00C31A35" w:rsidRPr="00844592" w:rsidRDefault="00C31A35" w:rsidP="001A2876">
            <w:pPr>
              <w:spacing w:after="0" w:line="240" w:lineRule="auto"/>
              <w:rPr>
                <w:rFonts w:eastAsia="Calibri"/>
                <w:sz w:val="18"/>
                <w:szCs w:val="18"/>
              </w:rPr>
            </w:pPr>
            <w:r w:rsidRPr="00844592">
              <w:rPr>
                <w:rFonts w:eastAsia="Calibri"/>
                <w:sz w:val="18"/>
                <w:szCs w:val="18"/>
              </w:rPr>
              <w:t>Posplošena vrednost, določena za del stavbe s pripadajočimi skupnimi deli in pripadajočim zemljiščem po modelu GAR</w:t>
            </w:r>
          </w:p>
        </w:tc>
      </w:tr>
      <w:tr w:rsidR="00406A0A" w:rsidRPr="00844592" w14:paraId="2BC1E1AF" w14:textId="77777777" w:rsidTr="0015602C">
        <w:trPr>
          <w:trHeight w:val="425"/>
          <w:jc w:val="center"/>
        </w:trPr>
        <w:tc>
          <w:tcPr>
            <w:tcW w:w="473" w:type="pct"/>
            <w:vAlign w:val="center"/>
          </w:tcPr>
          <w:p w14:paraId="066FE21A" w14:textId="77777777" w:rsidR="00C31A35" w:rsidRPr="00844592" w:rsidRDefault="00C31A35" w:rsidP="001A2876">
            <w:pPr>
              <w:spacing w:after="0" w:line="240" w:lineRule="auto"/>
              <w:rPr>
                <w:rFonts w:eastAsia="Calibri" w:cs="Calibri"/>
                <w:b/>
                <w:sz w:val="18"/>
                <w:szCs w:val="18"/>
              </w:rPr>
            </w:pPr>
            <w:r w:rsidRPr="00844592">
              <w:rPr>
                <w:rFonts w:eastAsia="Calibri" w:cs="Calibri"/>
                <w:b/>
                <w:kern w:val="24"/>
                <w:sz w:val="18"/>
                <w:szCs w:val="18"/>
              </w:rPr>
              <w:t>VT</w:t>
            </w:r>
          </w:p>
        </w:tc>
        <w:tc>
          <w:tcPr>
            <w:tcW w:w="4527" w:type="pct"/>
            <w:vAlign w:val="center"/>
          </w:tcPr>
          <w:p w14:paraId="0D41AE21" w14:textId="77777777" w:rsidR="00C31A35" w:rsidRPr="00844592" w:rsidRDefault="00C31A35" w:rsidP="001A2876">
            <w:pPr>
              <w:spacing w:after="0" w:line="240" w:lineRule="auto"/>
              <w:rPr>
                <w:rFonts w:eastAsia="Calibri"/>
                <w:sz w:val="18"/>
                <w:szCs w:val="18"/>
              </w:rPr>
            </w:pPr>
            <w:r w:rsidRPr="00844592">
              <w:rPr>
                <w:rFonts w:eastAsia="Calibri"/>
                <w:sz w:val="18"/>
                <w:szCs w:val="18"/>
              </w:rPr>
              <w:t>Vrednost iz tabele vrednostnih ravni za garažo oziroma garažni parkirni prostor</w:t>
            </w:r>
          </w:p>
        </w:tc>
      </w:tr>
      <w:tr w:rsidR="00406A0A" w:rsidRPr="00844592" w14:paraId="2D3E7DC1" w14:textId="77777777" w:rsidTr="0015602C">
        <w:trPr>
          <w:trHeight w:val="425"/>
          <w:jc w:val="center"/>
        </w:trPr>
        <w:tc>
          <w:tcPr>
            <w:tcW w:w="473" w:type="pct"/>
            <w:vAlign w:val="center"/>
          </w:tcPr>
          <w:p w14:paraId="47FBCB2B" w14:textId="77777777" w:rsidR="00C31A35" w:rsidRPr="00844592" w:rsidRDefault="00C31A35" w:rsidP="001A2876">
            <w:pPr>
              <w:spacing w:after="0" w:line="240" w:lineRule="auto"/>
              <w:rPr>
                <w:rFonts w:eastAsia="Calibri" w:cs="Calibri"/>
                <w:sz w:val="18"/>
                <w:szCs w:val="18"/>
              </w:rPr>
            </w:pPr>
            <w:r w:rsidRPr="00844592">
              <w:rPr>
                <w:rFonts w:eastAsia="Calibri" w:cs="Calibri"/>
                <w:b/>
                <w:kern w:val="24"/>
                <w:sz w:val="18"/>
                <w:szCs w:val="18"/>
              </w:rPr>
              <w:t>F</w:t>
            </w:r>
            <w:r w:rsidRPr="00844592">
              <w:rPr>
                <w:rFonts w:eastAsia="Calibri" w:cs="Calibri"/>
                <w:b/>
                <w:kern w:val="24"/>
                <w:sz w:val="18"/>
                <w:szCs w:val="18"/>
                <w:vertAlign w:val="subscript"/>
              </w:rPr>
              <w:t>last</w:t>
            </w:r>
          </w:p>
        </w:tc>
        <w:tc>
          <w:tcPr>
            <w:tcW w:w="4527" w:type="pct"/>
            <w:vAlign w:val="center"/>
          </w:tcPr>
          <w:p w14:paraId="21AE0D3C" w14:textId="77777777" w:rsidR="00C31A35" w:rsidRPr="00844592" w:rsidRDefault="00C31A35" w:rsidP="001A2876">
            <w:pPr>
              <w:spacing w:after="0" w:line="240" w:lineRule="auto"/>
              <w:rPr>
                <w:rFonts w:eastAsia="Calibri"/>
                <w:sz w:val="18"/>
                <w:szCs w:val="18"/>
              </w:rPr>
            </w:pPr>
            <w:r w:rsidRPr="00844592">
              <w:rPr>
                <w:rFonts w:eastAsia="Calibri"/>
                <w:sz w:val="18"/>
                <w:szCs w:val="18"/>
              </w:rPr>
              <w:t>Faktor lastnosti</w:t>
            </w:r>
          </w:p>
        </w:tc>
      </w:tr>
      <w:tr w:rsidR="00406A0A" w:rsidRPr="00844592" w14:paraId="349F73B0" w14:textId="77777777" w:rsidTr="0015602C">
        <w:trPr>
          <w:trHeight w:val="425"/>
          <w:jc w:val="center"/>
        </w:trPr>
        <w:tc>
          <w:tcPr>
            <w:tcW w:w="473" w:type="pct"/>
            <w:vAlign w:val="center"/>
          </w:tcPr>
          <w:p w14:paraId="516B2F7A" w14:textId="77777777" w:rsidR="00C31A35" w:rsidRPr="00844592" w:rsidRDefault="00C31A35" w:rsidP="001A2876">
            <w:pPr>
              <w:spacing w:after="0" w:line="240" w:lineRule="auto"/>
              <w:rPr>
                <w:rFonts w:eastAsia="Calibri" w:cs="Calibri"/>
                <w:sz w:val="18"/>
                <w:szCs w:val="18"/>
              </w:rPr>
            </w:pPr>
            <w:r w:rsidRPr="00844592">
              <w:rPr>
                <w:rFonts w:eastAsia="Calibri" w:cs="Calibri"/>
                <w:b/>
                <w:kern w:val="24"/>
                <w:sz w:val="18"/>
                <w:szCs w:val="18"/>
              </w:rPr>
              <w:t>F</w:t>
            </w:r>
            <w:r w:rsidRPr="00844592">
              <w:rPr>
                <w:rFonts w:eastAsia="Calibri" w:cs="Calibri"/>
                <w:b/>
                <w:kern w:val="24"/>
                <w:sz w:val="18"/>
                <w:szCs w:val="18"/>
                <w:vertAlign w:val="subscript"/>
              </w:rPr>
              <w:t>gar</w:t>
            </w:r>
          </w:p>
        </w:tc>
        <w:tc>
          <w:tcPr>
            <w:tcW w:w="4527" w:type="pct"/>
            <w:vAlign w:val="center"/>
          </w:tcPr>
          <w:p w14:paraId="18093769" w14:textId="77777777" w:rsidR="00C31A35" w:rsidRPr="00844592" w:rsidRDefault="00C31A35" w:rsidP="001A2876">
            <w:pPr>
              <w:spacing w:after="0" w:line="240" w:lineRule="auto"/>
              <w:rPr>
                <w:rFonts w:eastAsia="Calibri"/>
                <w:sz w:val="18"/>
                <w:szCs w:val="18"/>
              </w:rPr>
            </w:pPr>
            <w:r w:rsidRPr="00844592">
              <w:rPr>
                <w:rFonts w:eastAsia="Calibri"/>
                <w:sz w:val="18"/>
                <w:szCs w:val="18"/>
              </w:rPr>
              <w:t>Faktor velikosti garaže oziroma garažnega parkirnega prostora</w:t>
            </w:r>
          </w:p>
        </w:tc>
      </w:tr>
    </w:tbl>
    <w:p w14:paraId="6425F7C9" w14:textId="77777777" w:rsidR="00C31A35" w:rsidRPr="00844592" w:rsidRDefault="00C31A35" w:rsidP="004A7431">
      <w:pPr>
        <w:pStyle w:val="natevanjemodeldoc"/>
        <w:numPr>
          <w:ilvl w:val="0"/>
          <w:numId w:val="0"/>
        </w:numPr>
        <w:rPr>
          <w:b/>
          <w:noProof w:val="0"/>
          <w:sz w:val="18"/>
          <w:szCs w:val="18"/>
        </w:rPr>
      </w:pPr>
      <w:r w:rsidRPr="00844592">
        <w:rPr>
          <w:noProof w:val="0"/>
          <w:sz w:val="18"/>
          <w:szCs w:val="18"/>
        </w:rPr>
        <w:t xml:space="preserve">Referenčna enota modela za garaže (GAR) ima naslednje lastnosti: </w:t>
      </w:r>
    </w:p>
    <w:p w14:paraId="54D4033E" w14:textId="77777777" w:rsidR="00C40B60" w:rsidRPr="00844592" w:rsidRDefault="00C31A35" w:rsidP="004A7431">
      <w:pPr>
        <w:pStyle w:val="natevanjemodeldoc"/>
        <w:rPr>
          <w:b/>
          <w:noProof w:val="0"/>
          <w:sz w:val="18"/>
          <w:szCs w:val="18"/>
        </w:rPr>
      </w:pPr>
      <w:r w:rsidRPr="00844592">
        <w:rPr>
          <w:noProof w:val="0"/>
          <w:sz w:val="18"/>
          <w:szCs w:val="18"/>
        </w:rPr>
        <w:lastRenderedPageBreak/>
        <w:t xml:space="preserve">dejanska raba dela stavbe je 15 – garaža s pripadajočimi skupnimi deli in pripadajočim zemljiščem, </w:t>
      </w:r>
    </w:p>
    <w:p w14:paraId="7752F777" w14:textId="74822885" w:rsidR="0072757E" w:rsidRPr="00844592" w:rsidRDefault="00C31A35" w:rsidP="0052397E">
      <w:pPr>
        <w:pStyle w:val="natevanjemodeldoc"/>
        <w:contextualSpacing w:val="0"/>
        <w:rPr>
          <w:b/>
          <w:noProof w:val="0"/>
          <w:sz w:val="18"/>
          <w:szCs w:val="18"/>
        </w:rPr>
      </w:pPr>
      <w:r w:rsidRPr="00844592">
        <w:rPr>
          <w:noProof w:val="0"/>
          <w:sz w:val="18"/>
          <w:szCs w:val="18"/>
        </w:rPr>
        <w:t>velikost je enaka 12–15 m</w:t>
      </w:r>
      <w:r w:rsidRPr="00844592">
        <w:rPr>
          <w:noProof w:val="0"/>
          <w:sz w:val="18"/>
          <w:szCs w:val="18"/>
          <w:vertAlign w:val="superscript"/>
        </w:rPr>
        <w:t>2</w:t>
      </w:r>
      <w:r w:rsidRPr="00844592">
        <w:rPr>
          <w:noProof w:val="0"/>
          <w:sz w:val="18"/>
          <w:szCs w:val="18"/>
        </w:rPr>
        <w:t>.</w:t>
      </w:r>
    </w:p>
    <w:p w14:paraId="252D17EB" w14:textId="62797BA3" w:rsidR="001A3BF5" w:rsidRPr="00844592" w:rsidRDefault="00895B4D" w:rsidP="001A3BF5">
      <w:pPr>
        <w:pStyle w:val="Naslov4"/>
        <w:spacing w:before="240"/>
      </w:pPr>
      <w:bookmarkStart w:id="66" w:name="_Toc231373125"/>
      <w:r w:rsidRPr="00844592">
        <w:t>Dodatne pomembne spremenljivke</w:t>
      </w:r>
      <w:bookmarkEnd w:id="66"/>
    </w:p>
    <w:tbl>
      <w:tblPr>
        <w:tblStyle w:val="Tabelamrea"/>
        <w:tblW w:w="0" w:type="auto"/>
        <w:tblLook w:val="04A0" w:firstRow="1" w:lastRow="0" w:firstColumn="1" w:lastColumn="0" w:noHBand="0" w:noVBand="1"/>
      </w:tblPr>
      <w:tblGrid>
        <w:gridCol w:w="5780"/>
        <w:gridCol w:w="736"/>
        <w:gridCol w:w="607"/>
      </w:tblGrid>
      <w:tr w:rsidR="00406A0A" w:rsidRPr="00844592" w14:paraId="00D8C214" w14:textId="77777777" w:rsidTr="000524A8">
        <w:trPr>
          <w:trHeight w:val="288"/>
        </w:trPr>
        <w:tc>
          <w:tcPr>
            <w:tcW w:w="5780" w:type="dxa"/>
            <w:vMerge w:val="restart"/>
            <w:hideMark/>
          </w:tcPr>
          <w:p w14:paraId="4DFB4C37" w14:textId="77777777" w:rsidR="001A3BF5" w:rsidRPr="00844592" w:rsidRDefault="001A3BF5" w:rsidP="000524A8">
            <w:pPr>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736" w:type="dxa"/>
            <w:hideMark/>
          </w:tcPr>
          <w:p w14:paraId="3CA7BC83" w14:textId="77777777" w:rsidR="001A3BF5" w:rsidRPr="00844592" w:rsidRDefault="001A3BF5" w:rsidP="000524A8">
            <w:pPr>
              <w:rPr>
                <w:sz w:val="20"/>
                <w:szCs w:val="20"/>
              </w:rPr>
            </w:pPr>
            <w:r w:rsidRPr="00844592">
              <w:rPr>
                <w:sz w:val="20"/>
                <w:szCs w:val="20"/>
              </w:rPr>
              <w:t>1,20</w:t>
            </w:r>
          </w:p>
        </w:tc>
        <w:tc>
          <w:tcPr>
            <w:tcW w:w="607" w:type="dxa"/>
            <w:noWrap/>
            <w:hideMark/>
          </w:tcPr>
          <w:p w14:paraId="09F7C1F6" w14:textId="77777777" w:rsidR="001A3BF5" w:rsidRPr="00844592" w:rsidRDefault="001A3BF5" w:rsidP="000524A8">
            <w:pPr>
              <w:rPr>
                <w:sz w:val="20"/>
                <w:szCs w:val="20"/>
              </w:rPr>
            </w:pPr>
            <w:r w:rsidRPr="00844592">
              <w:rPr>
                <w:sz w:val="20"/>
                <w:szCs w:val="20"/>
              </w:rPr>
              <w:t>MAX</w:t>
            </w:r>
          </w:p>
        </w:tc>
      </w:tr>
      <w:tr w:rsidR="00406A0A" w:rsidRPr="00844592" w14:paraId="658885D1" w14:textId="77777777" w:rsidTr="000524A8">
        <w:trPr>
          <w:trHeight w:val="288"/>
        </w:trPr>
        <w:tc>
          <w:tcPr>
            <w:tcW w:w="5780" w:type="dxa"/>
            <w:vMerge/>
            <w:hideMark/>
          </w:tcPr>
          <w:p w14:paraId="169A263A" w14:textId="77777777" w:rsidR="001A3BF5" w:rsidRPr="00844592" w:rsidRDefault="001A3BF5" w:rsidP="000524A8">
            <w:pPr>
              <w:rPr>
                <w:sz w:val="20"/>
                <w:szCs w:val="20"/>
              </w:rPr>
            </w:pPr>
          </w:p>
        </w:tc>
        <w:tc>
          <w:tcPr>
            <w:tcW w:w="736" w:type="dxa"/>
            <w:hideMark/>
          </w:tcPr>
          <w:p w14:paraId="32B931F3" w14:textId="77777777" w:rsidR="001A3BF5" w:rsidRPr="00844592" w:rsidRDefault="001A3BF5" w:rsidP="000524A8">
            <w:pPr>
              <w:rPr>
                <w:sz w:val="20"/>
                <w:szCs w:val="20"/>
              </w:rPr>
            </w:pPr>
            <w:r w:rsidRPr="00844592">
              <w:rPr>
                <w:sz w:val="20"/>
                <w:szCs w:val="20"/>
              </w:rPr>
              <w:t>0,70</w:t>
            </w:r>
          </w:p>
        </w:tc>
        <w:tc>
          <w:tcPr>
            <w:tcW w:w="607" w:type="dxa"/>
            <w:noWrap/>
            <w:hideMark/>
          </w:tcPr>
          <w:p w14:paraId="05BE0312" w14:textId="77777777" w:rsidR="001A3BF5" w:rsidRPr="00844592" w:rsidRDefault="001A3BF5" w:rsidP="000524A8">
            <w:pPr>
              <w:rPr>
                <w:sz w:val="20"/>
                <w:szCs w:val="20"/>
              </w:rPr>
            </w:pPr>
            <w:r w:rsidRPr="00844592">
              <w:rPr>
                <w:sz w:val="20"/>
                <w:szCs w:val="20"/>
              </w:rPr>
              <w:t>MIN</w:t>
            </w:r>
          </w:p>
        </w:tc>
      </w:tr>
      <w:tr w:rsidR="00406A0A" w:rsidRPr="00844592" w14:paraId="453E9FE0" w14:textId="77777777" w:rsidTr="000524A8">
        <w:trPr>
          <w:trHeight w:val="288"/>
        </w:trPr>
        <w:tc>
          <w:tcPr>
            <w:tcW w:w="5780" w:type="dxa"/>
            <w:vMerge w:val="restart"/>
            <w:hideMark/>
          </w:tcPr>
          <w:p w14:paraId="418294EE" w14:textId="77777777" w:rsidR="001A3BF5" w:rsidRPr="00844592" w:rsidRDefault="001A3BF5" w:rsidP="000524A8">
            <w:pPr>
              <w:rPr>
                <w:i/>
                <w:iCs/>
                <w:sz w:val="20"/>
                <w:szCs w:val="20"/>
              </w:rPr>
            </w:pPr>
            <w:r w:rsidRPr="00844592">
              <w:rPr>
                <w:i/>
                <w:iCs/>
                <w:sz w:val="20"/>
                <w:szCs w:val="20"/>
              </w:rPr>
              <w:t xml:space="preserve">Omejitve vplivov, ki se nanašajo na kakovost objekta </w:t>
            </w:r>
            <w:r w:rsidRPr="00844592">
              <w:rPr>
                <w:b/>
                <w:i/>
                <w:sz w:val="28"/>
                <w:szCs w:val="28"/>
              </w:rPr>
              <w:t>(F</w:t>
            </w:r>
            <w:r w:rsidRPr="00844592">
              <w:rPr>
                <w:b/>
                <w:i/>
                <w:sz w:val="28"/>
                <w:szCs w:val="28"/>
                <w:vertAlign w:val="subscript"/>
              </w:rPr>
              <w:t>kakovost</w:t>
            </w:r>
            <w:r w:rsidRPr="00844592">
              <w:rPr>
                <w:b/>
                <w:i/>
                <w:sz w:val="28"/>
                <w:szCs w:val="28"/>
              </w:rPr>
              <w:t>)</w:t>
            </w:r>
          </w:p>
        </w:tc>
        <w:tc>
          <w:tcPr>
            <w:tcW w:w="736" w:type="dxa"/>
            <w:hideMark/>
          </w:tcPr>
          <w:p w14:paraId="49984321" w14:textId="77777777" w:rsidR="001A3BF5" w:rsidRPr="00844592" w:rsidRDefault="001A3BF5" w:rsidP="000524A8">
            <w:pPr>
              <w:rPr>
                <w:sz w:val="20"/>
                <w:szCs w:val="20"/>
              </w:rPr>
            </w:pPr>
            <w:r w:rsidRPr="00844592">
              <w:rPr>
                <w:sz w:val="20"/>
                <w:szCs w:val="20"/>
              </w:rPr>
              <w:t>1,15</w:t>
            </w:r>
          </w:p>
        </w:tc>
        <w:tc>
          <w:tcPr>
            <w:tcW w:w="607" w:type="dxa"/>
            <w:noWrap/>
            <w:hideMark/>
          </w:tcPr>
          <w:p w14:paraId="71542C91" w14:textId="77777777" w:rsidR="001A3BF5" w:rsidRPr="00844592" w:rsidRDefault="001A3BF5" w:rsidP="000524A8">
            <w:pPr>
              <w:rPr>
                <w:sz w:val="20"/>
                <w:szCs w:val="20"/>
              </w:rPr>
            </w:pPr>
            <w:r w:rsidRPr="00844592">
              <w:rPr>
                <w:sz w:val="20"/>
                <w:szCs w:val="20"/>
              </w:rPr>
              <w:t>MAX</w:t>
            </w:r>
          </w:p>
        </w:tc>
      </w:tr>
      <w:tr w:rsidR="00406A0A" w:rsidRPr="00844592" w14:paraId="55D9DD1B" w14:textId="77777777" w:rsidTr="000524A8">
        <w:trPr>
          <w:trHeight w:val="288"/>
        </w:trPr>
        <w:tc>
          <w:tcPr>
            <w:tcW w:w="5780" w:type="dxa"/>
            <w:vMerge/>
            <w:hideMark/>
          </w:tcPr>
          <w:p w14:paraId="0E882F1E" w14:textId="77777777" w:rsidR="001A3BF5" w:rsidRPr="00844592" w:rsidRDefault="001A3BF5" w:rsidP="000524A8">
            <w:pPr>
              <w:rPr>
                <w:sz w:val="20"/>
                <w:szCs w:val="20"/>
              </w:rPr>
            </w:pPr>
          </w:p>
        </w:tc>
        <w:tc>
          <w:tcPr>
            <w:tcW w:w="736" w:type="dxa"/>
            <w:hideMark/>
          </w:tcPr>
          <w:p w14:paraId="1984441A" w14:textId="77777777" w:rsidR="001A3BF5" w:rsidRPr="00844592" w:rsidRDefault="001A3BF5" w:rsidP="000524A8">
            <w:pPr>
              <w:rPr>
                <w:sz w:val="20"/>
                <w:szCs w:val="20"/>
              </w:rPr>
            </w:pPr>
            <w:r w:rsidRPr="00844592">
              <w:rPr>
                <w:sz w:val="20"/>
                <w:szCs w:val="20"/>
              </w:rPr>
              <w:t>0,80</w:t>
            </w:r>
          </w:p>
        </w:tc>
        <w:tc>
          <w:tcPr>
            <w:tcW w:w="607" w:type="dxa"/>
            <w:noWrap/>
            <w:hideMark/>
          </w:tcPr>
          <w:p w14:paraId="023567C0" w14:textId="77777777" w:rsidR="001A3BF5" w:rsidRPr="00844592" w:rsidRDefault="001A3BF5" w:rsidP="000524A8">
            <w:pPr>
              <w:rPr>
                <w:sz w:val="20"/>
                <w:szCs w:val="20"/>
              </w:rPr>
            </w:pPr>
            <w:r w:rsidRPr="00844592">
              <w:rPr>
                <w:sz w:val="20"/>
                <w:szCs w:val="20"/>
              </w:rPr>
              <w:t>MIN</w:t>
            </w:r>
          </w:p>
        </w:tc>
      </w:tr>
      <w:tr w:rsidR="00406A0A" w:rsidRPr="00844592" w14:paraId="3F0C086E" w14:textId="77777777" w:rsidTr="000524A8">
        <w:trPr>
          <w:trHeight w:val="288"/>
        </w:trPr>
        <w:tc>
          <w:tcPr>
            <w:tcW w:w="5780" w:type="dxa"/>
            <w:vMerge w:val="restart"/>
            <w:hideMark/>
          </w:tcPr>
          <w:p w14:paraId="22044308" w14:textId="77777777" w:rsidR="001A3BF5" w:rsidRPr="00844592" w:rsidRDefault="001A3BF5" w:rsidP="000524A8">
            <w:pPr>
              <w:rPr>
                <w:i/>
                <w:iCs/>
                <w:sz w:val="20"/>
                <w:szCs w:val="20"/>
              </w:rPr>
            </w:pPr>
            <w:r w:rsidRPr="00844592">
              <w:rPr>
                <w:i/>
                <w:iCs/>
                <w:sz w:val="20"/>
                <w:szCs w:val="20"/>
              </w:rPr>
              <w:t xml:space="preserve">Omejitve vplivov, ki se nanašajo na lokacijo  </w:t>
            </w:r>
            <w:r w:rsidRPr="00844592">
              <w:rPr>
                <w:b/>
                <w:i/>
                <w:sz w:val="28"/>
                <w:szCs w:val="28"/>
              </w:rPr>
              <w:t>(F</w:t>
            </w:r>
            <w:r w:rsidRPr="00844592">
              <w:rPr>
                <w:b/>
                <w:i/>
                <w:sz w:val="28"/>
                <w:szCs w:val="28"/>
                <w:vertAlign w:val="subscript"/>
              </w:rPr>
              <w:t>lokacija</w:t>
            </w:r>
            <w:r w:rsidRPr="00844592">
              <w:rPr>
                <w:b/>
                <w:i/>
                <w:sz w:val="28"/>
                <w:szCs w:val="28"/>
              </w:rPr>
              <w:t>)</w:t>
            </w:r>
          </w:p>
        </w:tc>
        <w:tc>
          <w:tcPr>
            <w:tcW w:w="736" w:type="dxa"/>
            <w:hideMark/>
          </w:tcPr>
          <w:p w14:paraId="188C5BCE" w14:textId="77777777" w:rsidR="001A3BF5" w:rsidRPr="00844592" w:rsidRDefault="001A3BF5" w:rsidP="000524A8">
            <w:pPr>
              <w:rPr>
                <w:sz w:val="20"/>
                <w:szCs w:val="20"/>
              </w:rPr>
            </w:pPr>
            <w:r w:rsidRPr="00844592">
              <w:rPr>
                <w:sz w:val="20"/>
                <w:szCs w:val="20"/>
              </w:rPr>
              <w:t>1,10</w:t>
            </w:r>
          </w:p>
        </w:tc>
        <w:tc>
          <w:tcPr>
            <w:tcW w:w="607" w:type="dxa"/>
            <w:noWrap/>
            <w:hideMark/>
          </w:tcPr>
          <w:p w14:paraId="5BAAB5C4" w14:textId="77777777" w:rsidR="001A3BF5" w:rsidRPr="00844592" w:rsidRDefault="001A3BF5" w:rsidP="000524A8">
            <w:pPr>
              <w:rPr>
                <w:sz w:val="20"/>
                <w:szCs w:val="20"/>
              </w:rPr>
            </w:pPr>
            <w:r w:rsidRPr="00844592">
              <w:rPr>
                <w:sz w:val="20"/>
                <w:szCs w:val="20"/>
              </w:rPr>
              <w:t>MAX</w:t>
            </w:r>
          </w:p>
        </w:tc>
      </w:tr>
      <w:tr w:rsidR="00193319" w:rsidRPr="00844592" w14:paraId="32376587" w14:textId="77777777" w:rsidTr="000524A8">
        <w:trPr>
          <w:trHeight w:val="288"/>
        </w:trPr>
        <w:tc>
          <w:tcPr>
            <w:tcW w:w="5780" w:type="dxa"/>
            <w:vMerge/>
            <w:hideMark/>
          </w:tcPr>
          <w:p w14:paraId="4BAC30D6" w14:textId="77777777" w:rsidR="001A3BF5" w:rsidRPr="00844592" w:rsidRDefault="001A3BF5" w:rsidP="000524A8">
            <w:pPr>
              <w:rPr>
                <w:sz w:val="20"/>
                <w:szCs w:val="20"/>
              </w:rPr>
            </w:pPr>
          </w:p>
        </w:tc>
        <w:tc>
          <w:tcPr>
            <w:tcW w:w="736" w:type="dxa"/>
            <w:hideMark/>
          </w:tcPr>
          <w:p w14:paraId="27DA6985" w14:textId="77777777" w:rsidR="001A3BF5" w:rsidRPr="00844592" w:rsidRDefault="001A3BF5" w:rsidP="000524A8">
            <w:pPr>
              <w:rPr>
                <w:sz w:val="20"/>
                <w:szCs w:val="20"/>
              </w:rPr>
            </w:pPr>
            <w:r w:rsidRPr="00844592">
              <w:rPr>
                <w:sz w:val="20"/>
                <w:szCs w:val="20"/>
              </w:rPr>
              <w:t>0,90</w:t>
            </w:r>
          </w:p>
        </w:tc>
        <w:tc>
          <w:tcPr>
            <w:tcW w:w="607" w:type="dxa"/>
            <w:noWrap/>
            <w:hideMark/>
          </w:tcPr>
          <w:p w14:paraId="010EDCC0" w14:textId="77777777" w:rsidR="001A3BF5" w:rsidRPr="00844592" w:rsidRDefault="001A3BF5" w:rsidP="000524A8">
            <w:pPr>
              <w:rPr>
                <w:sz w:val="20"/>
                <w:szCs w:val="20"/>
              </w:rPr>
            </w:pPr>
            <w:r w:rsidRPr="00844592">
              <w:rPr>
                <w:sz w:val="20"/>
                <w:szCs w:val="20"/>
              </w:rPr>
              <w:t>MIN</w:t>
            </w:r>
          </w:p>
        </w:tc>
      </w:tr>
    </w:tbl>
    <w:p w14:paraId="123EB33B" w14:textId="77777777" w:rsidR="001A3BF5" w:rsidRPr="00844592" w:rsidRDefault="001A3BF5" w:rsidP="001A3BF5"/>
    <w:tbl>
      <w:tblPr>
        <w:tblStyle w:val="Tabelamrea"/>
        <w:tblW w:w="0" w:type="auto"/>
        <w:tblLook w:val="04A0" w:firstRow="1" w:lastRow="0" w:firstColumn="1" w:lastColumn="0" w:noHBand="0" w:noVBand="1"/>
      </w:tblPr>
      <w:tblGrid>
        <w:gridCol w:w="421"/>
        <w:gridCol w:w="1701"/>
        <w:gridCol w:w="2116"/>
        <w:gridCol w:w="5339"/>
        <w:gridCol w:w="617"/>
      </w:tblGrid>
      <w:tr w:rsidR="00406A0A" w:rsidRPr="00844592" w14:paraId="4E1002B1" w14:textId="77777777" w:rsidTr="000524A8">
        <w:trPr>
          <w:trHeight w:val="288"/>
        </w:trPr>
        <w:tc>
          <w:tcPr>
            <w:tcW w:w="10194" w:type="dxa"/>
            <w:gridSpan w:val="5"/>
            <w:noWrap/>
            <w:hideMark/>
          </w:tcPr>
          <w:p w14:paraId="0A6E8C7B" w14:textId="77777777" w:rsidR="001A3BF5" w:rsidRPr="00844592" w:rsidRDefault="001A3BF5" w:rsidP="000524A8">
            <w:pPr>
              <w:rPr>
                <w:b/>
                <w:bCs/>
                <w:i/>
                <w:iCs/>
                <w:sz w:val="20"/>
                <w:szCs w:val="20"/>
              </w:rPr>
            </w:pPr>
            <w:r w:rsidRPr="00844592">
              <w:rPr>
                <w:b/>
                <w:bCs/>
                <w:i/>
                <w:iCs/>
                <w:sz w:val="20"/>
                <w:szCs w:val="20"/>
              </w:rPr>
              <w:t>Vplivi, ki se nanašajo na kakovost objekta</w:t>
            </w:r>
          </w:p>
        </w:tc>
      </w:tr>
      <w:tr w:rsidR="00406A0A" w:rsidRPr="00844592" w14:paraId="092F692C" w14:textId="77777777" w:rsidTr="000524A8">
        <w:trPr>
          <w:trHeight w:val="288"/>
        </w:trPr>
        <w:tc>
          <w:tcPr>
            <w:tcW w:w="421" w:type="dxa"/>
            <w:noWrap/>
            <w:hideMark/>
          </w:tcPr>
          <w:p w14:paraId="574424BE" w14:textId="77777777" w:rsidR="001A3BF5" w:rsidRPr="00844592" w:rsidRDefault="001A3BF5" w:rsidP="000524A8">
            <w:pPr>
              <w:rPr>
                <w:sz w:val="20"/>
                <w:szCs w:val="20"/>
              </w:rPr>
            </w:pPr>
          </w:p>
        </w:tc>
        <w:tc>
          <w:tcPr>
            <w:tcW w:w="1701" w:type="dxa"/>
            <w:noWrap/>
            <w:hideMark/>
          </w:tcPr>
          <w:p w14:paraId="6C42667C" w14:textId="77777777" w:rsidR="001A3BF5" w:rsidRPr="00844592" w:rsidRDefault="001A3BF5" w:rsidP="000524A8">
            <w:pPr>
              <w:rPr>
                <w:sz w:val="20"/>
                <w:szCs w:val="20"/>
              </w:rPr>
            </w:pPr>
            <w:r w:rsidRPr="00844592">
              <w:rPr>
                <w:sz w:val="20"/>
                <w:szCs w:val="20"/>
              </w:rPr>
              <w:t>Faktor</w:t>
            </w:r>
          </w:p>
        </w:tc>
        <w:tc>
          <w:tcPr>
            <w:tcW w:w="2116" w:type="dxa"/>
            <w:hideMark/>
          </w:tcPr>
          <w:p w14:paraId="4A629E9A" w14:textId="77777777" w:rsidR="001A3BF5" w:rsidRPr="00844592" w:rsidRDefault="001A3BF5" w:rsidP="000524A8">
            <w:pPr>
              <w:rPr>
                <w:sz w:val="20"/>
                <w:szCs w:val="20"/>
              </w:rPr>
            </w:pPr>
            <w:r w:rsidRPr="00844592">
              <w:rPr>
                <w:sz w:val="20"/>
                <w:szCs w:val="20"/>
              </w:rPr>
              <w:t>Podfaktor</w:t>
            </w:r>
          </w:p>
        </w:tc>
        <w:tc>
          <w:tcPr>
            <w:tcW w:w="5339" w:type="dxa"/>
            <w:hideMark/>
          </w:tcPr>
          <w:p w14:paraId="446B6804" w14:textId="77777777" w:rsidR="001A3BF5" w:rsidRPr="00844592" w:rsidRDefault="001A3BF5" w:rsidP="000524A8">
            <w:pPr>
              <w:rPr>
                <w:sz w:val="20"/>
                <w:szCs w:val="20"/>
              </w:rPr>
            </w:pPr>
            <w:r w:rsidRPr="00844592">
              <w:rPr>
                <w:sz w:val="20"/>
                <w:szCs w:val="20"/>
              </w:rPr>
              <w:t>Merilo</w:t>
            </w:r>
          </w:p>
        </w:tc>
        <w:tc>
          <w:tcPr>
            <w:tcW w:w="617" w:type="dxa"/>
            <w:hideMark/>
          </w:tcPr>
          <w:p w14:paraId="678234C5" w14:textId="77777777" w:rsidR="001A3BF5" w:rsidRPr="00844592" w:rsidRDefault="001A3BF5" w:rsidP="000524A8">
            <w:pPr>
              <w:rPr>
                <w:sz w:val="20"/>
                <w:szCs w:val="20"/>
              </w:rPr>
            </w:pPr>
            <w:r w:rsidRPr="00844592">
              <w:rPr>
                <w:sz w:val="20"/>
                <w:szCs w:val="20"/>
              </w:rPr>
              <w:t>Vpliv</w:t>
            </w:r>
          </w:p>
        </w:tc>
      </w:tr>
      <w:tr w:rsidR="00406A0A" w:rsidRPr="00844592" w14:paraId="26657D2F" w14:textId="77777777" w:rsidTr="000524A8">
        <w:trPr>
          <w:trHeight w:val="576"/>
        </w:trPr>
        <w:tc>
          <w:tcPr>
            <w:tcW w:w="421" w:type="dxa"/>
            <w:vMerge w:val="restart"/>
            <w:noWrap/>
            <w:hideMark/>
          </w:tcPr>
          <w:p w14:paraId="7AE27D45" w14:textId="77777777" w:rsidR="001A3BF5" w:rsidRPr="00844592" w:rsidRDefault="001A3BF5" w:rsidP="000524A8">
            <w:pPr>
              <w:rPr>
                <w:sz w:val="20"/>
                <w:szCs w:val="20"/>
              </w:rPr>
            </w:pPr>
            <w:r w:rsidRPr="00844592">
              <w:rPr>
                <w:sz w:val="20"/>
                <w:szCs w:val="20"/>
              </w:rPr>
              <w:t>1</w:t>
            </w:r>
          </w:p>
          <w:p w14:paraId="5DECBA6C" w14:textId="77777777" w:rsidR="001A3BF5" w:rsidRPr="00844592" w:rsidRDefault="001A3BF5" w:rsidP="000524A8">
            <w:pPr>
              <w:rPr>
                <w:sz w:val="20"/>
                <w:szCs w:val="20"/>
              </w:rPr>
            </w:pPr>
            <w:r w:rsidRPr="00844592">
              <w:rPr>
                <w:sz w:val="20"/>
                <w:szCs w:val="20"/>
              </w:rPr>
              <w:t> </w:t>
            </w:r>
          </w:p>
          <w:p w14:paraId="5DB8B2E6" w14:textId="77777777" w:rsidR="001A3BF5" w:rsidRPr="00844592" w:rsidRDefault="001A3BF5" w:rsidP="000524A8">
            <w:pPr>
              <w:rPr>
                <w:sz w:val="20"/>
                <w:szCs w:val="20"/>
              </w:rPr>
            </w:pPr>
            <w:r w:rsidRPr="00844592">
              <w:rPr>
                <w:sz w:val="20"/>
                <w:szCs w:val="20"/>
              </w:rPr>
              <w:t> </w:t>
            </w:r>
          </w:p>
          <w:p w14:paraId="11B41074" w14:textId="77777777" w:rsidR="001A3BF5" w:rsidRPr="00844592" w:rsidRDefault="001A3BF5" w:rsidP="000524A8">
            <w:pPr>
              <w:rPr>
                <w:sz w:val="20"/>
                <w:szCs w:val="20"/>
              </w:rPr>
            </w:pPr>
            <w:r w:rsidRPr="00844592">
              <w:rPr>
                <w:sz w:val="20"/>
                <w:szCs w:val="20"/>
              </w:rPr>
              <w:t> </w:t>
            </w:r>
          </w:p>
          <w:p w14:paraId="43E7DF06" w14:textId="77777777" w:rsidR="001A3BF5" w:rsidRPr="00844592" w:rsidRDefault="001A3BF5" w:rsidP="000524A8">
            <w:pPr>
              <w:rPr>
                <w:sz w:val="20"/>
                <w:szCs w:val="20"/>
              </w:rPr>
            </w:pPr>
            <w:r w:rsidRPr="00844592">
              <w:rPr>
                <w:sz w:val="20"/>
                <w:szCs w:val="20"/>
              </w:rPr>
              <w:t> </w:t>
            </w:r>
          </w:p>
          <w:p w14:paraId="3163BB74" w14:textId="77777777" w:rsidR="001A3BF5" w:rsidRPr="00844592" w:rsidRDefault="001A3BF5" w:rsidP="000524A8">
            <w:pPr>
              <w:rPr>
                <w:sz w:val="20"/>
                <w:szCs w:val="20"/>
              </w:rPr>
            </w:pPr>
            <w:r w:rsidRPr="00844592">
              <w:rPr>
                <w:sz w:val="20"/>
                <w:szCs w:val="20"/>
              </w:rPr>
              <w:t> </w:t>
            </w:r>
          </w:p>
          <w:p w14:paraId="5A1B158D" w14:textId="77777777" w:rsidR="001A3BF5" w:rsidRPr="00844592" w:rsidRDefault="001A3BF5" w:rsidP="000524A8">
            <w:pPr>
              <w:rPr>
                <w:sz w:val="20"/>
                <w:szCs w:val="20"/>
              </w:rPr>
            </w:pPr>
            <w:r w:rsidRPr="00844592">
              <w:rPr>
                <w:sz w:val="20"/>
                <w:szCs w:val="20"/>
              </w:rPr>
              <w:t> </w:t>
            </w:r>
          </w:p>
        </w:tc>
        <w:tc>
          <w:tcPr>
            <w:tcW w:w="1701" w:type="dxa"/>
            <w:vMerge w:val="restart"/>
            <w:noWrap/>
            <w:hideMark/>
          </w:tcPr>
          <w:p w14:paraId="5C1695D7" w14:textId="77777777" w:rsidR="001A3BF5" w:rsidRPr="00844592" w:rsidRDefault="001A3BF5" w:rsidP="000524A8">
            <w:pPr>
              <w:rPr>
                <w:sz w:val="20"/>
                <w:szCs w:val="20"/>
              </w:rPr>
            </w:pPr>
            <w:r w:rsidRPr="00844592">
              <w:rPr>
                <w:sz w:val="20"/>
                <w:szCs w:val="20"/>
              </w:rPr>
              <w:t>Funkcionalnost</w:t>
            </w:r>
          </w:p>
          <w:p w14:paraId="697F4E37" w14:textId="77777777" w:rsidR="001A3BF5" w:rsidRPr="00844592" w:rsidRDefault="001A3BF5" w:rsidP="000524A8">
            <w:pPr>
              <w:rPr>
                <w:sz w:val="20"/>
                <w:szCs w:val="20"/>
              </w:rPr>
            </w:pPr>
            <w:r w:rsidRPr="00844592">
              <w:rPr>
                <w:sz w:val="20"/>
                <w:szCs w:val="20"/>
              </w:rPr>
              <w:t> </w:t>
            </w:r>
          </w:p>
          <w:p w14:paraId="53E89083" w14:textId="77777777" w:rsidR="001A3BF5" w:rsidRPr="00844592" w:rsidRDefault="001A3BF5" w:rsidP="000524A8">
            <w:pPr>
              <w:rPr>
                <w:sz w:val="20"/>
                <w:szCs w:val="20"/>
              </w:rPr>
            </w:pPr>
            <w:r w:rsidRPr="00844592">
              <w:rPr>
                <w:sz w:val="20"/>
                <w:szCs w:val="20"/>
              </w:rPr>
              <w:t> </w:t>
            </w:r>
          </w:p>
          <w:p w14:paraId="1BFCC716" w14:textId="77777777" w:rsidR="001A3BF5" w:rsidRPr="00844592" w:rsidRDefault="001A3BF5" w:rsidP="000524A8">
            <w:pPr>
              <w:rPr>
                <w:sz w:val="20"/>
                <w:szCs w:val="20"/>
              </w:rPr>
            </w:pPr>
            <w:r w:rsidRPr="00844592">
              <w:rPr>
                <w:sz w:val="20"/>
                <w:szCs w:val="20"/>
              </w:rPr>
              <w:t> </w:t>
            </w:r>
          </w:p>
          <w:p w14:paraId="4B6E5422" w14:textId="77777777" w:rsidR="001A3BF5" w:rsidRPr="00844592" w:rsidRDefault="001A3BF5" w:rsidP="000524A8">
            <w:pPr>
              <w:rPr>
                <w:sz w:val="20"/>
                <w:szCs w:val="20"/>
              </w:rPr>
            </w:pPr>
            <w:r w:rsidRPr="00844592">
              <w:rPr>
                <w:sz w:val="20"/>
                <w:szCs w:val="20"/>
              </w:rPr>
              <w:t> </w:t>
            </w:r>
          </w:p>
          <w:p w14:paraId="629E7E95" w14:textId="77777777" w:rsidR="001A3BF5" w:rsidRPr="00844592" w:rsidRDefault="001A3BF5" w:rsidP="000524A8">
            <w:pPr>
              <w:rPr>
                <w:sz w:val="20"/>
                <w:szCs w:val="20"/>
              </w:rPr>
            </w:pPr>
            <w:r w:rsidRPr="00844592">
              <w:rPr>
                <w:sz w:val="20"/>
                <w:szCs w:val="20"/>
              </w:rPr>
              <w:t> </w:t>
            </w:r>
          </w:p>
          <w:p w14:paraId="756AF8FC" w14:textId="77777777" w:rsidR="001A3BF5" w:rsidRPr="00844592" w:rsidRDefault="001A3BF5" w:rsidP="000524A8">
            <w:pPr>
              <w:rPr>
                <w:sz w:val="20"/>
                <w:szCs w:val="20"/>
              </w:rPr>
            </w:pPr>
            <w:r w:rsidRPr="00844592">
              <w:rPr>
                <w:sz w:val="20"/>
                <w:szCs w:val="20"/>
              </w:rPr>
              <w:t> </w:t>
            </w:r>
          </w:p>
        </w:tc>
        <w:tc>
          <w:tcPr>
            <w:tcW w:w="2116" w:type="dxa"/>
            <w:vMerge w:val="restart"/>
            <w:hideMark/>
          </w:tcPr>
          <w:p w14:paraId="23DEDA1A" w14:textId="77777777" w:rsidR="001A3BF5" w:rsidRPr="00844592" w:rsidRDefault="001A3BF5" w:rsidP="000524A8">
            <w:pPr>
              <w:rPr>
                <w:sz w:val="20"/>
                <w:szCs w:val="20"/>
              </w:rPr>
            </w:pPr>
            <w:r w:rsidRPr="00844592">
              <w:rPr>
                <w:sz w:val="20"/>
                <w:szCs w:val="20"/>
              </w:rPr>
              <w:t>Manipulativni prostor in svetle višine</w:t>
            </w:r>
          </w:p>
          <w:p w14:paraId="3761E958"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prostor</w:t>
            </w:r>
            <w:r w:rsidRPr="00844592">
              <w:rPr>
                <w:b/>
                <w:i/>
                <w:sz w:val="28"/>
                <w:szCs w:val="28"/>
              </w:rPr>
              <w:t>)</w:t>
            </w:r>
          </w:p>
          <w:p w14:paraId="42419CE6" w14:textId="77777777" w:rsidR="001A3BF5" w:rsidRPr="00844592" w:rsidRDefault="001A3BF5" w:rsidP="000524A8">
            <w:pPr>
              <w:rPr>
                <w:sz w:val="20"/>
                <w:szCs w:val="20"/>
              </w:rPr>
            </w:pPr>
            <w:r w:rsidRPr="00844592">
              <w:rPr>
                <w:sz w:val="20"/>
                <w:szCs w:val="20"/>
              </w:rPr>
              <w:t> </w:t>
            </w:r>
          </w:p>
        </w:tc>
        <w:tc>
          <w:tcPr>
            <w:tcW w:w="5339" w:type="dxa"/>
            <w:hideMark/>
          </w:tcPr>
          <w:p w14:paraId="6A2D0BC7" w14:textId="77777777" w:rsidR="001A3BF5" w:rsidRPr="00844592" w:rsidRDefault="001A3BF5" w:rsidP="000524A8">
            <w:pPr>
              <w:rPr>
                <w:sz w:val="20"/>
                <w:szCs w:val="20"/>
              </w:rPr>
            </w:pPr>
            <w:r w:rsidRPr="00844592">
              <w:rPr>
                <w:sz w:val="20"/>
                <w:szCs w:val="20"/>
              </w:rPr>
              <w:t>Površina pod 20 m</w:t>
            </w:r>
            <w:r w:rsidRPr="00844592">
              <w:rPr>
                <w:sz w:val="20"/>
                <w:szCs w:val="20"/>
                <w:vertAlign w:val="superscript"/>
              </w:rPr>
              <w:t>2</w:t>
            </w:r>
            <w:r w:rsidRPr="00844592">
              <w:rPr>
                <w:sz w:val="20"/>
                <w:szCs w:val="20"/>
              </w:rPr>
              <w:t xml:space="preserve"> na 1 PM, omejen manipulativni prostor ali nizka svetla višina: Težave pri parkiranju.</w:t>
            </w:r>
          </w:p>
        </w:tc>
        <w:tc>
          <w:tcPr>
            <w:tcW w:w="617" w:type="dxa"/>
            <w:hideMark/>
          </w:tcPr>
          <w:p w14:paraId="5D29C488" w14:textId="77777777" w:rsidR="001A3BF5" w:rsidRPr="00844592" w:rsidRDefault="001A3BF5" w:rsidP="000524A8">
            <w:pPr>
              <w:rPr>
                <w:sz w:val="20"/>
                <w:szCs w:val="20"/>
              </w:rPr>
            </w:pPr>
            <w:r w:rsidRPr="00844592">
              <w:rPr>
                <w:sz w:val="20"/>
                <w:szCs w:val="20"/>
              </w:rPr>
              <w:t>0,90</w:t>
            </w:r>
          </w:p>
        </w:tc>
      </w:tr>
      <w:tr w:rsidR="00406A0A" w:rsidRPr="00844592" w14:paraId="42ECB221" w14:textId="77777777" w:rsidTr="000524A8">
        <w:trPr>
          <w:trHeight w:val="576"/>
        </w:trPr>
        <w:tc>
          <w:tcPr>
            <w:tcW w:w="421" w:type="dxa"/>
            <w:vMerge/>
            <w:noWrap/>
            <w:hideMark/>
          </w:tcPr>
          <w:p w14:paraId="1E803D82" w14:textId="77777777" w:rsidR="001A3BF5" w:rsidRPr="00844592" w:rsidRDefault="001A3BF5" w:rsidP="000524A8">
            <w:pPr>
              <w:rPr>
                <w:sz w:val="20"/>
                <w:szCs w:val="20"/>
              </w:rPr>
            </w:pPr>
          </w:p>
        </w:tc>
        <w:tc>
          <w:tcPr>
            <w:tcW w:w="1701" w:type="dxa"/>
            <w:vMerge/>
            <w:noWrap/>
            <w:hideMark/>
          </w:tcPr>
          <w:p w14:paraId="38C45801" w14:textId="77777777" w:rsidR="001A3BF5" w:rsidRPr="00844592" w:rsidRDefault="001A3BF5" w:rsidP="000524A8">
            <w:pPr>
              <w:rPr>
                <w:sz w:val="20"/>
                <w:szCs w:val="20"/>
              </w:rPr>
            </w:pPr>
          </w:p>
        </w:tc>
        <w:tc>
          <w:tcPr>
            <w:tcW w:w="2116" w:type="dxa"/>
            <w:vMerge/>
            <w:hideMark/>
          </w:tcPr>
          <w:p w14:paraId="5F70E58B" w14:textId="77777777" w:rsidR="001A3BF5" w:rsidRPr="00844592" w:rsidRDefault="001A3BF5" w:rsidP="000524A8">
            <w:pPr>
              <w:rPr>
                <w:sz w:val="20"/>
                <w:szCs w:val="20"/>
              </w:rPr>
            </w:pPr>
          </w:p>
        </w:tc>
        <w:tc>
          <w:tcPr>
            <w:tcW w:w="5339" w:type="dxa"/>
            <w:hideMark/>
          </w:tcPr>
          <w:p w14:paraId="0922F4C5" w14:textId="77777777" w:rsidR="001A3BF5" w:rsidRPr="00844592" w:rsidRDefault="001A3BF5" w:rsidP="000524A8">
            <w:pPr>
              <w:rPr>
                <w:sz w:val="20"/>
                <w:szCs w:val="20"/>
              </w:rPr>
            </w:pPr>
            <w:r w:rsidRPr="00844592">
              <w:rPr>
                <w:sz w:val="20"/>
                <w:szCs w:val="20"/>
              </w:rPr>
              <w:t>Površina od 20 do 24 m</w:t>
            </w:r>
            <w:r w:rsidRPr="00844592">
              <w:rPr>
                <w:sz w:val="20"/>
                <w:szCs w:val="20"/>
                <w:vertAlign w:val="superscript"/>
              </w:rPr>
              <w:t>2</w:t>
            </w:r>
            <w:r w:rsidRPr="00844592">
              <w:rPr>
                <w:sz w:val="20"/>
                <w:szCs w:val="20"/>
              </w:rPr>
              <w:t xml:space="preserve"> na 1 PM, omejen manipulativni prostor : Težave pri parkiranju večjih vozil.</w:t>
            </w:r>
          </w:p>
        </w:tc>
        <w:tc>
          <w:tcPr>
            <w:tcW w:w="617" w:type="dxa"/>
            <w:hideMark/>
          </w:tcPr>
          <w:p w14:paraId="1D14D2EE" w14:textId="77777777" w:rsidR="001A3BF5" w:rsidRPr="00844592" w:rsidRDefault="001A3BF5" w:rsidP="000524A8">
            <w:pPr>
              <w:rPr>
                <w:sz w:val="20"/>
                <w:szCs w:val="20"/>
              </w:rPr>
            </w:pPr>
            <w:r w:rsidRPr="00844592">
              <w:rPr>
                <w:sz w:val="20"/>
                <w:szCs w:val="20"/>
              </w:rPr>
              <w:t>0,95</w:t>
            </w:r>
          </w:p>
        </w:tc>
      </w:tr>
      <w:tr w:rsidR="00406A0A" w:rsidRPr="00844592" w14:paraId="601B63A2" w14:textId="77777777" w:rsidTr="000524A8">
        <w:trPr>
          <w:trHeight w:val="576"/>
        </w:trPr>
        <w:tc>
          <w:tcPr>
            <w:tcW w:w="421" w:type="dxa"/>
            <w:vMerge/>
            <w:noWrap/>
            <w:hideMark/>
          </w:tcPr>
          <w:p w14:paraId="0D7A6246" w14:textId="77777777" w:rsidR="001A3BF5" w:rsidRPr="00844592" w:rsidRDefault="001A3BF5" w:rsidP="000524A8">
            <w:pPr>
              <w:rPr>
                <w:sz w:val="20"/>
                <w:szCs w:val="20"/>
              </w:rPr>
            </w:pPr>
          </w:p>
        </w:tc>
        <w:tc>
          <w:tcPr>
            <w:tcW w:w="1701" w:type="dxa"/>
            <w:vMerge/>
            <w:noWrap/>
            <w:hideMark/>
          </w:tcPr>
          <w:p w14:paraId="2B18D971" w14:textId="77777777" w:rsidR="001A3BF5" w:rsidRPr="00844592" w:rsidRDefault="001A3BF5" w:rsidP="000524A8">
            <w:pPr>
              <w:rPr>
                <w:sz w:val="20"/>
                <w:szCs w:val="20"/>
              </w:rPr>
            </w:pPr>
          </w:p>
        </w:tc>
        <w:tc>
          <w:tcPr>
            <w:tcW w:w="2116" w:type="dxa"/>
            <w:vMerge/>
            <w:hideMark/>
          </w:tcPr>
          <w:p w14:paraId="735A9EDC" w14:textId="77777777" w:rsidR="001A3BF5" w:rsidRPr="00844592" w:rsidRDefault="001A3BF5" w:rsidP="000524A8">
            <w:pPr>
              <w:rPr>
                <w:sz w:val="20"/>
                <w:szCs w:val="20"/>
              </w:rPr>
            </w:pPr>
          </w:p>
        </w:tc>
        <w:tc>
          <w:tcPr>
            <w:tcW w:w="5339" w:type="dxa"/>
            <w:hideMark/>
          </w:tcPr>
          <w:p w14:paraId="768D63D1" w14:textId="77777777" w:rsidR="001A3BF5" w:rsidRPr="00844592" w:rsidRDefault="001A3BF5" w:rsidP="000524A8">
            <w:pPr>
              <w:rPr>
                <w:sz w:val="20"/>
                <w:szCs w:val="20"/>
              </w:rPr>
            </w:pPr>
            <w:r w:rsidRPr="00844592">
              <w:rPr>
                <w:sz w:val="20"/>
                <w:szCs w:val="20"/>
              </w:rPr>
              <w:t>Površina nad 24 m</w:t>
            </w:r>
            <w:r w:rsidRPr="00844592">
              <w:rPr>
                <w:sz w:val="20"/>
                <w:szCs w:val="20"/>
                <w:vertAlign w:val="superscript"/>
              </w:rPr>
              <w:t>2</w:t>
            </w:r>
            <w:r w:rsidRPr="00844592">
              <w:rPr>
                <w:sz w:val="20"/>
                <w:szCs w:val="20"/>
              </w:rPr>
              <w:t xml:space="preserve"> na 1 PM, zadostni prostori za manevriranje in standardna svetla višina: Primerno za večino vozil.</w:t>
            </w:r>
          </w:p>
        </w:tc>
        <w:tc>
          <w:tcPr>
            <w:tcW w:w="617" w:type="dxa"/>
            <w:hideMark/>
          </w:tcPr>
          <w:p w14:paraId="293B398B" w14:textId="77777777" w:rsidR="001A3BF5" w:rsidRPr="00844592" w:rsidRDefault="001A3BF5" w:rsidP="000524A8">
            <w:pPr>
              <w:rPr>
                <w:sz w:val="20"/>
                <w:szCs w:val="20"/>
              </w:rPr>
            </w:pPr>
            <w:r w:rsidRPr="00844592">
              <w:rPr>
                <w:sz w:val="20"/>
                <w:szCs w:val="20"/>
              </w:rPr>
              <w:t>1,00</w:t>
            </w:r>
          </w:p>
        </w:tc>
      </w:tr>
      <w:tr w:rsidR="00406A0A" w:rsidRPr="00844592" w14:paraId="5F369C43" w14:textId="77777777" w:rsidTr="000524A8">
        <w:trPr>
          <w:trHeight w:val="864"/>
        </w:trPr>
        <w:tc>
          <w:tcPr>
            <w:tcW w:w="421" w:type="dxa"/>
            <w:vMerge/>
            <w:noWrap/>
            <w:hideMark/>
          </w:tcPr>
          <w:p w14:paraId="15CA2B66" w14:textId="77777777" w:rsidR="001A3BF5" w:rsidRPr="00844592" w:rsidRDefault="001A3BF5" w:rsidP="000524A8">
            <w:pPr>
              <w:rPr>
                <w:sz w:val="20"/>
                <w:szCs w:val="20"/>
              </w:rPr>
            </w:pPr>
          </w:p>
        </w:tc>
        <w:tc>
          <w:tcPr>
            <w:tcW w:w="1701" w:type="dxa"/>
            <w:vMerge/>
            <w:noWrap/>
            <w:hideMark/>
          </w:tcPr>
          <w:p w14:paraId="07EFB0F7" w14:textId="77777777" w:rsidR="001A3BF5" w:rsidRPr="00844592" w:rsidRDefault="001A3BF5" w:rsidP="000524A8">
            <w:pPr>
              <w:rPr>
                <w:sz w:val="20"/>
                <w:szCs w:val="20"/>
              </w:rPr>
            </w:pPr>
          </w:p>
        </w:tc>
        <w:tc>
          <w:tcPr>
            <w:tcW w:w="2116" w:type="dxa"/>
            <w:vMerge/>
            <w:hideMark/>
          </w:tcPr>
          <w:p w14:paraId="11649D18" w14:textId="77777777" w:rsidR="001A3BF5" w:rsidRPr="00844592" w:rsidRDefault="001A3BF5" w:rsidP="000524A8">
            <w:pPr>
              <w:rPr>
                <w:sz w:val="20"/>
                <w:szCs w:val="20"/>
              </w:rPr>
            </w:pPr>
          </w:p>
        </w:tc>
        <w:tc>
          <w:tcPr>
            <w:tcW w:w="5339" w:type="dxa"/>
            <w:hideMark/>
          </w:tcPr>
          <w:p w14:paraId="5BEB5F62" w14:textId="77777777" w:rsidR="001A3BF5" w:rsidRPr="00844592" w:rsidRDefault="001A3BF5" w:rsidP="000524A8">
            <w:pPr>
              <w:rPr>
                <w:sz w:val="20"/>
                <w:szCs w:val="20"/>
              </w:rPr>
            </w:pPr>
            <w:r w:rsidRPr="00844592">
              <w:rPr>
                <w:sz w:val="20"/>
                <w:szCs w:val="20"/>
              </w:rPr>
              <w:t>Površina nad 24 m</w:t>
            </w:r>
            <w:r w:rsidRPr="00844592">
              <w:rPr>
                <w:sz w:val="20"/>
                <w:szCs w:val="20"/>
                <w:vertAlign w:val="superscript"/>
              </w:rPr>
              <w:t>2</w:t>
            </w:r>
            <w:r w:rsidRPr="00844592">
              <w:rPr>
                <w:sz w:val="20"/>
                <w:szCs w:val="20"/>
              </w:rPr>
              <w:t xml:space="preserve"> na 1 PM, Velik manipulativni prostor in visoka svetla višina: Omogoča enostavno parkiranje vseh vrst vozil.</w:t>
            </w:r>
          </w:p>
        </w:tc>
        <w:tc>
          <w:tcPr>
            <w:tcW w:w="617" w:type="dxa"/>
            <w:hideMark/>
          </w:tcPr>
          <w:p w14:paraId="6FB71F3F" w14:textId="77777777" w:rsidR="001A3BF5" w:rsidRPr="00844592" w:rsidRDefault="001A3BF5" w:rsidP="000524A8">
            <w:pPr>
              <w:rPr>
                <w:sz w:val="20"/>
                <w:szCs w:val="20"/>
              </w:rPr>
            </w:pPr>
            <w:r w:rsidRPr="00844592">
              <w:rPr>
                <w:sz w:val="20"/>
                <w:szCs w:val="20"/>
              </w:rPr>
              <w:t>1,01</w:t>
            </w:r>
          </w:p>
        </w:tc>
      </w:tr>
      <w:tr w:rsidR="00406A0A" w:rsidRPr="00844592" w14:paraId="2153D287" w14:textId="77777777" w:rsidTr="000524A8">
        <w:trPr>
          <w:trHeight w:val="576"/>
        </w:trPr>
        <w:tc>
          <w:tcPr>
            <w:tcW w:w="421" w:type="dxa"/>
            <w:vMerge/>
            <w:noWrap/>
            <w:hideMark/>
          </w:tcPr>
          <w:p w14:paraId="4D15913A" w14:textId="77777777" w:rsidR="001A3BF5" w:rsidRPr="00844592" w:rsidRDefault="001A3BF5" w:rsidP="000524A8">
            <w:pPr>
              <w:rPr>
                <w:sz w:val="20"/>
                <w:szCs w:val="20"/>
              </w:rPr>
            </w:pPr>
          </w:p>
        </w:tc>
        <w:tc>
          <w:tcPr>
            <w:tcW w:w="1701" w:type="dxa"/>
            <w:vMerge/>
            <w:noWrap/>
            <w:hideMark/>
          </w:tcPr>
          <w:p w14:paraId="4F714492" w14:textId="77777777" w:rsidR="001A3BF5" w:rsidRPr="00844592" w:rsidRDefault="001A3BF5" w:rsidP="000524A8">
            <w:pPr>
              <w:rPr>
                <w:sz w:val="20"/>
                <w:szCs w:val="20"/>
              </w:rPr>
            </w:pPr>
          </w:p>
        </w:tc>
        <w:tc>
          <w:tcPr>
            <w:tcW w:w="2116" w:type="dxa"/>
            <w:vMerge w:val="restart"/>
            <w:hideMark/>
          </w:tcPr>
          <w:p w14:paraId="47608176" w14:textId="77777777" w:rsidR="001A3BF5" w:rsidRPr="00844592" w:rsidRDefault="001A3BF5" w:rsidP="000524A8">
            <w:pPr>
              <w:rPr>
                <w:sz w:val="20"/>
                <w:szCs w:val="20"/>
              </w:rPr>
            </w:pPr>
            <w:r w:rsidRPr="00844592">
              <w:rPr>
                <w:sz w:val="20"/>
                <w:szCs w:val="20"/>
              </w:rPr>
              <w:t>Polnilne postaje za EV</w:t>
            </w:r>
          </w:p>
          <w:p w14:paraId="5C535F56"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EV</w:t>
            </w:r>
            <w:r w:rsidRPr="00844592">
              <w:rPr>
                <w:b/>
                <w:i/>
                <w:sz w:val="28"/>
                <w:szCs w:val="28"/>
              </w:rPr>
              <w:t>)</w:t>
            </w:r>
          </w:p>
          <w:p w14:paraId="057D4D6C" w14:textId="77777777" w:rsidR="001A3BF5" w:rsidRPr="00844592" w:rsidRDefault="001A3BF5" w:rsidP="000524A8">
            <w:pPr>
              <w:rPr>
                <w:sz w:val="20"/>
                <w:szCs w:val="20"/>
              </w:rPr>
            </w:pPr>
          </w:p>
          <w:p w14:paraId="330FE048" w14:textId="77777777" w:rsidR="001A3BF5" w:rsidRPr="00844592" w:rsidRDefault="001A3BF5" w:rsidP="000524A8">
            <w:pPr>
              <w:rPr>
                <w:sz w:val="20"/>
                <w:szCs w:val="20"/>
              </w:rPr>
            </w:pPr>
            <w:r w:rsidRPr="00844592">
              <w:rPr>
                <w:sz w:val="20"/>
                <w:szCs w:val="20"/>
              </w:rPr>
              <w:t> </w:t>
            </w:r>
          </w:p>
        </w:tc>
        <w:tc>
          <w:tcPr>
            <w:tcW w:w="5339" w:type="dxa"/>
            <w:hideMark/>
          </w:tcPr>
          <w:p w14:paraId="031BFEE7" w14:textId="77777777" w:rsidR="001A3BF5" w:rsidRPr="00844592" w:rsidRDefault="001A3BF5" w:rsidP="000524A8">
            <w:pPr>
              <w:rPr>
                <w:sz w:val="20"/>
                <w:szCs w:val="20"/>
              </w:rPr>
            </w:pPr>
            <w:r w:rsidRPr="00844592">
              <w:rPr>
                <w:sz w:val="20"/>
                <w:szCs w:val="20"/>
              </w:rPr>
              <w:t>Brez polnilnih postaj za EV: Garaža ni opremljena za električna vozila.</w:t>
            </w:r>
          </w:p>
        </w:tc>
        <w:tc>
          <w:tcPr>
            <w:tcW w:w="617" w:type="dxa"/>
            <w:hideMark/>
          </w:tcPr>
          <w:p w14:paraId="640EA81A" w14:textId="77777777" w:rsidR="001A3BF5" w:rsidRPr="00844592" w:rsidRDefault="001A3BF5" w:rsidP="000524A8">
            <w:pPr>
              <w:rPr>
                <w:sz w:val="20"/>
                <w:szCs w:val="20"/>
              </w:rPr>
            </w:pPr>
            <w:r w:rsidRPr="00844592">
              <w:rPr>
                <w:sz w:val="20"/>
                <w:szCs w:val="20"/>
              </w:rPr>
              <w:t>1,00</w:t>
            </w:r>
          </w:p>
        </w:tc>
      </w:tr>
      <w:tr w:rsidR="00406A0A" w:rsidRPr="00844592" w14:paraId="24A4A1D3" w14:textId="77777777" w:rsidTr="000524A8">
        <w:trPr>
          <w:trHeight w:val="288"/>
        </w:trPr>
        <w:tc>
          <w:tcPr>
            <w:tcW w:w="421" w:type="dxa"/>
            <w:vMerge/>
            <w:noWrap/>
            <w:hideMark/>
          </w:tcPr>
          <w:p w14:paraId="27C050CC" w14:textId="77777777" w:rsidR="001A3BF5" w:rsidRPr="00844592" w:rsidRDefault="001A3BF5" w:rsidP="000524A8">
            <w:pPr>
              <w:rPr>
                <w:sz w:val="20"/>
                <w:szCs w:val="20"/>
              </w:rPr>
            </w:pPr>
          </w:p>
        </w:tc>
        <w:tc>
          <w:tcPr>
            <w:tcW w:w="1701" w:type="dxa"/>
            <w:vMerge/>
            <w:noWrap/>
            <w:hideMark/>
          </w:tcPr>
          <w:p w14:paraId="17E86E17" w14:textId="77777777" w:rsidR="001A3BF5" w:rsidRPr="00844592" w:rsidRDefault="001A3BF5" w:rsidP="000524A8">
            <w:pPr>
              <w:rPr>
                <w:sz w:val="20"/>
                <w:szCs w:val="20"/>
              </w:rPr>
            </w:pPr>
          </w:p>
        </w:tc>
        <w:tc>
          <w:tcPr>
            <w:tcW w:w="2116" w:type="dxa"/>
            <w:vMerge/>
            <w:hideMark/>
          </w:tcPr>
          <w:p w14:paraId="4AD422E0" w14:textId="77777777" w:rsidR="001A3BF5" w:rsidRPr="00844592" w:rsidRDefault="001A3BF5" w:rsidP="000524A8">
            <w:pPr>
              <w:rPr>
                <w:sz w:val="20"/>
                <w:szCs w:val="20"/>
              </w:rPr>
            </w:pPr>
          </w:p>
        </w:tc>
        <w:tc>
          <w:tcPr>
            <w:tcW w:w="5339" w:type="dxa"/>
            <w:hideMark/>
          </w:tcPr>
          <w:p w14:paraId="474ABFE5" w14:textId="77777777" w:rsidR="001A3BF5" w:rsidRPr="00844592" w:rsidRDefault="001A3BF5" w:rsidP="000524A8">
            <w:pPr>
              <w:rPr>
                <w:sz w:val="20"/>
                <w:szCs w:val="20"/>
              </w:rPr>
            </w:pPr>
            <w:r w:rsidRPr="00844592">
              <w:rPr>
                <w:sz w:val="20"/>
                <w:szCs w:val="20"/>
              </w:rPr>
              <w:t>Omejena dostopnost polnilnih postaj: Le nekaj polnilnih postaj.</w:t>
            </w:r>
          </w:p>
        </w:tc>
        <w:tc>
          <w:tcPr>
            <w:tcW w:w="617" w:type="dxa"/>
            <w:hideMark/>
          </w:tcPr>
          <w:p w14:paraId="19B089D6" w14:textId="77777777" w:rsidR="001A3BF5" w:rsidRPr="00844592" w:rsidRDefault="001A3BF5" w:rsidP="000524A8">
            <w:pPr>
              <w:rPr>
                <w:sz w:val="20"/>
                <w:szCs w:val="20"/>
              </w:rPr>
            </w:pPr>
            <w:r w:rsidRPr="00844592">
              <w:rPr>
                <w:sz w:val="20"/>
                <w:szCs w:val="20"/>
              </w:rPr>
              <w:t>1,02</w:t>
            </w:r>
          </w:p>
        </w:tc>
      </w:tr>
      <w:tr w:rsidR="00406A0A" w:rsidRPr="00844592" w14:paraId="4018E242" w14:textId="77777777" w:rsidTr="000524A8">
        <w:trPr>
          <w:trHeight w:val="576"/>
        </w:trPr>
        <w:tc>
          <w:tcPr>
            <w:tcW w:w="421" w:type="dxa"/>
            <w:vMerge/>
            <w:noWrap/>
            <w:hideMark/>
          </w:tcPr>
          <w:p w14:paraId="5AE0CF47" w14:textId="77777777" w:rsidR="001A3BF5" w:rsidRPr="00844592" w:rsidRDefault="001A3BF5" w:rsidP="000524A8">
            <w:pPr>
              <w:rPr>
                <w:sz w:val="20"/>
                <w:szCs w:val="20"/>
              </w:rPr>
            </w:pPr>
          </w:p>
        </w:tc>
        <w:tc>
          <w:tcPr>
            <w:tcW w:w="1701" w:type="dxa"/>
            <w:vMerge/>
            <w:noWrap/>
            <w:hideMark/>
          </w:tcPr>
          <w:p w14:paraId="7D7CB666" w14:textId="77777777" w:rsidR="001A3BF5" w:rsidRPr="00844592" w:rsidRDefault="001A3BF5" w:rsidP="000524A8">
            <w:pPr>
              <w:rPr>
                <w:sz w:val="20"/>
                <w:szCs w:val="20"/>
              </w:rPr>
            </w:pPr>
          </w:p>
        </w:tc>
        <w:tc>
          <w:tcPr>
            <w:tcW w:w="2116" w:type="dxa"/>
            <w:vMerge/>
            <w:hideMark/>
          </w:tcPr>
          <w:p w14:paraId="346E5E91" w14:textId="77777777" w:rsidR="001A3BF5" w:rsidRPr="00844592" w:rsidRDefault="001A3BF5" w:rsidP="000524A8">
            <w:pPr>
              <w:rPr>
                <w:sz w:val="20"/>
                <w:szCs w:val="20"/>
              </w:rPr>
            </w:pPr>
          </w:p>
        </w:tc>
        <w:tc>
          <w:tcPr>
            <w:tcW w:w="5339" w:type="dxa"/>
            <w:hideMark/>
          </w:tcPr>
          <w:p w14:paraId="092EAFBB" w14:textId="77777777" w:rsidR="001A3BF5" w:rsidRPr="00844592" w:rsidRDefault="001A3BF5" w:rsidP="000524A8">
            <w:pPr>
              <w:rPr>
                <w:sz w:val="20"/>
                <w:szCs w:val="20"/>
              </w:rPr>
            </w:pPr>
            <w:r w:rsidRPr="00844592">
              <w:rPr>
                <w:sz w:val="20"/>
                <w:szCs w:val="20"/>
              </w:rPr>
              <w:t>Več polnilnih postaj: Povečana vrednost zaradi večjega povpraševanja po EV.</w:t>
            </w:r>
          </w:p>
        </w:tc>
        <w:tc>
          <w:tcPr>
            <w:tcW w:w="617" w:type="dxa"/>
            <w:hideMark/>
          </w:tcPr>
          <w:p w14:paraId="5F183E3F" w14:textId="77777777" w:rsidR="001A3BF5" w:rsidRPr="00844592" w:rsidRDefault="001A3BF5" w:rsidP="000524A8">
            <w:pPr>
              <w:rPr>
                <w:sz w:val="20"/>
                <w:szCs w:val="20"/>
              </w:rPr>
            </w:pPr>
            <w:r w:rsidRPr="00844592">
              <w:rPr>
                <w:sz w:val="20"/>
                <w:szCs w:val="20"/>
              </w:rPr>
              <w:t>1,05</w:t>
            </w:r>
          </w:p>
        </w:tc>
      </w:tr>
      <w:tr w:rsidR="00406A0A" w:rsidRPr="00844592" w14:paraId="2D5E007A" w14:textId="77777777" w:rsidTr="000524A8">
        <w:trPr>
          <w:trHeight w:val="288"/>
        </w:trPr>
        <w:tc>
          <w:tcPr>
            <w:tcW w:w="421" w:type="dxa"/>
            <w:vMerge w:val="restart"/>
            <w:noWrap/>
            <w:hideMark/>
          </w:tcPr>
          <w:p w14:paraId="15ACE2FC" w14:textId="77777777" w:rsidR="001A3BF5" w:rsidRPr="00844592" w:rsidRDefault="001A3BF5" w:rsidP="000524A8">
            <w:pPr>
              <w:rPr>
                <w:sz w:val="20"/>
                <w:szCs w:val="20"/>
              </w:rPr>
            </w:pPr>
            <w:r w:rsidRPr="00844592">
              <w:rPr>
                <w:sz w:val="20"/>
                <w:szCs w:val="20"/>
              </w:rPr>
              <w:t>2</w:t>
            </w:r>
          </w:p>
          <w:p w14:paraId="248C8B54" w14:textId="77777777" w:rsidR="001A3BF5" w:rsidRPr="00844592" w:rsidRDefault="001A3BF5" w:rsidP="000524A8">
            <w:pPr>
              <w:rPr>
                <w:sz w:val="20"/>
                <w:szCs w:val="20"/>
              </w:rPr>
            </w:pPr>
            <w:r w:rsidRPr="00844592">
              <w:rPr>
                <w:sz w:val="20"/>
                <w:szCs w:val="20"/>
              </w:rPr>
              <w:t> </w:t>
            </w:r>
          </w:p>
          <w:p w14:paraId="3EC9EEAE" w14:textId="77777777" w:rsidR="001A3BF5" w:rsidRPr="00844592" w:rsidRDefault="001A3BF5" w:rsidP="000524A8">
            <w:pPr>
              <w:rPr>
                <w:sz w:val="20"/>
                <w:szCs w:val="20"/>
              </w:rPr>
            </w:pPr>
            <w:r w:rsidRPr="00844592">
              <w:rPr>
                <w:sz w:val="20"/>
                <w:szCs w:val="20"/>
              </w:rPr>
              <w:t> </w:t>
            </w:r>
          </w:p>
        </w:tc>
        <w:tc>
          <w:tcPr>
            <w:tcW w:w="1701" w:type="dxa"/>
            <w:vMerge w:val="restart"/>
            <w:noWrap/>
            <w:hideMark/>
          </w:tcPr>
          <w:p w14:paraId="63D668E4" w14:textId="77777777" w:rsidR="001A3BF5" w:rsidRPr="00844592" w:rsidRDefault="001A3BF5" w:rsidP="000524A8">
            <w:pPr>
              <w:rPr>
                <w:sz w:val="20"/>
                <w:szCs w:val="20"/>
              </w:rPr>
            </w:pPr>
            <w:r w:rsidRPr="00844592">
              <w:rPr>
                <w:sz w:val="20"/>
                <w:szCs w:val="20"/>
              </w:rPr>
              <w:t>Prezračevanje in kakovost zraka</w:t>
            </w:r>
          </w:p>
          <w:p w14:paraId="3382F14F"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prezračevanje</w:t>
            </w:r>
            <w:r w:rsidRPr="00844592">
              <w:rPr>
                <w:b/>
                <w:i/>
                <w:sz w:val="28"/>
                <w:szCs w:val="28"/>
              </w:rPr>
              <w:t xml:space="preserve">) </w:t>
            </w:r>
            <w:r w:rsidRPr="00844592">
              <w:rPr>
                <w:sz w:val="20"/>
                <w:szCs w:val="20"/>
              </w:rPr>
              <w:t> </w:t>
            </w:r>
          </w:p>
        </w:tc>
        <w:tc>
          <w:tcPr>
            <w:tcW w:w="2116" w:type="dxa"/>
            <w:vMerge w:val="restart"/>
            <w:hideMark/>
          </w:tcPr>
          <w:p w14:paraId="41702E8E" w14:textId="77777777" w:rsidR="001A3BF5" w:rsidRPr="00844592" w:rsidRDefault="001A3BF5" w:rsidP="000524A8">
            <w:pPr>
              <w:rPr>
                <w:sz w:val="20"/>
                <w:szCs w:val="20"/>
              </w:rPr>
            </w:pPr>
            <w:r w:rsidRPr="00844592">
              <w:rPr>
                <w:sz w:val="20"/>
                <w:szCs w:val="20"/>
              </w:rPr>
              <w:t> </w:t>
            </w:r>
          </w:p>
          <w:p w14:paraId="07B6C2AC" w14:textId="77777777" w:rsidR="001A3BF5" w:rsidRPr="00844592" w:rsidRDefault="001A3BF5" w:rsidP="000524A8">
            <w:pPr>
              <w:rPr>
                <w:sz w:val="20"/>
                <w:szCs w:val="20"/>
              </w:rPr>
            </w:pPr>
            <w:r w:rsidRPr="00844592">
              <w:rPr>
                <w:sz w:val="20"/>
                <w:szCs w:val="20"/>
              </w:rPr>
              <w:t> </w:t>
            </w:r>
          </w:p>
          <w:p w14:paraId="09570619" w14:textId="77777777" w:rsidR="001A3BF5" w:rsidRPr="00844592" w:rsidRDefault="001A3BF5" w:rsidP="000524A8">
            <w:pPr>
              <w:rPr>
                <w:sz w:val="20"/>
                <w:szCs w:val="20"/>
              </w:rPr>
            </w:pPr>
            <w:r w:rsidRPr="00844592">
              <w:rPr>
                <w:sz w:val="20"/>
                <w:szCs w:val="20"/>
              </w:rPr>
              <w:t> </w:t>
            </w:r>
          </w:p>
        </w:tc>
        <w:tc>
          <w:tcPr>
            <w:tcW w:w="5339" w:type="dxa"/>
            <w:hideMark/>
          </w:tcPr>
          <w:p w14:paraId="6A9196BD" w14:textId="77777777" w:rsidR="001A3BF5" w:rsidRPr="00844592" w:rsidRDefault="001A3BF5" w:rsidP="000524A8">
            <w:pPr>
              <w:rPr>
                <w:sz w:val="20"/>
                <w:szCs w:val="20"/>
              </w:rPr>
            </w:pPr>
            <w:r w:rsidRPr="00844592">
              <w:rPr>
                <w:sz w:val="20"/>
                <w:szCs w:val="20"/>
              </w:rPr>
              <w:t>Ni prezračevalnega sistema: Ni mehanskega prezračevanja.</w:t>
            </w:r>
          </w:p>
        </w:tc>
        <w:tc>
          <w:tcPr>
            <w:tcW w:w="617" w:type="dxa"/>
            <w:hideMark/>
          </w:tcPr>
          <w:p w14:paraId="6E50D08F" w14:textId="77777777" w:rsidR="001A3BF5" w:rsidRPr="00844592" w:rsidRDefault="001A3BF5" w:rsidP="000524A8">
            <w:pPr>
              <w:rPr>
                <w:sz w:val="20"/>
                <w:szCs w:val="20"/>
              </w:rPr>
            </w:pPr>
            <w:r w:rsidRPr="00844592">
              <w:rPr>
                <w:sz w:val="20"/>
                <w:szCs w:val="20"/>
              </w:rPr>
              <w:t>0,95</w:t>
            </w:r>
          </w:p>
        </w:tc>
      </w:tr>
      <w:tr w:rsidR="00406A0A" w:rsidRPr="00844592" w14:paraId="0F1354A9" w14:textId="77777777" w:rsidTr="000524A8">
        <w:trPr>
          <w:trHeight w:val="288"/>
        </w:trPr>
        <w:tc>
          <w:tcPr>
            <w:tcW w:w="421" w:type="dxa"/>
            <w:vMerge/>
            <w:noWrap/>
            <w:hideMark/>
          </w:tcPr>
          <w:p w14:paraId="0A450BFC" w14:textId="77777777" w:rsidR="001A3BF5" w:rsidRPr="00844592" w:rsidRDefault="001A3BF5" w:rsidP="000524A8">
            <w:pPr>
              <w:rPr>
                <w:sz w:val="20"/>
                <w:szCs w:val="20"/>
              </w:rPr>
            </w:pPr>
          </w:p>
        </w:tc>
        <w:tc>
          <w:tcPr>
            <w:tcW w:w="1701" w:type="dxa"/>
            <w:vMerge/>
            <w:noWrap/>
            <w:hideMark/>
          </w:tcPr>
          <w:p w14:paraId="15E976DA" w14:textId="77777777" w:rsidR="001A3BF5" w:rsidRPr="00844592" w:rsidRDefault="001A3BF5" w:rsidP="000524A8">
            <w:pPr>
              <w:rPr>
                <w:sz w:val="20"/>
                <w:szCs w:val="20"/>
              </w:rPr>
            </w:pPr>
          </w:p>
        </w:tc>
        <w:tc>
          <w:tcPr>
            <w:tcW w:w="2116" w:type="dxa"/>
            <w:vMerge/>
            <w:hideMark/>
          </w:tcPr>
          <w:p w14:paraId="3881346E" w14:textId="77777777" w:rsidR="001A3BF5" w:rsidRPr="00844592" w:rsidRDefault="001A3BF5" w:rsidP="000524A8">
            <w:pPr>
              <w:rPr>
                <w:sz w:val="20"/>
                <w:szCs w:val="20"/>
              </w:rPr>
            </w:pPr>
          </w:p>
        </w:tc>
        <w:tc>
          <w:tcPr>
            <w:tcW w:w="5339" w:type="dxa"/>
            <w:hideMark/>
          </w:tcPr>
          <w:p w14:paraId="4FC53262" w14:textId="77777777" w:rsidR="001A3BF5" w:rsidRPr="00844592" w:rsidRDefault="001A3BF5" w:rsidP="000524A8">
            <w:pPr>
              <w:rPr>
                <w:sz w:val="20"/>
                <w:szCs w:val="20"/>
              </w:rPr>
            </w:pPr>
            <w:r w:rsidRPr="00844592">
              <w:rPr>
                <w:sz w:val="20"/>
                <w:szCs w:val="20"/>
              </w:rPr>
              <w:t>Naravno prezračevanje: Omejena učinkovitost.</w:t>
            </w:r>
          </w:p>
        </w:tc>
        <w:tc>
          <w:tcPr>
            <w:tcW w:w="617" w:type="dxa"/>
            <w:hideMark/>
          </w:tcPr>
          <w:p w14:paraId="5B2AABF2" w14:textId="77777777" w:rsidR="001A3BF5" w:rsidRPr="00844592" w:rsidRDefault="001A3BF5" w:rsidP="000524A8">
            <w:pPr>
              <w:rPr>
                <w:sz w:val="20"/>
                <w:szCs w:val="20"/>
              </w:rPr>
            </w:pPr>
            <w:r w:rsidRPr="00844592">
              <w:rPr>
                <w:sz w:val="20"/>
                <w:szCs w:val="20"/>
              </w:rPr>
              <w:t>1,00</w:t>
            </w:r>
          </w:p>
        </w:tc>
      </w:tr>
      <w:tr w:rsidR="00406A0A" w:rsidRPr="00844592" w14:paraId="01313872" w14:textId="77777777" w:rsidTr="000524A8">
        <w:trPr>
          <w:trHeight w:val="288"/>
        </w:trPr>
        <w:tc>
          <w:tcPr>
            <w:tcW w:w="421" w:type="dxa"/>
            <w:vMerge/>
            <w:noWrap/>
            <w:hideMark/>
          </w:tcPr>
          <w:p w14:paraId="73A38087" w14:textId="77777777" w:rsidR="001A3BF5" w:rsidRPr="00844592" w:rsidRDefault="001A3BF5" w:rsidP="000524A8">
            <w:pPr>
              <w:rPr>
                <w:sz w:val="20"/>
                <w:szCs w:val="20"/>
              </w:rPr>
            </w:pPr>
          </w:p>
        </w:tc>
        <w:tc>
          <w:tcPr>
            <w:tcW w:w="1701" w:type="dxa"/>
            <w:vMerge/>
            <w:noWrap/>
            <w:hideMark/>
          </w:tcPr>
          <w:p w14:paraId="6286B087" w14:textId="77777777" w:rsidR="001A3BF5" w:rsidRPr="00844592" w:rsidRDefault="001A3BF5" w:rsidP="000524A8">
            <w:pPr>
              <w:rPr>
                <w:sz w:val="20"/>
                <w:szCs w:val="20"/>
              </w:rPr>
            </w:pPr>
          </w:p>
        </w:tc>
        <w:tc>
          <w:tcPr>
            <w:tcW w:w="2116" w:type="dxa"/>
            <w:vMerge/>
            <w:hideMark/>
          </w:tcPr>
          <w:p w14:paraId="642F240D" w14:textId="77777777" w:rsidR="001A3BF5" w:rsidRPr="00844592" w:rsidRDefault="001A3BF5" w:rsidP="000524A8">
            <w:pPr>
              <w:rPr>
                <w:sz w:val="20"/>
                <w:szCs w:val="20"/>
              </w:rPr>
            </w:pPr>
          </w:p>
        </w:tc>
        <w:tc>
          <w:tcPr>
            <w:tcW w:w="5339" w:type="dxa"/>
            <w:hideMark/>
          </w:tcPr>
          <w:p w14:paraId="7F86EDF8" w14:textId="77777777" w:rsidR="001A3BF5" w:rsidRPr="00844592" w:rsidRDefault="001A3BF5" w:rsidP="000524A8">
            <w:pPr>
              <w:rPr>
                <w:sz w:val="20"/>
                <w:szCs w:val="20"/>
              </w:rPr>
            </w:pPr>
            <w:r w:rsidRPr="00844592">
              <w:rPr>
                <w:sz w:val="20"/>
                <w:szCs w:val="20"/>
              </w:rPr>
              <w:t>Mehansko prezračevanje: Visoka kakovost zraka.</w:t>
            </w:r>
          </w:p>
        </w:tc>
        <w:tc>
          <w:tcPr>
            <w:tcW w:w="617" w:type="dxa"/>
            <w:hideMark/>
          </w:tcPr>
          <w:p w14:paraId="76644ED5" w14:textId="77777777" w:rsidR="001A3BF5" w:rsidRPr="00844592" w:rsidRDefault="001A3BF5" w:rsidP="000524A8">
            <w:pPr>
              <w:rPr>
                <w:sz w:val="20"/>
                <w:szCs w:val="20"/>
              </w:rPr>
            </w:pPr>
            <w:r w:rsidRPr="00844592">
              <w:rPr>
                <w:sz w:val="20"/>
                <w:szCs w:val="20"/>
              </w:rPr>
              <w:t>1,03</w:t>
            </w:r>
          </w:p>
        </w:tc>
      </w:tr>
      <w:tr w:rsidR="00406A0A" w:rsidRPr="00844592" w14:paraId="4F23DFBC" w14:textId="77777777" w:rsidTr="000524A8">
        <w:trPr>
          <w:trHeight w:val="576"/>
        </w:trPr>
        <w:tc>
          <w:tcPr>
            <w:tcW w:w="421" w:type="dxa"/>
            <w:vMerge w:val="restart"/>
            <w:noWrap/>
            <w:hideMark/>
          </w:tcPr>
          <w:p w14:paraId="584F12A7" w14:textId="77777777" w:rsidR="001A3BF5" w:rsidRPr="00844592" w:rsidRDefault="001A3BF5" w:rsidP="000524A8">
            <w:pPr>
              <w:rPr>
                <w:sz w:val="20"/>
                <w:szCs w:val="20"/>
              </w:rPr>
            </w:pPr>
            <w:r w:rsidRPr="00844592">
              <w:rPr>
                <w:sz w:val="20"/>
                <w:szCs w:val="20"/>
              </w:rPr>
              <w:t>3</w:t>
            </w:r>
          </w:p>
          <w:p w14:paraId="6C8B7512" w14:textId="77777777" w:rsidR="001A3BF5" w:rsidRPr="00844592" w:rsidRDefault="001A3BF5" w:rsidP="000524A8">
            <w:pPr>
              <w:rPr>
                <w:sz w:val="20"/>
                <w:szCs w:val="20"/>
              </w:rPr>
            </w:pPr>
            <w:r w:rsidRPr="00844592">
              <w:rPr>
                <w:sz w:val="20"/>
                <w:szCs w:val="20"/>
              </w:rPr>
              <w:t> </w:t>
            </w:r>
          </w:p>
          <w:p w14:paraId="3D172821" w14:textId="77777777" w:rsidR="001A3BF5" w:rsidRPr="00844592" w:rsidRDefault="001A3BF5" w:rsidP="000524A8">
            <w:pPr>
              <w:rPr>
                <w:sz w:val="20"/>
                <w:szCs w:val="20"/>
              </w:rPr>
            </w:pPr>
            <w:r w:rsidRPr="00844592">
              <w:rPr>
                <w:sz w:val="20"/>
                <w:szCs w:val="20"/>
              </w:rPr>
              <w:t> </w:t>
            </w:r>
          </w:p>
          <w:p w14:paraId="3C6B45BE" w14:textId="77777777" w:rsidR="001A3BF5" w:rsidRPr="00844592" w:rsidRDefault="001A3BF5" w:rsidP="000524A8">
            <w:pPr>
              <w:rPr>
                <w:sz w:val="20"/>
                <w:szCs w:val="20"/>
              </w:rPr>
            </w:pPr>
            <w:r w:rsidRPr="00844592">
              <w:rPr>
                <w:sz w:val="20"/>
                <w:szCs w:val="20"/>
              </w:rPr>
              <w:t> </w:t>
            </w:r>
          </w:p>
          <w:p w14:paraId="7A5F55FF" w14:textId="77777777" w:rsidR="001A3BF5" w:rsidRPr="00844592" w:rsidRDefault="001A3BF5" w:rsidP="000524A8">
            <w:pPr>
              <w:rPr>
                <w:sz w:val="20"/>
                <w:szCs w:val="20"/>
              </w:rPr>
            </w:pPr>
            <w:r w:rsidRPr="00844592">
              <w:rPr>
                <w:sz w:val="20"/>
                <w:szCs w:val="20"/>
              </w:rPr>
              <w:t> </w:t>
            </w:r>
          </w:p>
          <w:p w14:paraId="36731EE2" w14:textId="77777777" w:rsidR="001A3BF5" w:rsidRPr="00844592" w:rsidRDefault="001A3BF5" w:rsidP="000524A8">
            <w:pPr>
              <w:rPr>
                <w:sz w:val="20"/>
                <w:szCs w:val="20"/>
              </w:rPr>
            </w:pPr>
            <w:r w:rsidRPr="00844592">
              <w:rPr>
                <w:sz w:val="20"/>
                <w:szCs w:val="20"/>
              </w:rPr>
              <w:t> </w:t>
            </w:r>
          </w:p>
        </w:tc>
        <w:tc>
          <w:tcPr>
            <w:tcW w:w="1701" w:type="dxa"/>
            <w:vMerge w:val="restart"/>
            <w:noWrap/>
            <w:hideMark/>
          </w:tcPr>
          <w:p w14:paraId="797498B1" w14:textId="77777777" w:rsidR="001A3BF5" w:rsidRPr="00844592" w:rsidRDefault="001A3BF5" w:rsidP="000524A8">
            <w:pPr>
              <w:rPr>
                <w:sz w:val="20"/>
                <w:szCs w:val="20"/>
              </w:rPr>
            </w:pPr>
            <w:r w:rsidRPr="00844592">
              <w:rPr>
                <w:sz w:val="20"/>
                <w:szCs w:val="20"/>
              </w:rPr>
              <w:t>Mehanska odpornost</w:t>
            </w:r>
          </w:p>
          <w:p w14:paraId="0912C147" w14:textId="77777777" w:rsidR="001A3BF5" w:rsidRPr="00844592" w:rsidRDefault="001A3BF5" w:rsidP="000524A8">
            <w:pPr>
              <w:rPr>
                <w:sz w:val="20"/>
                <w:szCs w:val="20"/>
              </w:rPr>
            </w:pPr>
            <w:r w:rsidRPr="00844592">
              <w:rPr>
                <w:sz w:val="20"/>
                <w:szCs w:val="20"/>
              </w:rPr>
              <w:t> </w:t>
            </w:r>
          </w:p>
          <w:p w14:paraId="2F8D87C0" w14:textId="77777777" w:rsidR="001A3BF5" w:rsidRPr="00844592" w:rsidRDefault="001A3BF5" w:rsidP="000524A8">
            <w:pPr>
              <w:rPr>
                <w:sz w:val="20"/>
                <w:szCs w:val="20"/>
              </w:rPr>
            </w:pPr>
            <w:r w:rsidRPr="00844592">
              <w:rPr>
                <w:sz w:val="20"/>
                <w:szCs w:val="20"/>
              </w:rPr>
              <w:t> </w:t>
            </w:r>
          </w:p>
          <w:p w14:paraId="639DAB1D" w14:textId="77777777" w:rsidR="001A3BF5" w:rsidRPr="00844592" w:rsidRDefault="001A3BF5" w:rsidP="000524A8">
            <w:pPr>
              <w:rPr>
                <w:sz w:val="20"/>
                <w:szCs w:val="20"/>
              </w:rPr>
            </w:pPr>
            <w:r w:rsidRPr="00844592">
              <w:rPr>
                <w:sz w:val="20"/>
                <w:szCs w:val="20"/>
              </w:rPr>
              <w:t> </w:t>
            </w:r>
          </w:p>
          <w:p w14:paraId="32BA53A0" w14:textId="77777777" w:rsidR="001A3BF5" w:rsidRPr="00844592" w:rsidRDefault="001A3BF5" w:rsidP="000524A8">
            <w:pPr>
              <w:rPr>
                <w:sz w:val="20"/>
                <w:szCs w:val="20"/>
              </w:rPr>
            </w:pPr>
            <w:r w:rsidRPr="00844592">
              <w:rPr>
                <w:sz w:val="20"/>
                <w:szCs w:val="20"/>
              </w:rPr>
              <w:t> </w:t>
            </w:r>
          </w:p>
          <w:p w14:paraId="3126DDAB" w14:textId="77777777" w:rsidR="001A3BF5" w:rsidRPr="00844592" w:rsidRDefault="001A3BF5" w:rsidP="000524A8">
            <w:pPr>
              <w:rPr>
                <w:sz w:val="20"/>
                <w:szCs w:val="20"/>
              </w:rPr>
            </w:pPr>
            <w:r w:rsidRPr="00844592">
              <w:rPr>
                <w:sz w:val="20"/>
                <w:szCs w:val="20"/>
              </w:rPr>
              <w:t> </w:t>
            </w:r>
          </w:p>
        </w:tc>
        <w:tc>
          <w:tcPr>
            <w:tcW w:w="2116" w:type="dxa"/>
            <w:vMerge w:val="restart"/>
            <w:hideMark/>
          </w:tcPr>
          <w:p w14:paraId="3B12B9F8" w14:textId="77777777" w:rsidR="001A3BF5" w:rsidRPr="00844592" w:rsidRDefault="001A3BF5" w:rsidP="000524A8">
            <w:pPr>
              <w:rPr>
                <w:sz w:val="20"/>
                <w:szCs w:val="20"/>
              </w:rPr>
            </w:pPr>
            <w:r w:rsidRPr="00844592">
              <w:rPr>
                <w:sz w:val="20"/>
                <w:szCs w:val="20"/>
              </w:rPr>
              <w:t>Konstrukcijski sistem</w:t>
            </w:r>
          </w:p>
          <w:p w14:paraId="5875388F"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24079B25" w14:textId="77777777" w:rsidR="001A3BF5" w:rsidRPr="00844592" w:rsidRDefault="001A3BF5" w:rsidP="000524A8">
            <w:pPr>
              <w:rPr>
                <w:sz w:val="20"/>
                <w:szCs w:val="20"/>
              </w:rPr>
            </w:pPr>
          </w:p>
          <w:p w14:paraId="52D7A212" w14:textId="77777777" w:rsidR="001A3BF5" w:rsidRPr="00844592" w:rsidRDefault="001A3BF5" w:rsidP="000524A8">
            <w:pPr>
              <w:rPr>
                <w:sz w:val="20"/>
                <w:szCs w:val="20"/>
              </w:rPr>
            </w:pPr>
            <w:r w:rsidRPr="00844592">
              <w:rPr>
                <w:sz w:val="20"/>
                <w:szCs w:val="20"/>
              </w:rPr>
              <w:t> </w:t>
            </w:r>
          </w:p>
        </w:tc>
        <w:tc>
          <w:tcPr>
            <w:tcW w:w="5339" w:type="dxa"/>
            <w:hideMark/>
          </w:tcPr>
          <w:p w14:paraId="35717F41" w14:textId="77777777" w:rsidR="001A3BF5" w:rsidRPr="00844592" w:rsidRDefault="001A3BF5" w:rsidP="000524A8">
            <w:pPr>
              <w:rPr>
                <w:sz w:val="20"/>
                <w:szCs w:val="20"/>
              </w:rPr>
            </w:pPr>
            <w:r w:rsidRPr="00844592">
              <w:rPr>
                <w:sz w:val="20"/>
                <w:szCs w:val="20"/>
              </w:rPr>
              <w:t>Lesena konstrukcija: Lahka, hitra gradnja, vendar krajša življenjska doba, potrebuje več vzdrževanja.</w:t>
            </w:r>
          </w:p>
        </w:tc>
        <w:tc>
          <w:tcPr>
            <w:tcW w:w="617" w:type="dxa"/>
            <w:hideMark/>
          </w:tcPr>
          <w:p w14:paraId="5E2BBDF9" w14:textId="77777777" w:rsidR="001A3BF5" w:rsidRPr="00844592" w:rsidRDefault="001A3BF5" w:rsidP="000524A8">
            <w:pPr>
              <w:rPr>
                <w:sz w:val="20"/>
                <w:szCs w:val="20"/>
              </w:rPr>
            </w:pPr>
            <w:r w:rsidRPr="00844592">
              <w:rPr>
                <w:sz w:val="20"/>
                <w:szCs w:val="20"/>
              </w:rPr>
              <w:t>0,95</w:t>
            </w:r>
          </w:p>
        </w:tc>
      </w:tr>
      <w:tr w:rsidR="00406A0A" w:rsidRPr="00844592" w14:paraId="27F1044F" w14:textId="77777777" w:rsidTr="000524A8">
        <w:trPr>
          <w:trHeight w:val="576"/>
        </w:trPr>
        <w:tc>
          <w:tcPr>
            <w:tcW w:w="421" w:type="dxa"/>
            <w:vMerge/>
            <w:noWrap/>
            <w:hideMark/>
          </w:tcPr>
          <w:p w14:paraId="2E4B06D1" w14:textId="77777777" w:rsidR="001A3BF5" w:rsidRPr="00844592" w:rsidRDefault="001A3BF5" w:rsidP="000524A8">
            <w:pPr>
              <w:rPr>
                <w:sz w:val="20"/>
                <w:szCs w:val="20"/>
              </w:rPr>
            </w:pPr>
          </w:p>
        </w:tc>
        <w:tc>
          <w:tcPr>
            <w:tcW w:w="1701" w:type="dxa"/>
            <w:vMerge/>
            <w:hideMark/>
          </w:tcPr>
          <w:p w14:paraId="0F513966" w14:textId="77777777" w:rsidR="001A3BF5" w:rsidRPr="00844592" w:rsidRDefault="001A3BF5" w:rsidP="000524A8">
            <w:pPr>
              <w:rPr>
                <w:sz w:val="20"/>
                <w:szCs w:val="20"/>
              </w:rPr>
            </w:pPr>
          </w:p>
        </w:tc>
        <w:tc>
          <w:tcPr>
            <w:tcW w:w="2116" w:type="dxa"/>
            <w:vMerge/>
            <w:hideMark/>
          </w:tcPr>
          <w:p w14:paraId="3A13BDBF" w14:textId="77777777" w:rsidR="001A3BF5" w:rsidRPr="00844592" w:rsidRDefault="001A3BF5" w:rsidP="000524A8">
            <w:pPr>
              <w:rPr>
                <w:sz w:val="20"/>
                <w:szCs w:val="20"/>
              </w:rPr>
            </w:pPr>
          </w:p>
        </w:tc>
        <w:tc>
          <w:tcPr>
            <w:tcW w:w="5339" w:type="dxa"/>
            <w:hideMark/>
          </w:tcPr>
          <w:p w14:paraId="22630B00" w14:textId="77777777" w:rsidR="001A3BF5" w:rsidRPr="00844592" w:rsidRDefault="001A3BF5" w:rsidP="000524A8">
            <w:pPr>
              <w:rPr>
                <w:sz w:val="20"/>
                <w:szCs w:val="20"/>
              </w:rPr>
            </w:pPr>
            <w:r w:rsidRPr="00844592">
              <w:rPr>
                <w:sz w:val="20"/>
                <w:szCs w:val="20"/>
              </w:rPr>
              <w:t>Kovinska konstrukcija: Manjša vzdrževanja, vendar manj trpežna kot beton, večja prilagodljivost.</w:t>
            </w:r>
          </w:p>
        </w:tc>
        <w:tc>
          <w:tcPr>
            <w:tcW w:w="617" w:type="dxa"/>
            <w:hideMark/>
          </w:tcPr>
          <w:p w14:paraId="4CA9C4D5" w14:textId="77777777" w:rsidR="001A3BF5" w:rsidRPr="00844592" w:rsidRDefault="001A3BF5" w:rsidP="000524A8">
            <w:pPr>
              <w:rPr>
                <w:sz w:val="20"/>
                <w:szCs w:val="20"/>
              </w:rPr>
            </w:pPr>
            <w:r w:rsidRPr="00844592">
              <w:rPr>
                <w:sz w:val="20"/>
                <w:szCs w:val="20"/>
              </w:rPr>
              <w:t>1,00</w:t>
            </w:r>
          </w:p>
        </w:tc>
      </w:tr>
      <w:tr w:rsidR="00406A0A" w:rsidRPr="00844592" w14:paraId="1EEFF594" w14:textId="77777777" w:rsidTr="000524A8">
        <w:trPr>
          <w:trHeight w:val="576"/>
        </w:trPr>
        <w:tc>
          <w:tcPr>
            <w:tcW w:w="421" w:type="dxa"/>
            <w:vMerge/>
            <w:noWrap/>
            <w:hideMark/>
          </w:tcPr>
          <w:p w14:paraId="643F17E0" w14:textId="77777777" w:rsidR="001A3BF5" w:rsidRPr="00844592" w:rsidRDefault="001A3BF5" w:rsidP="000524A8">
            <w:pPr>
              <w:rPr>
                <w:sz w:val="20"/>
                <w:szCs w:val="20"/>
              </w:rPr>
            </w:pPr>
          </w:p>
        </w:tc>
        <w:tc>
          <w:tcPr>
            <w:tcW w:w="1701" w:type="dxa"/>
            <w:vMerge/>
            <w:noWrap/>
            <w:hideMark/>
          </w:tcPr>
          <w:p w14:paraId="6383C9A9" w14:textId="77777777" w:rsidR="001A3BF5" w:rsidRPr="00844592" w:rsidRDefault="001A3BF5" w:rsidP="000524A8">
            <w:pPr>
              <w:rPr>
                <w:sz w:val="20"/>
                <w:szCs w:val="20"/>
              </w:rPr>
            </w:pPr>
          </w:p>
        </w:tc>
        <w:tc>
          <w:tcPr>
            <w:tcW w:w="2116" w:type="dxa"/>
            <w:vMerge/>
            <w:hideMark/>
          </w:tcPr>
          <w:p w14:paraId="51DC37B4" w14:textId="77777777" w:rsidR="001A3BF5" w:rsidRPr="00844592" w:rsidRDefault="001A3BF5" w:rsidP="000524A8">
            <w:pPr>
              <w:rPr>
                <w:sz w:val="20"/>
                <w:szCs w:val="20"/>
              </w:rPr>
            </w:pPr>
          </w:p>
        </w:tc>
        <w:tc>
          <w:tcPr>
            <w:tcW w:w="5339" w:type="dxa"/>
            <w:hideMark/>
          </w:tcPr>
          <w:p w14:paraId="0851D008" w14:textId="77777777" w:rsidR="001A3BF5" w:rsidRPr="00844592" w:rsidRDefault="001A3BF5" w:rsidP="000524A8">
            <w:pPr>
              <w:rPr>
                <w:sz w:val="20"/>
                <w:szCs w:val="20"/>
              </w:rPr>
            </w:pPr>
            <w:r w:rsidRPr="00844592">
              <w:rPr>
                <w:sz w:val="20"/>
                <w:szCs w:val="20"/>
              </w:rPr>
              <w:t>Armiranobetonska ali kombinacija jeklena-armiranobetonska: Visoka trpežnost, manj potrebe po vzdrževanju.</w:t>
            </w:r>
          </w:p>
        </w:tc>
        <w:tc>
          <w:tcPr>
            <w:tcW w:w="617" w:type="dxa"/>
            <w:hideMark/>
          </w:tcPr>
          <w:p w14:paraId="45A67C00" w14:textId="77777777" w:rsidR="001A3BF5" w:rsidRPr="00844592" w:rsidRDefault="001A3BF5" w:rsidP="000524A8">
            <w:pPr>
              <w:rPr>
                <w:sz w:val="20"/>
                <w:szCs w:val="20"/>
              </w:rPr>
            </w:pPr>
            <w:r w:rsidRPr="00844592">
              <w:rPr>
                <w:sz w:val="20"/>
                <w:szCs w:val="20"/>
              </w:rPr>
              <w:t>1,05</w:t>
            </w:r>
          </w:p>
        </w:tc>
      </w:tr>
      <w:tr w:rsidR="00406A0A" w:rsidRPr="00844592" w14:paraId="3F98B2A6" w14:textId="77777777" w:rsidTr="000524A8">
        <w:trPr>
          <w:trHeight w:val="576"/>
        </w:trPr>
        <w:tc>
          <w:tcPr>
            <w:tcW w:w="421" w:type="dxa"/>
            <w:vMerge/>
            <w:noWrap/>
            <w:hideMark/>
          </w:tcPr>
          <w:p w14:paraId="76ACDF9E" w14:textId="77777777" w:rsidR="001A3BF5" w:rsidRPr="00844592" w:rsidRDefault="001A3BF5" w:rsidP="000524A8">
            <w:pPr>
              <w:rPr>
                <w:sz w:val="20"/>
                <w:szCs w:val="20"/>
              </w:rPr>
            </w:pPr>
          </w:p>
        </w:tc>
        <w:tc>
          <w:tcPr>
            <w:tcW w:w="1701" w:type="dxa"/>
            <w:vMerge/>
            <w:noWrap/>
            <w:hideMark/>
          </w:tcPr>
          <w:p w14:paraId="610B9AB8" w14:textId="77777777" w:rsidR="001A3BF5" w:rsidRPr="00844592" w:rsidRDefault="001A3BF5" w:rsidP="000524A8">
            <w:pPr>
              <w:rPr>
                <w:sz w:val="20"/>
                <w:szCs w:val="20"/>
              </w:rPr>
            </w:pPr>
          </w:p>
        </w:tc>
        <w:tc>
          <w:tcPr>
            <w:tcW w:w="2116" w:type="dxa"/>
            <w:vMerge w:val="restart"/>
            <w:hideMark/>
          </w:tcPr>
          <w:p w14:paraId="153B7B75" w14:textId="77777777" w:rsidR="001A3BF5" w:rsidRPr="00844592" w:rsidRDefault="001A3BF5" w:rsidP="000524A8">
            <w:pPr>
              <w:rPr>
                <w:sz w:val="20"/>
                <w:szCs w:val="20"/>
              </w:rPr>
            </w:pPr>
            <w:r w:rsidRPr="00844592">
              <w:rPr>
                <w:sz w:val="20"/>
                <w:szCs w:val="20"/>
              </w:rPr>
              <w:t>Stanje konstrukcije</w:t>
            </w:r>
          </w:p>
          <w:p w14:paraId="25FBFF96"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4F88ED4A" w14:textId="77777777" w:rsidR="001A3BF5" w:rsidRPr="00844592" w:rsidRDefault="001A3BF5" w:rsidP="000524A8">
            <w:pPr>
              <w:rPr>
                <w:sz w:val="20"/>
                <w:szCs w:val="20"/>
              </w:rPr>
            </w:pPr>
          </w:p>
          <w:p w14:paraId="53041AE1" w14:textId="77777777" w:rsidR="001A3BF5" w:rsidRPr="00844592" w:rsidRDefault="001A3BF5" w:rsidP="000524A8">
            <w:pPr>
              <w:rPr>
                <w:sz w:val="20"/>
                <w:szCs w:val="20"/>
              </w:rPr>
            </w:pPr>
            <w:r w:rsidRPr="00844592">
              <w:rPr>
                <w:sz w:val="20"/>
                <w:szCs w:val="20"/>
              </w:rPr>
              <w:t> </w:t>
            </w:r>
          </w:p>
        </w:tc>
        <w:tc>
          <w:tcPr>
            <w:tcW w:w="5339" w:type="dxa"/>
            <w:hideMark/>
          </w:tcPr>
          <w:p w14:paraId="5F881243" w14:textId="77777777" w:rsidR="001A3BF5" w:rsidRPr="00844592" w:rsidRDefault="001A3BF5" w:rsidP="000524A8">
            <w:pPr>
              <w:rPr>
                <w:sz w:val="20"/>
                <w:szCs w:val="20"/>
              </w:rPr>
            </w:pPr>
            <w:r w:rsidRPr="00844592">
              <w:rPr>
                <w:sz w:val="20"/>
                <w:szCs w:val="20"/>
              </w:rPr>
              <w:t>Konstrukcija v slabem stanju, potrebna bo obnova v kratkem času.</w:t>
            </w:r>
          </w:p>
        </w:tc>
        <w:tc>
          <w:tcPr>
            <w:tcW w:w="617" w:type="dxa"/>
            <w:hideMark/>
          </w:tcPr>
          <w:p w14:paraId="02317D18" w14:textId="77777777" w:rsidR="001A3BF5" w:rsidRPr="00844592" w:rsidRDefault="001A3BF5" w:rsidP="000524A8">
            <w:pPr>
              <w:rPr>
                <w:sz w:val="20"/>
                <w:szCs w:val="20"/>
              </w:rPr>
            </w:pPr>
            <w:r w:rsidRPr="00844592">
              <w:rPr>
                <w:sz w:val="20"/>
                <w:szCs w:val="20"/>
              </w:rPr>
              <w:t>0,95</w:t>
            </w:r>
          </w:p>
        </w:tc>
      </w:tr>
      <w:tr w:rsidR="00406A0A" w:rsidRPr="00844592" w14:paraId="0A101B2A" w14:textId="77777777" w:rsidTr="000524A8">
        <w:trPr>
          <w:trHeight w:val="288"/>
        </w:trPr>
        <w:tc>
          <w:tcPr>
            <w:tcW w:w="421" w:type="dxa"/>
            <w:vMerge/>
            <w:noWrap/>
            <w:hideMark/>
          </w:tcPr>
          <w:p w14:paraId="600A553C" w14:textId="77777777" w:rsidR="001A3BF5" w:rsidRPr="00844592" w:rsidRDefault="001A3BF5" w:rsidP="000524A8">
            <w:pPr>
              <w:rPr>
                <w:sz w:val="20"/>
                <w:szCs w:val="20"/>
              </w:rPr>
            </w:pPr>
          </w:p>
        </w:tc>
        <w:tc>
          <w:tcPr>
            <w:tcW w:w="1701" w:type="dxa"/>
            <w:vMerge/>
            <w:noWrap/>
            <w:hideMark/>
          </w:tcPr>
          <w:p w14:paraId="0774C1DB" w14:textId="77777777" w:rsidR="001A3BF5" w:rsidRPr="00844592" w:rsidRDefault="001A3BF5" w:rsidP="000524A8">
            <w:pPr>
              <w:rPr>
                <w:sz w:val="20"/>
                <w:szCs w:val="20"/>
              </w:rPr>
            </w:pPr>
          </w:p>
        </w:tc>
        <w:tc>
          <w:tcPr>
            <w:tcW w:w="2116" w:type="dxa"/>
            <w:vMerge/>
            <w:hideMark/>
          </w:tcPr>
          <w:p w14:paraId="253DA6FB" w14:textId="77777777" w:rsidR="001A3BF5" w:rsidRPr="00844592" w:rsidRDefault="001A3BF5" w:rsidP="000524A8">
            <w:pPr>
              <w:rPr>
                <w:sz w:val="20"/>
                <w:szCs w:val="20"/>
              </w:rPr>
            </w:pPr>
          </w:p>
        </w:tc>
        <w:tc>
          <w:tcPr>
            <w:tcW w:w="5339" w:type="dxa"/>
            <w:hideMark/>
          </w:tcPr>
          <w:p w14:paraId="493BBC68" w14:textId="77777777" w:rsidR="001A3BF5" w:rsidRPr="00844592" w:rsidRDefault="001A3BF5" w:rsidP="000524A8">
            <w:pPr>
              <w:rPr>
                <w:sz w:val="20"/>
                <w:szCs w:val="20"/>
              </w:rPr>
            </w:pPr>
            <w:r w:rsidRPr="00844592">
              <w:rPr>
                <w:sz w:val="20"/>
                <w:szCs w:val="20"/>
              </w:rPr>
              <w:t>Konstrukcija v dobrem stanju, potrebuje le manjša popravila.</w:t>
            </w:r>
          </w:p>
        </w:tc>
        <w:tc>
          <w:tcPr>
            <w:tcW w:w="617" w:type="dxa"/>
            <w:hideMark/>
          </w:tcPr>
          <w:p w14:paraId="13B7B7BA" w14:textId="77777777" w:rsidR="001A3BF5" w:rsidRPr="00844592" w:rsidRDefault="001A3BF5" w:rsidP="000524A8">
            <w:pPr>
              <w:rPr>
                <w:sz w:val="20"/>
                <w:szCs w:val="20"/>
              </w:rPr>
            </w:pPr>
            <w:r w:rsidRPr="00844592">
              <w:rPr>
                <w:sz w:val="20"/>
                <w:szCs w:val="20"/>
              </w:rPr>
              <w:t>1,00</w:t>
            </w:r>
          </w:p>
        </w:tc>
      </w:tr>
      <w:tr w:rsidR="00193319" w:rsidRPr="00844592" w14:paraId="323F4231" w14:textId="77777777" w:rsidTr="000524A8">
        <w:trPr>
          <w:trHeight w:val="576"/>
        </w:trPr>
        <w:tc>
          <w:tcPr>
            <w:tcW w:w="421" w:type="dxa"/>
            <w:vMerge/>
            <w:noWrap/>
            <w:hideMark/>
          </w:tcPr>
          <w:p w14:paraId="26EEBD67" w14:textId="77777777" w:rsidR="001A3BF5" w:rsidRPr="00844592" w:rsidRDefault="001A3BF5" w:rsidP="000524A8">
            <w:pPr>
              <w:rPr>
                <w:sz w:val="20"/>
                <w:szCs w:val="20"/>
              </w:rPr>
            </w:pPr>
          </w:p>
        </w:tc>
        <w:tc>
          <w:tcPr>
            <w:tcW w:w="1701" w:type="dxa"/>
            <w:vMerge/>
            <w:noWrap/>
            <w:hideMark/>
          </w:tcPr>
          <w:p w14:paraId="2FE4D32A" w14:textId="77777777" w:rsidR="001A3BF5" w:rsidRPr="00844592" w:rsidRDefault="001A3BF5" w:rsidP="000524A8">
            <w:pPr>
              <w:rPr>
                <w:sz w:val="20"/>
                <w:szCs w:val="20"/>
              </w:rPr>
            </w:pPr>
          </w:p>
        </w:tc>
        <w:tc>
          <w:tcPr>
            <w:tcW w:w="2116" w:type="dxa"/>
            <w:vMerge/>
            <w:hideMark/>
          </w:tcPr>
          <w:p w14:paraId="7885B551" w14:textId="77777777" w:rsidR="001A3BF5" w:rsidRPr="00844592" w:rsidRDefault="001A3BF5" w:rsidP="000524A8">
            <w:pPr>
              <w:rPr>
                <w:sz w:val="20"/>
                <w:szCs w:val="20"/>
              </w:rPr>
            </w:pPr>
          </w:p>
        </w:tc>
        <w:tc>
          <w:tcPr>
            <w:tcW w:w="5339" w:type="dxa"/>
            <w:hideMark/>
          </w:tcPr>
          <w:p w14:paraId="3C89D412" w14:textId="77777777" w:rsidR="001A3BF5" w:rsidRPr="00844592" w:rsidRDefault="001A3BF5" w:rsidP="000524A8">
            <w:pPr>
              <w:rPr>
                <w:sz w:val="20"/>
                <w:szCs w:val="20"/>
              </w:rPr>
            </w:pPr>
            <w:r w:rsidRPr="00844592">
              <w:rPr>
                <w:sz w:val="20"/>
                <w:szCs w:val="20"/>
              </w:rPr>
              <w:t>Konstrukcija v odličnem stanju, minimalna potreba po vzdrževanju.</w:t>
            </w:r>
          </w:p>
        </w:tc>
        <w:tc>
          <w:tcPr>
            <w:tcW w:w="617" w:type="dxa"/>
            <w:hideMark/>
          </w:tcPr>
          <w:p w14:paraId="0E9982E5" w14:textId="77777777" w:rsidR="001A3BF5" w:rsidRPr="00844592" w:rsidRDefault="001A3BF5" w:rsidP="000524A8">
            <w:pPr>
              <w:rPr>
                <w:sz w:val="20"/>
                <w:szCs w:val="20"/>
              </w:rPr>
            </w:pPr>
            <w:r w:rsidRPr="00844592">
              <w:rPr>
                <w:sz w:val="20"/>
                <w:szCs w:val="20"/>
              </w:rPr>
              <w:t>1,03</w:t>
            </w:r>
          </w:p>
        </w:tc>
      </w:tr>
    </w:tbl>
    <w:p w14:paraId="3FDB11B7" w14:textId="77777777" w:rsidR="001A3BF5" w:rsidRPr="00844592" w:rsidRDefault="001A3BF5" w:rsidP="001A3BF5"/>
    <w:tbl>
      <w:tblPr>
        <w:tblStyle w:val="Tabelamrea"/>
        <w:tblW w:w="0" w:type="auto"/>
        <w:tblLook w:val="04A0" w:firstRow="1" w:lastRow="0" w:firstColumn="1" w:lastColumn="0" w:noHBand="0" w:noVBand="1"/>
      </w:tblPr>
      <w:tblGrid>
        <w:gridCol w:w="318"/>
        <w:gridCol w:w="1804"/>
        <w:gridCol w:w="2114"/>
        <w:gridCol w:w="5341"/>
        <w:gridCol w:w="617"/>
      </w:tblGrid>
      <w:tr w:rsidR="00406A0A" w:rsidRPr="00844592" w14:paraId="0052C679" w14:textId="77777777" w:rsidTr="000524A8">
        <w:trPr>
          <w:trHeight w:val="288"/>
        </w:trPr>
        <w:tc>
          <w:tcPr>
            <w:tcW w:w="10194" w:type="dxa"/>
            <w:gridSpan w:val="5"/>
            <w:noWrap/>
            <w:hideMark/>
          </w:tcPr>
          <w:p w14:paraId="524370FF" w14:textId="77777777" w:rsidR="001A3BF5" w:rsidRPr="00844592" w:rsidRDefault="001A3BF5" w:rsidP="000524A8">
            <w:pPr>
              <w:rPr>
                <w:b/>
                <w:bCs/>
                <w:i/>
                <w:iCs/>
                <w:sz w:val="20"/>
                <w:szCs w:val="20"/>
              </w:rPr>
            </w:pPr>
            <w:r w:rsidRPr="00844592">
              <w:rPr>
                <w:b/>
                <w:bCs/>
                <w:i/>
                <w:iCs/>
                <w:sz w:val="20"/>
                <w:szCs w:val="20"/>
              </w:rPr>
              <w:t>Vplivi, ki se nanašajo na lokacijo nepremičnine</w:t>
            </w:r>
          </w:p>
        </w:tc>
      </w:tr>
      <w:tr w:rsidR="00406A0A" w:rsidRPr="00844592" w14:paraId="1654DE50" w14:textId="77777777" w:rsidTr="000524A8">
        <w:trPr>
          <w:trHeight w:val="288"/>
        </w:trPr>
        <w:tc>
          <w:tcPr>
            <w:tcW w:w="318" w:type="dxa"/>
            <w:noWrap/>
            <w:hideMark/>
          </w:tcPr>
          <w:p w14:paraId="0294CFA6" w14:textId="77777777" w:rsidR="001A3BF5" w:rsidRPr="00844592" w:rsidRDefault="001A3BF5" w:rsidP="000524A8">
            <w:pPr>
              <w:rPr>
                <w:sz w:val="20"/>
                <w:szCs w:val="20"/>
              </w:rPr>
            </w:pPr>
          </w:p>
        </w:tc>
        <w:tc>
          <w:tcPr>
            <w:tcW w:w="1804" w:type="dxa"/>
            <w:noWrap/>
            <w:hideMark/>
          </w:tcPr>
          <w:p w14:paraId="21EED5EB" w14:textId="77777777" w:rsidR="001A3BF5" w:rsidRPr="00844592" w:rsidRDefault="001A3BF5" w:rsidP="000524A8">
            <w:pPr>
              <w:rPr>
                <w:sz w:val="20"/>
                <w:szCs w:val="20"/>
              </w:rPr>
            </w:pPr>
            <w:r w:rsidRPr="00844592">
              <w:rPr>
                <w:sz w:val="20"/>
                <w:szCs w:val="20"/>
              </w:rPr>
              <w:t>Faktor</w:t>
            </w:r>
          </w:p>
        </w:tc>
        <w:tc>
          <w:tcPr>
            <w:tcW w:w="2114" w:type="dxa"/>
            <w:hideMark/>
          </w:tcPr>
          <w:p w14:paraId="62916C94" w14:textId="77777777" w:rsidR="001A3BF5" w:rsidRPr="00844592" w:rsidRDefault="001A3BF5" w:rsidP="000524A8">
            <w:pPr>
              <w:rPr>
                <w:sz w:val="20"/>
                <w:szCs w:val="20"/>
              </w:rPr>
            </w:pPr>
            <w:r w:rsidRPr="00844592">
              <w:rPr>
                <w:sz w:val="20"/>
                <w:szCs w:val="20"/>
              </w:rPr>
              <w:t>Podfaktor</w:t>
            </w:r>
          </w:p>
        </w:tc>
        <w:tc>
          <w:tcPr>
            <w:tcW w:w="5341" w:type="dxa"/>
            <w:hideMark/>
          </w:tcPr>
          <w:p w14:paraId="7FFF4A02" w14:textId="77777777" w:rsidR="001A3BF5" w:rsidRPr="00844592" w:rsidRDefault="001A3BF5" w:rsidP="000524A8">
            <w:pPr>
              <w:rPr>
                <w:sz w:val="20"/>
                <w:szCs w:val="20"/>
              </w:rPr>
            </w:pPr>
            <w:r w:rsidRPr="00844592">
              <w:rPr>
                <w:sz w:val="20"/>
                <w:szCs w:val="20"/>
              </w:rPr>
              <w:t>Merilo</w:t>
            </w:r>
          </w:p>
        </w:tc>
        <w:tc>
          <w:tcPr>
            <w:tcW w:w="617" w:type="dxa"/>
            <w:hideMark/>
          </w:tcPr>
          <w:p w14:paraId="7FC727F5" w14:textId="77777777" w:rsidR="001A3BF5" w:rsidRPr="00844592" w:rsidRDefault="001A3BF5" w:rsidP="000524A8">
            <w:pPr>
              <w:rPr>
                <w:sz w:val="20"/>
                <w:szCs w:val="20"/>
              </w:rPr>
            </w:pPr>
            <w:r w:rsidRPr="00844592">
              <w:rPr>
                <w:sz w:val="20"/>
                <w:szCs w:val="20"/>
              </w:rPr>
              <w:t>Vpliv</w:t>
            </w:r>
          </w:p>
        </w:tc>
      </w:tr>
      <w:tr w:rsidR="00406A0A" w:rsidRPr="00844592" w14:paraId="7E0B44E9" w14:textId="77777777" w:rsidTr="000524A8">
        <w:trPr>
          <w:trHeight w:val="1152"/>
        </w:trPr>
        <w:tc>
          <w:tcPr>
            <w:tcW w:w="318" w:type="dxa"/>
            <w:vMerge w:val="restart"/>
            <w:noWrap/>
            <w:hideMark/>
          </w:tcPr>
          <w:p w14:paraId="50E163BA" w14:textId="77777777" w:rsidR="001A3BF5" w:rsidRPr="00844592" w:rsidRDefault="001A3BF5" w:rsidP="000524A8">
            <w:pPr>
              <w:rPr>
                <w:sz w:val="20"/>
                <w:szCs w:val="20"/>
              </w:rPr>
            </w:pPr>
            <w:r w:rsidRPr="00844592">
              <w:rPr>
                <w:sz w:val="20"/>
                <w:szCs w:val="20"/>
              </w:rPr>
              <w:lastRenderedPageBreak/>
              <w:t>4</w:t>
            </w:r>
          </w:p>
          <w:p w14:paraId="71BBA70A" w14:textId="77777777" w:rsidR="001A3BF5" w:rsidRPr="00844592" w:rsidRDefault="001A3BF5" w:rsidP="000524A8">
            <w:pPr>
              <w:rPr>
                <w:sz w:val="20"/>
                <w:szCs w:val="20"/>
              </w:rPr>
            </w:pPr>
            <w:r w:rsidRPr="00844592">
              <w:rPr>
                <w:sz w:val="20"/>
                <w:szCs w:val="20"/>
              </w:rPr>
              <w:t> </w:t>
            </w:r>
          </w:p>
          <w:p w14:paraId="47042DFB" w14:textId="77777777" w:rsidR="001A3BF5" w:rsidRPr="00844592" w:rsidRDefault="001A3BF5" w:rsidP="000524A8">
            <w:pPr>
              <w:rPr>
                <w:sz w:val="20"/>
                <w:szCs w:val="20"/>
              </w:rPr>
            </w:pPr>
            <w:r w:rsidRPr="00844592">
              <w:rPr>
                <w:sz w:val="20"/>
                <w:szCs w:val="20"/>
              </w:rPr>
              <w:t> </w:t>
            </w:r>
          </w:p>
          <w:p w14:paraId="0664E010" w14:textId="77777777" w:rsidR="001A3BF5" w:rsidRPr="00844592" w:rsidRDefault="001A3BF5" w:rsidP="000524A8">
            <w:pPr>
              <w:rPr>
                <w:sz w:val="20"/>
                <w:szCs w:val="20"/>
              </w:rPr>
            </w:pPr>
            <w:r w:rsidRPr="00844592">
              <w:rPr>
                <w:sz w:val="20"/>
                <w:szCs w:val="20"/>
              </w:rPr>
              <w:t> </w:t>
            </w:r>
          </w:p>
        </w:tc>
        <w:tc>
          <w:tcPr>
            <w:tcW w:w="1804" w:type="dxa"/>
            <w:vMerge w:val="restart"/>
            <w:noWrap/>
            <w:hideMark/>
          </w:tcPr>
          <w:p w14:paraId="66F46C2C" w14:textId="77777777" w:rsidR="001A3BF5" w:rsidRPr="00844592" w:rsidRDefault="001A3BF5" w:rsidP="000524A8">
            <w:pPr>
              <w:rPr>
                <w:sz w:val="20"/>
                <w:szCs w:val="20"/>
              </w:rPr>
            </w:pPr>
            <w:r w:rsidRPr="00844592">
              <w:rPr>
                <w:sz w:val="20"/>
                <w:szCs w:val="20"/>
              </w:rPr>
              <w:t>Mikrolokacija</w:t>
            </w:r>
          </w:p>
          <w:p w14:paraId="49E6D430" w14:textId="77777777" w:rsidR="001A3BF5" w:rsidRPr="00844592" w:rsidRDefault="001A3BF5" w:rsidP="000524A8">
            <w:pPr>
              <w:rPr>
                <w:sz w:val="20"/>
                <w:szCs w:val="20"/>
              </w:rPr>
            </w:pPr>
            <w:r w:rsidRPr="00844592">
              <w:rPr>
                <w:b/>
                <w:i/>
                <w:sz w:val="28"/>
                <w:szCs w:val="28"/>
              </w:rPr>
              <w:t>(F</w:t>
            </w:r>
            <w:r w:rsidRPr="00844592">
              <w:rPr>
                <w:b/>
                <w:i/>
                <w:sz w:val="28"/>
                <w:szCs w:val="28"/>
                <w:vertAlign w:val="subscript"/>
              </w:rPr>
              <w:t>lokacija</w:t>
            </w:r>
            <w:r w:rsidRPr="00844592">
              <w:rPr>
                <w:b/>
                <w:i/>
                <w:sz w:val="28"/>
                <w:szCs w:val="28"/>
              </w:rPr>
              <w:t>)</w:t>
            </w:r>
          </w:p>
          <w:p w14:paraId="3767071C" w14:textId="77777777" w:rsidR="001A3BF5" w:rsidRPr="00844592" w:rsidRDefault="001A3BF5" w:rsidP="000524A8">
            <w:pPr>
              <w:rPr>
                <w:sz w:val="20"/>
                <w:szCs w:val="20"/>
              </w:rPr>
            </w:pPr>
            <w:r w:rsidRPr="00844592">
              <w:rPr>
                <w:sz w:val="20"/>
                <w:szCs w:val="20"/>
              </w:rPr>
              <w:t> </w:t>
            </w:r>
          </w:p>
          <w:p w14:paraId="06889691" w14:textId="77777777" w:rsidR="001A3BF5" w:rsidRPr="00844592" w:rsidRDefault="001A3BF5" w:rsidP="000524A8">
            <w:pPr>
              <w:rPr>
                <w:sz w:val="20"/>
                <w:szCs w:val="20"/>
              </w:rPr>
            </w:pPr>
            <w:r w:rsidRPr="00844592">
              <w:rPr>
                <w:sz w:val="20"/>
                <w:szCs w:val="20"/>
              </w:rPr>
              <w:t> </w:t>
            </w:r>
          </w:p>
          <w:p w14:paraId="4104E08A" w14:textId="77777777" w:rsidR="001A3BF5" w:rsidRPr="00844592" w:rsidRDefault="001A3BF5" w:rsidP="000524A8">
            <w:pPr>
              <w:rPr>
                <w:sz w:val="20"/>
                <w:szCs w:val="20"/>
              </w:rPr>
            </w:pPr>
            <w:r w:rsidRPr="00844592">
              <w:rPr>
                <w:sz w:val="20"/>
                <w:szCs w:val="20"/>
              </w:rPr>
              <w:t> </w:t>
            </w:r>
          </w:p>
        </w:tc>
        <w:tc>
          <w:tcPr>
            <w:tcW w:w="2114" w:type="dxa"/>
            <w:vMerge w:val="restart"/>
            <w:hideMark/>
          </w:tcPr>
          <w:p w14:paraId="7326D9E2" w14:textId="77777777" w:rsidR="001A3BF5" w:rsidRPr="00844592" w:rsidRDefault="001A3BF5" w:rsidP="000524A8">
            <w:pPr>
              <w:rPr>
                <w:sz w:val="20"/>
                <w:szCs w:val="20"/>
              </w:rPr>
            </w:pPr>
            <w:r w:rsidRPr="00844592">
              <w:rPr>
                <w:sz w:val="20"/>
                <w:szCs w:val="20"/>
              </w:rPr>
              <w:t> </w:t>
            </w:r>
          </w:p>
          <w:p w14:paraId="3481A571" w14:textId="77777777" w:rsidR="001A3BF5" w:rsidRPr="00844592" w:rsidRDefault="001A3BF5" w:rsidP="000524A8">
            <w:pPr>
              <w:rPr>
                <w:sz w:val="20"/>
                <w:szCs w:val="20"/>
              </w:rPr>
            </w:pPr>
            <w:r w:rsidRPr="00844592">
              <w:rPr>
                <w:sz w:val="20"/>
                <w:szCs w:val="20"/>
              </w:rPr>
              <w:t> </w:t>
            </w:r>
          </w:p>
          <w:p w14:paraId="6CB4C115" w14:textId="77777777" w:rsidR="001A3BF5" w:rsidRPr="00844592" w:rsidRDefault="001A3BF5" w:rsidP="000524A8">
            <w:pPr>
              <w:rPr>
                <w:sz w:val="20"/>
                <w:szCs w:val="20"/>
              </w:rPr>
            </w:pPr>
            <w:r w:rsidRPr="00844592">
              <w:rPr>
                <w:sz w:val="20"/>
                <w:szCs w:val="20"/>
              </w:rPr>
              <w:t> </w:t>
            </w:r>
          </w:p>
          <w:p w14:paraId="6D602515" w14:textId="77777777" w:rsidR="001A3BF5" w:rsidRPr="00844592" w:rsidRDefault="001A3BF5" w:rsidP="000524A8">
            <w:pPr>
              <w:rPr>
                <w:sz w:val="20"/>
                <w:szCs w:val="20"/>
              </w:rPr>
            </w:pPr>
            <w:r w:rsidRPr="00844592">
              <w:rPr>
                <w:sz w:val="20"/>
                <w:szCs w:val="20"/>
              </w:rPr>
              <w:t> </w:t>
            </w:r>
          </w:p>
        </w:tc>
        <w:tc>
          <w:tcPr>
            <w:tcW w:w="5341" w:type="dxa"/>
            <w:hideMark/>
          </w:tcPr>
          <w:p w14:paraId="1C7B8A8C" w14:textId="77777777" w:rsidR="001A3BF5" w:rsidRPr="00844592" w:rsidRDefault="001A3BF5" w:rsidP="000524A8">
            <w:pPr>
              <w:rPr>
                <w:sz w:val="20"/>
                <w:szCs w:val="20"/>
              </w:rPr>
            </w:pPr>
            <w:r w:rsidRPr="00844592">
              <w:rPr>
                <w:sz w:val="20"/>
                <w:szCs w:val="20"/>
              </w:rPr>
              <w:t>Zelo ugodna dostopnost: Garaža je lahko dostopna z avtomobilom (dostop z glavnih cest, brez večjih omejitev), peš pa do 300 metrov od javnega prevoza. Primerno so urejeni dostopi za invalide.</w:t>
            </w:r>
          </w:p>
        </w:tc>
        <w:tc>
          <w:tcPr>
            <w:tcW w:w="617" w:type="dxa"/>
            <w:hideMark/>
          </w:tcPr>
          <w:p w14:paraId="4A7ED056" w14:textId="77777777" w:rsidR="001A3BF5" w:rsidRPr="00844592" w:rsidRDefault="001A3BF5" w:rsidP="000524A8">
            <w:pPr>
              <w:rPr>
                <w:sz w:val="20"/>
                <w:szCs w:val="20"/>
              </w:rPr>
            </w:pPr>
            <w:r w:rsidRPr="00844592">
              <w:rPr>
                <w:sz w:val="20"/>
                <w:szCs w:val="20"/>
              </w:rPr>
              <w:t>1,10</w:t>
            </w:r>
          </w:p>
        </w:tc>
      </w:tr>
      <w:tr w:rsidR="00406A0A" w:rsidRPr="00844592" w14:paraId="1042A5D5" w14:textId="77777777" w:rsidTr="000524A8">
        <w:trPr>
          <w:trHeight w:val="1152"/>
        </w:trPr>
        <w:tc>
          <w:tcPr>
            <w:tcW w:w="318" w:type="dxa"/>
            <w:vMerge/>
            <w:noWrap/>
            <w:hideMark/>
          </w:tcPr>
          <w:p w14:paraId="115F9E67" w14:textId="77777777" w:rsidR="001A3BF5" w:rsidRPr="00844592" w:rsidRDefault="001A3BF5" w:rsidP="000524A8">
            <w:pPr>
              <w:rPr>
                <w:sz w:val="20"/>
                <w:szCs w:val="20"/>
              </w:rPr>
            </w:pPr>
          </w:p>
        </w:tc>
        <w:tc>
          <w:tcPr>
            <w:tcW w:w="1804" w:type="dxa"/>
            <w:vMerge/>
            <w:noWrap/>
            <w:hideMark/>
          </w:tcPr>
          <w:p w14:paraId="1C4C7D5B" w14:textId="77777777" w:rsidR="001A3BF5" w:rsidRPr="00844592" w:rsidRDefault="001A3BF5" w:rsidP="000524A8">
            <w:pPr>
              <w:rPr>
                <w:sz w:val="20"/>
                <w:szCs w:val="20"/>
              </w:rPr>
            </w:pPr>
          </w:p>
        </w:tc>
        <w:tc>
          <w:tcPr>
            <w:tcW w:w="2114" w:type="dxa"/>
            <w:vMerge/>
            <w:hideMark/>
          </w:tcPr>
          <w:p w14:paraId="3D71DEC8" w14:textId="77777777" w:rsidR="001A3BF5" w:rsidRPr="00844592" w:rsidRDefault="001A3BF5" w:rsidP="000524A8">
            <w:pPr>
              <w:rPr>
                <w:sz w:val="20"/>
                <w:szCs w:val="20"/>
              </w:rPr>
            </w:pPr>
          </w:p>
        </w:tc>
        <w:tc>
          <w:tcPr>
            <w:tcW w:w="5341" w:type="dxa"/>
            <w:hideMark/>
          </w:tcPr>
          <w:p w14:paraId="547C6683" w14:textId="77777777" w:rsidR="001A3BF5" w:rsidRPr="00844592" w:rsidRDefault="001A3BF5" w:rsidP="000524A8">
            <w:pPr>
              <w:rPr>
                <w:sz w:val="20"/>
                <w:szCs w:val="20"/>
              </w:rPr>
            </w:pPr>
            <w:r w:rsidRPr="00844592">
              <w:rPr>
                <w:sz w:val="20"/>
                <w:szCs w:val="20"/>
              </w:rPr>
              <w:t>Ugodna dostopnost: Garaža je normalno dostopna z avtomobilom (dostop z glavnih poti, brez večjih preprek), peš pa do 500 metrov od javnega prevoza. Urejeni so dostopi za invalide.</w:t>
            </w:r>
          </w:p>
        </w:tc>
        <w:tc>
          <w:tcPr>
            <w:tcW w:w="617" w:type="dxa"/>
            <w:hideMark/>
          </w:tcPr>
          <w:p w14:paraId="437590D9" w14:textId="77777777" w:rsidR="001A3BF5" w:rsidRPr="00844592" w:rsidRDefault="001A3BF5" w:rsidP="000524A8">
            <w:pPr>
              <w:rPr>
                <w:sz w:val="20"/>
                <w:szCs w:val="20"/>
              </w:rPr>
            </w:pPr>
            <w:r w:rsidRPr="00844592">
              <w:rPr>
                <w:sz w:val="20"/>
                <w:szCs w:val="20"/>
              </w:rPr>
              <w:t>1,00</w:t>
            </w:r>
          </w:p>
        </w:tc>
      </w:tr>
      <w:tr w:rsidR="00406A0A" w:rsidRPr="00844592" w14:paraId="040D44D2" w14:textId="77777777" w:rsidTr="000524A8">
        <w:trPr>
          <w:trHeight w:val="864"/>
        </w:trPr>
        <w:tc>
          <w:tcPr>
            <w:tcW w:w="318" w:type="dxa"/>
            <w:vMerge/>
            <w:noWrap/>
            <w:hideMark/>
          </w:tcPr>
          <w:p w14:paraId="67E09D6A" w14:textId="77777777" w:rsidR="001A3BF5" w:rsidRPr="00844592" w:rsidRDefault="001A3BF5" w:rsidP="000524A8">
            <w:pPr>
              <w:rPr>
                <w:sz w:val="20"/>
                <w:szCs w:val="20"/>
              </w:rPr>
            </w:pPr>
          </w:p>
        </w:tc>
        <w:tc>
          <w:tcPr>
            <w:tcW w:w="1804" w:type="dxa"/>
            <w:vMerge/>
            <w:noWrap/>
            <w:hideMark/>
          </w:tcPr>
          <w:p w14:paraId="2F03DED3" w14:textId="77777777" w:rsidR="001A3BF5" w:rsidRPr="00844592" w:rsidRDefault="001A3BF5" w:rsidP="000524A8">
            <w:pPr>
              <w:rPr>
                <w:sz w:val="20"/>
                <w:szCs w:val="20"/>
              </w:rPr>
            </w:pPr>
          </w:p>
        </w:tc>
        <w:tc>
          <w:tcPr>
            <w:tcW w:w="2114" w:type="dxa"/>
            <w:vMerge/>
            <w:hideMark/>
          </w:tcPr>
          <w:p w14:paraId="42880D09" w14:textId="77777777" w:rsidR="001A3BF5" w:rsidRPr="00844592" w:rsidRDefault="001A3BF5" w:rsidP="000524A8">
            <w:pPr>
              <w:rPr>
                <w:sz w:val="20"/>
                <w:szCs w:val="20"/>
              </w:rPr>
            </w:pPr>
          </w:p>
        </w:tc>
        <w:tc>
          <w:tcPr>
            <w:tcW w:w="5341" w:type="dxa"/>
            <w:hideMark/>
          </w:tcPr>
          <w:p w14:paraId="7868D793" w14:textId="77777777" w:rsidR="001A3BF5" w:rsidRPr="00844592" w:rsidRDefault="001A3BF5" w:rsidP="000524A8">
            <w:pPr>
              <w:rPr>
                <w:sz w:val="20"/>
                <w:szCs w:val="20"/>
              </w:rPr>
            </w:pPr>
            <w:r w:rsidRPr="00844592">
              <w:rPr>
                <w:sz w:val="20"/>
                <w:szCs w:val="20"/>
              </w:rPr>
              <w:t>Zmerna dostopnost: Garaža je dostopna z avtomobilom (dostop z manjšimi ulicami ali več manevrov), peš pa do 1000 metrov od javnega prevoza.</w:t>
            </w:r>
          </w:p>
        </w:tc>
        <w:tc>
          <w:tcPr>
            <w:tcW w:w="617" w:type="dxa"/>
            <w:hideMark/>
          </w:tcPr>
          <w:p w14:paraId="69232347" w14:textId="77777777" w:rsidR="001A3BF5" w:rsidRPr="00844592" w:rsidRDefault="001A3BF5" w:rsidP="000524A8">
            <w:pPr>
              <w:rPr>
                <w:sz w:val="20"/>
                <w:szCs w:val="20"/>
              </w:rPr>
            </w:pPr>
            <w:r w:rsidRPr="00844592">
              <w:rPr>
                <w:sz w:val="20"/>
                <w:szCs w:val="20"/>
              </w:rPr>
              <w:t>0,95</w:t>
            </w:r>
          </w:p>
        </w:tc>
      </w:tr>
      <w:tr w:rsidR="00193319" w:rsidRPr="00844592" w14:paraId="158FCD61" w14:textId="77777777" w:rsidTr="000524A8">
        <w:trPr>
          <w:trHeight w:val="864"/>
        </w:trPr>
        <w:tc>
          <w:tcPr>
            <w:tcW w:w="318" w:type="dxa"/>
            <w:vMerge/>
            <w:noWrap/>
            <w:hideMark/>
          </w:tcPr>
          <w:p w14:paraId="0C15E098" w14:textId="77777777" w:rsidR="001A3BF5" w:rsidRPr="00844592" w:rsidRDefault="001A3BF5" w:rsidP="000524A8">
            <w:pPr>
              <w:rPr>
                <w:sz w:val="20"/>
                <w:szCs w:val="20"/>
              </w:rPr>
            </w:pPr>
          </w:p>
        </w:tc>
        <w:tc>
          <w:tcPr>
            <w:tcW w:w="1804" w:type="dxa"/>
            <w:vMerge/>
            <w:noWrap/>
            <w:hideMark/>
          </w:tcPr>
          <w:p w14:paraId="3E55D274" w14:textId="77777777" w:rsidR="001A3BF5" w:rsidRPr="00844592" w:rsidRDefault="001A3BF5" w:rsidP="000524A8">
            <w:pPr>
              <w:rPr>
                <w:sz w:val="20"/>
                <w:szCs w:val="20"/>
              </w:rPr>
            </w:pPr>
          </w:p>
        </w:tc>
        <w:tc>
          <w:tcPr>
            <w:tcW w:w="2114" w:type="dxa"/>
            <w:vMerge/>
            <w:hideMark/>
          </w:tcPr>
          <w:p w14:paraId="7D777E8F" w14:textId="77777777" w:rsidR="001A3BF5" w:rsidRPr="00844592" w:rsidRDefault="001A3BF5" w:rsidP="000524A8">
            <w:pPr>
              <w:rPr>
                <w:sz w:val="20"/>
                <w:szCs w:val="20"/>
              </w:rPr>
            </w:pPr>
          </w:p>
        </w:tc>
        <w:tc>
          <w:tcPr>
            <w:tcW w:w="5341" w:type="dxa"/>
            <w:hideMark/>
          </w:tcPr>
          <w:p w14:paraId="6C3F2CA8" w14:textId="77777777" w:rsidR="001A3BF5" w:rsidRPr="00844592" w:rsidRDefault="001A3BF5" w:rsidP="000524A8">
            <w:pPr>
              <w:rPr>
                <w:sz w:val="20"/>
                <w:szCs w:val="20"/>
              </w:rPr>
            </w:pPr>
            <w:r w:rsidRPr="00844592">
              <w:rPr>
                <w:sz w:val="20"/>
                <w:szCs w:val="20"/>
              </w:rPr>
              <w:t>Slaba dostopnost: Garaža je težje dostopna z avtomobilom (oddaljena od glavnih prometnih poti, slaba dostopnost) ali peš več kot 1000 metrov od javnega prevoza.</w:t>
            </w:r>
          </w:p>
        </w:tc>
        <w:tc>
          <w:tcPr>
            <w:tcW w:w="617" w:type="dxa"/>
            <w:hideMark/>
          </w:tcPr>
          <w:p w14:paraId="4EA11AD9" w14:textId="77777777" w:rsidR="001A3BF5" w:rsidRPr="00844592" w:rsidRDefault="001A3BF5" w:rsidP="000524A8">
            <w:pPr>
              <w:rPr>
                <w:sz w:val="20"/>
                <w:szCs w:val="20"/>
              </w:rPr>
            </w:pPr>
            <w:r w:rsidRPr="00844592">
              <w:rPr>
                <w:sz w:val="20"/>
                <w:szCs w:val="20"/>
              </w:rPr>
              <w:t>0,90</w:t>
            </w:r>
          </w:p>
        </w:tc>
      </w:tr>
    </w:tbl>
    <w:p w14:paraId="304328E5" w14:textId="50BA144D" w:rsidR="00895B4D" w:rsidRPr="00844592" w:rsidRDefault="00895B4D" w:rsidP="00895B4D"/>
    <w:p w14:paraId="496B41FE" w14:textId="77777777" w:rsidR="00BD5469" w:rsidRPr="00844592" w:rsidRDefault="00BD5469" w:rsidP="00BD5469">
      <w:r w:rsidRPr="00844592">
        <w:rPr>
          <w:b/>
          <w:sz w:val="28"/>
          <w:szCs w:val="28"/>
        </w:rPr>
        <w:t>F</w:t>
      </w:r>
      <w:r w:rsidRPr="00844592">
        <w:rPr>
          <w:b/>
          <w:sz w:val="28"/>
          <w:szCs w:val="28"/>
          <w:vertAlign w:val="subscript"/>
        </w:rPr>
        <w:t>kakovost</w:t>
      </w:r>
      <w:r w:rsidRPr="00844592">
        <w:rPr>
          <w:b/>
        </w:rPr>
        <w:t xml:space="preserve"> =</w:t>
      </w:r>
      <w:r w:rsidRPr="00844592">
        <w:t xml:space="preserve"> Faktor vplivov, ki se nanašajo na kakovost objekta</w:t>
      </w:r>
    </w:p>
    <w:p w14:paraId="32CF92BA" w14:textId="77777777" w:rsidR="00BD5469" w:rsidRPr="00844592" w:rsidRDefault="00BD5469" w:rsidP="00BD5469">
      <w:r w:rsidRPr="00844592">
        <w:rPr>
          <w:b/>
          <w:i/>
          <w:sz w:val="28"/>
          <w:szCs w:val="28"/>
        </w:rPr>
        <w:t>F</w:t>
      </w:r>
      <w:r w:rsidRPr="00844592">
        <w:rPr>
          <w:b/>
          <w:i/>
          <w:sz w:val="28"/>
          <w:szCs w:val="28"/>
          <w:vertAlign w:val="subscript"/>
        </w:rPr>
        <w:t>lokacija</w:t>
      </w:r>
      <w:r w:rsidRPr="00844592">
        <w:rPr>
          <w:b/>
          <w:i/>
        </w:rPr>
        <w:t xml:space="preserve"> =</w:t>
      </w:r>
      <w:r w:rsidRPr="00844592">
        <w:t xml:space="preserve"> Faktor vplivov, ki se nanašajo na lokacijo nepremičnine</w:t>
      </w:r>
    </w:p>
    <w:p w14:paraId="15CB28B3" w14:textId="77777777" w:rsidR="00BD5469" w:rsidRPr="00844592" w:rsidRDefault="00BD5469" w:rsidP="00BD5469">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2DE51699" w14:textId="77777777" w:rsidR="00BD5469" w:rsidRPr="00844592" w:rsidRDefault="00BD5469" w:rsidP="006B2ED3">
      <w:pPr>
        <w:spacing w:after="0"/>
      </w:pPr>
    </w:p>
    <w:p w14:paraId="48A0AE91" w14:textId="5E419780" w:rsidR="00BD5469" w:rsidRPr="00844592" w:rsidRDefault="00BD5469" w:rsidP="00BD5469">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kakovost</w:t>
      </w:r>
      <w:r w:rsidRPr="00844592">
        <w:rPr>
          <w:b/>
          <w:i/>
          <w:sz w:val="28"/>
          <w:szCs w:val="28"/>
        </w:rPr>
        <w:t xml:space="preserve"> x F</w:t>
      </w:r>
      <w:r w:rsidRPr="00844592">
        <w:rPr>
          <w:b/>
          <w:i/>
          <w:sz w:val="28"/>
          <w:szCs w:val="28"/>
          <w:vertAlign w:val="subscript"/>
        </w:rPr>
        <w:t>lokacija</w:t>
      </w:r>
    </w:p>
    <w:p w14:paraId="5755D959" w14:textId="77777777" w:rsidR="00BD5469" w:rsidRPr="00844592" w:rsidRDefault="00BD5469" w:rsidP="00BD5469">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13802205" w14:textId="77777777" w:rsidR="00BD5469" w:rsidRPr="00844592" w:rsidRDefault="00BD5469" w:rsidP="006B2ED3">
      <w:pPr>
        <w:spacing w:after="0"/>
      </w:pPr>
    </w:p>
    <w:p w14:paraId="35A5E8DE" w14:textId="77777777" w:rsidR="00BD5469" w:rsidRPr="00844592" w:rsidRDefault="00BD5469" w:rsidP="00BD5469">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38E35854" w14:textId="77777777" w:rsidR="00BD5469" w:rsidRPr="00844592" w:rsidRDefault="00BD5469" w:rsidP="00F12B90">
      <w:pPr>
        <w:spacing w:after="0"/>
      </w:pPr>
    </w:p>
    <w:p w14:paraId="04C05387" w14:textId="77777777" w:rsidR="00BD5469" w:rsidRPr="00844592" w:rsidRDefault="00BD5469" w:rsidP="00BD5469">
      <w:r w:rsidRPr="00844592">
        <w:t>kjer je:</w:t>
      </w:r>
    </w:p>
    <w:p w14:paraId="615120AE" w14:textId="4F8CE7D6" w:rsidR="00BD5469" w:rsidRPr="00844592" w:rsidRDefault="00BD5469" w:rsidP="00BD5469">
      <w:pPr>
        <w:rPr>
          <w:b/>
          <w:i/>
          <w:sz w:val="28"/>
          <w:szCs w:val="28"/>
        </w:rPr>
      </w:pPr>
      <w:r w:rsidRPr="00844592">
        <w:rPr>
          <w:b/>
          <w:i/>
          <w:sz w:val="28"/>
          <w:szCs w:val="28"/>
        </w:rPr>
        <w:t>F</w:t>
      </w:r>
      <w:r w:rsidRPr="00844592">
        <w:rPr>
          <w:b/>
          <w:i/>
          <w:sz w:val="28"/>
          <w:szCs w:val="28"/>
          <w:vertAlign w:val="subscript"/>
        </w:rPr>
        <w:t>kakovost</w:t>
      </w:r>
      <w:r w:rsidRPr="00844592">
        <w:rPr>
          <w:b/>
          <w:i/>
          <w:sz w:val="28"/>
          <w:szCs w:val="28"/>
        </w:rPr>
        <w:t xml:space="preserve"> = F</w:t>
      </w:r>
      <w:r w:rsidR="00782B6E" w:rsidRPr="00844592">
        <w:rPr>
          <w:b/>
          <w:i/>
          <w:sz w:val="28"/>
          <w:szCs w:val="28"/>
          <w:vertAlign w:val="subscript"/>
        </w:rPr>
        <w:t>prostor</w:t>
      </w:r>
      <w:r w:rsidRPr="00844592">
        <w:rPr>
          <w:b/>
          <w:i/>
          <w:sz w:val="28"/>
          <w:szCs w:val="28"/>
        </w:rPr>
        <w:t xml:space="preserve"> x F</w:t>
      </w:r>
      <w:r w:rsidR="00782B6E" w:rsidRPr="00844592">
        <w:rPr>
          <w:b/>
          <w:i/>
          <w:sz w:val="28"/>
          <w:szCs w:val="28"/>
          <w:vertAlign w:val="subscript"/>
        </w:rPr>
        <w:t>EV</w:t>
      </w:r>
      <w:r w:rsidRPr="00844592">
        <w:rPr>
          <w:b/>
          <w:i/>
          <w:sz w:val="28"/>
          <w:szCs w:val="28"/>
        </w:rPr>
        <w:t xml:space="preserve"> x F</w:t>
      </w:r>
      <w:r w:rsidR="00782B6E" w:rsidRPr="00844592">
        <w:rPr>
          <w:b/>
          <w:i/>
          <w:sz w:val="28"/>
          <w:szCs w:val="28"/>
          <w:vertAlign w:val="subscript"/>
        </w:rPr>
        <w:t>prezračevanje</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0862C550" w14:textId="05FE87C4" w:rsidR="001A3BF5" w:rsidRPr="00844592" w:rsidRDefault="00BD5469" w:rsidP="001A3BF5">
      <w:pPr>
        <w:rPr>
          <w:b/>
          <w:i/>
          <w:sz w:val="28"/>
          <w:szCs w:val="28"/>
        </w:rPr>
      </w:pPr>
      <w:r w:rsidRPr="00844592">
        <w:rPr>
          <w:b/>
          <w:i/>
          <w:sz w:val="28"/>
          <w:szCs w:val="28"/>
        </w:rPr>
        <w:t>F</w:t>
      </w:r>
      <w:r w:rsidRPr="00844592">
        <w:rPr>
          <w:b/>
          <w:i/>
          <w:sz w:val="28"/>
          <w:szCs w:val="28"/>
          <w:vertAlign w:val="subscript"/>
        </w:rPr>
        <w:t>kakovost, min</w:t>
      </w:r>
      <w:r w:rsidRPr="00844592">
        <w:rPr>
          <w:b/>
          <w:i/>
          <w:sz w:val="28"/>
          <w:szCs w:val="28"/>
        </w:rPr>
        <w:t xml:space="preserve"> ≤ 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kakovost, max</w:t>
      </w:r>
      <w:r w:rsidRPr="00844592">
        <w:rPr>
          <w:b/>
          <w:i/>
          <w:sz w:val="28"/>
          <w:szCs w:val="28"/>
        </w:rPr>
        <w:t xml:space="preserve"> </w:t>
      </w:r>
    </w:p>
    <w:p w14:paraId="70256C77" w14:textId="77777777" w:rsidR="006B2ED3" w:rsidRPr="00844592" w:rsidRDefault="006B2ED3" w:rsidP="006B2ED3">
      <w:pPr>
        <w:spacing w:after="0"/>
      </w:pPr>
    </w:p>
    <w:p w14:paraId="0A15234C" w14:textId="2FD742AB" w:rsidR="001A3BF5" w:rsidRPr="00844592" w:rsidRDefault="001A3BF5" w:rsidP="00466AFD">
      <w:pPr>
        <w:jc w:val="both"/>
      </w:pPr>
      <w:r w:rsidRPr="00844592">
        <w:t>Tržna vrednost je določena kot produkt modelske vrednosti in skupnega faktorja prilagoditev.</w:t>
      </w:r>
    </w:p>
    <w:p w14:paraId="4B47EFBA" w14:textId="77777777" w:rsidR="001A3BF5" w:rsidRPr="00844592" w:rsidRDefault="001A3BF5" w:rsidP="00372D9A">
      <w:pPr>
        <w:rPr>
          <w:b/>
          <w:i/>
          <w:sz w:val="28"/>
          <w:szCs w:val="28"/>
        </w:rPr>
      </w:pPr>
    </w:p>
    <w:p w14:paraId="2CBE354D" w14:textId="77777777" w:rsidR="003D4355" w:rsidRPr="00844592" w:rsidRDefault="003D4355">
      <w:pPr>
        <w:rPr>
          <w:rFonts w:eastAsiaTheme="majorEastAsia" w:cstheme="majorBidi"/>
          <w:i/>
          <w:sz w:val="24"/>
          <w:szCs w:val="24"/>
        </w:rPr>
      </w:pPr>
      <w:r w:rsidRPr="00844592">
        <w:br w:type="page"/>
      </w:r>
    </w:p>
    <w:p w14:paraId="1B84B50E" w14:textId="5B56D1DF" w:rsidR="00895B4D" w:rsidRPr="00844592" w:rsidRDefault="00895B4D" w:rsidP="00BE6EDE">
      <w:pPr>
        <w:pStyle w:val="Naslov3"/>
      </w:pPr>
      <w:bookmarkStart w:id="67" w:name="_Toc231373126"/>
      <w:r w:rsidRPr="00844592">
        <w:lastRenderedPageBreak/>
        <w:t>Lokali - model PPL</w:t>
      </w:r>
      <w:bookmarkEnd w:id="67"/>
    </w:p>
    <w:p w14:paraId="4D22A816" w14:textId="77777777" w:rsidR="00895B4D" w:rsidRPr="00844592" w:rsidRDefault="00895B4D" w:rsidP="009622A9">
      <w:pPr>
        <w:pStyle w:val="Naslov4"/>
        <w:spacing w:before="240"/>
      </w:pPr>
      <w:bookmarkStart w:id="68" w:name="_Toc231373127"/>
      <w:r w:rsidRPr="00844592">
        <w:t>Osnovni model za množično vrednotenje</w:t>
      </w:r>
      <w:bookmarkEnd w:id="68"/>
    </w:p>
    <w:p w14:paraId="6BDDC75A" w14:textId="0B1E3364" w:rsidR="0012028C" w:rsidRPr="00844592" w:rsidRDefault="0012028C" w:rsidP="0068759B">
      <w:pPr>
        <w:pStyle w:val="tekstmodeldoc"/>
        <w:spacing w:after="160" w:line="259" w:lineRule="auto"/>
        <w:rPr>
          <w:rFonts w:asciiTheme="minorHAnsi" w:hAnsiTheme="minorHAnsi" w:cstheme="minorHAnsi"/>
          <w:color w:val="auto"/>
        </w:rPr>
      </w:pPr>
      <w:r w:rsidRPr="00844592">
        <w:rPr>
          <w:rFonts w:asciiTheme="minorHAnsi" w:hAnsiTheme="minorHAnsi" w:cstheme="minorHAnsi"/>
          <w:color w:val="auto"/>
        </w:rPr>
        <w:t>Enačba za izračun posplošene vrednosti po modelu</w:t>
      </w:r>
      <w:r w:rsidR="007A5785" w:rsidRPr="00844592">
        <w:rPr>
          <w:rFonts w:asciiTheme="minorHAnsi" w:hAnsiTheme="minorHAnsi" w:cstheme="minorHAnsi"/>
          <w:color w:val="auto"/>
        </w:rPr>
        <w:t xml:space="preserve"> (Uredba, 2025):</w:t>
      </w:r>
    </w:p>
    <w:p w14:paraId="3635A7AE" w14:textId="77777777" w:rsidR="0012028C" w:rsidRPr="00844592" w:rsidRDefault="0012028C" w:rsidP="0068759B">
      <w:pPr>
        <w:pStyle w:val="tekstmodeldoc"/>
        <w:spacing w:after="160" w:line="259" w:lineRule="auto"/>
        <w:rPr>
          <w:rFonts w:asciiTheme="minorHAnsi" w:hAnsiTheme="minorHAnsi" w:cstheme="minorHAnsi"/>
          <w:color w:val="auto"/>
          <w:vertAlign w:val="subscript"/>
        </w:rPr>
      </w:pPr>
      <w:r w:rsidRPr="00844592">
        <w:rPr>
          <w:rFonts w:asciiTheme="minorHAnsi" w:hAnsiTheme="minorHAnsi" w:cstheme="minorHAnsi"/>
          <w:color w:val="auto"/>
        </w:rPr>
        <w:t>V = V</w:t>
      </w:r>
      <w:r w:rsidRPr="00844592">
        <w:rPr>
          <w:rFonts w:asciiTheme="minorHAnsi" w:hAnsiTheme="minorHAnsi" w:cstheme="minorHAnsi"/>
          <w:color w:val="auto"/>
          <w:vertAlign w:val="subscript"/>
        </w:rPr>
        <w:t>ppl</w:t>
      </w:r>
      <w:r w:rsidRPr="00844592">
        <w:rPr>
          <w:rFonts w:asciiTheme="minorHAnsi" w:hAnsiTheme="minorHAnsi" w:cstheme="minorHAnsi"/>
          <w:color w:val="auto"/>
        </w:rPr>
        <w:t xml:space="preserve"> + V</w:t>
      </w:r>
      <w:r w:rsidRPr="00844592">
        <w:rPr>
          <w:rFonts w:asciiTheme="minorHAnsi" w:hAnsiTheme="minorHAnsi" w:cstheme="minorHAnsi"/>
          <w:color w:val="auto"/>
          <w:vertAlign w:val="subscript"/>
        </w:rPr>
        <w:t xml:space="preserve">gar </w:t>
      </w:r>
      <w:r w:rsidRPr="00844592">
        <w:rPr>
          <w:rFonts w:asciiTheme="minorHAnsi" w:hAnsiTheme="minorHAnsi" w:cstheme="minorHAnsi"/>
          <w:color w:val="auto"/>
        </w:rPr>
        <w:t>+</w:t>
      </w:r>
      <w:r w:rsidRPr="00844592">
        <w:rPr>
          <w:rFonts w:asciiTheme="minorHAnsi" w:hAnsiTheme="minorHAnsi" w:cstheme="minorHAnsi"/>
          <w:color w:val="auto"/>
          <w:vertAlign w:val="subscript"/>
        </w:rPr>
        <w:t xml:space="preserve"> </w:t>
      </w:r>
      <w:r w:rsidRPr="00844592">
        <w:rPr>
          <w:rFonts w:asciiTheme="minorHAnsi" w:hAnsiTheme="minorHAnsi" w:cstheme="minorHAnsi"/>
          <w:color w:val="auto"/>
        </w:rPr>
        <w:t>V</w:t>
      </w:r>
      <w:r w:rsidRPr="00844592">
        <w:rPr>
          <w:rFonts w:asciiTheme="minorHAnsi" w:hAnsiTheme="minorHAnsi" w:cstheme="minorHAnsi"/>
          <w:color w:val="auto"/>
          <w:vertAlign w:val="subscript"/>
        </w:rPr>
        <w:t>dp</w:t>
      </w:r>
    </w:p>
    <w:p w14:paraId="436E8BE9" w14:textId="77777777" w:rsidR="0012028C" w:rsidRPr="00844592" w:rsidRDefault="0012028C" w:rsidP="0068759B">
      <w:pPr>
        <w:pStyle w:val="Navadensplet"/>
        <w:spacing w:after="160" w:line="259" w:lineRule="auto"/>
        <w:rPr>
          <w:rFonts w:asciiTheme="minorHAnsi" w:eastAsia="Calibri" w:hAnsiTheme="minorHAnsi" w:cstheme="minorHAnsi"/>
          <w:b/>
          <w:kern w:val="24"/>
          <w:sz w:val="20"/>
          <w:szCs w:val="20"/>
          <w:vertAlign w:val="subscript"/>
        </w:rPr>
      </w:pPr>
      <w:r w:rsidRPr="00844592">
        <w:rPr>
          <w:rFonts w:asciiTheme="minorHAnsi" w:eastAsia="Calibri" w:hAnsiTheme="minorHAnsi" w:cstheme="minorHAnsi"/>
          <w:b/>
          <w:kern w:val="24"/>
          <w:sz w:val="20"/>
          <w:szCs w:val="20"/>
        </w:rPr>
        <w:t>V = VT</w:t>
      </w:r>
      <w:r w:rsidRPr="00844592">
        <w:rPr>
          <w:rFonts w:asciiTheme="minorHAnsi" w:eastAsia="Calibri" w:hAnsiTheme="minorHAnsi" w:cstheme="minorHAnsi"/>
          <w:b/>
          <w:kern w:val="24"/>
          <w:sz w:val="20"/>
          <w:szCs w:val="20"/>
          <w:vertAlign w:val="subscript"/>
        </w:rPr>
        <w:t>ppl</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obn</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last</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pl</w:t>
      </w:r>
      <w:r w:rsidRPr="00844592">
        <w:rPr>
          <w:rFonts w:asciiTheme="minorHAnsi" w:eastAsia="Calibri" w:hAnsiTheme="minorHAnsi" w:cstheme="minorHAnsi"/>
          <w:b/>
          <w:kern w:val="24"/>
          <w:sz w:val="20"/>
          <w:szCs w:val="20"/>
        </w:rPr>
        <w:t xml:space="preserve"> + VT</w:t>
      </w:r>
      <w:r w:rsidRPr="00844592">
        <w:rPr>
          <w:rFonts w:asciiTheme="minorHAnsi" w:eastAsia="Calibri" w:hAnsiTheme="minorHAnsi" w:cstheme="minorHAnsi"/>
          <w:b/>
          <w:kern w:val="24"/>
          <w:sz w:val="20"/>
          <w:szCs w:val="20"/>
          <w:vertAlign w:val="subscript"/>
        </w:rPr>
        <w:t>gar</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 xml:space="preserve">gar </w:t>
      </w:r>
      <w:r w:rsidRPr="00844592">
        <w:rPr>
          <w:rFonts w:asciiTheme="minorHAnsi" w:eastAsia="Calibri" w:hAnsiTheme="minorHAnsi" w:cstheme="minorHAnsi"/>
          <w:b/>
          <w:kern w:val="24"/>
          <w:sz w:val="20"/>
          <w:szCs w:val="20"/>
        </w:rPr>
        <w:t>+ P</w:t>
      </w:r>
      <w:r w:rsidRPr="00844592">
        <w:rPr>
          <w:rFonts w:asciiTheme="minorHAnsi" w:eastAsia="Calibri" w:hAnsiTheme="minorHAnsi" w:cstheme="minorHAnsi"/>
          <w:b/>
          <w:kern w:val="24"/>
          <w:sz w:val="20"/>
          <w:szCs w:val="20"/>
          <w:vertAlign w:val="subscript"/>
        </w:rPr>
        <w:t>dp</w:t>
      </w:r>
      <w:r w:rsidRPr="00844592">
        <w:rPr>
          <w:rFonts w:asciiTheme="minorHAnsi" w:eastAsia="Calibri" w:hAnsiTheme="minorHAnsi" w:cstheme="minorHAnsi"/>
          <w:b/>
          <w:kern w:val="24"/>
          <w:sz w:val="20"/>
          <w:szCs w:val="20"/>
        </w:rPr>
        <w:t xml:space="preserve"> × VT</w:t>
      </w:r>
      <w:r w:rsidRPr="00844592">
        <w:rPr>
          <w:rFonts w:asciiTheme="minorHAnsi" w:eastAsia="Calibri" w:hAnsiTheme="minorHAnsi" w:cstheme="minorHAnsi"/>
          <w:b/>
          <w:kern w:val="24"/>
          <w:sz w:val="20"/>
          <w:szCs w:val="20"/>
          <w:vertAlign w:val="subscript"/>
        </w:rPr>
        <w:t>dod_m2_dp</w:t>
      </w:r>
      <w:r w:rsidRPr="00844592">
        <w:rPr>
          <w:rFonts w:asciiTheme="minorHAnsi" w:eastAsia="Calibri" w:hAnsiTheme="minorHAnsi" w:cstheme="minorHAnsi"/>
          <w:b/>
          <w:kern w:val="24"/>
          <w:sz w:val="20"/>
          <w:szCs w:val="20"/>
        </w:rPr>
        <w:t xml:space="preserve"> × 0,5 </w:t>
      </w:r>
      <w:r w:rsidRPr="00844592">
        <w:rPr>
          <w:rFonts w:asciiTheme="minorHAnsi" w:eastAsia="Calibri" w:hAnsiTheme="minorHAnsi" w:cstheme="minorHAnsi"/>
          <w:bCs/>
          <w:kern w:val="24"/>
          <w:sz w:val="20"/>
          <w:szCs w:val="20"/>
        </w:rPr>
        <w:t>x</w:t>
      </w:r>
      <w:r w:rsidRPr="00844592">
        <w:rPr>
          <w:rFonts w:asciiTheme="minorHAnsi" w:eastAsia="Calibri" w:hAnsiTheme="minorHAnsi" w:cstheme="minorHAnsi"/>
          <w:b/>
          <w:kern w:val="24"/>
          <w:sz w:val="20"/>
          <w:szCs w:val="20"/>
        </w:rPr>
        <w:t xml:space="preserve"> F</w:t>
      </w:r>
      <w:r w:rsidRPr="00844592">
        <w:rPr>
          <w:rFonts w:asciiTheme="minorHAnsi" w:eastAsia="Calibri" w:hAnsiTheme="minorHAnsi" w:cstheme="minorHAnsi"/>
          <w:b/>
          <w:kern w:val="24"/>
          <w:sz w:val="20"/>
          <w:szCs w:val="20"/>
          <w:vertAlign w:val="subscript"/>
        </w:rPr>
        <w:t>obn</w:t>
      </w:r>
    </w:p>
    <w:p w14:paraId="02FA5159" w14:textId="1B5AB2F6" w:rsidR="0012028C" w:rsidRPr="00844592" w:rsidRDefault="0012028C" w:rsidP="0068759B">
      <w:pPr>
        <w:rPr>
          <w:b/>
          <w:iCs/>
          <w:sz w:val="20"/>
        </w:rPr>
      </w:pPr>
      <w:r w:rsidRPr="00844592">
        <w:rPr>
          <w:b/>
          <w:iCs/>
          <w:sz w:val="20"/>
        </w:rPr>
        <w:t>Oznake in opis oznak za izračun posplošene vrednosti po modelu za lokale (PPL)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8832"/>
      </w:tblGrid>
      <w:tr w:rsidR="00406A0A" w:rsidRPr="00844592" w14:paraId="3B23798A" w14:textId="77777777" w:rsidTr="0015602C">
        <w:tc>
          <w:tcPr>
            <w:tcW w:w="668" w:type="pct"/>
            <w:shd w:val="clear" w:color="auto" w:fill="FBE4D5" w:themeFill="accent2" w:themeFillTint="33"/>
            <w:vAlign w:val="center"/>
          </w:tcPr>
          <w:p w14:paraId="580F85CB" w14:textId="77777777" w:rsidR="0012028C" w:rsidRPr="00844592" w:rsidRDefault="0012028C" w:rsidP="001A2876">
            <w:pPr>
              <w:spacing w:after="0" w:line="240" w:lineRule="auto"/>
              <w:rPr>
                <w:b/>
                <w:bCs/>
                <w:sz w:val="18"/>
                <w:szCs w:val="18"/>
              </w:rPr>
            </w:pPr>
            <w:r w:rsidRPr="00844592">
              <w:rPr>
                <w:b/>
                <w:bCs/>
                <w:sz w:val="18"/>
                <w:szCs w:val="18"/>
              </w:rPr>
              <w:t>Oznaka</w:t>
            </w:r>
          </w:p>
        </w:tc>
        <w:tc>
          <w:tcPr>
            <w:tcW w:w="4332" w:type="pct"/>
            <w:shd w:val="clear" w:color="auto" w:fill="FBE4D5" w:themeFill="accent2" w:themeFillTint="33"/>
            <w:vAlign w:val="center"/>
          </w:tcPr>
          <w:p w14:paraId="668C9B02" w14:textId="77777777" w:rsidR="0012028C" w:rsidRPr="00844592" w:rsidRDefault="0012028C" w:rsidP="001A2876">
            <w:pPr>
              <w:spacing w:after="0" w:line="240" w:lineRule="auto"/>
              <w:rPr>
                <w:b/>
                <w:bCs/>
                <w:sz w:val="18"/>
                <w:szCs w:val="18"/>
              </w:rPr>
            </w:pPr>
            <w:r w:rsidRPr="00844592">
              <w:rPr>
                <w:b/>
                <w:bCs/>
                <w:sz w:val="18"/>
                <w:szCs w:val="18"/>
              </w:rPr>
              <w:t>Opis oznake</w:t>
            </w:r>
          </w:p>
        </w:tc>
      </w:tr>
      <w:tr w:rsidR="00406A0A" w:rsidRPr="00844592" w14:paraId="13076A2F" w14:textId="77777777" w:rsidTr="0015602C">
        <w:trPr>
          <w:trHeight w:val="425"/>
        </w:trPr>
        <w:tc>
          <w:tcPr>
            <w:tcW w:w="668" w:type="pct"/>
            <w:vAlign w:val="center"/>
          </w:tcPr>
          <w:p w14:paraId="5AFA667E" w14:textId="77777777" w:rsidR="0012028C" w:rsidRPr="00844592" w:rsidRDefault="0012028C" w:rsidP="001A2876">
            <w:pPr>
              <w:spacing w:after="0" w:line="240" w:lineRule="auto"/>
              <w:rPr>
                <w:b/>
                <w:bCs/>
                <w:iCs/>
                <w:sz w:val="18"/>
                <w:szCs w:val="18"/>
              </w:rPr>
            </w:pPr>
            <w:r w:rsidRPr="00844592">
              <w:rPr>
                <w:rFonts w:eastAsia="Calibri"/>
                <w:b/>
                <w:kern w:val="24"/>
                <w:sz w:val="18"/>
                <w:szCs w:val="18"/>
              </w:rPr>
              <w:t>V</w:t>
            </w:r>
          </w:p>
        </w:tc>
        <w:tc>
          <w:tcPr>
            <w:tcW w:w="4332" w:type="pct"/>
            <w:vAlign w:val="center"/>
          </w:tcPr>
          <w:p w14:paraId="533AD4ED" w14:textId="77777777" w:rsidR="0012028C" w:rsidRPr="00844592" w:rsidRDefault="0012028C" w:rsidP="001A2876">
            <w:pPr>
              <w:spacing w:after="0" w:line="240" w:lineRule="auto"/>
              <w:rPr>
                <w:sz w:val="18"/>
                <w:szCs w:val="18"/>
              </w:rPr>
            </w:pPr>
            <w:r w:rsidRPr="00844592">
              <w:rPr>
                <w:sz w:val="18"/>
                <w:szCs w:val="18"/>
              </w:rPr>
              <w:t>Posplošena vrednost, določena za del stavbe s pripadajočimi skupnimi deli in pripadajočim zemljiščem po modelu PPL</w:t>
            </w:r>
          </w:p>
        </w:tc>
      </w:tr>
      <w:tr w:rsidR="00406A0A" w:rsidRPr="00844592" w14:paraId="5D701B97" w14:textId="77777777" w:rsidTr="0015602C">
        <w:trPr>
          <w:trHeight w:val="425"/>
        </w:trPr>
        <w:tc>
          <w:tcPr>
            <w:tcW w:w="668" w:type="pct"/>
            <w:vAlign w:val="center"/>
          </w:tcPr>
          <w:p w14:paraId="1E8137A3" w14:textId="77777777" w:rsidR="0012028C" w:rsidRPr="00844592" w:rsidRDefault="0012028C" w:rsidP="001A2876">
            <w:pPr>
              <w:spacing w:after="0" w:line="240" w:lineRule="auto"/>
              <w:rPr>
                <w:b/>
                <w:sz w:val="18"/>
                <w:szCs w:val="18"/>
              </w:rPr>
            </w:pPr>
            <w:r w:rsidRPr="00844592">
              <w:rPr>
                <w:rFonts w:eastAsia="Calibri"/>
                <w:b/>
                <w:kern w:val="24"/>
                <w:sz w:val="18"/>
                <w:szCs w:val="18"/>
              </w:rPr>
              <w:t>V</w:t>
            </w:r>
            <w:r w:rsidRPr="00844592">
              <w:rPr>
                <w:rFonts w:eastAsia="Calibri"/>
                <w:b/>
                <w:kern w:val="24"/>
                <w:sz w:val="18"/>
                <w:szCs w:val="18"/>
                <w:vertAlign w:val="subscript"/>
              </w:rPr>
              <w:t>ppl</w:t>
            </w:r>
          </w:p>
        </w:tc>
        <w:tc>
          <w:tcPr>
            <w:tcW w:w="4332" w:type="pct"/>
            <w:vAlign w:val="center"/>
          </w:tcPr>
          <w:p w14:paraId="5E402248" w14:textId="77777777" w:rsidR="0012028C" w:rsidRPr="00844592" w:rsidRDefault="0012028C" w:rsidP="001A2876">
            <w:pPr>
              <w:spacing w:after="0" w:line="240" w:lineRule="auto"/>
              <w:rPr>
                <w:sz w:val="18"/>
                <w:szCs w:val="18"/>
              </w:rPr>
            </w:pPr>
            <w:r w:rsidRPr="00844592">
              <w:rPr>
                <w:sz w:val="18"/>
                <w:szCs w:val="18"/>
              </w:rPr>
              <w:t>Vrednost lokala po modelu PPL</w:t>
            </w:r>
          </w:p>
        </w:tc>
      </w:tr>
      <w:tr w:rsidR="00406A0A" w:rsidRPr="00844592" w14:paraId="0BB929AD" w14:textId="77777777" w:rsidTr="0015602C">
        <w:trPr>
          <w:trHeight w:val="425"/>
        </w:trPr>
        <w:tc>
          <w:tcPr>
            <w:tcW w:w="668" w:type="pct"/>
            <w:vAlign w:val="center"/>
          </w:tcPr>
          <w:p w14:paraId="30DF5E3A" w14:textId="77777777" w:rsidR="0012028C" w:rsidRPr="00844592" w:rsidRDefault="0012028C" w:rsidP="001A2876">
            <w:pPr>
              <w:spacing w:after="0" w:line="240" w:lineRule="auto"/>
              <w:rPr>
                <w:b/>
                <w:sz w:val="18"/>
                <w:szCs w:val="18"/>
              </w:rPr>
            </w:pPr>
            <w:r w:rsidRPr="00844592">
              <w:rPr>
                <w:rFonts w:eastAsia="Calibri"/>
                <w:b/>
                <w:kern w:val="24"/>
                <w:sz w:val="18"/>
                <w:szCs w:val="18"/>
              </w:rPr>
              <w:t>V</w:t>
            </w:r>
            <w:r w:rsidRPr="00844592">
              <w:rPr>
                <w:rFonts w:eastAsia="Calibri"/>
                <w:b/>
                <w:kern w:val="24"/>
                <w:sz w:val="18"/>
                <w:szCs w:val="18"/>
                <w:vertAlign w:val="subscript"/>
              </w:rPr>
              <w:t>gar</w:t>
            </w:r>
          </w:p>
        </w:tc>
        <w:tc>
          <w:tcPr>
            <w:tcW w:w="4332" w:type="pct"/>
            <w:vAlign w:val="center"/>
          </w:tcPr>
          <w:p w14:paraId="042E9FE8" w14:textId="77777777" w:rsidR="0012028C" w:rsidRPr="00844592" w:rsidRDefault="0012028C" w:rsidP="001A2876">
            <w:pPr>
              <w:spacing w:after="0" w:line="240" w:lineRule="auto"/>
              <w:rPr>
                <w:sz w:val="18"/>
                <w:szCs w:val="18"/>
              </w:rPr>
            </w:pPr>
            <w:r w:rsidRPr="00844592">
              <w:rPr>
                <w:sz w:val="18"/>
                <w:szCs w:val="18"/>
              </w:rPr>
              <w:t>Vrednost garaže oziroma garažnega parkirnega prostora kot prostora, ki pripada lokalu po modelu PPL</w:t>
            </w:r>
          </w:p>
        </w:tc>
      </w:tr>
      <w:tr w:rsidR="00406A0A" w:rsidRPr="00844592" w14:paraId="5CA18328" w14:textId="77777777" w:rsidTr="0015602C">
        <w:trPr>
          <w:trHeight w:val="425"/>
        </w:trPr>
        <w:tc>
          <w:tcPr>
            <w:tcW w:w="668" w:type="pct"/>
            <w:vAlign w:val="center"/>
          </w:tcPr>
          <w:p w14:paraId="598093A2" w14:textId="77777777" w:rsidR="0012028C" w:rsidRPr="00844592" w:rsidRDefault="0012028C" w:rsidP="001A2876">
            <w:pPr>
              <w:spacing w:after="0" w:line="240" w:lineRule="auto"/>
              <w:rPr>
                <w:rFonts w:eastAsia="Calibri"/>
                <w:b/>
                <w:kern w:val="24"/>
                <w:sz w:val="18"/>
                <w:szCs w:val="18"/>
              </w:rPr>
            </w:pPr>
            <w:r w:rsidRPr="00844592">
              <w:rPr>
                <w:rFonts w:eastAsia="Calibri"/>
                <w:b/>
                <w:kern w:val="24"/>
                <w:sz w:val="18"/>
                <w:szCs w:val="18"/>
              </w:rPr>
              <w:t>V</w:t>
            </w:r>
            <w:r w:rsidRPr="00844592">
              <w:rPr>
                <w:rFonts w:eastAsia="Calibri"/>
                <w:b/>
                <w:bCs/>
                <w:kern w:val="24"/>
                <w:sz w:val="18"/>
                <w:szCs w:val="18"/>
                <w:vertAlign w:val="subscript"/>
              </w:rPr>
              <w:t>dp</w:t>
            </w:r>
          </w:p>
        </w:tc>
        <w:tc>
          <w:tcPr>
            <w:tcW w:w="4332" w:type="pct"/>
            <w:vAlign w:val="center"/>
          </w:tcPr>
          <w:p w14:paraId="34AC9A20" w14:textId="77777777" w:rsidR="0012028C" w:rsidRPr="00844592" w:rsidRDefault="0012028C" w:rsidP="001A2876">
            <w:pPr>
              <w:spacing w:after="0" w:line="240" w:lineRule="auto"/>
              <w:rPr>
                <w:sz w:val="18"/>
                <w:szCs w:val="18"/>
              </w:rPr>
            </w:pPr>
            <w:r w:rsidRPr="00844592">
              <w:rPr>
                <w:sz w:val="18"/>
                <w:szCs w:val="18"/>
              </w:rPr>
              <w:t>Vrednost dodatnih površin prostorov, ki pripadajo lokalu po modelu PPL</w:t>
            </w:r>
          </w:p>
        </w:tc>
      </w:tr>
      <w:tr w:rsidR="00406A0A" w:rsidRPr="00844592" w14:paraId="50F641F9" w14:textId="77777777" w:rsidTr="0015602C">
        <w:trPr>
          <w:trHeight w:val="425"/>
        </w:trPr>
        <w:tc>
          <w:tcPr>
            <w:tcW w:w="668" w:type="pct"/>
            <w:vAlign w:val="center"/>
          </w:tcPr>
          <w:p w14:paraId="3B3184F3" w14:textId="77777777" w:rsidR="0012028C" w:rsidRPr="00844592" w:rsidRDefault="0012028C" w:rsidP="001A2876">
            <w:pPr>
              <w:spacing w:after="0" w:line="240" w:lineRule="auto"/>
              <w:rPr>
                <w:sz w:val="18"/>
                <w:szCs w:val="18"/>
              </w:rPr>
            </w:pPr>
            <w:r w:rsidRPr="00844592">
              <w:rPr>
                <w:rFonts w:eastAsia="Calibri"/>
                <w:b/>
                <w:kern w:val="24"/>
                <w:sz w:val="18"/>
                <w:szCs w:val="18"/>
              </w:rPr>
              <w:t>VT</w:t>
            </w:r>
            <w:r w:rsidRPr="00844592">
              <w:rPr>
                <w:rFonts w:eastAsia="Calibri"/>
                <w:b/>
                <w:kern w:val="24"/>
                <w:sz w:val="18"/>
                <w:szCs w:val="18"/>
                <w:vertAlign w:val="subscript"/>
              </w:rPr>
              <w:t>ppl</w:t>
            </w:r>
          </w:p>
        </w:tc>
        <w:tc>
          <w:tcPr>
            <w:tcW w:w="4332" w:type="pct"/>
            <w:vAlign w:val="center"/>
          </w:tcPr>
          <w:p w14:paraId="75C63BEF" w14:textId="77777777" w:rsidR="0012028C" w:rsidRPr="00844592" w:rsidRDefault="0012028C" w:rsidP="001A2876">
            <w:pPr>
              <w:spacing w:after="0" w:line="240" w:lineRule="auto"/>
              <w:rPr>
                <w:sz w:val="18"/>
                <w:szCs w:val="18"/>
              </w:rPr>
            </w:pPr>
            <w:r w:rsidRPr="00844592">
              <w:rPr>
                <w:sz w:val="18"/>
                <w:szCs w:val="18"/>
              </w:rPr>
              <w:t>Vrednost iz vrednostne tabele za del stavbe glede na odgovarjajoč stolpec za leto izgradnje in vrstico za velikost po modelu PPL</w:t>
            </w:r>
          </w:p>
        </w:tc>
      </w:tr>
      <w:tr w:rsidR="00406A0A" w:rsidRPr="00844592" w14:paraId="2ACD82E7" w14:textId="77777777" w:rsidTr="0015602C">
        <w:trPr>
          <w:trHeight w:val="425"/>
        </w:trPr>
        <w:tc>
          <w:tcPr>
            <w:tcW w:w="668" w:type="pct"/>
            <w:vAlign w:val="center"/>
          </w:tcPr>
          <w:p w14:paraId="124DDAEE" w14:textId="77777777" w:rsidR="0012028C" w:rsidRPr="00844592" w:rsidRDefault="0012028C"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 xml:space="preserve">obn, </w:t>
            </w:r>
            <w:r w:rsidRPr="00844592">
              <w:rPr>
                <w:rFonts w:eastAsia="Calibri"/>
                <w:b/>
                <w:kern w:val="24"/>
                <w:sz w:val="18"/>
                <w:szCs w:val="18"/>
              </w:rPr>
              <w:t>F</w:t>
            </w:r>
            <w:r w:rsidRPr="00844592">
              <w:rPr>
                <w:rFonts w:eastAsia="Calibri"/>
                <w:b/>
                <w:kern w:val="24"/>
                <w:sz w:val="18"/>
                <w:szCs w:val="18"/>
                <w:vertAlign w:val="subscript"/>
              </w:rPr>
              <w:t>obn</w:t>
            </w:r>
          </w:p>
        </w:tc>
        <w:tc>
          <w:tcPr>
            <w:tcW w:w="4332" w:type="pct"/>
            <w:vAlign w:val="center"/>
          </w:tcPr>
          <w:p w14:paraId="4FD49E66" w14:textId="77777777" w:rsidR="0012028C" w:rsidRPr="00844592" w:rsidRDefault="0012028C" w:rsidP="001A2876">
            <w:pPr>
              <w:spacing w:after="0" w:line="240" w:lineRule="auto"/>
              <w:rPr>
                <w:sz w:val="18"/>
                <w:szCs w:val="18"/>
              </w:rPr>
            </w:pPr>
            <w:r w:rsidRPr="00844592">
              <w:rPr>
                <w:sz w:val="18"/>
                <w:szCs w:val="18"/>
              </w:rPr>
              <w:t>Faktor obnov</w:t>
            </w:r>
          </w:p>
        </w:tc>
      </w:tr>
      <w:tr w:rsidR="00406A0A" w:rsidRPr="00844592" w14:paraId="4809BFDA" w14:textId="77777777" w:rsidTr="0015602C">
        <w:trPr>
          <w:trHeight w:val="425"/>
        </w:trPr>
        <w:tc>
          <w:tcPr>
            <w:tcW w:w="668" w:type="pct"/>
            <w:vAlign w:val="center"/>
          </w:tcPr>
          <w:p w14:paraId="29239536" w14:textId="77777777" w:rsidR="0012028C" w:rsidRPr="00844592" w:rsidRDefault="0012028C"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4332" w:type="pct"/>
            <w:vAlign w:val="center"/>
          </w:tcPr>
          <w:p w14:paraId="5520026C" w14:textId="77777777" w:rsidR="0012028C" w:rsidRPr="00844592" w:rsidRDefault="0012028C" w:rsidP="001A2876">
            <w:pPr>
              <w:spacing w:after="0" w:line="240" w:lineRule="auto"/>
              <w:rPr>
                <w:sz w:val="18"/>
                <w:szCs w:val="18"/>
              </w:rPr>
            </w:pPr>
            <w:r w:rsidRPr="00844592">
              <w:rPr>
                <w:sz w:val="18"/>
                <w:szCs w:val="18"/>
              </w:rPr>
              <w:t>Faktor lastnosti</w:t>
            </w:r>
          </w:p>
        </w:tc>
      </w:tr>
      <w:tr w:rsidR="00406A0A" w:rsidRPr="00844592" w14:paraId="7D9C6A40" w14:textId="77777777" w:rsidTr="0015602C">
        <w:trPr>
          <w:trHeight w:val="425"/>
        </w:trPr>
        <w:tc>
          <w:tcPr>
            <w:tcW w:w="668" w:type="pct"/>
            <w:vAlign w:val="center"/>
          </w:tcPr>
          <w:p w14:paraId="3911E723" w14:textId="77777777" w:rsidR="0012028C" w:rsidRPr="00844592" w:rsidRDefault="0012028C"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pl</w:t>
            </w:r>
          </w:p>
        </w:tc>
        <w:tc>
          <w:tcPr>
            <w:tcW w:w="4332" w:type="pct"/>
            <w:vAlign w:val="center"/>
          </w:tcPr>
          <w:p w14:paraId="7EDCF47D" w14:textId="77777777" w:rsidR="0012028C" w:rsidRPr="00844592" w:rsidRDefault="0012028C" w:rsidP="001A2876">
            <w:pPr>
              <w:spacing w:after="0" w:line="240" w:lineRule="auto"/>
              <w:rPr>
                <w:sz w:val="18"/>
                <w:szCs w:val="18"/>
              </w:rPr>
            </w:pPr>
            <w:r w:rsidRPr="00844592">
              <w:rPr>
                <w:sz w:val="18"/>
                <w:szCs w:val="18"/>
              </w:rPr>
              <w:t>Faktor prostora poslovni prostor v delu stavbe, ki je lokal</w:t>
            </w:r>
          </w:p>
        </w:tc>
      </w:tr>
      <w:tr w:rsidR="00406A0A" w:rsidRPr="00844592" w14:paraId="61F2884B" w14:textId="77777777" w:rsidTr="0015602C">
        <w:trPr>
          <w:trHeight w:val="425"/>
        </w:trPr>
        <w:tc>
          <w:tcPr>
            <w:tcW w:w="668" w:type="pct"/>
            <w:vAlign w:val="center"/>
          </w:tcPr>
          <w:p w14:paraId="74A5096A" w14:textId="77777777" w:rsidR="0012028C" w:rsidRPr="00844592" w:rsidRDefault="0012028C" w:rsidP="001A2876">
            <w:pPr>
              <w:spacing w:after="0" w:line="240" w:lineRule="auto"/>
              <w:rPr>
                <w:sz w:val="18"/>
                <w:szCs w:val="18"/>
              </w:rPr>
            </w:pPr>
            <w:r w:rsidRPr="00844592">
              <w:rPr>
                <w:rFonts w:eastAsia="Calibri"/>
                <w:b/>
                <w:kern w:val="24"/>
                <w:sz w:val="18"/>
                <w:szCs w:val="18"/>
              </w:rPr>
              <w:t>VT</w:t>
            </w:r>
            <w:r w:rsidRPr="00844592">
              <w:rPr>
                <w:rFonts w:eastAsia="Calibri"/>
                <w:b/>
                <w:kern w:val="24"/>
                <w:sz w:val="18"/>
                <w:szCs w:val="18"/>
                <w:vertAlign w:val="subscript"/>
              </w:rPr>
              <w:t>gar</w:t>
            </w:r>
          </w:p>
        </w:tc>
        <w:tc>
          <w:tcPr>
            <w:tcW w:w="4332" w:type="pct"/>
            <w:vAlign w:val="center"/>
          </w:tcPr>
          <w:p w14:paraId="7A67248F" w14:textId="77777777" w:rsidR="0012028C" w:rsidRPr="00844592" w:rsidRDefault="0012028C" w:rsidP="001A2876">
            <w:pPr>
              <w:spacing w:after="0" w:line="240" w:lineRule="auto"/>
              <w:rPr>
                <w:sz w:val="18"/>
                <w:szCs w:val="18"/>
              </w:rPr>
            </w:pPr>
            <w:r w:rsidRPr="00844592">
              <w:rPr>
                <w:sz w:val="18"/>
                <w:szCs w:val="18"/>
              </w:rPr>
              <w:t>Vrednost iz vrednostne tabele za pripadajoč prostor garaža oziroma garažni parkirni prostor po modelu PPL</w:t>
            </w:r>
          </w:p>
        </w:tc>
      </w:tr>
      <w:tr w:rsidR="00406A0A" w:rsidRPr="00844592" w14:paraId="4C7558E1" w14:textId="77777777" w:rsidTr="0015602C">
        <w:trPr>
          <w:trHeight w:val="425"/>
        </w:trPr>
        <w:tc>
          <w:tcPr>
            <w:tcW w:w="668" w:type="pct"/>
            <w:vAlign w:val="center"/>
          </w:tcPr>
          <w:p w14:paraId="30639950" w14:textId="77777777" w:rsidR="0012028C" w:rsidRPr="00844592" w:rsidRDefault="0012028C" w:rsidP="001A2876">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gar</w:t>
            </w:r>
          </w:p>
        </w:tc>
        <w:tc>
          <w:tcPr>
            <w:tcW w:w="4332" w:type="pct"/>
            <w:vAlign w:val="center"/>
          </w:tcPr>
          <w:p w14:paraId="77FD5366" w14:textId="77777777" w:rsidR="0012028C" w:rsidRPr="00844592" w:rsidRDefault="0012028C" w:rsidP="001A2876">
            <w:pPr>
              <w:spacing w:after="0" w:line="240" w:lineRule="auto"/>
              <w:rPr>
                <w:sz w:val="18"/>
                <w:szCs w:val="18"/>
              </w:rPr>
            </w:pPr>
            <w:r w:rsidRPr="00844592">
              <w:rPr>
                <w:sz w:val="18"/>
                <w:szCs w:val="18"/>
              </w:rPr>
              <w:t>Faktor velikosti garaže oziroma garažnega parkirnega prostora, ki pripada lokalu po modelu PPL</w:t>
            </w:r>
          </w:p>
        </w:tc>
      </w:tr>
      <w:tr w:rsidR="00406A0A" w:rsidRPr="00844592" w14:paraId="1BD6A785" w14:textId="77777777" w:rsidTr="0015602C">
        <w:trPr>
          <w:trHeight w:val="425"/>
        </w:trPr>
        <w:tc>
          <w:tcPr>
            <w:tcW w:w="668" w:type="pct"/>
            <w:vAlign w:val="center"/>
          </w:tcPr>
          <w:p w14:paraId="4CDF8E13" w14:textId="77777777" w:rsidR="0012028C" w:rsidRPr="00844592" w:rsidRDefault="0012028C" w:rsidP="001A2876">
            <w:pPr>
              <w:spacing w:after="0" w:line="240" w:lineRule="auto"/>
              <w:rPr>
                <w:rFonts w:eastAsia="Calibri"/>
                <w:b/>
                <w:kern w:val="24"/>
                <w:sz w:val="18"/>
                <w:szCs w:val="18"/>
              </w:rPr>
            </w:pPr>
            <w:r w:rsidRPr="00844592">
              <w:rPr>
                <w:rFonts w:eastAsia="Calibri"/>
                <w:b/>
                <w:kern w:val="24"/>
                <w:sz w:val="18"/>
                <w:szCs w:val="18"/>
              </w:rPr>
              <w:t>P</w:t>
            </w:r>
            <w:r w:rsidRPr="00844592">
              <w:rPr>
                <w:rFonts w:eastAsia="Calibri"/>
                <w:b/>
                <w:kern w:val="24"/>
                <w:sz w:val="18"/>
                <w:szCs w:val="18"/>
                <w:vertAlign w:val="subscript"/>
              </w:rPr>
              <w:t>dp</w:t>
            </w:r>
          </w:p>
        </w:tc>
        <w:tc>
          <w:tcPr>
            <w:tcW w:w="4332" w:type="pct"/>
            <w:vAlign w:val="center"/>
          </w:tcPr>
          <w:p w14:paraId="375A3CAE" w14:textId="77777777" w:rsidR="0012028C" w:rsidRPr="00844592" w:rsidRDefault="0012028C" w:rsidP="001A2876">
            <w:pPr>
              <w:spacing w:after="0" w:line="240" w:lineRule="auto"/>
              <w:rPr>
                <w:sz w:val="18"/>
                <w:szCs w:val="18"/>
              </w:rPr>
            </w:pPr>
            <w:r w:rsidRPr="00844592">
              <w:rPr>
                <w:sz w:val="18"/>
                <w:szCs w:val="18"/>
              </w:rPr>
              <w:t>Površina dodatnih prostorov po modelu PPL</w:t>
            </w:r>
          </w:p>
        </w:tc>
      </w:tr>
      <w:tr w:rsidR="00406A0A" w:rsidRPr="00844592" w14:paraId="3FE6B168" w14:textId="77777777" w:rsidTr="0015602C">
        <w:trPr>
          <w:trHeight w:val="425"/>
        </w:trPr>
        <w:tc>
          <w:tcPr>
            <w:tcW w:w="668" w:type="pct"/>
            <w:vAlign w:val="center"/>
          </w:tcPr>
          <w:p w14:paraId="14E557A9" w14:textId="77777777" w:rsidR="0012028C" w:rsidRPr="00844592" w:rsidRDefault="0012028C" w:rsidP="001A2876">
            <w:pPr>
              <w:spacing w:after="0" w:line="240" w:lineRule="auto"/>
              <w:rPr>
                <w:rFonts w:eastAsia="Calibri"/>
                <w:b/>
                <w:kern w:val="24"/>
                <w:sz w:val="18"/>
                <w:szCs w:val="18"/>
              </w:rPr>
            </w:pPr>
            <w:r w:rsidRPr="00844592">
              <w:rPr>
                <w:rFonts w:eastAsia="Calibri"/>
                <w:b/>
                <w:kern w:val="24"/>
                <w:sz w:val="18"/>
                <w:szCs w:val="18"/>
              </w:rPr>
              <w:t>VT</w:t>
            </w:r>
            <w:r w:rsidRPr="00844592">
              <w:rPr>
                <w:rFonts w:eastAsia="Calibri"/>
                <w:b/>
                <w:kern w:val="24"/>
                <w:sz w:val="18"/>
                <w:szCs w:val="18"/>
                <w:vertAlign w:val="subscript"/>
              </w:rPr>
              <w:t>dod_m2_dp</w:t>
            </w:r>
          </w:p>
        </w:tc>
        <w:tc>
          <w:tcPr>
            <w:tcW w:w="4332" w:type="pct"/>
            <w:vAlign w:val="center"/>
          </w:tcPr>
          <w:p w14:paraId="3D60A6AB" w14:textId="77777777" w:rsidR="0012028C" w:rsidRPr="00844592" w:rsidRDefault="0012028C" w:rsidP="001A2876">
            <w:pPr>
              <w:spacing w:after="0" w:line="240" w:lineRule="auto"/>
              <w:rPr>
                <w:sz w:val="18"/>
                <w:szCs w:val="18"/>
              </w:rPr>
            </w:pPr>
            <w:r w:rsidRPr="00844592">
              <w:rPr>
                <w:sz w:val="18"/>
                <w:szCs w:val="18"/>
              </w:rPr>
              <w:t>Vrednost dodatnega m² iz vrednostne tabele za del stavbe glede na ustrezen stolpec za leto izgradnje in vrstico za površino dodatnih prostorov po modelu PPL</w:t>
            </w:r>
          </w:p>
        </w:tc>
      </w:tr>
    </w:tbl>
    <w:p w14:paraId="3967A9EF" w14:textId="77777777" w:rsidR="0012028C" w:rsidRPr="00844592" w:rsidRDefault="0012028C" w:rsidP="004A7431">
      <w:pPr>
        <w:pStyle w:val="natevanjemodeldoc"/>
        <w:numPr>
          <w:ilvl w:val="0"/>
          <w:numId w:val="0"/>
        </w:numPr>
        <w:rPr>
          <w:rFonts w:asciiTheme="minorHAnsi" w:hAnsiTheme="minorHAnsi" w:cstheme="minorHAnsi"/>
          <w:noProof w:val="0"/>
          <w:sz w:val="18"/>
          <w:szCs w:val="18"/>
        </w:rPr>
      </w:pPr>
      <w:r w:rsidRPr="00844592">
        <w:rPr>
          <w:rFonts w:asciiTheme="minorHAnsi" w:hAnsiTheme="minorHAnsi" w:cstheme="minorHAnsi"/>
          <w:noProof w:val="0"/>
          <w:sz w:val="18"/>
          <w:szCs w:val="18"/>
        </w:rPr>
        <w:t xml:space="preserve">Referenčna enota modela za lokale (PPL) ima naslednje lastnosti: </w:t>
      </w:r>
    </w:p>
    <w:p w14:paraId="58EF065F" w14:textId="77777777" w:rsidR="0012028C" w:rsidRPr="00844592" w:rsidRDefault="0012028C" w:rsidP="004A7431">
      <w:pPr>
        <w:pStyle w:val="natevanjemodeldoc"/>
        <w:rPr>
          <w:rFonts w:asciiTheme="minorHAnsi" w:hAnsiTheme="minorHAnsi" w:cstheme="minorHAnsi"/>
          <w:noProof w:val="0"/>
          <w:sz w:val="18"/>
          <w:szCs w:val="18"/>
        </w:rPr>
      </w:pPr>
      <w:r w:rsidRPr="00844592">
        <w:rPr>
          <w:rFonts w:asciiTheme="minorHAnsi" w:hAnsiTheme="minorHAnsi" w:cstheme="minorHAnsi"/>
          <w:noProof w:val="0"/>
          <w:sz w:val="18"/>
          <w:szCs w:val="18"/>
        </w:rPr>
        <w:t>dejanska raba dela stavbe je 10 – trgovski del stavbe (s pripadajočimi skupnimi deli in pripadajočim zemljiščem),</w:t>
      </w:r>
    </w:p>
    <w:p w14:paraId="64D44E77"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velikost je enaka 30 m</w:t>
      </w:r>
      <w:r w:rsidRPr="00844592">
        <w:rPr>
          <w:rFonts w:asciiTheme="minorHAnsi" w:hAnsiTheme="minorHAnsi" w:cstheme="minorHAnsi"/>
          <w:noProof w:val="0"/>
          <w:sz w:val="18"/>
          <w:szCs w:val="18"/>
          <w:vertAlign w:val="superscript"/>
        </w:rPr>
        <w:t>2</w:t>
      </w:r>
      <w:r w:rsidRPr="00844592">
        <w:rPr>
          <w:rFonts w:asciiTheme="minorHAnsi" w:hAnsiTheme="minorHAnsi" w:cstheme="minorHAnsi"/>
          <w:noProof w:val="0"/>
          <w:sz w:val="18"/>
          <w:szCs w:val="18"/>
        </w:rPr>
        <w:t xml:space="preserve"> (površina prostora (2) lokal, prodajalna),</w:t>
      </w:r>
    </w:p>
    <w:p w14:paraId="3FD310E9"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 xml:space="preserve">leto izgradnje je med letoma </w:t>
      </w:r>
      <w:smartTag w:uri="urn:schemas-microsoft-com:office:smarttags" w:element="metricconverter">
        <w:smartTagPr>
          <w:attr w:name="ProductID" w:val="1975 in"/>
        </w:smartTagPr>
        <w:r w:rsidRPr="00844592">
          <w:rPr>
            <w:rFonts w:asciiTheme="minorHAnsi" w:hAnsiTheme="minorHAnsi" w:cstheme="minorHAnsi"/>
            <w:noProof w:val="0"/>
            <w:sz w:val="18"/>
            <w:szCs w:val="18"/>
          </w:rPr>
          <w:t>1975 in</w:t>
        </w:r>
      </w:smartTag>
      <w:r w:rsidRPr="00844592">
        <w:rPr>
          <w:rFonts w:asciiTheme="minorHAnsi" w:hAnsiTheme="minorHAnsi" w:cstheme="minorHAnsi"/>
          <w:noProof w:val="0"/>
          <w:sz w:val="18"/>
          <w:szCs w:val="18"/>
        </w:rPr>
        <w:t xml:space="preserve"> 1984, </w:t>
      </w:r>
    </w:p>
    <w:p w14:paraId="1F3C80C8"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nima obnovljene strehe, fasade, oken in inštalacij,</w:t>
      </w:r>
    </w:p>
    <w:p w14:paraId="6F252CBB"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del stavbe se nahaja v pritličju,</w:t>
      </w:r>
    </w:p>
    <w:p w14:paraId="0031E4FE"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v 10 – trgovskem delu stavbe ni evidentiranih površin dodatnih prostorov (obstajajo le površine prostorov za izračun velikosti),</w:t>
      </w:r>
    </w:p>
    <w:p w14:paraId="152A9CD9"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 xml:space="preserve">v </w:t>
      </w:r>
      <w:r w:rsidRPr="00844592">
        <w:rPr>
          <w:rFonts w:asciiTheme="minorHAnsi" w:eastAsiaTheme="minorHAnsi" w:hAnsiTheme="minorHAnsi" w:cstheme="minorHAnsi"/>
          <w:noProof w:val="0"/>
          <w:sz w:val="18"/>
          <w:szCs w:val="18"/>
        </w:rPr>
        <w:t xml:space="preserve">10 </w:t>
      </w:r>
      <w:r w:rsidRPr="00844592">
        <w:rPr>
          <w:rFonts w:asciiTheme="minorHAnsi" w:hAnsiTheme="minorHAnsi" w:cstheme="minorHAnsi"/>
          <w:noProof w:val="0"/>
          <w:sz w:val="18"/>
          <w:szCs w:val="18"/>
        </w:rPr>
        <w:t>– trgovskem delu stavbe ni evidentiranega prostora (6) garaža ali (7) garažni parkirni prostor,</w:t>
      </w:r>
    </w:p>
    <w:p w14:paraId="1ECFE9A2"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 xml:space="preserve">v </w:t>
      </w:r>
      <w:r w:rsidRPr="00844592">
        <w:rPr>
          <w:rFonts w:asciiTheme="minorHAnsi" w:eastAsiaTheme="minorHAnsi" w:hAnsiTheme="minorHAnsi" w:cstheme="minorHAnsi"/>
          <w:noProof w:val="0"/>
          <w:sz w:val="18"/>
          <w:szCs w:val="18"/>
        </w:rPr>
        <w:t xml:space="preserve">10 </w:t>
      </w:r>
      <w:r w:rsidRPr="00844592">
        <w:rPr>
          <w:rFonts w:asciiTheme="minorHAnsi" w:hAnsiTheme="minorHAnsi" w:cstheme="minorHAnsi"/>
          <w:noProof w:val="0"/>
          <w:sz w:val="18"/>
          <w:szCs w:val="18"/>
        </w:rPr>
        <w:t>– trgovskem delu stavbe ni evidentiranega prostora (3) poslovni prostor,</w:t>
      </w:r>
    </w:p>
    <w:p w14:paraId="2942A18F" w14:textId="77777777" w:rsidR="0012028C" w:rsidRPr="00844592" w:rsidRDefault="0012028C" w:rsidP="004A7431">
      <w:pPr>
        <w:pStyle w:val="natevanjemodeldoc"/>
        <w:rPr>
          <w:rFonts w:asciiTheme="minorHAnsi" w:eastAsiaTheme="minorHAnsi" w:hAnsiTheme="minorHAnsi" w:cstheme="minorHAnsi"/>
          <w:noProof w:val="0"/>
          <w:sz w:val="18"/>
          <w:szCs w:val="18"/>
        </w:rPr>
      </w:pPr>
      <w:r w:rsidRPr="00844592">
        <w:rPr>
          <w:rFonts w:asciiTheme="minorHAnsi" w:hAnsiTheme="minorHAnsi" w:cstheme="minorHAnsi"/>
          <w:noProof w:val="0"/>
          <w:sz w:val="18"/>
          <w:szCs w:val="18"/>
        </w:rPr>
        <w:t xml:space="preserve">v </w:t>
      </w:r>
      <w:r w:rsidRPr="00844592">
        <w:rPr>
          <w:rFonts w:asciiTheme="minorHAnsi" w:eastAsiaTheme="minorHAnsi" w:hAnsiTheme="minorHAnsi" w:cstheme="minorHAnsi"/>
          <w:noProof w:val="0"/>
          <w:sz w:val="18"/>
          <w:szCs w:val="18"/>
        </w:rPr>
        <w:t xml:space="preserve">10 </w:t>
      </w:r>
      <w:r w:rsidRPr="00844592">
        <w:rPr>
          <w:rFonts w:asciiTheme="minorHAnsi" w:hAnsiTheme="minorHAnsi" w:cstheme="minorHAnsi"/>
          <w:noProof w:val="0"/>
          <w:sz w:val="18"/>
          <w:szCs w:val="18"/>
        </w:rPr>
        <w:t>– trgovskem delu stavbe ni evidentiranega prostora (14) tehnični prostor,</w:t>
      </w:r>
    </w:p>
    <w:p w14:paraId="355C7EEB" w14:textId="0722DED7" w:rsidR="0012028C" w:rsidRPr="00844592" w:rsidRDefault="0012028C" w:rsidP="004A7431">
      <w:pPr>
        <w:pStyle w:val="natevanjemodeldoc"/>
        <w:rPr>
          <w:rFonts w:asciiTheme="minorHAnsi" w:hAnsiTheme="minorHAnsi" w:cstheme="minorHAnsi"/>
          <w:noProof w:val="0"/>
          <w:sz w:val="18"/>
          <w:szCs w:val="18"/>
        </w:rPr>
      </w:pPr>
      <w:r w:rsidRPr="00844592">
        <w:rPr>
          <w:rFonts w:asciiTheme="minorHAnsi" w:hAnsiTheme="minorHAnsi" w:cstheme="minorHAnsi"/>
          <w:noProof w:val="0"/>
          <w:sz w:val="18"/>
          <w:szCs w:val="18"/>
        </w:rPr>
        <w:t xml:space="preserve">v </w:t>
      </w:r>
      <w:r w:rsidRPr="00844592">
        <w:rPr>
          <w:rFonts w:asciiTheme="minorHAnsi" w:eastAsiaTheme="minorHAnsi" w:hAnsiTheme="minorHAnsi" w:cstheme="minorHAnsi"/>
          <w:noProof w:val="0"/>
          <w:sz w:val="18"/>
          <w:szCs w:val="18"/>
        </w:rPr>
        <w:t xml:space="preserve">10 </w:t>
      </w:r>
      <w:r w:rsidRPr="00844592">
        <w:rPr>
          <w:rFonts w:asciiTheme="minorHAnsi" w:hAnsiTheme="minorHAnsi" w:cstheme="minorHAnsi"/>
          <w:noProof w:val="0"/>
          <w:sz w:val="18"/>
          <w:szCs w:val="18"/>
        </w:rPr>
        <w:t>– trgovskem delu stavbe ni evidentiranega prostora (17) nedokončan prostor.</w:t>
      </w:r>
    </w:p>
    <w:p w14:paraId="19C4CA3F" w14:textId="0660A588" w:rsidR="003D4355" w:rsidRPr="00844592" w:rsidRDefault="00895B4D" w:rsidP="003D4355">
      <w:pPr>
        <w:pStyle w:val="Naslov4"/>
        <w:spacing w:before="240"/>
      </w:pPr>
      <w:bookmarkStart w:id="69" w:name="_Toc231373128"/>
      <w:r w:rsidRPr="00844592">
        <w:t>Dodatne pomembne spremenljivke</w:t>
      </w:r>
      <w:bookmarkEnd w:id="69"/>
    </w:p>
    <w:tbl>
      <w:tblPr>
        <w:tblStyle w:val="Tabelamrea"/>
        <w:tblW w:w="0" w:type="auto"/>
        <w:tblLook w:val="04A0" w:firstRow="1" w:lastRow="0" w:firstColumn="1" w:lastColumn="0" w:noHBand="0" w:noVBand="1"/>
      </w:tblPr>
      <w:tblGrid>
        <w:gridCol w:w="5780"/>
        <w:gridCol w:w="594"/>
        <w:gridCol w:w="607"/>
      </w:tblGrid>
      <w:tr w:rsidR="00406A0A" w:rsidRPr="00844592" w14:paraId="05ECDBC5" w14:textId="77777777" w:rsidTr="000524A8">
        <w:trPr>
          <w:trHeight w:val="288"/>
        </w:trPr>
        <w:tc>
          <w:tcPr>
            <w:tcW w:w="5780" w:type="dxa"/>
            <w:vMerge w:val="restart"/>
            <w:hideMark/>
          </w:tcPr>
          <w:p w14:paraId="2D8F9546" w14:textId="77777777" w:rsidR="003D4355" w:rsidRPr="00844592" w:rsidRDefault="003D4355" w:rsidP="000524A8">
            <w:pPr>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594" w:type="dxa"/>
            <w:hideMark/>
          </w:tcPr>
          <w:p w14:paraId="785E75B8" w14:textId="77777777" w:rsidR="003D4355" w:rsidRPr="00844592" w:rsidRDefault="003D4355" w:rsidP="000524A8">
            <w:pPr>
              <w:rPr>
                <w:sz w:val="20"/>
                <w:szCs w:val="20"/>
              </w:rPr>
            </w:pPr>
            <w:r w:rsidRPr="00844592">
              <w:rPr>
                <w:sz w:val="20"/>
                <w:szCs w:val="20"/>
              </w:rPr>
              <w:t>1,85</w:t>
            </w:r>
          </w:p>
        </w:tc>
        <w:tc>
          <w:tcPr>
            <w:tcW w:w="607" w:type="dxa"/>
            <w:noWrap/>
            <w:hideMark/>
          </w:tcPr>
          <w:p w14:paraId="5AD70522" w14:textId="77777777" w:rsidR="003D4355" w:rsidRPr="00844592" w:rsidRDefault="003D4355" w:rsidP="000524A8">
            <w:pPr>
              <w:rPr>
                <w:sz w:val="20"/>
                <w:szCs w:val="20"/>
              </w:rPr>
            </w:pPr>
            <w:r w:rsidRPr="00844592">
              <w:rPr>
                <w:sz w:val="20"/>
                <w:szCs w:val="20"/>
              </w:rPr>
              <w:t>MAX</w:t>
            </w:r>
          </w:p>
        </w:tc>
      </w:tr>
      <w:tr w:rsidR="00406A0A" w:rsidRPr="00844592" w14:paraId="4DDC51BB" w14:textId="77777777" w:rsidTr="000524A8">
        <w:trPr>
          <w:trHeight w:val="288"/>
        </w:trPr>
        <w:tc>
          <w:tcPr>
            <w:tcW w:w="5780" w:type="dxa"/>
            <w:vMerge/>
            <w:hideMark/>
          </w:tcPr>
          <w:p w14:paraId="6AB7D60D" w14:textId="77777777" w:rsidR="003D4355" w:rsidRPr="00844592" w:rsidRDefault="003D4355" w:rsidP="000524A8">
            <w:pPr>
              <w:rPr>
                <w:sz w:val="20"/>
                <w:szCs w:val="20"/>
              </w:rPr>
            </w:pPr>
          </w:p>
        </w:tc>
        <w:tc>
          <w:tcPr>
            <w:tcW w:w="594" w:type="dxa"/>
            <w:hideMark/>
          </w:tcPr>
          <w:p w14:paraId="299BA77C" w14:textId="77777777" w:rsidR="003D4355" w:rsidRPr="00844592" w:rsidRDefault="003D4355" w:rsidP="000524A8">
            <w:pPr>
              <w:rPr>
                <w:sz w:val="20"/>
                <w:szCs w:val="20"/>
              </w:rPr>
            </w:pPr>
            <w:r w:rsidRPr="00844592">
              <w:rPr>
                <w:sz w:val="20"/>
                <w:szCs w:val="20"/>
              </w:rPr>
              <w:t>0,60</w:t>
            </w:r>
          </w:p>
        </w:tc>
        <w:tc>
          <w:tcPr>
            <w:tcW w:w="607" w:type="dxa"/>
            <w:noWrap/>
            <w:hideMark/>
          </w:tcPr>
          <w:p w14:paraId="53751610" w14:textId="77777777" w:rsidR="003D4355" w:rsidRPr="00844592" w:rsidRDefault="003D4355" w:rsidP="000524A8">
            <w:pPr>
              <w:rPr>
                <w:sz w:val="20"/>
                <w:szCs w:val="20"/>
              </w:rPr>
            </w:pPr>
            <w:r w:rsidRPr="00844592">
              <w:rPr>
                <w:sz w:val="20"/>
                <w:szCs w:val="20"/>
              </w:rPr>
              <w:t>MIN</w:t>
            </w:r>
          </w:p>
        </w:tc>
      </w:tr>
      <w:tr w:rsidR="00406A0A" w:rsidRPr="00844592" w14:paraId="6EB24BED" w14:textId="77777777" w:rsidTr="000524A8">
        <w:trPr>
          <w:trHeight w:val="288"/>
        </w:trPr>
        <w:tc>
          <w:tcPr>
            <w:tcW w:w="5780" w:type="dxa"/>
            <w:vMerge w:val="restart"/>
            <w:hideMark/>
          </w:tcPr>
          <w:p w14:paraId="18385EAF" w14:textId="77777777" w:rsidR="003D4355" w:rsidRPr="00844592" w:rsidRDefault="003D4355" w:rsidP="000524A8">
            <w:pPr>
              <w:rPr>
                <w:i/>
                <w:iCs/>
                <w:sz w:val="20"/>
                <w:szCs w:val="20"/>
              </w:rPr>
            </w:pPr>
            <w:r w:rsidRPr="00844592">
              <w:rPr>
                <w:i/>
                <w:iCs/>
                <w:sz w:val="20"/>
                <w:szCs w:val="20"/>
              </w:rPr>
              <w:t xml:space="preserve">Omejitve vplivov, ki se nanašajo na kakovost objekta </w:t>
            </w:r>
            <w:r w:rsidRPr="00844592">
              <w:rPr>
                <w:b/>
                <w:i/>
                <w:sz w:val="28"/>
                <w:szCs w:val="28"/>
              </w:rPr>
              <w:t>(F</w:t>
            </w:r>
            <w:r w:rsidRPr="00844592">
              <w:rPr>
                <w:b/>
                <w:i/>
                <w:sz w:val="28"/>
                <w:szCs w:val="28"/>
                <w:vertAlign w:val="subscript"/>
              </w:rPr>
              <w:t>kakovost</w:t>
            </w:r>
            <w:r w:rsidRPr="00844592">
              <w:rPr>
                <w:b/>
                <w:i/>
                <w:sz w:val="28"/>
                <w:szCs w:val="28"/>
              </w:rPr>
              <w:t>)</w:t>
            </w:r>
          </w:p>
        </w:tc>
        <w:tc>
          <w:tcPr>
            <w:tcW w:w="594" w:type="dxa"/>
            <w:hideMark/>
          </w:tcPr>
          <w:p w14:paraId="45951AB1" w14:textId="77777777" w:rsidR="003D4355" w:rsidRPr="00844592" w:rsidRDefault="003D4355" w:rsidP="000524A8">
            <w:pPr>
              <w:rPr>
                <w:sz w:val="20"/>
                <w:szCs w:val="20"/>
              </w:rPr>
            </w:pPr>
            <w:r w:rsidRPr="00844592">
              <w:rPr>
                <w:sz w:val="20"/>
                <w:szCs w:val="20"/>
              </w:rPr>
              <w:t>1,40</w:t>
            </w:r>
          </w:p>
        </w:tc>
        <w:tc>
          <w:tcPr>
            <w:tcW w:w="607" w:type="dxa"/>
            <w:noWrap/>
            <w:hideMark/>
          </w:tcPr>
          <w:p w14:paraId="042DDE35" w14:textId="77777777" w:rsidR="003D4355" w:rsidRPr="00844592" w:rsidRDefault="003D4355" w:rsidP="000524A8">
            <w:pPr>
              <w:rPr>
                <w:sz w:val="20"/>
                <w:szCs w:val="20"/>
              </w:rPr>
            </w:pPr>
            <w:r w:rsidRPr="00844592">
              <w:rPr>
                <w:sz w:val="20"/>
                <w:szCs w:val="20"/>
              </w:rPr>
              <w:t>MAX</w:t>
            </w:r>
          </w:p>
        </w:tc>
      </w:tr>
      <w:tr w:rsidR="00406A0A" w:rsidRPr="00844592" w14:paraId="3F6ED80D" w14:textId="77777777" w:rsidTr="000524A8">
        <w:trPr>
          <w:trHeight w:val="288"/>
        </w:trPr>
        <w:tc>
          <w:tcPr>
            <w:tcW w:w="5780" w:type="dxa"/>
            <w:vMerge/>
            <w:hideMark/>
          </w:tcPr>
          <w:p w14:paraId="4917B789" w14:textId="77777777" w:rsidR="003D4355" w:rsidRPr="00844592" w:rsidRDefault="003D4355" w:rsidP="000524A8">
            <w:pPr>
              <w:rPr>
                <w:sz w:val="20"/>
                <w:szCs w:val="20"/>
              </w:rPr>
            </w:pPr>
          </w:p>
        </w:tc>
        <w:tc>
          <w:tcPr>
            <w:tcW w:w="594" w:type="dxa"/>
            <w:hideMark/>
          </w:tcPr>
          <w:p w14:paraId="2DE8E71A" w14:textId="77777777" w:rsidR="003D4355" w:rsidRPr="00844592" w:rsidRDefault="003D4355" w:rsidP="000524A8">
            <w:pPr>
              <w:rPr>
                <w:sz w:val="20"/>
                <w:szCs w:val="20"/>
              </w:rPr>
            </w:pPr>
            <w:r w:rsidRPr="00844592">
              <w:rPr>
                <w:sz w:val="20"/>
                <w:szCs w:val="20"/>
              </w:rPr>
              <w:t>0,60</w:t>
            </w:r>
          </w:p>
        </w:tc>
        <w:tc>
          <w:tcPr>
            <w:tcW w:w="607" w:type="dxa"/>
            <w:noWrap/>
            <w:hideMark/>
          </w:tcPr>
          <w:p w14:paraId="5AF68C3D" w14:textId="77777777" w:rsidR="003D4355" w:rsidRPr="00844592" w:rsidRDefault="003D4355" w:rsidP="000524A8">
            <w:pPr>
              <w:rPr>
                <w:sz w:val="20"/>
                <w:szCs w:val="20"/>
              </w:rPr>
            </w:pPr>
            <w:r w:rsidRPr="00844592">
              <w:rPr>
                <w:sz w:val="20"/>
                <w:szCs w:val="20"/>
              </w:rPr>
              <w:t>MIN</w:t>
            </w:r>
          </w:p>
        </w:tc>
      </w:tr>
      <w:tr w:rsidR="00406A0A" w:rsidRPr="00844592" w14:paraId="17346942" w14:textId="77777777" w:rsidTr="000524A8">
        <w:trPr>
          <w:trHeight w:val="288"/>
        </w:trPr>
        <w:tc>
          <w:tcPr>
            <w:tcW w:w="5780" w:type="dxa"/>
            <w:vMerge w:val="restart"/>
            <w:hideMark/>
          </w:tcPr>
          <w:p w14:paraId="1A634709" w14:textId="77777777" w:rsidR="003D4355" w:rsidRPr="00844592" w:rsidRDefault="003D4355" w:rsidP="000524A8">
            <w:pPr>
              <w:rPr>
                <w:i/>
                <w:iCs/>
                <w:sz w:val="20"/>
                <w:szCs w:val="20"/>
              </w:rPr>
            </w:pPr>
            <w:r w:rsidRPr="00844592">
              <w:rPr>
                <w:i/>
                <w:iCs/>
                <w:sz w:val="20"/>
                <w:szCs w:val="20"/>
              </w:rPr>
              <w:t xml:space="preserve">Omejitve vplivov, ki se nanašajo na lokacijo  </w:t>
            </w:r>
            <w:r w:rsidRPr="00844592">
              <w:rPr>
                <w:b/>
                <w:i/>
                <w:sz w:val="28"/>
                <w:szCs w:val="28"/>
              </w:rPr>
              <w:t>(F</w:t>
            </w:r>
            <w:r w:rsidRPr="00844592">
              <w:rPr>
                <w:b/>
                <w:i/>
                <w:sz w:val="28"/>
                <w:szCs w:val="28"/>
                <w:vertAlign w:val="subscript"/>
              </w:rPr>
              <w:t>lokacija</w:t>
            </w:r>
            <w:r w:rsidRPr="00844592">
              <w:rPr>
                <w:b/>
                <w:i/>
                <w:sz w:val="28"/>
                <w:szCs w:val="28"/>
              </w:rPr>
              <w:t>)</w:t>
            </w:r>
          </w:p>
        </w:tc>
        <w:tc>
          <w:tcPr>
            <w:tcW w:w="594" w:type="dxa"/>
            <w:hideMark/>
          </w:tcPr>
          <w:p w14:paraId="6DA8F5B7" w14:textId="77777777" w:rsidR="003D4355" w:rsidRPr="00844592" w:rsidRDefault="003D4355" w:rsidP="000524A8">
            <w:pPr>
              <w:rPr>
                <w:sz w:val="20"/>
                <w:szCs w:val="20"/>
              </w:rPr>
            </w:pPr>
            <w:r w:rsidRPr="00844592">
              <w:rPr>
                <w:sz w:val="20"/>
                <w:szCs w:val="20"/>
              </w:rPr>
              <w:t>1,35</w:t>
            </w:r>
          </w:p>
        </w:tc>
        <w:tc>
          <w:tcPr>
            <w:tcW w:w="607" w:type="dxa"/>
            <w:noWrap/>
            <w:hideMark/>
          </w:tcPr>
          <w:p w14:paraId="05E75855" w14:textId="77777777" w:rsidR="003D4355" w:rsidRPr="00844592" w:rsidRDefault="003D4355" w:rsidP="000524A8">
            <w:pPr>
              <w:rPr>
                <w:sz w:val="20"/>
                <w:szCs w:val="20"/>
              </w:rPr>
            </w:pPr>
            <w:r w:rsidRPr="00844592">
              <w:rPr>
                <w:sz w:val="20"/>
                <w:szCs w:val="20"/>
              </w:rPr>
              <w:t>MAX</w:t>
            </w:r>
          </w:p>
        </w:tc>
      </w:tr>
      <w:tr w:rsidR="00193319" w:rsidRPr="00844592" w14:paraId="3884366B" w14:textId="77777777" w:rsidTr="000524A8">
        <w:trPr>
          <w:trHeight w:val="288"/>
        </w:trPr>
        <w:tc>
          <w:tcPr>
            <w:tcW w:w="5780" w:type="dxa"/>
            <w:vMerge/>
            <w:hideMark/>
          </w:tcPr>
          <w:p w14:paraId="50B6BB2E" w14:textId="77777777" w:rsidR="003D4355" w:rsidRPr="00844592" w:rsidRDefault="003D4355" w:rsidP="000524A8">
            <w:pPr>
              <w:rPr>
                <w:sz w:val="20"/>
                <w:szCs w:val="20"/>
              </w:rPr>
            </w:pPr>
          </w:p>
        </w:tc>
        <w:tc>
          <w:tcPr>
            <w:tcW w:w="594" w:type="dxa"/>
            <w:hideMark/>
          </w:tcPr>
          <w:p w14:paraId="0D37A204" w14:textId="77777777" w:rsidR="003D4355" w:rsidRPr="00844592" w:rsidRDefault="003D4355" w:rsidP="000524A8">
            <w:pPr>
              <w:rPr>
                <w:sz w:val="20"/>
                <w:szCs w:val="20"/>
              </w:rPr>
            </w:pPr>
            <w:r w:rsidRPr="00844592">
              <w:rPr>
                <w:sz w:val="20"/>
                <w:szCs w:val="20"/>
              </w:rPr>
              <w:t>0,90</w:t>
            </w:r>
          </w:p>
        </w:tc>
        <w:tc>
          <w:tcPr>
            <w:tcW w:w="607" w:type="dxa"/>
            <w:noWrap/>
            <w:hideMark/>
          </w:tcPr>
          <w:p w14:paraId="2A4F1FD0" w14:textId="77777777" w:rsidR="003D4355" w:rsidRPr="00844592" w:rsidRDefault="003D4355" w:rsidP="000524A8">
            <w:pPr>
              <w:rPr>
                <w:sz w:val="20"/>
                <w:szCs w:val="20"/>
              </w:rPr>
            </w:pPr>
            <w:r w:rsidRPr="00844592">
              <w:rPr>
                <w:sz w:val="20"/>
                <w:szCs w:val="20"/>
              </w:rPr>
              <w:t>MIN</w:t>
            </w:r>
          </w:p>
        </w:tc>
      </w:tr>
    </w:tbl>
    <w:p w14:paraId="43288821" w14:textId="77777777" w:rsidR="003D4355" w:rsidRPr="00844592" w:rsidRDefault="003D4355" w:rsidP="003D4355"/>
    <w:p w14:paraId="28043ECA" w14:textId="77777777" w:rsidR="006166F8" w:rsidRPr="00844592" w:rsidRDefault="006166F8" w:rsidP="003D4355"/>
    <w:tbl>
      <w:tblPr>
        <w:tblStyle w:val="Tabelamrea"/>
        <w:tblW w:w="0" w:type="auto"/>
        <w:tblLook w:val="04A0" w:firstRow="1" w:lastRow="0" w:firstColumn="1" w:lastColumn="0" w:noHBand="0" w:noVBand="1"/>
      </w:tblPr>
      <w:tblGrid>
        <w:gridCol w:w="406"/>
        <w:gridCol w:w="1711"/>
        <w:gridCol w:w="2556"/>
        <w:gridCol w:w="4904"/>
        <w:gridCol w:w="617"/>
      </w:tblGrid>
      <w:tr w:rsidR="00406A0A" w:rsidRPr="00844592" w14:paraId="32ACECF3" w14:textId="77777777" w:rsidTr="000524A8">
        <w:trPr>
          <w:trHeight w:val="288"/>
        </w:trPr>
        <w:tc>
          <w:tcPr>
            <w:tcW w:w="10194" w:type="dxa"/>
            <w:gridSpan w:val="5"/>
            <w:noWrap/>
            <w:hideMark/>
          </w:tcPr>
          <w:p w14:paraId="04FB2AFD" w14:textId="77777777" w:rsidR="003D4355" w:rsidRPr="00844592" w:rsidRDefault="003D4355" w:rsidP="000524A8">
            <w:pPr>
              <w:rPr>
                <w:b/>
                <w:bCs/>
                <w:i/>
                <w:iCs/>
                <w:sz w:val="20"/>
                <w:szCs w:val="20"/>
              </w:rPr>
            </w:pPr>
            <w:r w:rsidRPr="00844592">
              <w:rPr>
                <w:b/>
                <w:bCs/>
                <w:i/>
                <w:iCs/>
                <w:sz w:val="20"/>
                <w:szCs w:val="20"/>
              </w:rPr>
              <w:lastRenderedPageBreak/>
              <w:t>Vplivi, ki se nanašajo na kakovost objekta</w:t>
            </w:r>
          </w:p>
        </w:tc>
      </w:tr>
      <w:tr w:rsidR="00406A0A" w:rsidRPr="00844592" w14:paraId="0C5024E0" w14:textId="77777777" w:rsidTr="000524A8">
        <w:trPr>
          <w:trHeight w:val="288"/>
        </w:trPr>
        <w:tc>
          <w:tcPr>
            <w:tcW w:w="406" w:type="dxa"/>
            <w:noWrap/>
            <w:hideMark/>
          </w:tcPr>
          <w:p w14:paraId="2F0AF33B" w14:textId="77777777" w:rsidR="003D4355" w:rsidRPr="00844592" w:rsidRDefault="003D4355" w:rsidP="000524A8">
            <w:pPr>
              <w:rPr>
                <w:sz w:val="20"/>
                <w:szCs w:val="20"/>
              </w:rPr>
            </w:pPr>
          </w:p>
        </w:tc>
        <w:tc>
          <w:tcPr>
            <w:tcW w:w="1711" w:type="dxa"/>
            <w:noWrap/>
            <w:hideMark/>
          </w:tcPr>
          <w:p w14:paraId="5221E6D0" w14:textId="77777777" w:rsidR="003D4355" w:rsidRPr="00844592" w:rsidRDefault="003D4355" w:rsidP="000524A8">
            <w:pPr>
              <w:rPr>
                <w:sz w:val="20"/>
                <w:szCs w:val="20"/>
              </w:rPr>
            </w:pPr>
            <w:r w:rsidRPr="00844592">
              <w:rPr>
                <w:sz w:val="20"/>
                <w:szCs w:val="20"/>
              </w:rPr>
              <w:t>Faktor</w:t>
            </w:r>
          </w:p>
        </w:tc>
        <w:tc>
          <w:tcPr>
            <w:tcW w:w="2556" w:type="dxa"/>
            <w:hideMark/>
          </w:tcPr>
          <w:p w14:paraId="79A0A53B" w14:textId="77777777" w:rsidR="003D4355" w:rsidRPr="00844592" w:rsidRDefault="003D4355" w:rsidP="000524A8">
            <w:pPr>
              <w:rPr>
                <w:sz w:val="20"/>
                <w:szCs w:val="20"/>
              </w:rPr>
            </w:pPr>
            <w:r w:rsidRPr="00844592">
              <w:rPr>
                <w:sz w:val="20"/>
                <w:szCs w:val="20"/>
              </w:rPr>
              <w:t>Podfaktor</w:t>
            </w:r>
          </w:p>
        </w:tc>
        <w:tc>
          <w:tcPr>
            <w:tcW w:w="4904" w:type="dxa"/>
            <w:hideMark/>
          </w:tcPr>
          <w:p w14:paraId="22EFC950" w14:textId="77777777" w:rsidR="003D4355" w:rsidRPr="00844592" w:rsidRDefault="003D4355" w:rsidP="000524A8">
            <w:pPr>
              <w:rPr>
                <w:sz w:val="20"/>
                <w:szCs w:val="20"/>
              </w:rPr>
            </w:pPr>
            <w:r w:rsidRPr="00844592">
              <w:rPr>
                <w:sz w:val="20"/>
                <w:szCs w:val="20"/>
              </w:rPr>
              <w:t>Merilo</w:t>
            </w:r>
          </w:p>
        </w:tc>
        <w:tc>
          <w:tcPr>
            <w:tcW w:w="617" w:type="dxa"/>
            <w:hideMark/>
          </w:tcPr>
          <w:p w14:paraId="640AC5B9" w14:textId="77777777" w:rsidR="003D4355" w:rsidRPr="00844592" w:rsidRDefault="003D4355" w:rsidP="000524A8">
            <w:pPr>
              <w:rPr>
                <w:sz w:val="20"/>
                <w:szCs w:val="20"/>
              </w:rPr>
            </w:pPr>
            <w:r w:rsidRPr="00844592">
              <w:rPr>
                <w:sz w:val="20"/>
                <w:szCs w:val="20"/>
              </w:rPr>
              <w:t>Vpliv</w:t>
            </w:r>
          </w:p>
        </w:tc>
      </w:tr>
      <w:tr w:rsidR="00406A0A" w:rsidRPr="00844592" w14:paraId="3298DC61" w14:textId="77777777" w:rsidTr="000524A8">
        <w:trPr>
          <w:trHeight w:val="1440"/>
        </w:trPr>
        <w:tc>
          <w:tcPr>
            <w:tcW w:w="406" w:type="dxa"/>
            <w:vMerge w:val="restart"/>
            <w:noWrap/>
            <w:hideMark/>
          </w:tcPr>
          <w:p w14:paraId="79A3509B" w14:textId="77777777" w:rsidR="003D4355" w:rsidRPr="00844592" w:rsidRDefault="003D4355" w:rsidP="000524A8">
            <w:pPr>
              <w:rPr>
                <w:sz w:val="20"/>
                <w:szCs w:val="20"/>
              </w:rPr>
            </w:pPr>
            <w:r w:rsidRPr="00844592">
              <w:rPr>
                <w:sz w:val="20"/>
                <w:szCs w:val="20"/>
              </w:rPr>
              <w:t>1</w:t>
            </w:r>
          </w:p>
          <w:p w14:paraId="09584319" w14:textId="77777777" w:rsidR="003D4355" w:rsidRPr="00844592" w:rsidRDefault="003D4355" w:rsidP="000524A8">
            <w:pPr>
              <w:rPr>
                <w:sz w:val="20"/>
                <w:szCs w:val="20"/>
              </w:rPr>
            </w:pPr>
            <w:r w:rsidRPr="00844592">
              <w:rPr>
                <w:sz w:val="20"/>
                <w:szCs w:val="20"/>
              </w:rPr>
              <w:t> </w:t>
            </w:r>
          </w:p>
          <w:p w14:paraId="1A12C211" w14:textId="77777777" w:rsidR="003D4355" w:rsidRPr="00844592" w:rsidRDefault="003D4355" w:rsidP="000524A8">
            <w:pPr>
              <w:rPr>
                <w:sz w:val="20"/>
                <w:szCs w:val="20"/>
              </w:rPr>
            </w:pPr>
            <w:r w:rsidRPr="00844592">
              <w:rPr>
                <w:sz w:val="20"/>
                <w:szCs w:val="20"/>
              </w:rPr>
              <w:t> </w:t>
            </w:r>
          </w:p>
          <w:p w14:paraId="5CABD18D" w14:textId="77777777" w:rsidR="003D4355" w:rsidRPr="00844592" w:rsidRDefault="003D4355" w:rsidP="000524A8">
            <w:pPr>
              <w:rPr>
                <w:sz w:val="20"/>
                <w:szCs w:val="20"/>
              </w:rPr>
            </w:pPr>
            <w:r w:rsidRPr="00844592">
              <w:rPr>
                <w:sz w:val="20"/>
                <w:szCs w:val="20"/>
              </w:rPr>
              <w:t> </w:t>
            </w:r>
          </w:p>
          <w:p w14:paraId="46930416" w14:textId="77777777" w:rsidR="003D4355" w:rsidRPr="00844592" w:rsidRDefault="003D4355" w:rsidP="000524A8">
            <w:pPr>
              <w:rPr>
                <w:sz w:val="20"/>
                <w:szCs w:val="20"/>
              </w:rPr>
            </w:pPr>
            <w:r w:rsidRPr="00844592">
              <w:rPr>
                <w:sz w:val="20"/>
                <w:szCs w:val="20"/>
              </w:rPr>
              <w:t> </w:t>
            </w:r>
          </w:p>
          <w:p w14:paraId="11108F1F" w14:textId="77777777" w:rsidR="003D4355" w:rsidRPr="00844592" w:rsidRDefault="003D4355" w:rsidP="000524A8">
            <w:pPr>
              <w:rPr>
                <w:sz w:val="20"/>
                <w:szCs w:val="20"/>
              </w:rPr>
            </w:pPr>
            <w:r w:rsidRPr="00844592">
              <w:rPr>
                <w:sz w:val="20"/>
                <w:szCs w:val="20"/>
              </w:rPr>
              <w:t> </w:t>
            </w:r>
          </w:p>
          <w:p w14:paraId="434F448B" w14:textId="77777777" w:rsidR="003D4355" w:rsidRPr="00844592" w:rsidRDefault="003D4355" w:rsidP="000524A8">
            <w:pPr>
              <w:rPr>
                <w:sz w:val="20"/>
                <w:szCs w:val="20"/>
              </w:rPr>
            </w:pPr>
            <w:r w:rsidRPr="00844592">
              <w:rPr>
                <w:sz w:val="20"/>
                <w:szCs w:val="20"/>
              </w:rPr>
              <w:t> </w:t>
            </w:r>
          </w:p>
          <w:p w14:paraId="53056FBF"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129CD7C5" w14:textId="77777777" w:rsidR="003D4355" w:rsidRPr="00844592" w:rsidRDefault="003D4355" w:rsidP="000524A8">
            <w:pPr>
              <w:rPr>
                <w:sz w:val="20"/>
                <w:szCs w:val="20"/>
              </w:rPr>
            </w:pPr>
            <w:r w:rsidRPr="00844592">
              <w:rPr>
                <w:sz w:val="20"/>
                <w:szCs w:val="20"/>
              </w:rPr>
              <w:t>Funkcionalnost</w:t>
            </w:r>
          </w:p>
          <w:p w14:paraId="260E4AD4" w14:textId="77777777" w:rsidR="003D4355" w:rsidRPr="00844592" w:rsidRDefault="003D4355" w:rsidP="000524A8">
            <w:pPr>
              <w:rPr>
                <w:sz w:val="20"/>
                <w:szCs w:val="20"/>
              </w:rPr>
            </w:pPr>
            <w:r w:rsidRPr="00844592">
              <w:rPr>
                <w:sz w:val="20"/>
                <w:szCs w:val="20"/>
              </w:rPr>
              <w:t> </w:t>
            </w:r>
          </w:p>
          <w:p w14:paraId="0D596B94" w14:textId="77777777" w:rsidR="003D4355" w:rsidRPr="00844592" w:rsidRDefault="003D4355" w:rsidP="000524A8">
            <w:pPr>
              <w:rPr>
                <w:sz w:val="20"/>
                <w:szCs w:val="20"/>
              </w:rPr>
            </w:pPr>
            <w:r w:rsidRPr="00844592">
              <w:rPr>
                <w:sz w:val="20"/>
                <w:szCs w:val="20"/>
              </w:rPr>
              <w:t> </w:t>
            </w:r>
          </w:p>
          <w:p w14:paraId="3A80C7F6" w14:textId="77777777" w:rsidR="003D4355" w:rsidRPr="00844592" w:rsidRDefault="003D4355" w:rsidP="000524A8">
            <w:pPr>
              <w:rPr>
                <w:sz w:val="20"/>
                <w:szCs w:val="20"/>
              </w:rPr>
            </w:pPr>
            <w:r w:rsidRPr="00844592">
              <w:rPr>
                <w:sz w:val="20"/>
                <w:szCs w:val="20"/>
              </w:rPr>
              <w:t> </w:t>
            </w:r>
          </w:p>
          <w:p w14:paraId="7983EEDF" w14:textId="77777777" w:rsidR="003D4355" w:rsidRPr="00844592" w:rsidRDefault="003D4355" w:rsidP="000524A8">
            <w:pPr>
              <w:rPr>
                <w:sz w:val="20"/>
                <w:szCs w:val="20"/>
              </w:rPr>
            </w:pPr>
            <w:r w:rsidRPr="00844592">
              <w:rPr>
                <w:sz w:val="20"/>
                <w:szCs w:val="20"/>
              </w:rPr>
              <w:t> </w:t>
            </w:r>
          </w:p>
          <w:p w14:paraId="556FDE4A" w14:textId="77777777" w:rsidR="003D4355" w:rsidRPr="00844592" w:rsidRDefault="003D4355" w:rsidP="000524A8">
            <w:pPr>
              <w:rPr>
                <w:sz w:val="20"/>
                <w:szCs w:val="20"/>
              </w:rPr>
            </w:pPr>
            <w:r w:rsidRPr="00844592">
              <w:rPr>
                <w:sz w:val="20"/>
                <w:szCs w:val="20"/>
              </w:rPr>
              <w:t> </w:t>
            </w:r>
          </w:p>
          <w:p w14:paraId="3FAFB1B2" w14:textId="77777777" w:rsidR="003D4355" w:rsidRPr="00844592" w:rsidRDefault="003D4355" w:rsidP="000524A8">
            <w:pPr>
              <w:rPr>
                <w:sz w:val="20"/>
                <w:szCs w:val="20"/>
              </w:rPr>
            </w:pPr>
            <w:r w:rsidRPr="00844592">
              <w:rPr>
                <w:sz w:val="20"/>
                <w:szCs w:val="20"/>
              </w:rPr>
              <w:t> </w:t>
            </w:r>
          </w:p>
          <w:p w14:paraId="5240DA52" w14:textId="77777777" w:rsidR="003D4355" w:rsidRPr="00844592" w:rsidRDefault="003D4355" w:rsidP="000524A8">
            <w:pPr>
              <w:rPr>
                <w:sz w:val="20"/>
                <w:szCs w:val="20"/>
              </w:rPr>
            </w:pPr>
            <w:r w:rsidRPr="00844592">
              <w:rPr>
                <w:sz w:val="20"/>
                <w:szCs w:val="20"/>
              </w:rPr>
              <w:t> </w:t>
            </w:r>
          </w:p>
        </w:tc>
        <w:tc>
          <w:tcPr>
            <w:tcW w:w="2556" w:type="dxa"/>
            <w:vMerge w:val="restart"/>
            <w:hideMark/>
          </w:tcPr>
          <w:p w14:paraId="1D0461C5" w14:textId="77777777" w:rsidR="003D4355" w:rsidRPr="00844592" w:rsidRDefault="003D4355" w:rsidP="000524A8">
            <w:pPr>
              <w:rPr>
                <w:sz w:val="20"/>
                <w:szCs w:val="20"/>
              </w:rPr>
            </w:pPr>
            <w:r w:rsidRPr="00844592">
              <w:rPr>
                <w:sz w:val="20"/>
                <w:szCs w:val="20"/>
              </w:rPr>
              <w:t>Funkcionalnost prostora, prostorske razporeditve</w:t>
            </w:r>
          </w:p>
          <w:p w14:paraId="4C277E35"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funk</w:t>
            </w:r>
            <w:r w:rsidRPr="00844592">
              <w:rPr>
                <w:b/>
                <w:i/>
                <w:sz w:val="28"/>
                <w:szCs w:val="28"/>
              </w:rPr>
              <w:t>)</w:t>
            </w:r>
          </w:p>
          <w:p w14:paraId="2221A793" w14:textId="77777777" w:rsidR="003D4355" w:rsidRPr="00844592" w:rsidRDefault="003D4355" w:rsidP="000524A8">
            <w:pPr>
              <w:rPr>
                <w:sz w:val="20"/>
                <w:szCs w:val="20"/>
              </w:rPr>
            </w:pPr>
            <w:r w:rsidRPr="00844592">
              <w:rPr>
                <w:sz w:val="20"/>
                <w:szCs w:val="20"/>
              </w:rPr>
              <w:t> </w:t>
            </w:r>
          </w:p>
          <w:p w14:paraId="00267099" w14:textId="77777777" w:rsidR="003D4355" w:rsidRPr="00844592" w:rsidRDefault="003D4355" w:rsidP="000524A8">
            <w:pPr>
              <w:rPr>
                <w:sz w:val="20"/>
                <w:szCs w:val="20"/>
              </w:rPr>
            </w:pPr>
            <w:r w:rsidRPr="00844592">
              <w:rPr>
                <w:sz w:val="20"/>
                <w:szCs w:val="20"/>
              </w:rPr>
              <w:t> </w:t>
            </w:r>
          </w:p>
        </w:tc>
        <w:tc>
          <w:tcPr>
            <w:tcW w:w="4904" w:type="dxa"/>
            <w:hideMark/>
          </w:tcPr>
          <w:p w14:paraId="5DBA47EA" w14:textId="77777777" w:rsidR="003D4355" w:rsidRPr="00844592" w:rsidRDefault="003D4355" w:rsidP="000524A8">
            <w:pPr>
              <w:rPr>
                <w:sz w:val="20"/>
                <w:szCs w:val="20"/>
              </w:rPr>
            </w:pPr>
            <w:r w:rsidRPr="00844592">
              <w:rPr>
                <w:sz w:val="20"/>
                <w:szCs w:val="20"/>
              </w:rPr>
              <w:t>Nadstandardna: Prostorska razporeditev optimizirana za specifične dejavnosti (trgovina, restavracija), visokokakovostni materiali, odlična dostopnost (invalidom, strankam), fleksibilnost v prilagoditvi prostora (npr. možnost preureditve za različne vrste prodaje).</w:t>
            </w:r>
          </w:p>
        </w:tc>
        <w:tc>
          <w:tcPr>
            <w:tcW w:w="617" w:type="dxa"/>
            <w:hideMark/>
          </w:tcPr>
          <w:p w14:paraId="4E65CDE6" w14:textId="77777777" w:rsidR="003D4355" w:rsidRPr="00844592" w:rsidRDefault="003D4355" w:rsidP="000524A8">
            <w:pPr>
              <w:rPr>
                <w:sz w:val="20"/>
                <w:szCs w:val="20"/>
              </w:rPr>
            </w:pPr>
            <w:r w:rsidRPr="00844592">
              <w:rPr>
                <w:sz w:val="20"/>
                <w:szCs w:val="20"/>
              </w:rPr>
              <w:t>1,10</w:t>
            </w:r>
          </w:p>
        </w:tc>
      </w:tr>
      <w:tr w:rsidR="00406A0A" w:rsidRPr="00844592" w14:paraId="471E012E" w14:textId="77777777" w:rsidTr="000524A8">
        <w:trPr>
          <w:trHeight w:val="864"/>
        </w:trPr>
        <w:tc>
          <w:tcPr>
            <w:tcW w:w="406" w:type="dxa"/>
            <w:vMerge/>
            <w:noWrap/>
            <w:hideMark/>
          </w:tcPr>
          <w:p w14:paraId="2D4B3754" w14:textId="77777777" w:rsidR="003D4355" w:rsidRPr="00844592" w:rsidRDefault="003D4355" w:rsidP="000524A8">
            <w:pPr>
              <w:rPr>
                <w:sz w:val="20"/>
                <w:szCs w:val="20"/>
              </w:rPr>
            </w:pPr>
          </w:p>
        </w:tc>
        <w:tc>
          <w:tcPr>
            <w:tcW w:w="1711" w:type="dxa"/>
            <w:vMerge/>
            <w:noWrap/>
            <w:hideMark/>
          </w:tcPr>
          <w:p w14:paraId="39964CEF" w14:textId="77777777" w:rsidR="003D4355" w:rsidRPr="00844592" w:rsidRDefault="003D4355" w:rsidP="000524A8">
            <w:pPr>
              <w:rPr>
                <w:sz w:val="20"/>
                <w:szCs w:val="20"/>
              </w:rPr>
            </w:pPr>
          </w:p>
        </w:tc>
        <w:tc>
          <w:tcPr>
            <w:tcW w:w="2556" w:type="dxa"/>
            <w:vMerge/>
            <w:hideMark/>
          </w:tcPr>
          <w:p w14:paraId="5612483C" w14:textId="77777777" w:rsidR="003D4355" w:rsidRPr="00844592" w:rsidRDefault="003D4355" w:rsidP="000524A8">
            <w:pPr>
              <w:rPr>
                <w:sz w:val="20"/>
                <w:szCs w:val="20"/>
              </w:rPr>
            </w:pPr>
          </w:p>
        </w:tc>
        <w:tc>
          <w:tcPr>
            <w:tcW w:w="4904" w:type="dxa"/>
            <w:hideMark/>
          </w:tcPr>
          <w:p w14:paraId="166A16B7" w14:textId="77777777" w:rsidR="003D4355" w:rsidRPr="00844592" w:rsidRDefault="003D4355" w:rsidP="000524A8">
            <w:pPr>
              <w:rPr>
                <w:sz w:val="20"/>
                <w:szCs w:val="20"/>
              </w:rPr>
            </w:pPr>
            <w:r w:rsidRPr="00844592">
              <w:rPr>
                <w:sz w:val="20"/>
                <w:szCs w:val="20"/>
              </w:rPr>
              <w:t>Dobra: Prostorska razporeditev primerna za večino dejavnosti, dostopnost za stranke in invalidne osebe zagotovljena, vendar brez posebnih nadstandardnih značilnosti.</w:t>
            </w:r>
          </w:p>
        </w:tc>
        <w:tc>
          <w:tcPr>
            <w:tcW w:w="617" w:type="dxa"/>
            <w:hideMark/>
          </w:tcPr>
          <w:p w14:paraId="7EF63A0D" w14:textId="77777777" w:rsidR="003D4355" w:rsidRPr="00844592" w:rsidRDefault="003D4355" w:rsidP="000524A8">
            <w:pPr>
              <w:rPr>
                <w:sz w:val="20"/>
                <w:szCs w:val="20"/>
              </w:rPr>
            </w:pPr>
            <w:r w:rsidRPr="00844592">
              <w:rPr>
                <w:sz w:val="20"/>
                <w:szCs w:val="20"/>
              </w:rPr>
              <w:t>1,05</w:t>
            </w:r>
          </w:p>
        </w:tc>
      </w:tr>
      <w:tr w:rsidR="00406A0A" w:rsidRPr="00844592" w14:paraId="2B3BCE93" w14:textId="77777777" w:rsidTr="000524A8">
        <w:trPr>
          <w:trHeight w:val="1152"/>
        </w:trPr>
        <w:tc>
          <w:tcPr>
            <w:tcW w:w="406" w:type="dxa"/>
            <w:vMerge/>
            <w:noWrap/>
            <w:hideMark/>
          </w:tcPr>
          <w:p w14:paraId="6520104F" w14:textId="77777777" w:rsidR="003D4355" w:rsidRPr="00844592" w:rsidRDefault="003D4355" w:rsidP="000524A8">
            <w:pPr>
              <w:rPr>
                <w:sz w:val="20"/>
                <w:szCs w:val="20"/>
              </w:rPr>
            </w:pPr>
          </w:p>
        </w:tc>
        <w:tc>
          <w:tcPr>
            <w:tcW w:w="1711" w:type="dxa"/>
            <w:vMerge/>
            <w:noWrap/>
            <w:hideMark/>
          </w:tcPr>
          <w:p w14:paraId="1A1E954C" w14:textId="77777777" w:rsidR="003D4355" w:rsidRPr="00844592" w:rsidRDefault="003D4355" w:rsidP="000524A8">
            <w:pPr>
              <w:rPr>
                <w:sz w:val="20"/>
                <w:szCs w:val="20"/>
              </w:rPr>
            </w:pPr>
          </w:p>
        </w:tc>
        <w:tc>
          <w:tcPr>
            <w:tcW w:w="2556" w:type="dxa"/>
            <w:vMerge/>
            <w:hideMark/>
          </w:tcPr>
          <w:p w14:paraId="22523BFC" w14:textId="77777777" w:rsidR="003D4355" w:rsidRPr="00844592" w:rsidRDefault="003D4355" w:rsidP="000524A8">
            <w:pPr>
              <w:rPr>
                <w:sz w:val="20"/>
                <w:szCs w:val="20"/>
              </w:rPr>
            </w:pPr>
          </w:p>
        </w:tc>
        <w:tc>
          <w:tcPr>
            <w:tcW w:w="4904" w:type="dxa"/>
            <w:hideMark/>
          </w:tcPr>
          <w:p w14:paraId="47D3EEF0" w14:textId="77777777" w:rsidR="003D4355" w:rsidRPr="00844592" w:rsidRDefault="003D4355" w:rsidP="000524A8">
            <w:pPr>
              <w:rPr>
                <w:sz w:val="20"/>
                <w:szCs w:val="20"/>
              </w:rPr>
            </w:pPr>
            <w:r w:rsidRPr="00844592">
              <w:rPr>
                <w:sz w:val="20"/>
                <w:szCs w:val="20"/>
              </w:rPr>
              <w:t>Običajna: Prostorska razporeditev zadovoljiva, vendar z omejitvami (npr. prostori za skladiščenje niso dovolj veliki, slaba dostopnost za invalidne osebe, majhna fleksibilnost v prilagoditvi prostora).</w:t>
            </w:r>
          </w:p>
        </w:tc>
        <w:tc>
          <w:tcPr>
            <w:tcW w:w="617" w:type="dxa"/>
            <w:hideMark/>
          </w:tcPr>
          <w:p w14:paraId="28825677" w14:textId="77777777" w:rsidR="003D4355" w:rsidRPr="00844592" w:rsidRDefault="003D4355" w:rsidP="000524A8">
            <w:pPr>
              <w:rPr>
                <w:sz w:val="20"/>
                <w:szCs w:val="20"/>
              </w:rPr>
            </w:pPr>
            <w:r w:rsidRPr="00844592">
              <w:rPr>
                <w:sz w:val="20"/>
                <w:szCs w:val="20"/>
              </w:rPr>
              <w:t>1,00</w:t>
            </w:r>
          </w:p>
        </w:tc>
      </w:tr>
      <w:tr w:rsidR="00406A0A" w:rsidRPr="00844592" w14:paraId="57F199E6" w14:textId="77777777" w:rsidTr="000524A8">
        <w:trPr>
          <w:trHeight w:val="864"/>
        </w:trPr>
        <w:tc>
          <w:tcPr>
            <w:tcW w:w="406" w:type="dxa"/>
            <w:vMerge/>
            <w:noWrap/>
            <w:hideMark/>
          </w:tcPr>
          <w:p w14:paraId="3070B1D9" w14:textId="77777777" w:rsidR="003D4355" w:rsidRPr="00844592" w:rsidRDefault="003D4355" w:rsidP="000524A8">
            <w:pPr>
              <w:rPr>
                <w:sz w:val="20"/>
                <w:szCs w:val="20"/>
              </w:rPr>
            </w:pPr>
          </w:p>
        </w:tc>
        <w:tc>
          <w:tcPr>
            <w:tcW w:w="1711" w:type="dxa"/>
            <w:vMerge/>
            <w:noWrap/>
            <w:hideMark/>
          </w:tcPr>
          <w:p w14:paraId="6E63A081" w14:textId="77777777" w:rsidR="003D4355" w:rsidRPr="00844592" w:rsidRDefault="003D4355" w:rsidP="000524A8">
            <w:pPr>
              <w:rPr>
                <w:sz w:val="20"/>
                <w:szCs w:val="20"/>
              </w:rPr>
            </w:pPr>
          </w:p>
        </w:tc>
        <w:tc>
          <w:tcPr>
            <w:tcW w:w="2556" w:type="dxa"/>
            <w:vMerge/>
            <w:hideMark/>
          </w:tcPr>
          <w:p w14:paraId="7F116A6C" w14:textId="77777777" w:rsidR="003D4355" w:rsidRPr="00844592" w:rsidRDefault="003D4355" w:rsidP="000524A8">
            <w:pPr>
              <w:rPr>
                <w:sz w:val="20"/>
                <w:szCs w:val="20"/>
              </w:rPr>
            </w:pPr>
          </w:p>
        </w:tc>
        <w:tc>
          <w:tcPr>
            <w:tcW w:w="4904" w:type="dxa"/>
            <w:hideMark/>
          </w:tcPr>
          <w:p w14:paraId="5A2CB149" w14:textId="77777777" w:rsidR="003D4355" w:rsidRPr="00844592" w:rsidRDefault="003D4355" w:rsidP="000524A8">
            <w:pPr>
              <w:rPr>
                <w:sz w:val="20"/>
                <w:szCs w:val="20"/>
              </w:rPr>
            </w:pPr>
            <w:r w:rsidRPr="00844592">
              <w:rPr>
                <w:sz w:val="20"/>
                <w:szCs w:val="20"/>
              </w:rPr>
              <w:t>Slaba: Neprimerna prostorska razporeditev za poslovno dejavnost, težave z dostopnostjo (slaba dostopnost za stranke, neinvalidni dostop), prostorska omejitev za dejavnost.</w:t>
            </w:r>
          </w:p>
        </w:tc>
        <w:tc>
          <w:tcPr>
            <w:tcW w:w="617" w:type="dxa"/>
            <w:hideMark/>
          </w:tcPr>
          <w:p w14:paraId="7F9A27B0" w14:textId="77777777" w:rsidR="003D4355" w:rsidRPr="00844592" w:rsidRDefault="003D4355" w:rsidP="000524A8">
            <w:pPr>
              <w:rPr>
                <w:sz w:val="20"/>
                <w:szCs w:val="20"/>
              </w:rPr>
            </w:pPr>
            <w:r w:rsidRPr="00844592">
              <w:rPr>
                <w:sz w:val="20"/>
                <w:szCs w:val="20"/>
              </w:rPr>
              <w:t>0,90</w:t>
            </w:r>
          </w:p>
        </w:tc>
      </w:tr>
      <w:tr w:rsidR="00406A0A" w:rsidRPr="00844592" w14:paraId="7B5CFEE8" w14:textId="77777777" w:rsidTr="000524A8">
        <w:trPr>
          <w:trHeight w:val="864"/>
        </w:trPr>
        <w:tc>
          <w:tcPr>
            <w:tcW w:w="406" w:type="dxa"/>
            <w:vMerge/>
            <w:noWrap/>
            <w:hideMark/>
          </w:tcPr>
          <w:p w14:paraId="6AA9FC45" w14:textId="77777777" w:rsidR="003D4355" w:rsidRPr="00844592" w:rsidRDefault="003D4355" w:rsidP="000524A8">
            <w:pPr>
              <w:rPr>
                <w:sz w:val="20"/>
                <w:szCs w:val="20"/>
              </w:rPr>
            </w:pPr>
          </w:p>
        </w:tc>
        <w:tc>
          <w:tcPr>
            <w:tcW w:w="1711" w:type="dxa"/>
            <w:vMerge/>
            <w:noWrap/>
            <w:hideMark/>
          </w:tcPr>
          <w:p w14:paraId="163FDC9A" w14:textId="77777777" w:rsidR="003D4355" w:rsidRPr="00844592" w:rsidRDefault="003D4355" w:rsidP="000524A8">
            <w:pPr>
              <w:rPr>
                <w:sz w:val="20"/>
                <w:szCs w:val="20"/>
              </w:rPr>
            </w:pPr>
          </w:p>
        </w:tc>
        <w:tc>
          <w:tcPr>
            <w:tcW w:w="2556" w:type="dxa"/>
            <w:vMerge w:val="restart"/>
            <w:hideMark/>
          </w:tcPr>
          <w:p w14:paraId="2AFECB40" w14:textId="77777777" w:rsidR="003D4355" w:rsidRPr="00844592" w:rsidRDefault="003D4355" w:rsidP="000524A8">
            <w:pPr>
              <w:rPr>
                <w:sz w:val="20"/>
                <w:szCs w:val="20"/>
              </w:rPr>
            </w:pPr>
            <w:r w:rsidRPr="00844592">
              <w:rPr>
                <w:sz w:val="20"/>
                <w:szCs w:val="20"/>
              </w:rPr>
              <w:t>Standard sanitarij</w:t>
            </w:r>
          </w:p>
          <w:p w14:paraId="0BC81EC9"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wc</w:t>
            </w:r>
            <w:r w:rsidRPr="00844592">
              <w:rPr>
                <w:b/>
                <w:i/>
                <w:sz w:val="28"/>
                <w:szCs w:val="28"/>
              </w:rPr>
              <w:t>)</w:t>
            </w:r>
          </w:p>
          <w:p w14:paraId="1751B1E8" w14:textId="77777777" w:rsidR="003D4355" w:rsidRPr="00844592" w:rsidRDefault="003D4355" w:rsidP="000524A8">
            <w:pPr>
              <w:rPr>
                <w:sz w:val="20"/>
                <w:szCs w:val="20"/>
              </w:rPr>
            </w:pPr>
            <w:r w:rsidRPr="00844592">
              <w:rPr>
                <w:sz w:val="20"/>
                <w:szCs w:val="20"/>
              </w:rPr>
              <w:t> </w:t>
            </w:r>
          </w:p>
          <w:p w14:paraId="3422BD31" w14:textId="77777777" w:rsidR="003D4355" w:rsidRPr="00844592" w:rsidRDefault="003D4355" w:rsidP="000524A8">
            <w:pPr>
              <w:rPr>
                <w:sz w:val="20"/>
                <w:szCs w:val="20"/>
              </w:rPr>
            </w:pPr>
            <w:r w:rsidRPr="00844592">
              <w:rPr>
                <w:sz w:val="20"/>
                <w:szCs w:val="20"/>
              </w:rPr>
              <w:t> </w:t>
            </w:r>
          </w:p>
        </w:tc>
        <w:tc>
          <w:tcPr>
            <w:tcW w:w="4904" w:type="dxa"/>
            <w:hideMark/>
          </w:tcPr>
          <w:p w14:paraId="33C0C536" w14:textId="77777777" w:rsidR="003D4355" w:rsidRPr="00844592" w:rsidRDefault="003D4355" w:rsidP="000524A8">
            <w:pPr>
              <w:rPr>
                <w:sz w:val="20"/>
                <w:szCs w:val="20"/>
              </w:rPr>
            </w:pPr>
            <w:r w:rsidRPr="00844592">
              <w:rPr>
                <w:sz w:val="20"/>
                <w:szCs w:val="20"/>
              </w:rPr>
              <w:t>Visok standard: Prostori so prostorni, moderno opremljeni, z dovolj sanitarijami za število strank. Ustrezna dostopnost za invalide, čistost in redno vzdrževanje.</w:t>
            </w:r>
          </w:p>
        </w:tc>
        <w:tc>
          <w:tcPr>
            <w:tcW w:w="617" w:type="dxa"/>
            <w:hideMark/>
          </w:tcPr>
          <w:p w14:paraId="055A7C3E" w14:textId="77777777" w:rsidR="003D4355" w:rsidRPr="00844592" w:rsidRDefault="003D4355" w:rsidP="000524A8">
            <w:pPr>
              <w:rPr>
                <w:sz w:val="20"/>
                <w:szCs w:val="20"/>
              </w:rPr>
            </w:pPr>
            <w:r w:rsidRPr="00844592">
              <w:rPr>
                <w:sz w:val="20"/>
                <w:szCs w:val="20"/>
              </w:rPr>
              <w:t>1,05</w:t>
            </w:r>
          </w:p>
        </w:tc>
      </w:tr>
      <w:tr w:rsidR="00406A0A" w:rsidRPr="00844592" w14:paraId="674B9A1F" w14:textId="77777777" w:rsidTr="000524A8">
        <w:trPr>
          <w:trHeight w:val="864"/>
        </w:trPr>
        <w:tc>
          <w:tcPr>
            <w:tcW w:w="406" w:type="dxa"/>
            <w:vMerge/>
            <w:noWrap/>
            <w:hideMark/>
          </w:tcPr>
          <w:p w14:paraId="39AC06D0" w14:textId="77777777" w:rsidR="003D4355" w:rsidRPr="00844592" w:rsidRDefault="003D4355" w:rsidP="000524A8">
            <w:pPr>
              <w:rPr>
                <w:sz w:val="20"/>
                <w:szCs w:val="20"/>
              </w:rPr>
            </w:pPr>
          </w:p>
        </w:tc>
        <w:tc>
          <w:tcPr>
            <w:tcW w:w="1711" w:type="dxa"/>
            <w:vMerge/>
            <w:noWrap/>
            <w:hideMark/>
          </w:tcPr>
          <w:p w14:paraId="178E2F35" w14:textId="77777777" w:rsidR="003D4355" w:rsidRPr="00844592" w:rsidRDefault="003D4355" w:rsidP="000524A8">
            <w:pPr>
              <w:rPr>
                <w:sz w:val="20"/>
                <w:szCs w:val="20"/>
              </w:rPr>
            </w:pPr>
          </w:p>
        </w:tc>
        <w:tc>
          <w:tcPr>
            <w:tcW w:w="2556" w:type="dxa"/>
            <w:vMerge/>
            <w:hideMark/>
          </w:tcPr>
          <w:p w14:paraId="44B5CF55" w14:textId="77777777" w:rsidR="003D4355" w:rsidRPr="00844592" w:rsidRDefault="003D4355" w:rsidP="000524A8">
            <w:pPr>
              <w:rPr>
                <w:sz w:val="20"/>
                <w:szCs w:val="20"/>
              </w:rPr>
            </w:pPr>
          </w:p>
        </w:tc>
        <w:tc>
          <w:tcPr>
            <w:tcW w:w="4904" w:type="dxa"/>
            <w:hideMark/>
          </w:tcPr>
          <w:p w14:paraId="0DDFC9DF" w14:textId="77777777" w:rsidR="003D4355" w:rsidRPr="00844592" w:rsidRDefault="003D4355" w:rsidP="000524A8">
            <w:pPr>
              <w:rPr>
                <w:sz w:val="20"/>
                <w:szCs w:val="20"/>
              </w:rPr>
            </w:pPr>
            <w:r w:rsidRPr="00844592">
              <w:rPr>
                <w:sz w:val="20"/>
                <w:szCs w:val="20"/>
              </w:rPr>
              <w:t>Značilen standard: Sanitarije so ustrezne, a brez posebnih nadstandardnih elementov. Dovolj prostora in številnih sanitarij za število obiskovalcev.</w:t>
            </w:r>
          </w:p>
        </w:tc>
        <w:tc>
          <w:tcPr>
            <w:tcW w:w="617" w:type="dxa"/>
            <w:hideMark/>
          </w:tcPr>
          <w:p w14:paraId="5D502941" w14:textId="77777777" w:rsidR="003D4355" w:rsidRPr="00844592" w:rsidRDefault="003D4355" w:rsidP="000524A8">
            <w:pPr>
              <w:rPr>
                <w:sz w:val="20"/>
                <w:szCs w:val="20"/>
              </w:rPr>
            </w:pPr>
            <w:r w:rsidRPr="00844592">
              <w:rPr>
                <w:sz w:val="20"/>
                <w:szCs w:val="20"/>
              </w:rPr>
              <w:t>1,00</w:t>
            </w:r>
          </w:p>
        </w:tc>
      </w:tr>
      <w:tr w:rsidR="00406A0A" w:rsidRPr="00844592" w14:paraId="13B08C9D" w14:textId="77777777" w:rsidTr="000524A8">
        <w:trPr>
          <w:trHeight w:val="864"/>
        </w:trPr>
        <w:tc>
          <w:tcPr>
            <w:tcW w:w="406" w:type="dxa"/>
            <w:vMerge/>
            <w:noWrap/>
            <w:hideMark/>
          </w:tcPr>
          <w:p w14:paraId="5A648C99" w14:textId="77777777" w:rsidR="003D4355" w:rsidRPr="00844592" w:rsidRDefault="003D4355" w:rsidP="000524A8">
            <w:pPr>
              <w:rPr>
                <w:sz w:val="20"/>
                <w:szCs w:val="20"/>
              </w:rPr>
            </w:pPr>
          </w:p>
        </w:tc>
        <w:tc>
          <w:tcPr>
            <w:tcW w:w="1711" w:type="dxa"/>
            <w:vMerge/>
            <w:noWrap/>
            <w:hideMark/>
          </w:tcPr>
          <w:p w14:paraId="5E72B4A7" w14:textId="77777777" w:rsidR="003D4355" w:rsidRPr="00844592" w:rsidRDefault="003D4355" w:rsidP="000524A8">
            <w:pPr>
              <w:rPr>
                <w:sz w:val="20"/>
                <w:szCs w:val="20"/>
              </w:rPr>
            </w:pPr>
          </w:p>
        </w:tc>
        <w:tc>
          <w:tcPr>
            <w:tcW w:w="2556" w:type="dxa"/>
            <w:vMerge/>
            <w:hideMark/>
          </w:tcPr>
          <w:p w14:paraId="71895A29" w14:textId="77777777" w:rsidR="003D4355" w:rsidRPr="00844592" w:rsidRDefault="003D4355" w:rsidP="000524A8">
            <w:pPr>
              <w:rPr>
                <w:sz w:val="20"/>
                <w:szCs w:val="20"/>
              </w:rPr>
            </w:pPr>
          </w:p>
        </w:tc>
        <w:tc>
          <w:tcPr>
            <w:tcW w:w="4904" w:type="dxa"/>
            <w:hideMark/>
          </w:tcPr>
          <w:p w14:paraId="3D54BB86" w14:textId="77777777" w:rsidR="003D4355" w:rsidRPr="00844592" w:rsidRDefault="003D4355" w:rsidP="000524A8">
            <w:pPr>
              <w:rPr>
                <w:sz w:val="20"/>
                <w:szCs w:val="20"/>
              </w:rPr>
            </w:pPr>
            <w:r w:rsidRPr="00844592">
              <w:rPr>
                <w:sz w:val="20"/>
                <w:szCs w:val="20"/>
              </w:rPr>
              <w:t>Nizek standard: Sanitarije so osnovne, vendar funkcionalne. Morda pomanjkanje prostora ali manjša kapaciteta, nepopolna dostopnost za invalide.</w:t>
            </w:r>
          </w:p>
        </w:tc>
        <w:tc>
          <w:tcPr>
            <w:tcW w:w="617" w:type="dxa"/>
            <w:hideMark/>
          </w:tcPr>
          <w:p w14:paraId="76AADB6B" w14:textId="77777777" w:rsidR="003D4355" w:rsidRPr="00844592" w:rsidRDefault="003D4355" w:rsidP="000524A8">
            <w:pPr>
              <w:rPr>
                <w:sz w:val="20"/>
                <w:szCs w:val="20"/>
              </w:rPr>
            </w:pPr>
            <w:r w:rsidRPr="00844592">
              <w:rPr>
                <w:sz w:val="20"/>
                <w:szCs w:val="20"/>
              </w:rPr>
              <w:t>0,95</w:t>
            </w:r>
          </w:p>
        </w:tc>
      </w:tr>
      <w:tr w:rsidR="00406A0A" w:rsidRPr="00844592" w14:paraId="417EA0B0" w14:textId="77777777" w:rsidTr="000524A8">
        <w:trPr>
          <w:trHeight w:val="1152"/>
        </w:trPr>
        <w:tc>
          <w:tcPr>
            <w:tcW w:w="406" w:type="dxa"/>
            <w:vMerge/>
            <w:noWrap/>
            <w:hideMark/>
          </w:tcPr>
          <w:p w14:paraId="770F1682" w14:textId="77777777" w:rsidR="003D4355" w:rsidRPr="00844592" w:rsidRDefault="003D4355" w:rsidP="000524A8">
            <w:pPr>
              <w:rPr>
                <w:sz w:val="20"/>
                <w:szCs w:val="20"/>
              </w:rPr>
            </w:pPr>
          </w:p>
        </w:tc>
        <w:tc>
          <w:tcPr>
            <w:tcW w:w="1711" w:type="dxa"/>
            <w:vMerge/>
            <w:noWrap/>
            <w:hideMark/>
          </w:tcPr>
          <w:p w14:paraId="18DF7144" w14:textId="77777777" w:rsidR="003D4355" w:rsidRPr="00844592" w:rsidRDefault="003D4355" w:rsidP="000524A8">
            <w:pPr>
              <w:rPr>
                <w:sz w:val="20"/>
                <w:szCs w:val="20"/>
              </w:rPr>
            </w:pPr>
          </w:p>
        </w:tc>
        <w:tc>
          <w:tcPr>
            <w:tcW w:w="2556" w:type="dxa"/>
            <w:vMerge/>
            <w:hideMark/>
          </w:tcPr>
          <w:p w14:paraId="4F08F0E1" w14:textId="77777777" w:rsidR="003D4355" w:rsidRPr="00844592" w:rsidRDefault="003D4355" w:rsidP="000524A8">
            <w:pPr>
              <w:rPr>
                <w:sz w:val="20"/>
                <w:szCs w:val="20"/>
              </w:rPr>
            </w:pPr>
          </w:p>
        </w:tc>
        <w:tc>
          <w:tcPr>
            <w:tcW w:w="4904" w:type="dxa"/>
            <w:hideMark/>
          </w:tcPr>
          <w:p w14:paraId="250DC3E7" w14:textId="66F2AA00" w:rsidR="003D4355" w:rsidRPr="00844592" w:rsidRDefault="003D4355" w:rsidP="000524A8">
            <w:pPr>
              <w:rPr>
                <w:sz w:val="20"/>
                <w:szCs w:val="20"/>
              </w:rPr>
            </w:pPr>
            <w:r w:rsidRPr="00844592">
              <w:rPr>
                <w:sz w:val="20"/>
                <w:szCs w:val="20"/>
              </w:rPr>
              <w:t>Neustrezen standard: Slaba dostopnost ali pomanjkanje sanitarij. Nezado</w:t>
            </w:r>
            <w:r w:rsidR="00443A04">
              <w:rPr>
                <w:sz w:val="20"/>
                <w:szCs w:val="20"/>
              </w:rPr>
              <w:t>stno</w:t>
            </w:r>
            <w:r w:rsidRPr="00844592">
              <w:rPr>
                <w:sz w:val="20"/>
                <w:szCs w:val="20"/>
              </w:rPr>
              <w:t xml:space="preserve"> vzdrževanje in higiena, neustrezna oprema, kar bistveno vpliva na uporabnost in skladnost z zakonskimi zahtevami.</w:t>
            </w:r>
          </w:p>
        </w:tc>
        <w:tc>
          <w:tcPr>
            <w:tcW w:w="617" w:type="dxa"/>
            <w:hideMark/>
          </w:tcPr>
          <w:p w14:paraId="1C21386E" w14:textId="77777777" w:rsidR="003D4355" w:rsidRPr="00844592" w:rsidRDefault="003D4355" w:rsidP="000524A8">
            <w:pPr>
              <w:rPr>
                <w:sz w:val="20"/>
                <w:szCs w:val="20"/>
              </w:rPr>
            </w:pPr>
            <w:r w:rsidRPr="00844592">
              <w:rPr>
                <w:sz w:val="20"/>
                <w:szCs w:val="20"/>
              </w:rPr>
              <w:t>0,85</w:t>
            </w:r>
          </w:p>
        </w:tc>
      </w:tr>
      <w:tr w:rsidR="00406A0A" w:rsidRPr="00844592" w14:paraId="16DA505D" w14:textId="77777777" w:rsidTr="000524A8">
        <w:trPr>
          <w:trHeight w:val="1440"/>
        </w:trPr>
        <w:tc>
          <w:tcPr>
            <w:tcW w:w="406" w:type="dxa"/>
            <w:vMerge w:val="restart"/>
            <w:noWrap/>
            <w:hideMark/>
          </w:tcPr>
          <w:p w14:paraId="31E759C7" w14:textId="77777777" w:rsidR="003D4355" w:rsidRPr="00844592" w:rsidRDefault="003D4355" w:rsidP="000524A8">
            <w:pPr>
              <w:rPr>
                <w:sz w:val="20"/>
                <w:szCs w:val="20"/>
              </w:rPr>
            </w:pPr>
            <w:r w:rsidRPr="00844592">
              <w:rPr>
                <w:sz w:val="20"/>
                <w:szCs w:val="20"/>
              </w:rPr>
              <w:t>2</w:t>
            </w:r>
          </w:p>
          <w:p w14:paraId="136BF8F8" w14:textId="77777777" w:rsidR="003D4355" w:rsidRPr="00844592" w:rsidRDefault="003D4355" w:rsidP="000524A8">
            <w:pPr>
              <w:rPr>
                <w:sz w:val="20"/>
                <w:szCs w:val="20"/>
              </w:rPr>
            </w:pPr>
            <w:r w:rsidRPr="00844592">
              <w:rPr>
                <w:sz w:val="20"/>
                <w:szCs w:val="20"/>
              </w:rPr>
              <w:t> </w:t>
            </w:r>
          </w:p>
          <w:p w14:paraId="303AF51F"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60DA747C" w14:textId="77777777" w:rsidR="003D4355" w:rsidRPr="00844592" w:rsidRDefault="003D4355" w:rsidP="000524A8">
            <w:pPr>
              <w:rPr>
                <w:sz w:val="20"/>
                <w:szCs w:val="20"/>
              </w:rPr>
            </w:pPr>
            <w:r w:rsidRPr="00844592">
              <w:rPr>
                <w:sz w:val="20"/>
                <w:szCs w:val="20"/>
              </w:rPr>
              <w:t>Varnost in kakovost življenja</w:t>
            </w:r>
          </w:p>
          <w:p w14:paraId="37B3AB2A" w14:textId="77777777" w:rsidR="003D4355" w:rsidRPr="00844592" w:rsidRDefault="003D4355" w:rsidP="000524A8">
            <w:pPr>
              <w:rPr>
                <w:sz w:val="20"/>
                <w:szCs w:val="20"/>
              </w:rPr>
            </w:pPr>
            <w:r w:rsidRPr="00844592">
              <w:rPr>
                <w:sz w:val="20"/>
                <w:szCs w:val="20"/>
              </w:rPr>
              <w:t> </w:t>
            </w:r>
          </w:p>
          <w:p w14:paraId="02BA363D" w14:textId="77777777" w:rsidR="003D4355" w:rsidRPr="00844592" w:rsidRDefault="003D4355" w:rsidP="000524A8">
            <w:pPr>
              <w:rPr>
                <w:sz w:val="20"/>
                <w:szCs w:val="20"/>
              </w:rPr>
            </w:pPr>
            <w:r w:rsidRPr="00844592">
              <w:rPr>
                <w:sz w:val="20"/>
                <w:szCs w:val="20"/>
              </w:rPr>
              <w:t> </w:t>
            </w:r>
          </w:p>
        </w:tc>
        <w:tc>
          <w:tcPr>
            <w:tcW w:w="2556" w:type="dxa"/>
            <w:vMerge w:val="restart"/>
            <w:hideMark/>
          </w:tcPr>
          <w:p w14:paraId="3CBF7CAE" w14:textId="77777777" w:rsidR="003D4355" w:rsidRPr="00844592" w:rsidRDefault="003D4355" w:rsidP="000524A8">
            <w:pPr>
              <w:rPr>
                <w:sz w:val="20"/>
                <w:szCs w:val="20"/>
              </w:rPr>
            </w:pPr>
            <w:r w:rsidRPr="00844592">
              <w:rPr>
                <w:sz w:val="20"/>
                <w:szCs w:val="20"/>
              </w:rPr>
              <w:t>Materiali</w:t>
            </w:r>
          </w:p>
          <w:p w14:paraId="191EF3BC"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53793994" w14:textId="77777777" w:rsidR="003D4355" w:rsidRPr="00844592" w:rsidRDefault="003D4355" w:rsidP="000524A8">
            <w:pPr>
              <w:rPr>
                <w:sz w:val="20"/>
                <w:szCs w:val="20"/>
              </w:rPr>
            </w:pPr>
            <w:r w:rsidRPr="00844592">
              <w:rPr>
                <w:sz w:val="20"/>
                <w:szCs w:val="20"/>
              </w:rPr>
              <w:t> </w:t>
            </w:r>
          </w:p>
        </w:tc>
        <w:tc>
          <w:tcPr>
            <w:tcW w:w="4904" w:type="dxa"/>
            <w:hideMark/>
          </w:tcPr>
          <w:p w14:paraId="6CA2CB23" w14:textId="77777777" w:rsidR="003D4355" w:rsidRPr="00844592" w:rsidRDefault="003D4355"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617" w:type="dxa"/>
            <w:hideMark/>
          </w:tcPr>
          <w:p w14:paraId="3C57FEE4" w14:textId="77777777" w:rsidR="003D4355" w:rsidRPr="00844592" w:rsidRDefault="003D4355" w:rsidP="000524A8">
            <w:pPr>
              <w:rPr>
                <w:sz w:val="20"/>
                <w:szCs w:val="20"/>
              </w:rPr>
            </w:pPr>
            <w:r w:rsidRPr="00844592">
              <w:rPr>
                <w:sz w:val="20"/>
                <w:szCs w:val="20"/>
              </w:rPr>
              <w:t>1,03</w:t>
            </w:r>
          </w:p>
        </w:tc>
      </w:tr>
      <w:tr w:rsidR="00406A0A" w:rsidRPr="00844592" w14:paraId="5CCF4EAF" w14:textId="77777777" w:rsidTr="000524A8">
        <w:trPr>
          <w:trHeight w:val="1728"/>
        </w:trPr>
        <w:tc>
          <w:tcPr>
            <w:tcW w:w="406" w:type="dxa"/>
            <w:vMerge/>
            <w:noWrap/>
            <w:hideMark/>
          </w:tcPr>
          <w:p w14:paraId="5049C9F7" w14:textId="77777777" w:rsidR="003D4355" w:rsidRPr="00844592" w:rsidRDefault="003D4355" w:rsidP="000524A8">
            <w:pPr>
              <w:rPr>
                <w:sz w:val="20"/>
                <w:szCs w:val="20"/>
              </w:rPr>
            </w:pPr>
          </w:p>
        </w:tc>
        <w:tc>
          <w:tcPr>
            <w:tcW w:w="1711" w:type="dxa"/>
            <w:vMerge/>
            <w:noWrap/>
            <w:hideMark/>
          </w:tcPr>
          <w:p w14:paraId="39D5DBD4" w14:textId="77777777" w:rsidR="003D4355" w:rsidRPr="00844592" w:rsidRDefault="003D4355" w:rsidP="000524A8">
            <w:pPr>
              <w:rPr>
                <w:sz w:val="20"/>
                <w:szCs w:val="20"/>
              </w:rPr>
            </w:pPr>
          </w:p>
        </w:tc>
        <w:tc>
          <w:tcPr>
            <w:tcW w:w="2556" w:type="dxa"/>
            <w:vMerge/>
            <w:hideMark/>
          </w:tcPr>
          <w:p w14:paraId="5C5F1859" w14:textId="77777777" w:rsidR="003D4355" w:rsidRPr="00844592" w:rsidRDefault="003D4355" w:rsidP="000524A8">
            <w:pPr>
              <w:rPr>
                <w:sz w:val="20"/>
                <w:szCs w:val="20"/>
              </w:rPr>
            </w:pPr>
          </w:p>
        </w:tc>
        <w:tc>
          <w:tcPr>
            <w:tcW w:w="4904" w:type="dxa"/>
            <w:hideMark/>
          </w:tcPr>
          <w:p w14:paraId="47360159" w14:textId="77777777" w:rsidR="003D4355" w:rsidRPr="00844592" w:rsidRDefault="003D4355"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617" w:type="dxa"/>
            <w:hideMark/>
          </w:tcPr>
          <w:p w14:paraId="7DDE8633" w14:textId="77777777" w:rsidR="003D4355" w:rsidRPr="00844592" w:rsidRDefault="003D4355" w:rsidP="000524A8">
            <w:pPr>
              <w:rPr>
                <w:sz w:val="20"/>
                <w:szCs w:val="20"/>
              </w:rPr>
            </w:pPr>
            <w:r w:rsidRPr="00844592">
              <w:rPr>
                <w:sz w:val="20"/>
                <w:szCs w:val="20"/>
              </w:rPr>
              <w:t>1,00</w:t>
            </w:r>
          </w:p>
        </w:tc>
      </w:tr>
      <w:tr w:rsidR="00406A0A" w:rsidRPr="00844592" w14:paraId="0076C714" w14:textId="77777777" w:rsidTr="000524A8">
        <w:trPr>
          <w:trHeight w:val="2016"/>
        </w:trPr>
        <w:tc>
          <w:tcPr>
            <w:tcW w:w="406" w:type="dxa"/>
            <w:vMerge/>
            <w:noWrap/>
            <w:hideMark/>
          </w:tcPr>
          <w:p w14:paraId="180A68AB" w14:textId="77777777" w:rsidR="003D4355" w:rsidRPr="00844592" w:rsidRDefault="003D4355" w:rsidP="000524A8">
            <w:pPr>
              <w:rPr>
                <w:sz w:val="20"/>
                <w:szCs w:val="20"/>
              </w:rPr>
            </w:pPr>
          </w:p>
        </w:tc>
        <w:tc>
          <w:tcPr>
            <w:tcW w:w="1711" w:type="dxa"/>
            <w:vMerge/>
            <w:noWrap/>
            <w:hideMark/>
          </w:tcPr>
          <w:p w14:paraId="625E1A79" w14:textId="77777777" w:rsidR="003D4355" w:rsidRPr="00844592" w:rsidRDefault="003D4355" w:rsidP="000524A8">
            <w:pPr>
              <w:rPr>
                <w:sz w:val="20"/>
                <w:szCs w:val="20"/>
              </w:rPr>
            </w:pPr>
          </w:p>
        </w:tc>
        <w:tc>
          <w:tcPr>
            <w:tcW w:w="2556" w:type="dxa"/>
            <w:vMerge/>
            <w:hideMark/>
          </w:tcPr>
          <w:p w14:paraId="4F2A7031" w14:textId="77777777" w:rsidR="003D4355" w:rsidRPr="00844592" w:rsidRDefault="003D4355" w:rsidP="000524A8">
            <w:pPr>
              <w:rPr>
                <w:sz w:val="20"/>
                <w:szCs w:val="20"/>
              </w:rPr>
            </w:pPr>
          </w:p>
        </w:tc>
        <w:tc>
          <w:tcPr>
            <w:tcW w:w="4904" w:type="dxa"/>
            <w:hideMark/>
          </w:tcPr>
          <w:p w14:paraId="2A1EF8A5" w14:textId="77777777" w:rsidR="003D4355" w:rsidRPr="00844592" w:rsidRDefault="003D4355"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617" w:type="dxa"/>
            <w:hideMark/>
          </w:tcPr>
          <w:p w14:paraId="01359A8D" w14:textId="77777777" w:rsidR="003D4355" w:rsidRPr="00844592" w:rsidRDefault="003D4355" w:rsidP="000524A8">
            <w:pPr>
              <w:rPr>
                <w:sz w:val="20"/>
                <w:szCs w:val="20"/>
              </w:rPr>
            </w:pPr>
            <w:r w:rsidRPr="00844592">
              <w:rPr>
                <w:sz w:val="20"/>
                <w:szCs w:val="20"/>
              </w:rPr>
              <w:t>0,95</w:t>
            </w:r>
          </w:p>
        </w:tc>
      </w:tr>
      <w:tr w:rsidR="00406A0A" w:rsidRPr="00844592" w14:paraId="44447AAC" w14:textId="77777777" w:rsidTr="000524A8">
        <w:trPr>
          <w:trHeight w:val="576"/>
        </w:trPr>
        <w:tc>
          <w:tcPr>
            <w:tcW w:w="406" w:type="dxa"/>
            <w:vMerge w:val="restart"/>
            <w:noWrap/>
            <w:hideMark/>
          </w:tcPr>
          <w:p w14:paraId="67BFF20D" w14:textId="77777777" w:rsidR="003D4355" w:rsidRPr="00844592" w:rsidRDefault="003D4355" w:rsidP="000524A8">
            <w:pPr>
              <w:rPr>
                <w:sz w:val="20"/>
                <w:szCs w:val="20"/>
              </w:rPr>
            </w:pPr>
            <w:r w:rsidRPr="00844592">
              <w:rPr>
                <w:sz w:val="20"/>
                <w:szCs w:val="20"/>
              </w:rPr>
              <w:t>3</w:t>
            </w:r>
          </w:p>
          <w:p w14:paraId="49B5D35E" w14:textId="77777777" w:rsidR="003D4355" w:rsidRPr="00844592" w:rsidRDefault="003D4355" w:rsidP="000524A8">
            <w:pPr>
              <w:rPr>
                <w:sz w:val="20"/>
                <w:szCs w:val="20"/>
              </w:rPr>
            </w:pPr>
            <w:r w:rsidRPr="00844592">
              <w:rPr>
                <w:sz w:val="20"/>
                <w:szCs w:val="20"/>
              </w:rPr>
              <w:t> </w:t>
            </w:r>
          </w:p>
          <w:p w14:paraId="5F7AAB4B" w14:textId="77777777" w:rsidR="003D4355" w:rsidRPr="00844592" w:rsidRDefault="003D4355" w:rsidP="000524A8">
            <w:pPr>
              <w:rPr>
                <w:sz w:val="20"/>
                <w:szCs w:val="20"/>
              </w:rPr>
            </w:pPr>
            <w:r w:rsidRPr="00844592">
              <w:rPr>
                <w:sz w:val="20"/>
                <w:szCs w:val="20"/>
              </w:rPr>
              <w:t> </w:t>
            </w:r>
          </w:p>
          <w:p w14:paraId="000A368A" w14:textId="77777777" w:rsidR="003D4355" w:rsidRPr="00844592" w:rsidRDefault="003D4355" w:rsidP="000524A8">
            <w:pPr>
              <w:rPr>
                <w:sz w:val="20"/>
                <w:szCs w:val="20"/>
              </w:rPr>
            </w:pPr>
            <w:r w:rsidRPr="00844592">
              <w:rPr>
                <w:sz w:val="20"/>
                <w:szCs w:val="20"/>
              </w:rPr>
              <w:t> </w:t>
            </w:r>
          </w:p>
          <w:p w14:paraId="22DAFAE4" w14:textId="77777777" w:rsidR="003D4355" w:rsidRPr="00844592" w:rsidRDefault="003D4355" w:rsidP="000524A8">
            <w:pPr>
              <w:rPr>
                <w:sz w:val="20"/>
                <w:szCs w:val="20"/>
              </w:rPr>
            </w:pPr>
            <w:r w:rsidRPr="00844592">
              <w:rPr>
                <w:sz w:val="20"/>
                <w:szCs w:val="20"/>
              </w:rPr>
              <w:t> </w:t>
            </w:r>
          </w:p>
          <w:p w14:paraId="45D7BD7E"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008D68E3" w14:textId="77777777" w:rsidR="003D4355" w:rsidRPr="00844592" w:rsidRDefault="003D4355" w:rsidP="000524A8">
            <w:pPr>
              <w:rPr>
                <w:sz w:val="20"/>
                <w:szCs w:val="20"/>
              </w:rPr>
            </w:pPr>
            <w:r w:rsidRPr="00844592">
              <w:rPr>
                <w:sz w:val="20"/>
                <w:szCs w:val="20"/>
              </w:rPr>
              <w:t>Standard zaključnih del</w:t>
            </w:r>
          </w:p>
          <w:p w14:paraId="4BFD8556"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57F108E9" w14:textId="77777777" w:rsidR="003D4355" w:rsidRPr="00844592" w:rsidRDefault="003D4355" w:rsidP="000524A8">
            <w:pPr>
              <w:rPr>
                <w:sz w:val="20"/>
                <w:szCs w:val="20"/>
              </w:rPr>
            </w:pPr>
          </w:p>
          <w:p w14:paraId="54EFC1B0" w14:textId="77777777" w:rsidR="003D4355" w:rsidRPr="00844592" w:rsidRDefault="003D4355" w:rsidP="000524A8">
            <w:pPr>
              <w:rPr>
                <w:sz w:val="20"/>
                <w:szCs w:val="20"/>
              </w:rPr>
            </w:pPr>
            <w:r w:rsidRPr="00844592">
              <w:rPr>
                <w:sz w:val="20"/>
                <w:szCs w:val="20"/>
              </w:rPr>
              <w:t> </w:t>
            </w:r>
          </w:p>
        </w:tc>
        <w:tc>
          <w:tcPr>
            <w:tcW w:w="2556" w:type="dxa"/>
            <w:vMerge w:val="restart"/>
            <w:hideMark/>
          </w:tcPr>
          <w:p w14:paraId="0CE65E1F" w14:textId="77777777" w:rsidR="003D4355" w:rsidRPr="00844592" w:rsidRDefault="003D4355" w:rsidP="000524A8">
            <w:pPr>
              <w:rPr>
                <w:sz w:val="20"/>
                <w:szCs w:val="20"/>
              </w:rPr>
            </w:pPr>
            <w:r w:rsidRPr="00844592">
              <w:rPr>
                <w:sz w:val="20"/>
                <w:szCs w:val="20"/>
              </w:rPr>
              <w:t>Tlaki, stene, stropovi, stavbno pohištvo</w:t>
            </w:r>
          </w:p>
          <w:p w14:paraId="7CB5954A" w14:textId="77777777" w:rsidR="003D4355" w:rsidRPr="00844592" w:rsidRDefault="003D4355" w:rsidP="000524A8">
            <w:pPr>
              <w:rPr>
                <w:sz w:val="20"/>
                <w:szCs w:val="20"/>
              </w:rPr>
            </w:pPr>
            <w:r w:rsidRPr="00844592">
              <w:rPr>
                <w:sz w:val="20"/>
                <w:szCs w:val="20"/>
              </w:rPr>
              <w:t> </w:t>
            </w:r>
          </w:p>
          <w:p w14:paraId="5D2D2367" w14:textId="77777777" w:rsidR="003D4355" w:rsidRPr="00844592" w:rsidRDefault="003D4355" w:rsidP="000524A8">
            <w:pPr>
              <w:rPr>
                <w:sz w:val="20"/>
                <w:szCs w:val="20"/>
              </w:rPr>
            </w:pPr>
            <w:r w:rsidRPr="00844592">
              <w:rPr>
                <w:sz w:val="20"/>
                <w:szCs w:val="20"/>
              </w:rPr>
              <w:t> </w:t>
            </w:r>
          </w:p>
          <w:p w14:paraId="27B4196F" w14:textId="77777777" w:rsidR="003D4355" w:rsidRPr="00844592" w:rsidRDefault="003D4355" w:rsidP="000524A8">
            <w:pPr>
              <w:rPr>
                <w:sz w:val="20"/>
                <w:szCs w:val="20"/>
              </w:rPr>
            </w:pPr>
            <w:r w:rsidRPr="00844592">
              <w:rPr>
                <w:sz w:val="20"/>
                <w:szCs w:val="20"/>
              </w:rPr>
              <w:t> </w:t>
            </w:r>
          </w:p>
          <w:p w14:paraId="43408A32" w14:textId="77777777" w:rsidR="003D4355" w:rsidRPr="00844592" w:rsidRDefault="003D4355" w:rsidP="000524A8">
            <w:pPr>
              <w:rPr>
                <w:sz w:val="20"/>
                <w:szCs w:val="20"/>
              </w:rPr>
            </w:pPr>
            <w:r w:rsidRPr="00844592">
              <w:rPr>
                <w:sz w:val="20"/>
                <w:szCs w:val="20"/>
              </w:rPr>
              <w:t> </w:t>
            </w:r>
          </w:p>
          <w:p w14:paraId="1E0275F6" w14:textId="77777777" w:rsidR="003D4355" w:rsidRPr="00844592" w:rsidRDefault="003D4355" w:rsidP="000524A8">
            <w:pPr>
              <w:rPr>
                <w:sz w:val="20"/>
                <w:szCs w:val="20"/>
              </w:rPr>
            </w:pPr>
            <w:r w:rsidRPr="00844592">
              <w:rPr>
                <w:sz w:val="20"/>
                <w:szCs w:val="20"/>
              </w:rPr>
              <w:t> </w:t>
            </w:r>
          </w:p>
        </w:tc>
        <w:tc>
          <w:tcPr>
            <w:tcW w:w="4904" w:type="dxa"/>
            <w:hideMark/>
          </w:tcPr>
          <w:p w14:paraId="5F741104" w14:textId="77777777" w:rsidR="003D4355" w:rsidRPr="00844592" w:rsidRDefault="003D4355" w:rsidP="000524A8">
            <w:pPr>
              <w:rPr>
                <w:sz w:val="20"/>
                <w:szCs w:val="20"/>
              </w:rPr>
            </w:pPr>
            <w:r w:rsidRPr="00844592">
              <w:rPr>
                <w:sz w:val="20"/>
                <w:szCs w:val="20"/>
              </w:rPr>
              <w:t>Odlično stanje oz. novo stanje: Vrhunski materiali, brez vidnih znakov obrabe, zaključna dela nova ali skoraj nova.</w:t>
            </w:r>
          </w:p>
        </w:tc>
        <w:tc>
          <w:tcPr>
            <w:tcW w:w="617" w:type="dxa"/>
            <w:hideMark/>
          </w:tcPr>
          <w:p w14:paraId="02BDBE91" w14:textId="77777777" w:rsidR="003D4355" w:rsidRPr="00844592" w:rsidRDefault="003D4355" w:rsidP="000524A8">
            <w:pPr>
              <w:rPr>
                <w:sz w:val="20"/>
                <w:szCs w:val="20"/>
              </w:rPr>
            </w:pPr>
            <w:r w:rsidRPr="00844592">
              <w:rPr>
                <w:sz w:val="20"/>
                <w:szCs w:val="20"/>
              </w:rPr>
              <w:t>1,04</w:t>
            </w:r>
          </w:p>
        </w:tc>
      </w:tr>
      <w:tr w:rsidR="00406A0A" w:rsidRPr="00844592" w14:paraId="2814A3C6" w14:textId="77777777" w:rsidTr="000524A8">
        <w:trPr>
          <w:trHeight w:val="576"/>
        </w:trPr>
        <w:tc>
          <w:tcPr>
            <w:tcW w:w="406" w:type="dxa"/>
            <w:vMerge/>
            <w:noWrap/>
            <w:hideMark/>
          </w:tcPr>
          <w:p w14:paraId="1222E298" w14:textId="77777777" w:rsidR="003D4355" w:rsidRPr="00844592" w:rsidRDefault="003D4355" w:rsidP="000524A8">
            <w:pPr>
              <w:rPr>
                <w:sz w:val="20"/>
                <w:szCs w:val="20"/>
              </w:rPr>
            </w:pPr>
          </w:p>
        </w:tc>
        <w:tc>
          <w:tcPr>
            <w:tcW w:w="1711" w:type="dxa"/>
            <w:vMerge/>
            <w:noWrap/>
            <w:hideMark/>
          </w:tcPr>
          <w:p w14:paraId="5F5B9DFC" w14:textId="77777777" w:rsidR="003D4355" w:rsidRPr="00844592" w:rsidRDefault="003D4355" w:rsidP="000524A8">
            <w:pPr>
              <w:rPr>
                <w:sz w:val="20"/>
                <w:szCs w:val="20"/>
              </w:rPr>
            </w:pPr>
          </w:p>
        </w:tc>
        <w:tc>
          <w:tcPr>
            <w:tcW w:w="2556" w:type="dxa"/>
            <w:vMerge/>
            <w:hideMark/>
          </w:tcPr>
          <w:p w14:paraId="58C8B24C" w14:textId="77777777" w:rsidR="003D4355" w:rsidRPr="00844592" w:rsidRDefault="003D4355" w:rsidP="000524A8">
            <w:pPr>
              <w:rPr>
                <w:sz w:val="20"/>
                <w:szCs w:val="20"/>
              </w:rPr>
            </w:pPr>
          </w:p>
        </w:tc>
        <w:tc>
          <w:tcPr>
            <w:tcW w:w="4904" w:type="dxa"/>
            <w:hideMark/>
          </w:tcPr>
          <w:p w14:paraId="266D0113" w14:textId="77777777" w:rsidR="003D4355" w:rsidRPr="00844592" w:rsidRDefault="003D4355" w:rsidP="000524A8">
            <w:pPr>
              <w:rPr>
                <w:sz w:val="20"/>
                <w:szCs w:val="20"/>
              </w:rPr>
            </w:pPr>
            <w:r w:rsidRPr="00844592">
              <w:rPr>
                <w:sz w:val="20"/>
                <w:szCs w:val="20"/>
              </w:rPr>
              <w:t>Zelo dobro stanje: Odlično ohranjene površine, nadpovprečna kakovost materialov, funkcionalno in estetsko urejeno.</w:t>
            </w:r>
          </w:p>
        </w:tc>
        <w:tc>
          <w:tcPr>
            <w:tcW w:w="617" w:type="dxa"/>
            <w:hideMark/>
          </w:tcPr>
          <w:p w14:paraId="3ECF0C38" w14:textId="77777777" w:rsidR="003D4355" w:rsidRPr="00844592" w:rsidRDefault="003D4355" w:rsidP="000524A8">
            <w:pPr>
              <w:rPr>
                <w:sz w:val="20"/>
                <w:szCs w:val="20"/>
              </w:rPr>
            </w:pPr>
            <w:r w:rsidRPr="00844592">
              <w:rPr>
                <w:sz w:val="20"/>
                <w:szCs w:val="20"/>
              </w:rPr>
              <w:t>1,02</w:t>
            </w:r>
          </w:p>
        </w:tc>
      </w:tr>
      <w:tr w:rsidR="00406A0A" w:rsidRPr="00844592" w14:paraId="6BE75A9B" w14:textId="77777777" w:rsidTr="000524A8">
        <w:trPr>
          <w:trHeight w:val="576"/>
        </w:trPr>
        <w:tc>
          <w:tcPr>
            <w:tcW w:w="406" w:type="dxa"/>
            <w:vMerge/>
            <w:noWrap/>
            <w:hideMark/>
          </w:tcPr>
          <w:p w14:paraId="3ADBBE31" w14:textId="77777777" w:rsidR="003D4355" w:rsidRPr="00844592" w:rsidRDefault="003D4355" w:rsidP="000524A8">
            <w:pPr>
              <w:rPr>
                <w:sz w:val="20"/>
                <w:szCs w:val="20"/>
              </w:rPr>
            </w:pPr>
          </w:p>
        </w:tc>
        <w:tc>
          <w:tcPr>
            <w:tcW w:w="1711" w:type="dxa"/>
            <w:vMerge/>
            <w:noWrap/>
            <w:hideMark/>
          </w:tcPr>
          <w:p w14:paraId="1B1C40C9" w14:textId="77777777" w:rsidR="003D4355" w:rsidRPr="00844592" w:rsidRDefault="003D4355" w:rsidP="000524A8">
            <w:pPr>
              <w:rPr>
                <w:sz w:val="20"/>
                <w:szCs w:val="20"/>
              </w:rPr>
            </w:pPr>
          </w:p>
        </w:tc>
        <w:tc>
          <w:tcPr>
            <w:tcW w:w="2556" w:type="dxa"/>
            <w:vMerge/>
            <w:hideMark/>
          </w:tcPr>
          <w:p w14:paraId="25EE1079" w14:textId="77777777" w:rsidR="003D4355" w:rsidRPr="00844592" w:rsidRDefault="003D4355" w:rsidP="000524A8">
            <w:pPr>
              <w:rPr>
                <w:sz w:val="20"/>
                <w:szCs w:val="20"/>
              </w:rPr>
            </w:pPr>
          </w:p>
        </w:tc>
        <w:tc>
          <w:tcPr>
            <w:tcW w:w="4904" w:type="dxa"/>
            <w:hideMark/>
          </w:tcPr>
          <w:p w14:paraId="38FAC74D" w14:textId="77777777" w:rsidR="003D4355" w:rsidRPr="00844592" w:rsidRDefault="003D4355" w:rsidP="000524A8">
            <w:pPr>
              <w:rPr>
                <w:sz w:val="20"/>
                <w:szCs w:val="20"/>
              </w:rPr>
            </w:pPr>
            <w:r w:rsidRPr="00844592">
              <w:rPr>
                <w:sz w:val="20"/>
                <w:szCs w:val="20"/>
              </w:rPr>
              <w:t>Dobro stanje: Dobro ohranjene površine, kakovostni materiali, minimalni znaki obrabe.</w:t>
            </w:r>
          </w:p>
        </w:tc>
        <w:tc>
          <w:tcPr>
            <w:tcW w:w="617" w:type="dxa"/>
            <w:hideMark/>
          </w:tcPr>
          <w:p w14:paraId="07BCAA8B" w14:textId="77777777" w:rsidR="003D4355" w:rsidRPr="00844592" w:rsidRDefault="003D4355" w:rsidP="000524A8">
            <w:pPr>
              <w:rPr>
                <w:sz w:val="20"/>
                <w:szCs w:val="20"/>
              </w:rPr>
            </w:pPr>
            <w:r w:rsidRPr="00844592">
              <w:rPr>
                <w:sz w:val="20"/>
                <w:szCs w:val="20"/>
              </w:rPr>
              <w:t>1,00</w:t>
            </w:r>
          </w:p>
        </w:tc>
      </w:tr>
      <w:tr w:rsidR="00406A0A" w:rsidRPr="00844592" w14:paraId="146C07A3" w14:textId="77777777" w:rsidTr="000524A8">
        <w:trPr>
          <w:trHeight w:val="576"/>
        </w:trPr>
        <w:tc>
          <w:tcPr>
            <w:tcW w:w="406" w:type="dxa"/>
            <w:vMerge/>
            <w:noWrap/>
            <w:hideMark/>
          </w:tcPr>
          <w:p w14:paraId="258BCA6C" w14:textId="77777777" w:rsidR="003D4355" w:rsidRPr="00844592" w:rsidRDefault="003D4355" w:rsidP="000524A8">
            <w:pPr>
              <w:rPr>
                <w:sz w:val="20"/>
                <w:szCs w:val="20"/>
              </w:rPr>
            </w:pPr>
          </w:p>
        </w:tc>
        <w:tc>
          <w:tcPr>
            <w:tcW w:w="1711" w:type="dxa"/>
            <w:vMerge/>
            <w:noWrap/>
            <w:hideMark/>
          </w:tcPr>
          <w:p w14:paraId="7EE14A1A" w14:textId="77777777" w:rsidR="003D4355" w:rsidRPr="00844592" w:rsidRDefault="003D4355" w:rsidP="000524A8">
            <w:pPr>
              <w:rPr>
                <w:sz w:val="20"/>
                <w:szCs w:val="20"/>
              </w:rPr>
            </w:pPr>
          </w:p>
        </w:tc>
        <w:tc>
          <w:tcPr>
            <w:tcW w:w="2556" w:type="dxa"/>
            <w:vMerge/>
            <w:hideMark/>
          </w:tcPr>
          <w:p w14:paraId="23E4C27B" w14:textId="77777777" w:rsidR="003D4355" w:rsidRPr="00844592" w:rsidRDefault="003D4355" w:rsidP="000524A8">
            <w:pPr>
              <w:rPr>
                <w:sz w:val="20"/>
                <w:szCs w:val="20"/>
              </w:rPr>
            </w:pPr>
          </w:p>
        </w:tc>
        <w:tc>
          <w:tcPr>
            <w:tcW w:w="4904" w:type="dxa"/>
            <w:hideMark/>
          </w:tcPr>
          <w:p w14:paraId="1A05A60D" w14:textId="77777777" w:rsidR="003D4355" w:rsidRPr="00844592" w:rsidRDefault="003D4355" w:rsidP="000524A8">
            <w:pPr>
              <w:rPr>
                <w:sz w:val="20"/>
                <w:szCs w:val="20"/>
              </w:rPr>
            </w:pPr>
            <w:r w:rsidRPr="00844592">
              <w:rPr>
                <w:sz w:val="20"/>
                <w:szCs w:val="20"/>
              </w:rPr>
              <w:t>Zadovoljivo stanje: Vidna obraba, osnovni ali kakovostni materiali, potrebni manjši popravki in osvežitve.</w:t>
            </w:r>
          </w:p>
        </w:tc>
        <w:tc>
          <w:tcPr>
            <w:tcW w:w="617" w:type="dxa"/>
            <w:hideMark/>
          </w:tcPr>
          <w:p w14:paraId="65C0117E" w14:textId="77777777" w:rsidR="003D4355" w:rsidRPr="00844592" w:rsidRDefault="003D4355" w:rsidP="000524A8">
            <w:pPr>
              <w:rPr>
                <w:sz w:val="20"/>
                <w:szCs w:val="20"/>
              </w:rPr>
            </w:pPr>
            <w:r w:rsidRPr="00844592">
              <w:rPr>
                <w:sz w:val="20"/>
                <w:szCs w:val="20"/>
              </w:rPr>
              <w:t>0,98</w:t>
            </w:r>
          </w:p>
        </w:tc>
      </w:tr>
      <w:tr w:rsidR="00406A0A" w:rsidRPr="00844592" w14:paraId="350BC32D" w14:textId="77777777" w:rsidTr="000524A8">
        <w:trPr>
          <w:trHeight w:val="2016"/>
        </w:trPr>
        <w:tc>
          <w:tcPr>
            <w:tcW w:w="406" w:type="dxa"/>
            <w:vMerge/>
            <w:noWrap/>
            <w:hideMark/>
          </w:tcPr>
          <w:p w14:paraId="0F6DAB2B" w14:textId="77777777" w:rsidR="003D4355" w:rsidRPr="00844592" w:rsidRDefault="003D4355" w:rsidP="000524A8">
            <w:pPr>
              <w:rPr>
                <w:sz w:val="20"/>
                <w:szCs w:val="20"/>
              </w:rPr>
            </w:pPr>
          </w:p>
        </w:tc>
        <w:tc>
          <w:tcPr>
            <w:tcW w:w="1711" w:type="dxa"/>
            <w:vMerge/>
            <w:noWrap/>
            <w:hideMark/>
          </w:tcPr>
          <w:p w14:paraId="7D4C57E0" w14:textId="77777777" w:rsidR="003D4355" w:rsidRPr="00844592" w:rsidRDefault="003D4355" w:rsidP="000524A8">
            <w:pPr>
              <w:rPr>
                <w:sz w:val="20"/>
                <w:szCs w:val="20"/>
              </w:rPr>
            </w:pPr>
          </w:p>
        </w:tc>
        <w:tc>
          <w:tcPr>
            <w:tcW w:w="2556" w:type="dxa"/>
            <w:vMerge/>
            <w:hideMark/>
          </w:tcPr>
          <w:p w14:paraId="74D4229C" w14:textId="77777777" w:rsidR="003D4355" w:rsidRPr="00844592" w:rsidRDefault="003D4355" w:rsidP="000524A8">
            <w:pPr>
              <w:rPr>
                <w:sz w:val="20"/>
                <w:szCs w:val="20"/>
              </w:rPr>
            </w:pPr>
          </w:p>
        </w:tc>
        <w:tc>
          <w:tcPr>
            <w:tcW w:w="4904" w:type="dxa"/>
            <w:hideMark/>
          </w:tcPr>
          <w:p w14:paraId="0940ACCB" w14:textId="77777777" w:rsidR="003D4355" w:rsidRPr="00844592" w:rsidRDefault="003D4355"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617" w:type="dxa"/>
            <w:hideMark/>
          </w:tcPr>
          <w:p w14:paraId="11318D70" w14:textId="77777777" w:rsidR="003D4355" w:rsidRPr="00844592" w:rsidRDefault="003D4355" w:rsidP="000524A8">
            <w:pPr>
              <w:rPr>
                <w:sz w:val="20"/>
                <w:szCs w:val="20"/>
              </w:rPr>
            </w:pPr>
            <w:r w:rsidRPr="00844592">
              <w:rPr>
                <w:sz w:val="20"/>
                <w:szCs w:val="20"/>
              </w:rPr>
              <w:t>0,93</w:t>
            </w:r>
          </w:p>
        </w:tc>
      </w:tr>
      <w:tr w:rsidR="00406A0A" w:rsidRPr="00844592" w14:paraId="5C24363B" w14:textId="77777777" w:rsidTr="000524A8">
        <w:trPr>
          <w:trHeight w:val="864"/>
        </w:trPr>
        <w:tc>
          <w:tcPr>
            <w:tcW w:w="406" w:type="dxa"/>
            <w:vMerge/>
            <w:noWrap/>
            <w:hideMark/>
          </w:tcPr>
          <w:p w14:paraId="1F4B65BF" w14:textId="77777777" w:rsidR="003D4355" w:rsidRPr="00844592" w:rsidRDefault="003D4355" w:rsidP="000524A8">
            <w:pPr>
              <w:rPr>
                <w:sz w:val="20"/>
                <w:szCs w:val="20"/>
              </w:rPr>
            </w:pPr>
          </w:p>
        </w:tc>
        <w:tc>
          <w:tcPr>
            <w:tcW w:w="1711" w:type="dxa"/>
            <w:vMerge/>
            <w:noWrap/>
            <w:hideMark/>
          </w:tcPr>
          <w:p w14:paraId="2A8B2668" w14:textId="77777777" w:rsidR="003D4355" w:rsidRPr="00844592" w:rsidRDefault="003D4355" w:rsidP="000524A8">
            <w:pPr>
              <w:rPr>
                <w:sz w:val="20"/>
                <w:szCs w:val="20"/>
              </w:rPr>
            </w:pPr>
          </w:p>
        </w:tc>
        <w:tc>
          <w:tcPr>
            <w:tcW w:w="2556" w:type="dxa"/>
            <w:vMerge/>
            <w:hideMark/>
          </w:tcPr>
          <w:p w14:paraId="374D2B57" w14:textId="77777777" w:rsidR="003D4355" w:rsidRPr="00844592" w:rsidRDefault="003D4355" w:rsidP="000524A8">
            <w:pPr>
              <w:rPr>
                <w:sz w:val="20"/>
                <w:szCs w:val="20"/>
              </w:rPr>
            </w:pPr>
          </w:p>
        </w:tc>
        <w:tc>
          <w:tcPr>
            <w:tcW w:w="4904" w:type="dxa"/>
            <w:hideMark/>
          </w:tcPr>
          <w:p w14:paraId="26846DFE" w14:textId="77777777" w:rsidR="003D4355" w:rsidRPr="00844592" w:rsidRDefault="003D4355"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617" w:type="dxa"/>
            <w:hideMark/>
          </w:tcPr>
          <w:p w14:paraId="417C6464" w14:textId="77777777" w:rsidR="003D4355" w:rsidRPr="00844592" w:rsidRDefault="003D4355" w:rsidP="000524A8">
            <w:pPr>
              <w:rPr>
                <w:sz w:val="20"/>
                <w:szCs w:val="20"/>
              </w:rPr>
            </w:pPr>
            <w:r w:rsidRPr="00844592">
              <w:rPr>
                <w:sz w:val="20"/>
                <w:szCs w:val="20"/>
              </w:rPr>
              <w:t>0,90</w:t>
            </w:r>
          </w:p>
        </w:tc>
      </w:tr>
      <w:tr w:rsidR="00406A0A" w:rsidRPr="00844592" w14:paraId="691DFA00" w14:textId="77777777" w:rsidTr="000524A8">
        <w:trPr>
          <w:trHeight w:val="2304"/>
        </w:trPr>
        <w:tc>
          <w:tcPr>
            <w:tcW w:w="406" w:type="dxa"/>
            <w:vMerge w:val="restart"/>
            <w:noWrap/>
            <w:hideMark/>
          </w:tcPr>
          <w:p w14:paraId="74415078" w14:textId="77777777" w:rsidR="003D4355" w:rsidRPr="00844592" w:rsidRDefault="003D4355" w:rsidP="000524A8">
            <w:pPr>
              <w:rPr>
                <w:sz w:val="20"/>
                <w:szCs w:val="20"/>
              </w:rPr>
            </w:pPr>
            <w:r w:rsidRPr="00844592">
              <w:rPr>
                <w:sz w:val="20"/>
                <w:szCs w:val="20"/>
              </w:rPr>
              <w:t>4</w:t>
            </w:r>
          </w:p>
          <w:p w14:paraId="08B90009" w14:textId="77777777" w:rsidR="003D4355" w:rsidRPr="00844592" w:rsidRDefault="003D4355" w:rsidP="000524A8">
            <w:pPr>
              <w:rPr>
                <w:sz w:val="20"/>
                <w:szCs w:val="20"/>
              </w:rPr>
            </w:pPr>
            <w:r w:rsidRPr="00844592">
              <w:rPr>
                <w:sz w:val="20"/>
                <w:szCs w:val="20"/>
              </w:rPr>
              <w:t> </w:t>
            </w:r>
          </w:p>
          <w:p w14:paraId="3C43173C" w14:textId="77777777" w:rsidR="003D4355" w:rsidRPr="00844592" w:rsidRDefault="003D4355" w:rsidP="000524A8">
            <w:pPr>
              <w:rPr>
                <w:sz w:val="20"/>
                <w:szCs w:val="20"/>
              </w:rPr>
            </w:pPr>
            <w:r w:rsidRPr="00844592">
              <w:rPr>
                <w:sz w:val="20"/>
                <w:szCs w:val="20"/>
              </w:rPr>
              <w:t> </w:t>
            </w:r>
          </w:p>
          <w:p w14:paraId="74DF3AF3" w14:textId="77777777" w:rsidR="003D4355" w:rsidRPr="00844592" w:rsidRDefault="003D4355" w:rsidP="000524A8">
            <w:pPr>
              <w:rPr>
                <w:sz w:val="20"/>
                <w:szCs w:val="20"/>
              </w:rPr>
            </w:pPr>
            <w:r w:rsidRPr="00844592">
              <w:rPr>
                <w:sz w:val="20"/>
                <w:szCs w:val="20"/>
              </w:rPr>
              <w:t> </w:t>
            </w:r>
          </w:p>
          <w:p w14:paraId="32E57A88"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289A8FCB" w14:textId="77777777" w:rsidR="003D4355" w:rsidRPr="00844592" w:rsidRDefault="003D4355" w:rsidP="000524A8">
            <w:pPr>
              <w:rPr>
                <w:sz w:val="20"/>
                <w:szCs w:val="20"/>
              </w:rPr>
            </w:pPr>
            <w:r w:rsidRPr="00844592">
              <w:rPr>
                <w:sz w:val="20"/>
                <w:szCs w:val="20"/>
              </w:rPr>
              <w:t>Standard inštalacij</w:t>
            </w:r>
          </w:p>
          <w:p w14:paraId="4C8B3729"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13D006A0" w14:textId="77777777" w:rsidR="003D4355" w:rsidRPr="00844592" w:rsidRDefault="003D4355" w:rsidP="000524A8">
            <w:pPr>
              <w:rPr>
                <w:sz w:val="20"/>
                <w:szCs w:val="20"/>
              </w:rPr>
            </w:pPr>
            <w:r w:rsidRPr="00844592">
              <w:rPr>
                <w:sz w:val="20"/>
                <w:szCs w:val="20"/>
              </w:rPr>
              <w:t> </w:t>
            </w:r>
          </w:p>
          <w:p w14:paraId="2E9ADCBA" w14:textId="77777777" w:rsidR="003D4355" w:rsidRPr="00844592" w:rsidRDefault="003D4355" w:rsidP="000524A8">
            <w:pPr>
              <w:rPr>
                <w:sz w:val="20"/>
                <w:szCs w:val="20"/>
              </w:rPr>
            </w:pPr>
            <w:r w:rsidRPr="00844592">
              <w:rPr>
                <w:sz w:val="20"/>
                <w:szCs w:val="20"/>
              </w:rPr>
              <w:t> </w:t>
            </w:r>
          </w:p>
          <w:p w14:paraId="061292AE" w14:textId="77777777" w:rsidR="003D4355" w:rsidRPr="00844592" w:rsidRDefault="003D4355" w:rsidP="000524A8">
            <w:pPr>
              <w:rPr>
                <w:sz w:val="20"/>
                <w:szCs w:val="20"/>
              </w:rPr>
            </w:pPr>
            <w:r w:rsidRPr="00844592">
              <w:rPr>
                <w:sz w:val="20"/>
                <w:szCs w:val="20"/>
              </w:rPr>
              <w:t> </w:t>
            </w:r>
          </w:p>
        </w:tc>
        <w:tc>
          <w:tcPr>
            <w:tcW w:w="2556" w:type="dxa"/>
            <w:vMerge w:val="restart"/>
            <w:noWrap/>
            <w:hideMark/>
          </w:tcPr>
          <w:p w14:paraId="1191DF27" w14:textId="77777777" w:rsidR="003D4355" w:rsidRPr="00844592" w:rsidRDefault="003D4355" w:rsidP="000524A8">
            <w:pPr>
              <w:rPr>
                <w:sz w:val="20"/>
                <w:szCs w:val="20"/>
              </w:rPr>
            </w:pPr>
            <w:r w:rsidRPr="00844592">
              <w:rPr>
                <w:sz w:val="20"/>
                <w:szCs w:val="20"/>
              </w:rPr>
              <w:t> </w:t>
            </w:r>
          </w:p>
          <w:p w14:paraId="242A88A7" w14:textId="77777777" w:rsidR="003D4355" w:rsidRPr="00844592" w:rsidRDefault="003D4355" w:rsidP="000524A8">
            <w:pPr>
              <w:rPr>
                <w:sz w:val="20"/>
                <w:szCs w:val="20"/>
              </w:rPr>
            </w:pPr>
            <w:r w:rsidRPr="00844592">
              <w:rPr>
                <w:sz w:val="20"/>
                <w:szCs w:val="20"/>
              </w:rPr>
              <w:t> </w:t>
            </w:r>
          </w:p>
          <w:p w14:paraId="0EC92BF6" w14:textId="77777777" w:rsidR="003D4355" w:rsidRPr="00844592" w:rsidRDefault="003D4355" w:rsidP="000524A8">
            <w:pPr>
              <w:rPr>
                <w:sz w:val="20"/>
                <w:szCs w:val="20"/>
              </w:rPr>
            </w:pPr>
            <w:r w:rsidRPr="00844592">
              <w:rPr>
                <w:sz w:val="20"/>
                <w:szCs w:val="20"/>
              </w:rPr>
              <w:t> </w:t>
            </w:r>
          </w:p>
          <w:p w14:paraId="56A8462C" w14:textId="77777777" w:rsidR="003D4355" w:rsidRPr="00844592" w:rsidRDefault="003D4355" w:rsidP="000524A8">
            <w:pPr>
              <w:rPr>
                <w:sz w:val="20"/>
                <w:szCs w:val="20"/>
              </w:rPr>
            </w:pPr>
            <w:r w:rsidRPr="00844592">
              <w:rPr>
                <w:sz w:val="20"/>
                <w:szCs w:val="20"/>
              </w:rPr>
              <w:t> </w:t>
            </w:r>
          </w:p>
          <w:p w14:paraId="1098DC9B" w14:textId="77777777" w:rsidR="003D4355" w:rsidRPr="00844592" w:rsidRDefault="003D4355" w:rsidP="000524A8">
            <w:pPr>
              <w:rPr>
                <w:sz w:val="20"/>
                <w:szCs w:val="20"/>
              </w:rPr>
            </w:pPr>
            <w:r w:rsidRPr="00844592">
              <w:rPr>
                <w:sz w:val="20"/>
                <w:szCs w:val="20"/>
              </w:rPr>
              <w:t> </w:t>
            </w:r>
          </w:p>
        </w:tc>
        <w:tc>
          <w:tcPr>
            <w:tcW w:w="4904" w:type="dxa"/>
            <w:hideMark/>
          </w:tcPr>
          <w:p w14:paraId="5353D8E2" w14:textId="77777777" w:rsidR="003D4355" w:rsidRPr="00844592" w:rsidRDefault="003D4355" w:rsidP="000524A8">
            <w:pPr>
              <w:rPr>
                <w:sz w:val="20"/>
                <w:szCs w:val="20"/>
              </w:rPr>
            </w:pPr>
            <w:r w:rsidRPr="00844592">
              <w:rPr>
                <w:sz w:val="20"/>
                <w:szCs w:val="20"/>
              </w:rPr>
              <w:t>Nove in nadstandardne inštalacije: Inštalacije so najsodobnejše (elektrika, vodovod, kanalizacija, ogrevanje, telekomunikacije, napreden prezračevalni sistem, inteligentna stavba, varnostni nadzor, energetska učinkovitost, sistemi za samooskrbo). Obsegajo dodatne sisteme za optimizacijo poslovanja (npr. napreden sistem za spremljanje porabe energije, fotovoltaični sistemi, sistem za zbiranje deževnice, sistemi za napreden nadzor nad varnostjo).</w:t>
            </w:r>
          </w:p>
        </w:tc>
        <w:tc>
          <w:tcPr>
            <w:tcW w:w="617" w:type="dxa"/>
            <w:hideMark/>
          </w:tcPr>
          <w:p w14:paraId="52B4473E" w14:textId="77777777" w:rsidR="003D4355" w:rsidRPr="00844592" w:rsidRDefault="003D4355" w:rsidP="000524A8">
            <w:pPr>
              <w:rPr>
                <w:sz w:val="20"/>
                <w:szCs w:val="20"/>
              </w:rPr>
            </w:pPr>
            <w:r w:rsidRPr="00844592">
              <w:rPr>
                <w:sz w:val="20"/>
                <w:szCs w:val="20"/>
              </w:rPr>
              <w:t>1,12</w:t>
            </w:r>
          </w:p>
        </w:tc>
      </w:tr>
      <w:tr w:rsidR="00406A0A" w:rsidRPr="00844592" w14:paraId="7F0E8E42" w14:textId="77777777" w:rsidTr="000524A8">
        <w:trPr>
          <w:trHeight w:val="1152"/>
        </w:trPr>
        <w:tc>
          <w:tcPr>
            <w:tcW w:w="406" w:type="dxa"/>
            <w:vMerge/>
            <w:noWrap/>
            <w:hideMark/>
          </w:tcPr>
          <w:p w14:paraId="3E0CC218" w14:textId="77777777" w:rsidR="003D4355" w:rsidRPr="00844592" w:rsidRDefault="003D4355" w:rsidP="000524A8">
            <w:pPr>
              <w:rPr>
                <w:sz w:val="20"/>
                <w:szCs w:val="20"/>
              </w:rPr>
            </w:pPr>
          </w:p>
        </w:tc>
        <w:tc>
          <w:tcPr>
            <w:tcW w:w="1711" w:type="dxa"/>
            <w:vMerge/>
            <w:noWrap/>
            <w:hideMark/>
          </w:tcPr>
          <w:p w14:paraId="0A7EE25F" w14:textId="77777777" w:rsidR="003D4355" w:rsidRPr="00844592" w:rsidRDefault="003D4355" w:rsidP="000524A8">
            <w:pPr>
              <w:rPr>
                <w:sz w:val="20"/>
                <w:szCs w:val="20"/>
              </w:rPr>
            </w:pPr>
          </w:p>
        </w:tc>
        <w:tc>
          <w:tcPr>
            <w:tcW w:w="2556" w:type="dxa"/>
            <w:vMerge/>
            <w:hideMark/>
          </w:tcPr>
          <w:p w14:paraId="40BF0D36" w14:textId="77777777" w:rsidR="003D4355" w:rsidRPr="00844592" w:rsidRDefault="003D4355" w:rsidP="000524A8">
            <w:pPr>
              <w:rPr>
                <w:sz w:val="20"/>
                <w:szCs w:val="20"/>
              </w:rPr>
            </w:pPr>
          </w:p>
        </w:tc>
        <w:tc>
          <w:tcPr>
            <w:tcW w:w="4904" w:type="dxa"/>
            <w:hideMark/>
          </w:tcPr>
          <w:p w14:paraId="7C6A9B05" w14:textId="77777777" w:rsidR="003D4355" w:rsidRPr="00844592" w:rsidRDefault="003D4355" w:rsidP="000524A8">
            <w:pPr>
              <w:rPr>
                <w:sz w:val="20"/>
                <w:szCs w:val="20"/>
              </w:rPr>
            </w:pPr>
            <w:r w:rsidRPr="00844592">
              <w:rPr>
                <w:sz w:val="20"/>
                <w:szCs w:val="20"/>
              </w:rPr>
              <w:t>Nove ali celovito prenovljene inštalacije: Tehnično brezhibne inštalacije, dolgoročna življenjska doba, brez posebnih dodatkov (takojšnja funkcionalnost, brez potrebe po prenovah).</w:t>
            </w:r>
          </w:p>
        </w:tc>
        <w:tc>
          <w:tcPr>
            <w:tcW w:w="617" w:type="dxa"/>
            <w:hideMark/>
          </w:tcPr>
          <w:p w14:paraId="20C9F6D2" w14:textId="77777777" w:rsidR="003D4355" w:rsidRPr="00844592" w:rsidRDefault="003D4355" w:rsidP="000524A8">
            <w:pPr>
              <w:rPr>
                <w:sz w:val="20"/>
                <w:szCs w:val="20"/>
              </w:rPr>
            </w:pPr>
            <w:r w:rsidRPr="00844592">
              <w:rPr>
                <w:sz w:val="20"/>
                <w:szCs w:val="20"/>
              </w:rPr>
              <w:t>1,06</w:t>
            </w:r>
          </w:p>
        </w:tc>
      </w:tr>
      <w:tr w:rsidR="00406A0A" w:rsidRPr="00844592" w14:paraId="106CC499" w14:textId="77777777" w:rsidTr="000524A8">
        <w:trPr>
          <w:trHeight w:val="1152"/>
        </w:trPr>
        <w:tc>
          <w:tcPr>
            <w:tcW w:w="406" w:type="dxa"/>
            <w:vMerge/>
            <w:noWrap/>
            <w:hideMark/>
          </w:tcPr>
          <w:p w14:paraId="6C746E1D" w14:textId="77777777" w:rsidR="003D4355" w:rsidRPr="00844592" w:rsidRDefault="003D4355" w:rsidP="000524A8">
            <w:pPr>
              <w:rPr>
                <w:sz w:val="20"/>
                <w:szCs w:val="20"/>
              </w:rPr>
            </w:pPr>
          </w:p>
        </w:tc>
        <w:tc>
          <w:tcPr>
            <w:tcW w:w="1711" w:type="dxa"/>
            <w:vMerge/>
            <w:noWrap/>
            <w:hideMark/>
          </w:tcPr>
          <w:p w14:paraId="49B13D5B" w14:textId="77777777" w:rsidR="003D4355" w:rsidRPr="00844592" w:rsidRDefault="003D4355" w:rsidP="000524A8">
            <w:pPr>
              <w:rPr>
                <w:sz w:val="20"/>
                <w:szCs w:val="20"/>
              </w:rPr>
            </w:pPr>
          </w:p>
        </w:tc>
        <w:tc>
          <w:tcPr>
            <w:tcW w:w="2556" w:type="dxa"/>
            <w:vMerge/>
            <w:hideMark/>
          </w:tcPr>
          <w:p w14:paraId="2F8B9869" w14:textId="77777777" w:rsidR="003D4355" w:rsidRPr="00844592" w:rsidRDefault="003D4355" w:rsidP="000524A8">
            <w:pPr>
              <w:rPr>
                <w:sz w:val="20"/>
                <w:szCs w:val="20"/>
              </w:rPr>
            </w:pPr>
          </w:p>
        </w:tc>
        <w:tc>
          <w:tcPr>
            <w:tcW w:w="4904" w:type="dxa"/>
            <w:hideMark/>
          </w:tcPr>
          <w:p w14:paraId="1962D182" w14:textId="77777777" w:rsidR="003D4355" w:rsidRPr="00844592" w:rsidRDefault="003D4355" w:rsidP="000524A8">
            <w:pPr>
              <w:rPr>
                <w:sz w:val="20"/>
                <w:szCs w:val="20"/>
              </w:rPr>
            </w:pPr>
            <w:r w:rsidRPr="00844592">
              <w:rPr>
                <w:sz w:val="20"/>
                <w:szCs w:val="20"/>
              </w:rPr>
              <w:t>Funkcionalne inštalacije, skladne s starostjo objekta: Inštalacije so ustrezne za starost objekta, brez večjih napak ali nujnih popravil. Funkcionalne, vendar brez nadstandardnih elementov.</w:t>
            </w:r>
          </w:p>
        </w:tc>
        <w:tc>
          <w:tcPr>
            <w:tcW w:w="617" w:type="dxa"/>
            <w:hideMark/>
          </w:tcPr>
          <w:p w14:paraId="7F0C2823" w14:textId="77777777" w:rsidR="003D4355" w:rsidRPr="00844592" w:rsidRDefault="003D4355" w:rsidP="000524A8">
            <w:pPr>
              <w:rPr>
                <w:sz w:val="20"/>
                <w:szCs w:val="20"/>
              </w:rPr>
            </w:pPr>
            <w:r w:rsidRPr="00844592">
              <w:rPr>
                <w:sz w:val="20"/>
                <w:szCs w:val="20"/>
              </w:rPr>
              <w:t>1,00</w:t>
            </w:r>
          </w:p>
        </w:tc>
      </w:tr>
      <w:tr w:rsidR="00406A0A" w:rsidRPr="00844592" w14:paraId="5CA52068" w14:textId="77777777" w:rsidTr="000524A8">
        <w:trPr>
          <w:trHeight w:val="1440"/>
        </w:trPr>
        <w:tc>
          <w:tcPr>
            <w:tcW w:w="406" w:type="dxa"/>
            <w:vMerge/>
            <w:noWrap/>
            <w:hideMark/>
          </w:tcPr>
          <w:p w14:paraId="37BEDB0E" w14:textId="77777777" w:rsidR="003D4355" w:rsidRPr="00844592" w:rsidRDefault="003D4355" w:rsidP="000524A8">
            <w:pPr>
              <w:rPr>
                <w:sz w:val="20"/>
                <w:szCs w:val="20"/>
              </w:rPr>
            </w:pPr>
          </w:p>
        </w:tc>
        <w:tc>
          <w:tcPr>
            <w:tcW w:w="1711" w:type="dxa"/>
            <w:vMerge/>
            <w:noWrap/>
            <w:hideMark/>
          </w:tcPr>
          <w:p w14:paraId="2FE667C7" w14:textId="77777777" w:rsidR="003D4355" w:rsidRPr="00844592" w:rsidRDefault="003D4355" w:rsidP="000524A8">
            <w:pPr>
              <w:rPr>
                <w:sz w:val="20"/>
                <w:szCs w:val="20"/>
              </w:rPr>
            </w:pPr>
          </w:p>
        </w:tc>
        <w:tc>
          <w:tcPr>
            <w:tcW w:w="2556" w:type="dxa"/>
            <w:vMerge/>
            <w:hideMark/>
          </w:tcPr>
          <w:p w14:paraId="3527FFE8" w14:textId="77777777" w:rsidR="003D4355" w:rsidRPr="00844592" w:rsidRDefault="003D4355" w:rsidP="000524A8">
            <w:pPr>
              <w:rPr>
                <w:sz w:val="20"/>
                <w:szCs w:val="20"/>
              </w:rPr>
            </w:pPr>
          </w:p>
        </w:tc>
        <w:tc>
          <w:tcPr>
            <w:tcW w:w="4904" w:type="dxa"/>
            <w:hideMark/>
          </w:tcPr>
          <w:p w14:paraId="5A912D1D" w14:textId="77777777" w:rsidR="003D4355" w:rsidRPr="00844592" w:rsidRDefault="003D4355" w:rsidP="000524A8">
            <w:pPr>
              <w:rPr>
                <w:sz w:val="20"/>
                <w:szCs w:val="20"/>
              </w:rPr>
            </w:pPr>
            <w:r w:rsidRPr="00844592">
              <w:rPr>
                <w:sz w:val="20"/>
                <w:szCs w:val="20"/>
              </w:rPr>
              <w:t>Zastarele inštalacije, pričakovana obnova: Inštalacije so zastarele, vendar še vedno funkcionalne. Pomanjkanje nadzora porabe, lahko potrebujejo večjo obnovo (npr. potreba po zamenjavi ogrevalnega sistema ali električne napeljave).</w:t>
            </w:r>
          </w:p>
        </w:tc>
        <w:tc>
          <w:tcPr>
            <w:tcW w:w="617" w:type="dxa"/>
            <w:hideMark/>
          </w:tcPr>
          <w:p w14:paraId="0E7C9678" w14:textId="77777777" w:rsidR="003D4355" w:rsidRPr="00844592" w:rsidRDefault="003D4355" w:rsidP="000524A8">
            <w:pPr>
              <w:rPr>
                <w:sz w:val="20"/>
                <w:szCs w:val="20"/>
              </w:rPr>
            </w:pPr>
            <w:r w:rsidRPr="00844592">
              <w:rPr>
                <w:sz w:val="20"/>
                <w:szCs w:val="20"/>
              </w:rPr>
              <w:t>0,95</w:t>
            </w:r>
          </w:p>
        </w:tc>
      </w:tr>
      <w:tr w:rsidR="00406A0A" w:rsidRPr="00844592" w14:paraId="6E3A4066" w14:textId="77777777" w:rsidTr="000524A8">
        <w:trPr>
          <w:trHeight w:val="1152"/>
        </w:trPr>
        <w:tc>
          <w:tcPr>
            <w:tcW w:w="406" w:type="dxa"/>
            <w:vMerge/>
            <w:noWrap/>
            <w:hideMark/>
          </w:tcPr>
          <w:p w14:paraId="45D91311" w14:textId="77777777" w:rsidR="003D4355" w:rsidRPr="00844592" w:rsidRDefault="003D4355" w:rsidP="000524A8">
            <w:pPr>
              <w:rPr>
                <w:sz w:val="20"/>
                <w:szCs w:val="20"/>
              </w:rPr>
            </w:pPr>
          </w:p>
        </w:tc>
        <w:tc>
          <w:tcPr>
            <w:tcW w:w="1711" w:type="dxa"/>
            <w:vMerge/>
            <w:noWrap/>
            <w:hideMark/>
          </w:tcPr>
          <w:p w14:paraId="33BD527C" w14:textId="77777777" w:rsidR="003D4355" w:rsidRPr="00844592" w:rsidRDefault="003D4355" w:rsidP="000524A8">
            <w:pPr>
              <w:rPr>
                <w:sz w:val="20"/>
                <w:szCs w:val="20"/>
              </w:rPr>
            </w:pPr>
          </w:p>
        </w:tc>
        <w:tc>
          <w:tcPr>
            <w:tcW w:w="2556" w:type="dxa"/>
            <w:vMerge/>
            <w:hideMark/>
          </w:tcPr>
          <w:p w14:paraId="01123AB0" w14:textId="77777777" w:rsidR="003D4355" w:rsidRPr="00844592" w:rsidRDefault="003D4355" w:rsidP="000524A8">
            <w:pPr>
              <w:rPr>
                <w:sz w:val="20"/>
                <w:szCs w:val="20"/>
              </w:rPr>
            </w:pPr>
          </w:p>
        </w:tc>
        <w:tc>
          <w:tcPr>
            <w:tcW w:w="4904" w:type="dxa"/>
            <w:hideMark/>
          </w:tcPr>
          <w:p w14:paraId="33622B09" w14:textId="77777777" w:rsidR="003D4355" w:rsidRPr="00844592" w:rsidRDefault="003D4355" w:rsidP="000524A8">
            <w:pPr>
              <w:rPr>
                <w:sz w:val="20"/>
                <w:szCs w:val="20"/>
              </w:rPr>
            </w:pPr>
            <w:r w:rsidRPr="00844592">
              <w:rPr>
                <w:sz w:val="20"/>
                <w:szCs w:val="20"/>
              </w:rPr>
              <w:t>Dotrajane ali nevarne inštalacije Inštalacije, ki so nevarne za uporabo, predstavljajo tveganje za varnost uporabnikov (npr. star električni sistem, dotrajana ogrevalna naprava, nevarnosti za požar). Potrebna nujna zamenjava.</w:t>
            </w:r>
          </w:p>
        </w:tc>
        <w:tc>
          <w:tcPr>
            <w:tcW w:w="617" w:type="dxa"/>
            <w:hideMark/>
          </w:tcPr>
          <w:p w14:paraId="5819BB7B" w14:textId="77777777" w:rsidR="003D4355" w:rsidRPr="00844592" w:rsidRDefault="003D4355" w:rsidP="000524A8">
            <w:pPr>
              <w:rPr>
                <w:sz w:val="20"/>
                <w:szCs w:val="20"/>
              </w:rPr>
            </w:pPr>
            <w:r w:rsidRPr="00844592">
              <w:rPr>
                <w:sz w:val="20"/>
                <w:szCs w:val="20"/>
              </w:rPr>
              <w:t>0,88</w:t>
            </w:r>
          </w:p>
        </w:tc>
      </w:tr>
      <w:tr w:rsidR="00406A0A" w:rsidRPr="00844592" w14:paraId="13DC4159" w14:textId="77777777" w:rsidTr="000524A8">
        <w:trPr>
          <w:trHeight w:val="576"/>
        </w:trPr>
        <w:tc>
          <w:tcPr>
            <w:tcW w:w="406" w:type="dxa"/>
            <w:vMerge w:val="restart"/>
            <w:noWrap/>
            <w:hideMark/>
          </w:tcPr>
          <w:p w14:paraId="4BC581FD" w14:textId="77777777" w:rsidR="003D4355" w:rsidRPr="00844592" w:rsidRDefault="003D4355" w:rsidP="000524A8">
            <w:pPr>
              <w:rPr>
                <w:sz w:val="20"/>
                <w:szCs w:val="20"/>
              </w:rPr>
            </w:pPr>
            <w:r w:rsidRPr="00844592">
              <w:rPr>
                <w:sz w:val="20"/>
                <w:szCs w:val="20"/>
              </w:rPr>
              <w:t>5</w:t>
            </w:r>
          </w:p>
          <w:p w14:paraId="7318A757" w14:textId="77777777" w:rsidR="003D4355" w:rsidRPr="00844592" w:rsidRDefault="003D4355" w:rsidP="000524A8">
            <w:pPr>
              <w:rPr>
                <w:sz w:val="20"/>
                <w:szCs w:val="20"/>
              </w:rPr>
            </w:pPr>
            <w:r w:rsidRPr="00844592">
              <w:rPr>
                <w:sz w:val="20"/>
                <w:szCs w:val="20"/>
              </w:rPr>
              <w:t> </w:t>
            </w:r>
          </w:p>
          <w:p w14:paraId="13D8AC0B"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7A4CEA26" w14:textId="77777777" w:rsidR="003D4355" w:rsidRPr="00844592" w:rsidRDefault="003D4355" w:rsidP="000524A8">
            <w:pPr>
              <w:rPr>
                <w:sz w:val="20"/>
                <w:szCs w:val="20"/>
              </w:rPr>
            </w:pPr>
            <w:r w:rsidRPr="00844592">
              <w:rPr>
                <w:sz w:val="20"/>
                <w:szCs w:val="20"/>
              </w:rPr>
              <w:t>Faktor vpliva energijskih karakteristik</w:t>
            </w:r>
          </w:p>
          <w:p w14:paraId="73BFB0EF"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1BF3A7DA" w14:textId="77777777" w:rsidR="003D4355" w:rsidRPr="00844592" w:rsidRDefault="003D4355" w:rsidP="000524A8">
            <w:pPr>
              <w:rPr>
                <w:sz w:val="20"/>
                <w:szCs w:val="20"/>
              </w:rPr>
            </w:pPr>
            <w:r w:rsidRPr="00844592">
              <w:rPr>
                <w:sz w:val="20"/>
                <w:szCs w:val="20"/>
              </w:rPr>
              <w:t> </w:t>
            </w:r>
          </w:p>
        </w:tc>
        <w:tc>
          <w:tcPr>
            <w:tcW w:w="2556" w:type="dxa"/>
            <w:vMerge w:val="restart"/>
            <w:hideMark/>
          </w:tcPr>
          <w:p w14:paraId="6D7B26BE" w14:textId="77777777" w:rsidR="003D4355" w:rsidRPr="00844592" w:rsidRDefault="003D4355" w:rsidP="000524A8">
            <w:pPr>
              <w:rPr>
                <w:sz w:val="20"/>
                <w:szCs w:val="20"/>
              </w:rPr>
            </w:pPr>
            <w:r w:rsidRPr="00844592">
              <w:rPr>
                <w:sz w:val="20"/>
                <w:szCs w:val="20"/>
              </w:rPr>
              <w:t>Razred energetske učinkovitosti stavbe</w:t>
            </w:r>
          </w:p>
          <w:p w14:paraId="288A2AFB" w14:textId="77777777" w:rsidR="003D4355" w:rsidRPr="00844592" w:rsidRDefault="003D4355" w:rsidP="000524A8">
            <w:pPr>
              <w:rPr>
                <w:sz w:val="20"/>
                <w:szCs w:val="20"/>
              </w:rPr>
            </w:pPr>
          </w:p>
          <w:p w14:paraId="579F9EA6" w14:textId="77777777" w:rsidR="003D4355" w:rsidRPr="00844592" w:rsidRDefault="003D4355" w:rsidP="000524A8">
            <w:pPr>
              <w:rPr>
                <w:sz w:val="20"/>
                <w:szCs w:val="20"/>
              </w:rPr>
            </w:pPr>
            <w:r w:rsidRPr="00844592">
              <w:rPr>
                <w:sz w:val="20"/>
                <w:szCs w:val="20"/>
              </w:rPr>
              <w:t> </w:t>
            </w:r>
          </w:p>
        </w:tc>
        <w:tc>
          <w:tcPr>
            <w:tcW w:w="4904" w:type="dxa"/>
            <w:hideMark/>
          </w:tcPr>
          <w:p w14:paraId="21961A60" w14:textId="77777777" w:rsidR="003D4355" w:rsidRPr="00844592" w:rsidRDefault="003D4355"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617" w:type="dxa"/>
            <w:hideMark/>
          </w:tcPr>
          <w:p w14:paraId="167EA713" w14:textId="77777777" w:rsidR="003D4355" w:rsidRPr="00844592" w:rsidRDefault="003D4355" w:rsidP="000524A8">
            <w:pPr>
              <w:rPr>
                <w:sz w:val="20"/>
                <w:szCs w:val="20"/>
              </w:rPr>
            </w:pPr>
            <w:r w:rsidRPr="00844592">
              <w:rPr>
                <w:sz w:val="20"/>
                <w:szCs w:val="20"/>
              </w:rPr>
              <w:t>1,02</w:t>
            </w:r>
          </w:p>
        </w:tc>
      </w:tr>
      <w:tr w:rsidR="00406A0A" w:rsidRPr="00844592" w14:paraId="0C801544" w14:textId="77777777" w:rsidTr="000524A8">
        <w:trPr>
          <w:trHeight w:val="576"/>
        </w:trPr>
        <w:tc>
          <w:tcPr>
            <w:tcW w:w="406" w:type="dxa"/>
            <w:vMerge/>
            <w:noWrap/>
            <w:hideMark/>
          </w:tcPr>
          <w:p w14:paraId="03C3A4B7" w14:textId="77777777" w:rsidR="003D4355" w:rsidRPr="00844592" w:rsidRDefault="003D4355" w:rsidP="000524A8">
            <w:pPr>
              <w:rPr>
                <w:sz w:val="20"/>
                <w:szCs w:val="20"/>
              </w:rPr>
            </w:pPr>
          </w:p>
        </w:tc>
        <w:tc>
          <w:tcPr>
            <w:tcW w:w="1711" w:type="dxa"/>
            <w:vMerge/>
            <w:noWrap/>
            <w:hideMark/>
          </w:tcPr>
          <w:p w14:paraId="0392A87F" w14:textId="77777777" w:rsidR="003D4355" w:rsidRPr="00844592" w:rsidRDefault="003D4355" w:rsidP="000524A8">
            <w:pPr>
              <w:rPr>
                <w:sz w:val="20"/>
                <w:szCs w:val="20"/>
              </w:rPr>
            </w:pPr>
          </w:p>
        </w:tc>
        <w:tc>
          <w:tcPr>
            <w:tcW w:w="2556" w:type="dxa"/>
            <w:vMerge/>
            <w:hideMark/>
          </w:tcPr>
          <w:p w14:paraId="2C56C377" w14:textId="77777777" w:rsidR="003D4355" w:rsidRPr="00844592" w:rsidRDefault="003D4355" w:rsidP="000524A8">
            <w:pPr>
              <w:rPr>
                <w:sz w:val="20"/>
                <w:szCs w:val="20"/>
              </w:rPr>
            </w:pPr>
          </w:p>
        </w:tc>
        <w:tc>
          <w:tcPr>
            <w:tcW w:w="4904" w:type="dxa"/>
            <w:hideMark/>
          </w:tcPr>
          <w:p w14:paraId="17956FF8" w14:textId="77777777" w:rsidR="003D4355" w:rsidRPr="00844592" w:rsidRDefault="003D4355"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617" w:type="dxa"/>
            <w:hideMark/>
          </w:tcPr>
          <w:p w14:paraId="5AF5385C" w14:textId="77777777" w:rsidR="003D4355" w:rsidRPr="00844592" w:rsidRDefault="003D4355" w:rsidP="000524A8">
            <w:pPr>
              <w:rPr>
                <w:sz w:val="20"/>
                <w:szCs w:val="20"/>
              </w:rPr>
            </w:pPr>
            <w:r w:rsidRPr="00844592">
              <w:rPr>
                <w:sz w:val="20"/>
                <w:szCs w:val="20"/>
              </w:rPr>
              <w:t>1,00</w:t>
            </w:r>
          </w:p>
        </w:tc>
      </w:tr>
      <w:tr w:rsidR="00406A0A" w:rsidRPr="00844592" w14:paraId="23687763" w14:textId="77777777" w:rsidTr="000524A8">
        <w:trPr>
          <w:trHeight w:val="576"/>
        </w:trPr>
        <w:tc>
          <w:tcPr>
            <w:tcW w:w="406" w:type="dxa"/>
            <w:vMerge/>
            <w:noWrap/>
            <w:hideMark/>
          </w:tcPr>
          <w:p w14:paraId="28BC7E23" w14:textId="77777777" w:rsidR="003D4355" w:rsidRPr="00844592" w:rsidRDefault="003D4355" w:rsidP="000524A8">
            <w:pPr>
              <w:rPr>
                <w:sz w:val="20"/>
                <w:szCs w:val="20"/>
              </w:rPr>
            </w:pPr>
          </w:p>
        </w:tc>
        <w:tc>
          <w:tcPr>
            <w:tcW w:w="1711" w:type="dxa"/>
            <w:vMerge/>
            <w:noWrap/>
            <w:hideMark/>
          </w:tcPr>
          <w:p w14:paraId="623FD38A" w14:textId="77777777" w:rsidR="003D4355" w:rsidRPr="00844592" w:rsidRDefault="003D4355" w:rsidP="000524A8">
            <w:pPr>
              <w:rPr>
                <w:sz w:val="20"/>
                <w:szCs w:val="20"/>
              </w:rPr>
            </w:pPr>
          </w:p>
        </w:tc>
        <w:tc>
          <w:tcPr>
            <w:tcW w:w="2556" w:type="dxa"/>
            <w:vMerge/>
            <w:hideMark/>
          </w:tcPr>
          <w:p w14:paraId="45A33245" w14:textId="77777777" w:rsidR="003D4355" w:rsidRPr="00844592" w:rsidRDefault="003D4355" w:rsidP="000524A8">
            <w:pPr>
              <w:rPr>
                <w:sz w:val="20"/>
                <w:szCs w:val="20"/>
              </w:rPr>
            </w:pPr>
          </w:p>
        </w:tc>
        <w:tc>
          <w:tcPr>
            <w:tcW w:w="4904" w:type="dxa"/>
            <w:hideMark/>
          </w:tcPr>
          <w:p w14:paraId="20CC5271" w14:textId="77777777" w:rsidR="003D4355" w:rsidRPr="00844592" w:rsidRDefault="003D4355"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617" w:type="dxa"/>
            <w:hideMark/>
          </w:tcPr>
          <w:p w14:paraId="59837691" w14:textId="77777777" w:rsidR="003D4355" w:rsidRPr="00844592" w:rsidRDefault="003D4355" w:rsidP="000524A8">
            <w:pPr>
              <w:rPr>
                <w:sz w:val="20"/>
                <w:szCs w:val="20"/>
              </w:rPr>
            </w:pPr>
            <w:r w:rsidRPr="00844592">
              <w:rPr>
                <w:sz w:val="20"/>
                <w:szCs w:val="20"/>
              </w:rPr>
              <w:t>0,98</w:t>
            </w:r>
          </w:p>
        </w:tc>
      </w:tr>
      <w:tr w:rsidR="00406A0A" w:rsidRPr="00844592" w14:paraId="192444AB" w14:textId="77777777" w:rsidTr="000524A8">
        <w:trPr>
          <w:trHeight w:val="1440"/>
        </w:trPr>
        <w:tc>
          <w:tcPr>
            <w:tcW w:w="406" w:type="dxa"/>
            <w:vMerge w:val="restart"/>
            <w:noWrap/>
            <w:hideMark/>
          </w:tcPr>
          <w:p w14:paraId="79B8DB37" w14:textId="77777777" w:rsidR="003D4355" w:rsidRPr="00844592" w:rsidRDefault="003D4355" w:rsidP="000524A8">
            <w:pPr>
              <w:rPr>
                <w:sz w:val="20"/>
                <w:szCs w:val="20"/>
              </w:rPr>
            </w:pPr>
            <w:r w:rsidRPr="00844592">
              <w:rPr>
                <w:sz w:val="20"/>
                <w:szCs w:val="20"/>
              </w:rPr>
              <w:t>6</w:t>
            </w:r>
          </w:p>
          <w:p w14:paraId="43BECD68" w14:textId="77777777" w:rsidR="003D4355" w:rsidRPr="00844592" w:rsidRDefault="003D4355" w:rsidP="000524A8">
            <w:pPr>
              <w:rPr>
                <w:sz w:val="20"/>
                <w:szCs w:val="20"/>
              </w:rPr>
            </w:pPr>
            <w:r w:rsidRPr="00844592">
              <w:rPr>
                <w:sz w:val="20"/>
                <w:szCs w:val="20"/>
              </w:rPr>
              <w:t> </w:t>
            </w:r>
          </w:p>
          <w:p w14:paraId="09DAF583" w14:textId="77777777" w:rsidR="003D4355" w:rsidRPr="00844592" w:rsidRDefault="003D4355" w:rsidP="000524A8">
            <w:pPr>
              <w:rPr>
                <w:sz w:val="20"/>
                <w:szCs w:val="20"/>
              </w:rPr>
            </w:pPr>
            <w:r w:rsidRPr="00844592">
              <w:rPr>
                <w:sz w:val="20"/>
                <w:szCs w:val="20"/>
              </w:rPr>
              <w:t> </w:t>
            </w:r>
          </w:p>
          <w:p w14:paraId="30095731" w14:textId="77777777" w:rsidR="003D4355" w:rsidRPr="00844592" w:rsidRDefault="003D4355" w:rsidP="000524A8">
            <w:pPr>
              <w:rPr>
                <w:sz w:val="20"/>
                <w:szCs w:val="20"/>
              </w:rPr>
            </w:pPr>
            <w:r w:rsidRPr="00844592">
              <w:rPr>
                <w:sz w:val="20"/>
                <w:szCs w:val="20"/>
              </w:rPr>
              <w:t> </w:t>
            </w:r>
          </w:p>
          <w:p w14:paraId="7162B9E8" w14:textId="77777777" w:rsidR="003D4355" w:rsidRPr="00844592" w:rsidRDefault="003D4355" w:rsidP="000524A8">
            <w:pPr>
              <w:rPr>
                <w:sz w:val="20"/>
                <w:szCs w:val="20"/>
              </w:rPr>
            </w:pPr>
            <w:r w:rsidRPr="00844592">
              <w:rPr>
                <w:sz w:val="20"/>
                <w:szCs w:val="20"/>
              </w:rPr>
              <w:t> </w:t>
            </w:r>
          </w:p>
          <w:p w14:paraId="7382E194" w14:textId="77777777" w:rsidR="003D4355" w:rsidRPr="00844592" w:rsidRDefault="003D4355" w:rsidP="000524A8">
            <w:pPr>
              <w:rPr>
                <w:sz w:val="20"/>
                <w:szCs w:val="20"/>
              </w:rPr>
            </w:pPr>
            <w:r w:rsidRPr="00844592">
              <w:rPr>
                <w:sz w:val="20"/>
                <w:szCs w:val="20"/>
              </w:rPr>
              <w:t> </w:t>
            </w:r>
          </w:p>
        </w:tc>
        <w:tc>
          <w:tcPr>
            <w:tcW w:w="1711" w:type="dxa"/>
            <w:vMerge w:val="restart"/>
            <w:noWrap/>
            <w:hideMark/>
          </w:tcPr>
          <w:p w14:paraId="7F14E4F8" w14:textId="77777777" w:rsidR="003D4355" w:rsidRPr="00844592" w:rsidRDefault="003D4355" w:rsidP="000524A8">
            <w:pPr>
              <w:rPr>
                <w:sz w:val="20"/>
                <w:szCs w:val="20"/>
              </w:rPr>
            </w:pPr>
            <w:r w:rsidRPr="00844592">
              <w:rPr>
                <w:sz w:val="20"/>
                <w:szCs w:val="20"/>
              </w:rPr>
              <w:t>Mehanska odpornost</w:t>
            </w:r>
          </w:p>
          <w:p w14:paraId="5FA1082F" w14:textId="77777777" w:rsidR="003D4355" w:rsidRPr="00844592" w:rsidRDefault="003D4355" w:rsidP="000524A8">
            <w:pPr>
              <w:rPr>
                <w:sz w:val="20"/>
                <w:szCs w:val="20"/>
              </w:rPr>
            </w:pPr>
            <w:r w:rsidRPr="00844592">
              <w:rPr>
                <w:sz w:val="20"/>
                <w:szCs w:val="20"/>
              </w:rPr>
              <w:t> </w:t>
            </w:r>
          </w:p>
          <w:p w14:paraId="3FC3EA49" w14:textId="77777777" w:rsidR="003D4355" w:rsidRPr="00844592" w:rsidRDefault="003D4355" w:rsidP="000524A8">
            <w:pPr>
              <w:rPr>
                <w:sz w:val="20"/>
                <w:szCs w:val="20"/>
              </w:rPr>
            </w:pPr>
            <w:r w:rsidRPr="00844592">
              <w:rPr>
                <w:sz w:val="20"/>
                <w:szCs w:val="20"/>
              </w:rPr>
              <w:t> </w:t>
            </w:r>
          </w:p>
          <w:p w14:paraId="59FFCBFC" w14:textId="77777777" w:rsidR="003D4355" w:rsidRPr="00844592" w:rsidRDefault="003D4355" w:rsidP="000524A8">
            <w:pPr>
              <w:rPr>
                <w:sz w:val="20"/>
                <w:szCs w:val="20"/>
              </w:rPr>
            </w:pPr>
            <w:r w:rsidRPr="00844592">
              <w:rPr>
                <w:sz w:val="20"/>
                <w:szCs w:val="20"/>
              </w:rPr>
              <w:t> </w:t>
            </w:r>
          </w:p>
          <w:p w14:paraId="454157BE" w14:textId="77777777" w:rsidR="003D4355" w:rsidRPr="00844592" w:rsidRDefault="003D4355" w:rsidP="000524A8">
            <w:pPr>
              <w:rPr>
                <w:sz w:val="20"/>
                <w:szCs w:val="20"/>
              </w:rPr>
            </w:pPr>
            <w:r w:rsidRPr="00844592">
              <w:rPr>
                <w:sz w:val="20"/>
                <w:szCs w:val="20"/>
              </w:rPr>
              <w:t> </w:t>
            </w:r>
          </w:p>
          <w:p w14:paraId="76CFDBA7" w14:textId="77777777" w:rsidR="003D4355" w:rsidRPr="00844592" w:rsidRDefault="003D4355" w:rsidP="000524A8">
            <w:pPr>
              <w:rPr>
                <w:sz w:val="20"/>
                <w:szCs w:val="20"/>
              </w:rPr>
            </w:pPr>
            <w:r w:rsidRPr="00844592">
              <w:rPr>
                <w:sz w:val="20"/>
                <w:szCs w:val="20"/>
              </w:rPr>
              <w:t> </w:t>
            </w:r>
          </w:p>
        </w:tc>
        <w:tc>
          <w:tcPr>
            <w:tcW w:w="2556" w:type="dxa"/>
            <w:vMerge w:val="restart"/>
            <w:hideMark/>
          </w:tcPr>
          <w:p w14:paraId="1F2A8863" w14:textId="77777777" w:rsidR="003D4355" w:rsidRPr="00844592" w:rsidRDefault="003D4355" w:rsidP="000524A8">
            <w:pPr>
              <w:rPr>
                <w:sz w:val="20"/>
                <w:szCs w:val="20"/>
              </w:rPr>
            </w:pPr>
            <w:r w:rsidRPr="00844592">
              <w:rPr>
                <w:sz w:val="20"/>
                <w:szCs w:val="20"/>
              </w:rPr>
              <w:t>Konstrukcijski sistem</w:t>
            </w:r>
          </w:p>
          <w:p w14:paraId="3DBEF50A"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61CB4783" w14:textId="77777777" w:rsidR="003D4355" w:rsidRPr="00844592" w:rsidRDefault="003D4355" w:rsidP="000524A8">
            <w:pPr>
              <w:rPr>
                <w:sz w:val="20"/>
                <w:szCs w:val="20"/>
              </w:rPr>
            </w:pPr>
            <w:r w:rsidRPr="00844592">
              <w:rPr>
                <w:sz w:val="20"/>
                <w:szCs w:val="20"/>
              </w:rPr>
              <w:t> </w:t>
            </w:r>
          </w:p>
        </w:tc>
        <w:tc>
          <w:tcPr>
            <w:tcW w:w="4904" w:type="dxa"/>
            <w:hideMark/>
          </w:tcPr>
          <w:p w14:paraId="4E836659" w14:textId="77777777" w:rsidR="003D4355" w:rsidRPr="00844592" w:rsidRDefault="003D4355"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617" w:type="dxa"/>
            <w:hideMark/>
          </w:tcPr>
          <w:p w14:paraId="21FA448B" w14:textId="77777777" w:rsidR="003D4355" w:rsidRPr="00844592" w:rsidRDefault="003D4355" w:rsidP="000524A8">
            <w:pPr>
              <w:rPr>
                <w:sz w:val="20"/>
                <w:szCs w:val="20"/>
              </w:rPr>
            </w:pPr>
            <w:r w:rsidRPr="00844592">
              <w:rPr>
                <w:sz w:val="20"/>
                <w:szCs w:val="20"/>
              </w:rPr>
              <w:t>1,00</w:t>
            </w:r>
          </w:p>
        </w:tc>
      </w:tr>
      <w:tr w:rsidR="00406A0A" w:rsidRPr="00844592" w14:paraId="6ADB457A" w14:textId="77777777" w:rsidTr="000524A8">
        <w:trPr>
          <w:trHeight w:val="1440"/>
        </w:trPr>
        <w:tc>
          <w:tcPr>
            <w:tcW w:w="406" w:type="dxa"/>
            <w:vMerge/>
            <w:noWrap/>
            <w:hideMark/>
          </w:tcPr>
          <w:p w14:paraId="1F6B0221" w14:textId="77777777" w:rsidR="003D4355" w:rsidRPr="00844592" w:rsidRDefault="003D4355" w:rsidP="000524A8">
            <w:pPr>
              <w:rPr>
                <w:sz w:val="20"/>
                <w:szCs w:val="20"/>
              </w:rPr>
            </w:pPr>
          </w:p>
        </w:tc>
        <w:tc>
          <w:tcPr>
            <w:tcW w:w="1711" w:type="dxa"/>
            <w:vMerge/>
            <w:hideMark/>
          </w:tcPr>
          <w:p w14:paraId="673D73B1" w14:textId="77777777" w:rsidR="003D4355" w:rsidRPr="00844592" w:rsidRDefault="003D4355" w:rsidP="000524A8">
            <w:pPr>
              <w:rPr>
                <w:sz w:val="20"/>
                <w:szCs w:val="20"/>
              </w:rPr>
            </w:pPr>
          </w:p>
        </w:tc>
        <w:tc>
          <w:tcPr>
            <w:tcW w:w="2556" w:type="dxa"/>
            <w:vMerge/>
            <w:hideMark/>
          </w:tcPr>
          <w:p w14:paraId="3B8C46FC" w14:textId="77777777" w:rsidR="003D4355" w:rsidRPr="00844592" w:rsidRDefault="003D4355" w:rsidP="000524A8">
            <w:pPr>
              <w:rPr>
                <w:sz w:val="20"/>
                <w:szCs w:val="20"/>
              </w:rPr>
            </w:pPr>
          </w:p>
        </w:tc>
        <w:tc>
          <w:tcPr>
            <w:tcW w:w="4904" w:type="dxa"/>
            <w:hideMark/>
          </w:tcPr>
          <w:p w14:paraId="0F8C0ACA" w14:textId="77777777" w:rsidR="003D4355" w:rsidRPr="00844592" w:rsidRDefault="003D4355"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617" w:type="dxa"/>
            <w:hideMark/>
          </w:tcPr>
          <w:p w14:paraId="0A86A7AD" w14:textId="77777777" w:rsidR="003D4355" w:rsidRPr="00844592" w:rsidRDefault="003D4355" w:rsidP="000524A8">
            <w:pPr>
              <w:rPr>
                <w:sz w:val="20"/>
                <w:szCs w:val="20"/>
              </w:rPr>
            </w:pPr>
            <w:r w:rsidRPr="00844592">
              <w:rPr>
                <w:sz w:val="20"/>
                <w:szCs w:val="20"/>
              </w:rPr>
              <w:t>0,95</w:t>
            </w:r>
          </w:p>
        </w:tc>
      </w:tr>
      <w:tr w:rsidR="00406A0A" w:rsidRPr="00844592" w14:paraId="11899796" w14:textId="77777777" w:rsidTr="000524A8">
        <w:trPr>
          <w:trHeight w:val="864"/>
        </w:trPr>
        <w:tc>
          <w:tcPr>
            <w:tcW w:w="406" w:type="dxa"/>
            <w:vMerge/>
            <w:noWrap/>
            <w:hideMark/>
          </w:tcPr>
          <w:p w14:paraId="79054AE9" w14:textId="77777777" w:rsidR="003D4355" w:rsidRPr="00844592" w:rsidRDefault="003D4355" w:rsidP="000524A8">
            <w:pPr>
              <w:rPr>
                <w:sz w:val="20"/>
                <w:szCs w:val="20"/>
              </w:rPr>
            </w:pPr>
          </w:p>
        </w:tc>
        <w:tc>
          <w:tcPr>
            <w:tcW w:w="1711" w:type="dxa"/>
            <w:vMerge/>
            <w:noWrap/>
            <w:hideMark/>
          </w:tcPr>
          <w:p w14:paraId="5B17B492" w14:textId="77777777" w:rsidR="003D4355" w:rsidRPr="00844592" w:rsidRDefault="003D4355" w:rsidP="000524A8">
            <w:pPr>
              <w:rPr>
                <w:sz w:val="20"/>
                <w:szCs w:val="20"/>
              </w:rPr>
            </w:pPr>
          </w:p>
        </w:tc>
        <w:tc>
          <w:tcPr>
            <w:tcW w:w="2556" w:type="dxa"/>
            <w:vMerge/>
            <w:hideMark/>
          </w:tcPr>
          <w:p w14:paraId="37771C7B" w14:textId="77777777" w:rsidR="003D4355" w:rsidRPr="00844592" w:rsidRDefault="003D4355" w:rsidP="000524A8">
            <w:pPr>
              <w:rPr>
                <w:sz w:val="20"/>
                <w:szCs w:val="20"/>
              </w:rPr>
            </w:pPr>
          </w:p>
        </w:tc>
        <w:tc>
          <w:tcPr>
            <w:tcW w:w="4904" w:type="dxa"/>
            <w:hideMark/>
          </w:tcPr>
          <w:p w14:paraId="6F8C738C" w14:textId="77777777" w:rsidR="003D4355" w:rsidRPr="00844592" w:rsidRDefault="003D4355"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617" w:type="dxa"/>
            <w:hideMark/>
          </w:tcPr>
          <w:p w14:paraId="7A39AC08" w14:textId="77777777" w:rsidR="003D4355" w:rsidRPr="00844592" w:rsidRDefault="003D4355" w:rsidP="000524A8">
            <w:pPr>
              <w:rPr>
                <w:sz w:val="20"/>
                <w:szCs w:val="20"/>
              </w:rPr>
            </w:pPr>
            <w:r w:rsidRPr="00844592">
              <w:rPr>
                <w:sz w:val="20"/>
                <w:szCs w:val="20"/>
              </w:rPr>
              <w:t>0,90</w:t>
            </w:r>
          </w:p>
        </w:tc>
      </w:tr>
      <w:tr w:rsidR="00406A0A" w:rsidRPr="00844592" w14:paraId="4F3B5570" w14:textId="77777777" w:rsidTr="000524A8">
        <w:trPr>
          <w:trHeight w:val="864"/>
        </w:trPr>
        <w:tc>
          <w:tcPr>
            <w:tcW w:w="406" w:type="dxa"/>
            <w:vMerge/>
            <w:noWrap/>
            <w:hideMark/>
          </w:tcPr>
          <w:p w14:paraId="6688FF86" w14:textId="77777777" w:rsidR="003D4355" w:rsidRPr="00844592" w:rsidRDefault="003D4355" w:rsidP="000524A8">
            <w:pPr>
              <w:rPr>
                <w:sz w:val="20"/>
                <w:szCs w:val="20"/>
              </w:rPr>
            </w:pPr>
          </w:p>
        </w:tc>
        <w:tc>
          <w:tcPr>
            <w:tcW w:w="1711" w:type="dxa"/>
            <w:vMerge/>
            <w:noWrap/>
            <w:hideMark/>
          </w:tcPr>
          <w:p w14:paraId="30BFB410" w14:textId="77777777" w:rsidR="003D4355" w:rsidRPr="00844592" w:rsidRDefault="003D4355" w:rsidP="000524A8">
            <w:pPr>
              <w:rPr>
                <w:sz w:val="20"/>
                <w:szCs w:val="20"/>
              </w:rPr>
            </w:pPr>
          </w:p>
        </w:tc>
        <w:tc>
          <w:tcPr>
            <w:tcW w:w="2556" w:type="dxa"/>
            <w:vMerge w:val="restart"/>
            <w:hideMark/>
          </w:tcPr>
          <w:p w14:paraId="456B915E" w14:textId="77777777" w:rsidR="003D4355" w:rsidRPr="00844592" w:rsidRDefault="003D4355" w:rsidP="000524A8">
            <w:pPr>
              <w:rPr>
                <w:sz w:val="20"/>
                <w:szCs w:val="20"/>
              </w:rPr>
            </w:pPr>
            <w:r w:rsidRPr="00844592">
              <w:rPr>
                <w:sz w:val="20"/>
                <w:szCs w:val="20"/>
              </w:rPr>
              <w:t>Stanje konstrukcije</w:t>
            </w:r>
          </w:p>
          <w:p w14:paraId="4AB4AEE5"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10A668AD" w14:textId="77777777" w:rsidR="003D4355" w:rsidRPr="00844592" w:rsidRDefault="003D4355" w:rsidP="000524A8">
            <w:pPr>
              <w:rPr>
                <w:sz w:val="20"/>
                <w:szCs w:val="20"/>
              </w:rPr>
            </w:pPr>
            <w:r w:rsidRPr="00844592">
              <w:rPr>
                <w:sz w:val="20"/>
                <w:szCs w:val="20"/>
              </w:rPr>
              <w:t> </w:t>
            </w:r>
          </w:p>
        </w:tc>
        <w:tc>
          <w:tcPr>
            <w:tcW w:w="4904" w:type="dxa"/>
            <w:hideMark/>
          </w:tcPr>
          <w:p w14:paraId="5B0A7463" w14:textId="77777777" w:rsidR="003D4355" w:rsidRPr="00844592" w:rsidRDefault="003D4355" w:rsidP="000524A8">
            <w:pPr>
              <w:rPr>
                <w:sz w:val="20"/>
                <w:szCs w:val="20"/>
              </w:rPr>
            </w:pPr>
            <w:r w:rsidRPr="00844592">
              <w:rPr>
                <w:sz w:val="20"/>
                <w:szCs w:val="20"/>
              </w:rPr>
              <w:t>Odlično stanje: konstrukcija je zelo dobro ohranjena ali prenovljena, vse komponente so funkcionalne, trajne in estetsko urejene.</w:t>
            </w:r>
          </w:p>
        </w:tc>
        <w:tc>
          <w:tcPr>
            <w:tcW w:w="617" w:type="dxa"/>
            <w:hideMark/>
          </w:tcPr>
          <w:p w14:paraId="3B1FD501" w14:textId="77777777" w:rsidR="003D4355" w:rsidRPr="00844592" w:rsidRDefault="003D4355" w:rsidP="000524A8">
            <w:pPr>
              <w:rPr>
                <w:sz w:val="20"/>
                <w:szCs w:val="20"/>
              </w:rPr>
            </w:pPr>
            <w:r w:rsidRPr="00844592">
              <w:rPr>
                <w:sz w:val="20"/>
                <w:szCs w:val="20"/>
              </w:rPr>
              <w:t>1,03</w:t>
            </w:r>
          </w:p>
        </w:tc>
      </w:tr>
      <w:tr w:rsidR="00406A0A" w:rsidRPr="00844592" w14:paraId="1BE3EE14" w14:textId="77777777" w:rsidTr="000524A8">
        <w:trPr>
          <w:trHeight w:val="576"/>
        </w:trPr>
        <w:tc>
          <w:tcPr>
            <w:tcW w:w="406" w:type="dxa"/>
            <w:vMerge/>
            <w:noWrap/>
            <w:hideMark/>
          </w:tcPr>
          <w:p w14:paraId="32498DDE" w14:textId="77777777" w:rsidR="003D4355" w:rsidRPr="00844592" w:rsidRDefault="003D4355" w:rsidP="000524A8">
            <w:pPr>
              <w:rPr>
                <w:sz w:val="20"/>
                <w:szCs w:val="20"/>
              </w:rPr>
            </w:pPr>
          </w:p>
        </w:tc>
        <w:tc>
          <w:tcPr>
            <w:tcW w:w="1711" w:type="dxa"/>
            <w:vMerge/>
            <w:noWrap/>
            <w:hideMark/>
          </w:tcPr>
          <w:p w14:paraId="4AD451DE" w14:textId="77777777" w:rsidR="003D4355" w:rsidRPr="00844592" w:rsidRDefault="003D4355" w:rsidP="000524A8">
            <w:pPr>
              <w:rPr>
                <w:sz w:val="20"/>
                <w:szCs w:val="20"/>
              </w:rPr>
            </w:pPr>
          </w:p>
        </w:tc>
        <w:tc>
          <w:tcPr>
            <w:tcW w:w="2556" w:type="dxa"/>
            <w:vMerge/>
            <w:hideMark/>
          </w:tcPr>
          <w:p w14:paraId="4E5591C8" w14:textId="77777777" w:rsidR="003D4355" w:rsidRPr="00844592" w:rsidRDefault="003D4355" w:rsidP="000524A8">
            <w:pPr>
              <w:rPr>
                <w:sz w:val="20"/>
                <w:szCs w:val="20"/>
              </w:rPr>
            </w:pPr>
          </w:p>
        </w:tc>
        <w:tc>
          <w:tcPr>
            <w:tcW w:w="4904" w:type="dxa"/>
            <w:hideMark/>
          </w:tcPr>
          <w:p w14:paraId="43C68138" w14:textId="77777777" w:rsidR="003D4355" w:rsidRPr="00844592" w:rsidRDefault="003D4355" w:rsidP="000524A8">
            <w:pPr>
              <w:rPr>
                <w:sz w:val="20"/>
                <w:szCs w:val="20"/>
              </w:rPr>
            </w:pPr>
            <w:r w:rsidRPr="00844592">
              <w:rPr>
                <w:sz w:val="20"/>
                <w:szCs w:val="20"/>
              </w:rPr>
              <w:t>Dobro stanje: stabilna in funkcionalna konstrukcija, večina elementov je v zadovoljivem stanju, normalna obraba.</w:t>
            </w:r>
          </w:p>
        </w:tc>
        <w:tc>
          <w:tcPr>
            <w:tcW w:w="617" w:type="dxa"/>
            <w:hideMark/>
          </w:tcPr>
          <w:p w14:paraId="315819D6" w14:textId="77777777" w:rsidR="003D4355" w:rsidRPr="00844592" w:rsidRDefault="003D4355" w:rsidP="000524A8">
            <w:pPr>
              <w:rPr>
                <w:sz w:val="20"/>
                <w:szCs w:val="20"/>
              </w:rPr>
            </w:pPr>
            <w:r w:rsidRPr="00844592">
              <w:rPr>
                <w:sz w:val="20"/>
                <w:szCs w:val="20"/>
              </w:rPr>
              <w:t>1,00</w:t>
            </w:r>
          </w:p>
        </w:tc>
      </w:tr>
      <w:tr w:rsidR="00193319" w:rsidRPr="00844592" w14:paraId="716638F1" w14:textId="77777777" w:rsidTr="000524A8">
        <w:trPr>
          <w:trHeight w:val="576"/>
        </w:trPr>
        <w:tc>
          <w:tcPr>
            <w:tcW w:w="406" w:type="dxa"/>
            <w:vMerge/>
            <w:noWrap/>
            <w:hideMark/>
          </w:tcPr>
          <w:p w14:paraId="123125BF" w14:textId="77777777" w:rsidR="003D4355" w:rsidRPr="00844592" w:rsidRDefault="003D4355" w:rsidP="000524A8">
            <w:pPr>
              <w:rPr>
                <w:sz w:val="20"/>
                <w:szCs w:val="20"/>
              </w:rPr>
            </w:pPr>
          </w:p>
        </w:tc>
        <w:tc>
          <w:tcPr>
            <w:tcW w:w="1711" w:type="dxa"/>
            <w:vMerge/>
            <w:noWrap/>
            <w:hideMark/>
          </w:tcPr>
          <w:p w14:paraId="0281D7DF" w14:textId="77777777" w:rsidR="003D4355" w:rsidRPr="00844592" w:rsidRDefault="003D4355" w:rsidP="000524A8">
            <w:pPr>
              <w:rPr>
                <w:sz w:val="20"/>
                <w:szCs w:val="20"/>
              </w:rPr>
            </w:pPr>
          </w:p>
        </w:tc>
        <w:tc>
          <w:tcPr>
            <w:tcW w:w="2556" w:type="dxa"/>
            <w:vMerge/>
            <w:hideMark/>
          </w:tcPr>
          <w:p w14:paraId="4A43446D" w14:textId="77777777" w:rsidR="003D4355" w:rsidRPr="00844592" w:rsidRDefault="003D4355" w:rsidP="000524A8">
            <w:pPr>
              <w:rPr>
                <w:sz w:val="20"/>
                <w:szCs w:val="20"/>
              </w:rPr>
            </w:pPr>
          </w:p>
        </w:tc>
        <w:tc>
          <w:tcPr>
            <w:tcW w:w="4904" w:type="dxa"/>
            <w:hideMark/>
          </w:tcPr>
          <w:p w14:paraId="11A4EF35" w14:textId="77777777" w:rsidR="003D4355" w:rsidRPr="00844592" w:rsidRDefault="003D4355" w:rsidP="000524A8">
            <w:pPr>
              <w:rPr>
                <w:sz w:val="20"/>
                <w:szCs w:val="20"/>
              </w:rPr>
            </w:pPr>
            <w:r w:rsidRPr="00844592">
              <w:rPr>
                <w:sz w:val="20"/>
                <w:szCs w:val="20"/>
              </w:rPr>
              <w:t>Slabo stanje: opazne pomanjkljivosti ali poškodbe, ki lahko vplivajo na varnost, funkcionalnost ali življenjsko dobo.</w:t>
            </w:r>
          </w:p>
        </w:tc>
        <w:tc>
          <w:tcPr>
            <w:tcW w:w="617" w:type="dxa"/>
            <w:hideMark/>
          </w:tcPr>
          <w:p w14:paraId="7F79740E" w14:textId="77777777" w:rsidR="003D4355" w:rsidRPr="00844592" w:rsidRDefault="003D4355" w:rsidP="000524A8">
            <w:pPr>
              <w:rPr>
                <w:sz w:val="20"/>
                <w:szCs w:val="20"/>
              </w:rPr>
            </w:pPr>
            <w:r w:rsidRPr="00844592">
              <w:rPr>
                <w:sz w:val="20"/>
                <w:szCs w:val="20"/>
              </w:rPr>
              <w:t>0,94</w:t>
            </w:r>
          </w:p>
        </w:tc>
      </w:tr>
    </w:tbl>
    <w:p w14:paraId="79A35921" w14:textId="77777777" w:rsidR="003D4355" w:rsidRPr="00844592" w:rsidRDefault="003D4355" w:rsidP="003D4355"/>
    <w:tbl>
      <w:tblPr>
        <w:tblStyle w:val="Tabelamrea"/>
        <w:tblW w:w="0" w:type="auto"/>
        <w:tblLook w:val="04A0" w:firstRow="1" w:lastRow="0" w:firstColumn="1" w:lastColumn="0" w:noHBand="0" w:noVBand="1"/>
      </w:tblPr>
      <w:tblGrid>
        <w:gridCol w:w="318"/>
        <w:gridCol w:w="1520"/>
        <w:gridCol w:w="1559"/>
        <w:gridCol w:w="5575"/>
        <w:gridCol w:w="1222"/>
      </w:tblGrid>
      <w:tr w:rsidR="00406A0A" w:rsidRPr="00844592" w14:paraId="180B5C20" w14:textId="77777777" w:rsidTr="000524A8">
        <w:trPr>
          <w:trHeight w:val="288"/>
        </w:trPr>
        <w:tc>
          <w:tcPr>
            <w:tcW w:w="10194" w:type="dxa"/>
            <w:gridSpan w:val="5"/>
            <w:noWrap/>
            <w:hideMark/>
          </w:tcPr>
          <w:p w14:paraId="0A9F3044" w14:textId="77777777" w:rsidR="003D4355" w:rsidRPr="00844592" w:rsidRDefault="003D4355" w:rsidP="000524A8">
            <w:pPr>
              <w:rPr>
                <w:b/>
                <w:bCs/>
                <w:i/>
                <w:iCs/>
                <w:sz w:val="20"/>
                <w:szCs w:val="20"/>
              </w:rPr>
            </w:pPr>
            <w:r w:rsidRPr="00844592">
              <w:rPr>
                <w:b/>
                <w:bCs/>
                <w:i/>
                <w:iCs/>
                <w:sz w:val="20"/>
                <w:szCs w:val="20"/>
              </w:rPr>
              <w:t>Vplivi, ki se nanašajo na lokacijo nepremičnine</w:t>
            </w:r>
          </w:p>
        </w:tc>
      </w:tr>
      <w:tr w:rsidR="00406A0A" w:rsidRPr="00844592" w14:paraId="705E050A" w14:textId="77777777" w:rsidTr="000524A8">
        <w:trPr>
          <w:trHeight w:val="288"/>
        </w:trPr>
        <w:tc>
          <w:tcPr>
            <w:tcW w:w="318" w:type="dxa"/>
            <w:noWrap/>
            <w:hideMark/>
          </w:tcPr>
          <w:p w14:paraId="06D9ECAE" w14:textId="77777777" w:rsidR="003D4355" w:rsidRPr="00844592" w:rsidRDefault="003D4355" w:rsidP="000524A8">
            <w:pPr>
              <w:rPr>
                <w:sz w:val="20"/>
                <w:szCs w:val="20"/>
              </w:rPr>
            </w:pPr>
          </w:p>
        </w:tc>
        <w:tc>
          <w:tcPr>
            <w:tcW w:w="1520" w:type="dxa"/>
            <w:noWrap/>
            <w:hideMark/>
          </w:tcPr>
          <w:p w14:paraId="71597366" w14:textId="77777777" w:rsidR="003D4355" w:rsidRPr="00844592" w:rsidRDefault="003D4355" w:rsidP="000524A8">
            <w:pPr>
              <w:rPr>
                <w:sz w:val="20"/>
                <w:szCs w:val="20"/>
              </w:rPr>
            </w:pPr>
            <w:r w:rsidRPr="00844592">
              <w:rPr>
                <w:sz w:val="20"/>
                <w:szCs w:val="20"/>
              </w:rPr>
              <w:t>Faktor</w:t>
            </w:r>
          </w:p>
        </w:tc>
        <w:tc>
          <w:tcPr>
            <w:tcW w:w="1559" w:type="dxa"/>
            <w:hideMark/>
          </w:tcPr>
          <w:p w14:paraId="0FAD05FF" w14:textId="77777777" w:rsidR="003D4355" w:rsidRPr="00844592" w:rsidRDefault="003D4355" w:rsidP="000524A8">
            <w:pPr>
              <w:rPr>
                <w:sz w:val="20"/>
                <w:szCs w:val="20"/>
              </w:rPr>
            </w:pPr>
            <w:r w:rsidRPr="00844592">
              <w:rPr>
                <w:sz w:val="20"/>
                <w:szCs w:val="20"/>
              </w:rPr>
              <w:t>Podfaktor</w:t>
            </w:r>
          </w:p>
        </w:tc>
        <w:tc>
          <w:tcPr>
            <w:tcW w:w="5575" w:type="dxa"/>
            <w:hideMark/>
          </w:tcPr>
          <w:p w14:paraId="7BCBB783" w14:textId="77777777" w:rsidR="003D4355" w:rsidRPr="00844592" w:rsidRDefault="003D4355" w:rsidP="000524A8">
            <w:pPr>
              <w:rPr>
                <w:sz w:val="20"/>
                <w:szCs w:val="20"/>
              </w:rPr>
            </w:pPr>
            <w:r w:rsidRPr="00844592">
              <w:rPr>
                <w:sz w:val="20"/>
                <w:szCs w:val="20"/>
              </w:rPr>
              <w:t>Merilo</w:t>
            </w:r>
          </w:p>
        </w:tc>
        <w:tc>
          <w:tcPr>
            <w:tcW w:w="1222" w:type="dxa"/>
            <w:hideMark/>
          </w:tcPr>
          <w:p w14:paraId="514C1F6A" w14:textId="77777777" w:rsidR="003D4355" w:rsidRPr="00844592" w:rsidRDefault="003D4355" w:rsidP="000524A8">
            <w:pPr>
              <w:rPr>
                <w:sz w:val="20"/>
                <w:szCs w:val="20"/>
              </w:rPr>
            </w:pPr>
            <w:r w:rsidRPr="00844592">
              <w:rPr>
                <w:sz w:val="20"/>
                <w:szCs w:val="20"/>
              </w:rPr>
              <w:t>Vpliv</w:t>
            </w:r>
          </w:p>
        </w:tc>
      </w:tr>
      <w:tr w:rsidR="00406A0A" w:rsidRPr="00844592" w14:paraId="13A0F5FE" w14:textId="77777777" w:rsidTr="000524A8">
        <w:trPr>
          <w:trHeight w:val="1728"/>
        </w:trPr>
        <w:tc>
          <w:tcPr>
            <w:tcW w:w="318" w:type="dxa"/>
            <w:vMerge w:val="restart"/>
            <w:noWrap/>
            <w:hideMark/>
          </w:tcPr>
          <w:p w14:paraId="61F4412C" w14:textId="77777777" w:rsidR="003D4355" w:rsidRPr="00844592" w:rsidRDefault="003D4355" w:rsidP="000524A8">
            <w:pPr>
              <w:rPr>
                <w:sz w:val="20"/>
                <w:szCs w:val="20"/>
              </w:rPr>
            </w:pPr>
            <w:r w:rsidRPr="00844592">
              <w:rPr>
                <w:sz w:val="20"/>
                <w:szCs w:val="20"/>
              </w:rPr>
              <w:t>8</w:t>
            </w:r>
          </w:p>
          <w:p w14:paraId="72752E97" w14:textId="77777777" w:rsidR="003D4355" w:rsidRPr="00844592" w:rsidRDefault="003D4355" w:rsidP="000524A8">
            <w:pPr>
              <w:rPr>
                <w:sz w:val="20"/>
                <w:szCs w:val="20"/>
              </w:rPr>
            </w:pPr>
            <w:r w:rsidRPr="00844592">
              <w:rPr>
                <w:sz w:val="20"/>
                <w:szCs w:val="20"/>
              </w:rPr>
              <w:t> </w:t>
            </w:r>
          </w:p>
          <w:p w14:paraId="14894F7E" w14:textId="77777777" w:rsidR="003D4355" w:rsidRPr="00844592" w:rsidRDefault="003D4355" w:rsidP="000524A8">
            <w:pPr>
              <w:rPr>
                <w:sz w:val="20"/>
                <w:szCs w:val="20"/>
              </w:rPr>
            </w:pPr>
            <w:r w:rsidRPr="00844592">
              <w:rPr>
                <w:sz w:val="20"/>
                <w:szCs w:val="20"/>
              </w:rPr>
              <w:t> </w:t>
            </w:r>
          </w:p>
          <w:p w14:paraId="72BB5954" w14:textId="77777777" w:rsidR="003D4355" w:rsidRPr="00844592" w:rsidRDefault="003D4355" w:rsidP="000524A8">
            <w:pPr>
              <w:rPr>
                <w:sz w:val="20"/>
                <w:szCs w:val="20"/>
              </w:rPr>
            </w:pPr>
            <w:r w:rsidRPr="00844592">
              <w:rPr>
                <w:sz w:val="20"/>
                <w:szCs w:val="20"/>
              </w:rPr>
              <w:t> </w:t>
            </w:r>
          </w:p>
          <w:p w14:paraId="185EF370" w14:textId="77777777" w:rsidR="003D4355" w:rsidRPr="00844592" w:rsidRDefault="003D4355" w:rsidP="000524A8">
            <w:pPr>
              <w:rPr>
                <w:sz w:val="20"/>
                <w:szCs w:val="20"/>
              </w:rPr>
            </w:pPr>
            <w:r w:rsidRPr="00844592">
              <w:rPr>
                <w:sz w:val="20"/>
                <w:szCs w:val="20"/>
              </w:rPr>
              <w:t> </w:t>
            </w:r>
          </w:p>
          <w:p w14:paraId="0DADD659" w14:textId="77777777" w:rsidR="003D4355" w:rsidRPr="00844592" w:rsidRDefault="003D4355" w:rsidP="000524A8">
            <w:pPr>
              <w:rPr>
                <w:sz w:val="20"/>
                <w:szCs w:val="20"/>
              </w:rPr>
            </w:pPr>
            <w:r w:rsidRPr="00844592">
              <w:rPr>
                <w:sz w:val="20"/>
                <w:szCs w:val="20"/>
              </w:rPr>
              <w:t> </w:t>
            </w:r>
          </w:p>
        </w:tc>
        <w:tc>
          <w:tcPr>
            <w:tcW w:w="1520" w:type="dxa"/>
            <w:vMerge w:val="restart"/>
            <w:noWrap/>
            <w:hideMark/>
          </w:tcPr>
          <w:p w14:paraId="6104D2D2" w14:textId="77777777" w:rsidR="003D4355" w:rsidRPr="00844592" w:rsidRDefault="003D4355" w:rsidP="000524A8">
            <w:pPr>
              <w:rPr>
                <w:sz w:val="20"/>
                <w:szCs w:val="20"/>
              </w:rPr>
            </w:pPr>
            <w:r w:rsidRPr="00844592">
              <w:rPr>
                <w:sz w:val="20"/>
                <w:szCs w:val="20"/>
              </w:rPr>
              <w:t>Mikrolokacija</w:t>
            </w:r>
          </w:p>
          <w:p w14:paraId="1118AEDD"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mikro</w:t>
            </w:r>
            <w:r w:rsidRPr="00844592">
              <w:rPr>
                <w:b/>
                <w:i/>
                <w:sz w:val="28"/>
                <w:szCs w:val="28"/>
              </w:rPr>
              <w:t>)</w:t>
            </w:r>
          </w:p>
          <w:p w14:paraId="7AF90F53" w14:textId="77777777" w:rsidR="003D4355" w:rsidRPr="00844592" w:rsidRDefault="003D4355" w:rsidP="000524A8">
            <w:pPr>
              <w:rPr>
                <w:sz w:val="20"/>
                <w:szCs w:val="20"/>
              </w:rPr>
            </w:pPr>
            <w:r w:rsidRPr="00844592">
              <w:rPr>
                <w:sz w:val="20"/>
                <w:szCs w:val="20"/>
              </w:rPr>
              <w:t> </w:t>
            </w:r>
          </w:p>
          <w:p w14:paraId="3FCDE873" w14:textId="77777777" w:rsidR="003D4355" w:rsidRPr="00844592" w:rsidRDefault="003D4355" w:rsidP="000524A8">
            <w:pPr>
              <w:rPr>
                <w:sz w:val="20"/>
                <w:szCs w:val="20"/>
              </w:rPr>
            </w:pPr>
            <w:r w:rsidRPr="00844592">
              <w:rPr>
                <w:sz w:val="20"/>
                <w:szCs w:val="20"/>
              </w:rPr>
              <w:t> </w:t>
            </w:r>
          </w:p>
          <w:p w14:paraId="595B6303" w14:textId="77777777" w:rsidR="003D4355" w:rsidRPr="00844592" w:rsidRDefault="003D4355" w:rsidP="000524A8">
            <w:pPr>
              <w:rPr>
                <w:sz w:val="20"/>
                <w:szCs w:val="20"/>
              </w:rPr>
            </w:pPr>
            <w:r w:rsidRPr="00844592">
              <w:rPr>
                <w:sz w:val="20"/>
                <w:szCs w:val="20"/>
              </w:rPr>
              <w:t> </w:t>
            </w:r>
          </w:p>
          <w:p w14:paraId="21F23EC3" w14:textId="77777777" w:rsidR="003D4355" w:rsidRPr="00844592" w:rsidRDefault="003D4355" w:rsidP="000524A8">
            <w:pPr>
              <w:rPr>
                <w:sz w:val="20"/>
                <w:szCs w:val="20"/>
              </w:rPr>
            </w:pPr>
            <w:r w:rsidRPr="00844592">
              <w:rPr>
                <w:sz w:val="20"/>
                <w:szCs w:val="20"/>
              </w:rPr>
              <w:t> </w:t>
            </w:r>
          </w:p>
        </w:tc>
        <w:tc>
          <w:tcPr>
            <w:tcW w:w="1559" w:type="dxa"/>
            <w:vMerge w:val="restart"/>
            <w:hideMark/>
          </w:tcPr>
          <w:p w14:paraId="655E7C0E" w14:textId="77777777" w:rsidR="003D4355" w:rsidRPr="00844592" w:rsidRDefault="003D4355" w:rsidP="000524A8">
            <w:pPr>
              <w:rPr>
                <w:sz w:val="20"/>
                <w:szCs w:val="20"/>
              </w:rPr>
            </w:pPr>
            <w:r w:rsidRPr="00844592">
              <w:rPr>
                <w:sz w:val="20"/>
                <w:szCs w:val="20"/>
              </w:rPr>
              <w:t> </w:t>
            </w:r>
          </w:p>
          <w:p w14:paraId="74CA0E48" w14:textId="77777777" w:rsidR="003D4355" w:rsidRPr="00844592" w:rsidRDefault="003D4355" w:rsidP="000524A8">
            <w:pPr>
              <w:rPr>
                <w:sz w:val="20"/>
                <w:szCs w:val="20"/>
              </w:rPr>
            </w:pPr>
            <w:r w:rsidRPr="00844592">
              <w:rPr>
                <w:sz w:val="20"/>
                <w:szCs w:val="20"/>
              </w:rPr>
              <w:t> </w:t>
            </w:r>
          </w:p>
          <w:p w14:paraId="0692E143" w14:textId="77777777" w:rsidR="003D4355" w:rsidRPr="00844592" w:rsidRDefault="003D4355" w:rsidP="000524A8">
            <w:pPr>
              <w:rPr>
                <w:sz w:val="20"/>
                <w:szCs w:val="20"/>
              </w:rPr>
            </w:pPr>
            <w:r w:rsidRPr="00844592">
              <w:rPr>
                <w:sz w:val="20"/>
                <w:szCs w:val="20"/>
              </w:rPr>
              <w:t> </w:t>
            </w:r>
          </w:p>
          <w:p w14:paraId="4BD8799E" w14:textId="77777777" w:rsidR="003D4355" w:rsidRPr="00844592" w:rsidRDefault="003D4355" w:rsidP="000524A8">
            <w:pPr>
              <w:rPr>
                <w:sz w:val="20"/>
                <w:szCs w:val="20"/>
              </w:rPr>
            </w:pPr>
            <w:r w:rsidRPr="00844592">
              <w:rPr>
                <w:sz w:val="20"/>
                <w:szCs w:val="20"/>
              </w:rPr>
              <w:t> </w:t>
            </w:r>
          </w:p>
          <w:p w14:paraId="4ABE77AB" w14:textId="77777777" w:rsidR="003D4355" w:rsidRPr="00844592" w:rsidRDefault="003D4355" w:rsidP="000524A8">
            <w:pPr>
              <w:rPr>
                <w:sz w:val="20"/>
                <w:szCs w:val="20"/>
              </w:rPr>
            </w:pPr>
            <w:r w:rsidRPr="00844592">
              <w:rPr>
                <w:sz w:val="20"/>
                <w:szCs w:val="20"/>
              </w:rPr>
              <w:t> </w:t>
            </w:r>
          </w:p>
          <w:p w14:paraId="0801A9BA" w14:textId="77777777" w:rsidR="003D4355" w:rsidRPr="00844592" w:rsidRDefault="003D4355" w:rsidP="000524A8">
            <w:pPr>
              <w:rPr>
                <w:sz w:val="20"/>
                <w:szCs w:val="20"/>
              </w:rPr>
            </w:pPr>
            <w:r w:rsidRPr="00844592">
              <w:rPr>
                <w:sz w:val="20"/>
                <w:szCs w:val="20"/>
              </w:rPr>
              <w:t> </w:t>
            </w:r>
          </w:p>
        </w:tc>
        <w:tc>
          <w:tcPr>
            <w:tcW w:w="5575" w:type="dxa"/>
            <w:hideMark/>
          </w:tcPr>
          <w:p w14:paraId="42D8E670" w14:textId="77777777" w:rsidR="003D4355" w:rsidRPr="00844592" w:rsidRDefault="003D4355" w:rsidP="000524A8">
            <w:pPr>
              <w:rPr>
                <w:sz w:val="20"/>
                <w:szCs w:val="20"/>
              </w:rPr>
            </w:pPr>
            <w:r w:rsidRPr="00844592">
              <w:rPr>
                <w:sz w:val="20"/>
                <w:szCs w:val="20"/>
              </w:rPr>
              <w:t>Izjemna lokacija: Predstavljajo redke, specifične primere, katerih komercialna vrednost bistveno presega povprečje vrednostne cone. Zaradi njihove specifičnosti in redkosti je najbolj smiselno, da jih obravnavamo ločeno. Gre lahko za lokale na lokacijah lokalnih znamenitosti, posebnih razglednih točkah, ipd., če te lastnosti niso zajete v vrednostni coni.</w:t>
            </w:r>
          </w:p>
        </w:tc>
        <w:tc>
          <w:tcPr>
            <w:tcW w:w="1222" w:type="dxa"/>
            <w:hideMark/>
          </w:tcPr>
          <w:p w14:paraId="160D346D" w14:textId="77777777" w:rsidR="003D4355" w:rsidRPr="00844592" w:rsidRDefault="003D4355" w:rsidP="000524A8">
            <w:pPr>
              <w:rPr>
                <w:sz w:val="20"/>
                <w:szCs w:val="20"/>
              </w:rPr>
            </w:pPr>
            <w:r w:rsidRPr="00844592">
              <w:rPr>
                <w:sz w:val="20"/>
                <w:szCs w:val="20"/>
              </w:rPr>
              <w:t>Individualno vrednotenje</w:t>
            </w:r>
          </w:p>
        </w:tc>
      </w:tr>
      <w:tr w:rsidR="00406A0A" w:rsidRPr="00844592" w14:paraId="5CADF18E" w14:textId="77777777" w:rsidTr="000524A8">
        <w:trPr>
          <w:trHeight w:val="1728"/>
        </w:trPr>
        <w:tc>
          <w:tcPr>
            <w:tcW w:w="318" w:type="dxa"/>
            <w:vMerge/>
            <w:noWrap/>
            <w:hideMark/>
          </w:tcPr>
          <w:p w14:paraId="2109D430" w14:textId="77777777" w:rsidR="003D4355" w:rsidRPr="00844592" w:rsidRDefault="003D4355" w:rsidP="000524A8">
            <w:pPr>
              <w:rPr>
                <w:sz w:val="20"/>
                <w:szCs w:val="20"/>
              </w:rPr>
            </w:pPr>
          </w:p>
        </w:tc>
        <w:tc>
          <w:tcPr>
            <w:tcW w:w="1520" w:type="dxa"/>
            <w:vMerge/>
            <w:noWrap/>
            <w:hideMark/>
          </w:tcPr>
          <w:p w14:paraId="111DF0C9" w14:textId="77777777" w:rsidR="003D4355" w:rsidRPr="00844592" w:rsidRDefault="003D4355" w:rsidP="000524A8">
            <w:pPr>
              <w:rPr>
                <w:sz w:val="20"/>
                <w:szCs w:val="20"/>
              </w:rPr>
            </w:pPr>
          </w:p>
        </w:tc>
        <w:tc>
          <w:tcPr>
            <w:tcW w:w="1559" w:type="dxa"/>
            <w:vMerge/>
            <w:hideMark/>
          </w:tcPr>
          <w:p w14:paraId="44AAFD1A" w14:textId="77777777" w:rsidR="003D4355" w:rsidRPr="00844592" w:rsidRDefault="003D4355" w:rsidP="000524A8">
            <w:pPr>
              <w:rPr>
                <w:sz w:val="20"/>
                <w:szCs w:val="20"/>
              </w:rPr>
            </w:pPr>
          </w:p>
        </w:tc>
        <w:tc>
          <w:tcPr>
            <w:tcW w:w="5575" w:type="dxa"/>
            <w:hideMark/>
          </w:tcPr>
          <w:p w14:paraId="6EBC9D1E" w14:textId="77777777" w:rsidR="003D4355" w:rsidRPr="00844592" w:rsidRDefault="003D4355" w:rsidP="000524A8">
            <w:pPr>
              <w:rPr>
                <w:sz w:val="20"/>
                <w:szCs w:val="20"/>
              </w:rPr>
            </w:pPr>
            <w:r w:rsidRPr="00844592">
              <w:rPr>
                <w:sz w:val="20"/>
                <w:szCs w:val="20"/>
              </w:rPr>
              <w:t>Zelo ugodna / prestižna: Lokacija lokala je izrazito nadpovprečna znotraj vrednostne cone z vidika komercialnega potenciala: npr. visoka frekvenca pešcev ali vozil, neposredna izpostavljenost glavni ulici ali trgu, bližina generatorjev obiska (trgovski center, šole, javne ustanove, turistične točke), dobra vidnost iz javnih površin, urejena parkirna infrastruktura.</w:t>
            </w:r>
          </w:p>
        </w:tc>
        <w:tc>
          <w:tcPr>
            <w:tcW w:w="1222" w:type="dxa"/>
            <w:hideMark/>
          </w:tcPr>
          <w:p w14:paraId="54E47D76" w14:textId="77777777" w:rsidR="003D4355" w:rsidRPr="00844592" w:rsidRDefault="003D4355" w:rsidP="000524A8">
            <w:pPr>
              <w:rPr>
                <w:sz w:val="20"/>
                <w:szCs w:val="20"/>
              </w:rPr>
            </w:pPr>
            <w:r w:rsidRPr="00844592">
              <w:rPr>
                <w:sz w:val="20"/>
                <w:szCs w:val="20"/>
              </w:rPr>
              <w:t>1,10</w:t>
            </w:r>
          </w:p>
        </w:tc>
      </w:tr>
      <w:tr w:rsidR="00406A0A" w:rsidRPr="00844592" w14:paraId="6612329C" w14:textId="77777777" w:rsidTr="000524A8">
        <w:trPr>
          <w:trHeight w:val="1152"/>
        </w:trPr>
        <w:tc>
          <w:tcPr>
            <w:tcW w:w="318" w:type="dxa"/>
            <w:vMerge/>
            <w:noWrap/>
            <w:hideMark/>
          </w:tcPr>
          <w:p w14:paraId="1818BEB0" w14:textId="77777777" w:rsidR="003D4355" w:rsidRPr="00844592" w:rsidRDefault="003D4355" w:rsidP="000524A8">
            <w:pPr>
              <w:rPr>
                <w:sz w:val="20"/>
                <w:szCs w:val="20"/>
              </w:rPr>
            </w:pPr>
          </w:p>
        </w:tc>
        <w:tc>
          <w:tcPr>
            <w:tcW w:w="1520" w:type="dxa"/>
            <w:vMerge/>
            <w:noWrap/>
            <w:hideMark/>
          </w:tcPr>
          <w:p w14:paraId="08582136" w14:textId="77777777" w:rsidR="003D4355" w:rsidRPr="00844592" w:rsidRDefault="003D4355" w:rsidP="000524A8">
            <w:pPr>
              <w:rPr>
                <w:sz w:val="20"/>
                <w:szCs w:val="20"/>
              </w:rPr>
            </w:pPr>
          </w:p>
        </w:tc>
        <w:tc>
          <w:tcPr>
            <w:tcW w:w="1559" w:type="dxa"/>
            <w:vMerge/>
            <w:hideMark/>
          </w:tcPr>
          <w:p w14:paraId="37FEBBBB" w14:textId="77777777" w:rsidR="003D4355" w:rsidRPr="00844592" w:rsidRDefault="003D4355" w:rsidP="000524A8">
            <w:pPr>
              <w:rPr>
                <w:sz w:val="20"/>
                <w:szCs w:val="20"/>
              </w:rPr>
            </w:pPr>
          </w:p>
        </w:tc>
        <w:tc>
          <w:tcPr>
            <w:tcW w:w="5575" w:type="dxa"/>
            <w:hideMark/>
          </w:tcPr>
          <w:p w14:paraId="4274C7BB" w14:textId="77777777" w:rsidR="003D4355" w:rsidRPr="00844592" w:rsidRDefault="003D4355" w:rsidP="000524A8">
            <w:pPr>
              <w:rPr>
                <w:sz w:val="20"/>
                <w:szCs w:val="20"/>
              </w:rPr>
            </w:pPr>
            <w:r w:rsidRPr="00844592">
              <w:rPr>
                <w:sz w:val="20"/>
                <w:szCs w:val="20"/>
              </w:rPr>
              <w:t>Ugodna / nadpovprečna: Lokacija je nekoliko nad povprečjem cone: npr. dobra prometna dostopnost, solidna frekvenca uporabnikov, bližina osnovnih storitev ali stanovanjskih območij, ustrezna vidnost in dostopnost za stranke.</w:t>
            </w:r>
          </w:p>
        </w:tc>
        <w:tc>
          <w:tcPr>
            <w:tcW w:w="1222" w:type="dxa"/>
            <w:hideMark/>
          </w:tcPr>
          <w:p w14:paraId="151F1FC3" w14:textId="77777777" w:rsidR="003D4355" w:rsidRPr="00844592" w:rsidRDefault="003D4355" w:rsidP="000524A8">
            <w:pPr>
              <w:rPr>
                <w:sz w:val="20"/>
                <w:szCs w:val="20"/>
              </w:rPr>
            </w:pPr>
            <w:r w:rsidRPr="00844592">
              <w:rPr>
                <w:sz w:val="20"/>
                <w:szCs w:val="20"/>
              </w:rPr>
              <w:t>1,05</w:t>
            </w:r>
          </w:p>
        </w:tc>
      </w:tr>
      <w:tr w:rsidR="00406A0A" w:rsidRPr="00844592" w14:paraId="32B17DF4" w14:textId="77777777" w:rsidTr="000524A8">
        <w:trPr>
          <w:trHeight w:val="1152"/>
        </w:trPr>
        <w:tc>
          <w:tcPr>
            <w:tcW w:w="318" w:type="dxa"/>
            <w:vMerge/>
            <w:noWrap/>
            <w:hideMark/>
          </w:tcPr>
          <w:p w14:paraId="632C8268" w14:textId="77777777" w:rsidR="003D4355" w:rsidRPr="00844592" w:rsidRDefault="003D4355" w:rsidP="000524A8">
            <w:pPr>
              <w:rPr>
                <w:sz w:val="20"/>
                <w:szCs w:val="20"/>
              </w:rPr>
            </w:pPr>
          </w:p>
        </w:tc>
        <w:tc>
          <w:tcPr>
            <w:tcW w:w="1520" w:type="dxa"/>
            <w:vMerge/>
            <w:noWrap/>
            <w:hideMark/>
          </w:tcPr>
          <w:p w14:paraId="3D93B3A9" w14:textId="77777777" w:rsidR="003D4355" w:rsidRPr="00844592" w:rsidRDefault="003D4355" w:rsidP="000524A8">
            <w:pPr>
              <w:rPr>
                <w:sz w:val="20"/>
                <w:szCs w:val="20"/>
              </w:rPr>
            </w:pPr>
          </w:p>
        </w:tc>
        <w:tc>
          <w:tcPr>
            <w:tcW w:w="1559" w:type="dxa"/>
            <w:vMerge/>
            <w:hideMark/>
          </w:tcPr>
          <w:p w14:paraId="6660391A" w14:textId="77777777" w:rsidR="003D4355" w:rsidRPr="00844592" w:rsidRDefault="003D4355" w:rsidP="000524A8">
            <w:pPr>
              <w:rPr>
                <w:sz w:val="20"/>
                <w:szCs w:val="20"/>
              </w:rPr>
            </w:pPr>
          </w:p>
        </w:tc>
        <w:tc>
          <w:tcPr>
            <w:tcW w:w="5575" w:type="dxa"/>
            <w:hideMark/>
          </w:tcPr>
          <w:p w14:paraId="147B8B11" w14:textId="77777777" w:rsidR="003D4355" w:rsidRPr="00844592" w:rsidRDefault="003D4355" w:rsidP="000524A8">
            <w:pPr>
              <w:rPr>
                <w:sz w:val="20"/>
                <w:szCs w:val="20"/>
              </w:rPr>
            </w:pPr>
            <w:r w:rsidRPr="00844592">
              <w:rPr>
                <w:sz w:val="20"/>
                <w:szCs w:val="20"/>
              </w:rPr>
              <w:t>Standardna / povprečna: Lokacija je povprečna znotraj cone: npr. tipična frekvenca za območje, osnovna infrastruktura, ustrezna dostopnost, brez izrazitih prednosti ali slabosti za trgovsko ali gostinsko dejavnost.</w:t>
            </w:r>
          </w:p>
        </w:tc>
        <w:tc>
          <w:tcPr>
            <w:tcW w:w="1222" w:type="dxa"/>
            <w:hideMark/>
          </w:tcPr>
          <w:p w14:paraId="6292BEE0" w14:textId="77777777" w:rsidR="003D4355" w:rsidRPr="00844592" w:rsidRDefault="003D4355" w:rsidP="000524A8">
            <w:pPr>
              <w:rPr>
                <w:sz w:val="20"/>
                <w:szCs w:val="20"/>
              </w:rPr>
            </w:pPr>
            <w:r w:rsidRPr="00844592">
              <w:rPr>
                <w:sz w:val="20"/>
                <w:szCs w:val="20"/>
              </w:rPr>
              <w:t>1,00</w:t>
            </w:r>
          </w:p>
        </w:tc>
      </w:tr>
      <w:tr w:rsidR="00406A0A" w:rsidRPr="00844592" w14:paraId="2C7E60E0" w14:textId="77777777" w:rsidTr="000524A8">
        <w:trPr>
          <w:trHeight w:val="1152"/>
        </w:trPr>
        <w:tc>
          <w:tcPr>
            <w:tcW w:w="318" w:type="dxa"/>
            <w:vMerge/>
            <w:noWrap/>
            <w:hideMark/>
          </w:tcPr>
          <w:p w14:paraId="5E39C6AA" w14:textId="77777777" w:rsidR="003D4355" w:rsidRPr="00844592" w:rsidRDefault="003D4355" w:rsidP="000524A8">
            <w:pPr>
              <w:rPr>
                <w:sz w:val="20"/>
                <w:szCs w:val="20"/>
              </w:rPr>
            </w:pPr>
          </w:p>
        </w:tc>
        <w:tc>
          <w:tcPr>
            <w:tcW w:w="1520" w:type="dxa"/>
            <w:vMerge/>
            <w:noWrap/>
            <w:hideMark/>
          </w:tcPr>
          <w:p w14:paraId="69875D78" w14:textId="77777777" w:rsidR="003D4355" w:rsidRPr="00844592" w:rsidRDefault="003D4355" w:rsidP="000524A8">
            <w:pPr>
              <w:rPr>
                <w:sz w:val="20"/>
                <w:szCs w:val="20"/>
              </w:rPr>
            </w:pPr>
          </w:p>
        </w:tc>
        <w:tc>
          <w:tcPr>
            <w:tcW w:w="1559" w:type="dxa"/>
            <w:vMerge/>
            <w:hideMark/>
          </w:tcPr>
          <w:p w14:paraId="0919AC26" w14:textId="77777777" w:rsidR="003D4355" w:rsidRPr="00844592" w:rsidRDefault="003D4355" w:rsidP="000524A8">
            <w:pPr>
              <w:rPr>
                <w:sz w:val="20"/>
                <w:szCs w:val="20"/>
              </w:rPr>
            </w:pPr>
          </w:p>
        </w:tc>
        <w:tc>
          <w:tcPr>
            <w:tcW w:w="5575" w:type="dxa"/>
            <w:hideMark/>
          </w:tcPr>
          <w:p w14:paraId="38EDE255" w14:textId="77777777" w:rsidR="003D4355" w:rsidRPr="00844592" w:rsidRDefault="003D4355" w:rsidP="000524A8">
            <w:pPr>
              <w:rPr>
                <w:sz w:val="20"/>
                <w:szCs w:val="20"/>
              </w:rPr>
            </w:pPr>
            <w:r w:rsidRPr="00844592">
              <w:rPr>
                <w:sz w:val="20"/>
                <w:szCs w:val="20"/>
              </w:rPr>
              <w:t>Neugodna / podpovprečna: Lokacija je slabša od povprečja cone: npr. nižja frekvenca pešcev ali vozil, omejena vidnost, dostop z manj prometnih poti, lahko v notranjem delu objekta ali v okolju brez generatorjev obiska.</w:t>
            </w:r>
          </w:p>
        </w:tc>
        <w:tc>
          <w:tcPr>
            <w:tcW w:w="1222" w:type="dxa"/>
            <w:hideMark/>
          </w:tcPr>
          <w:p w14:paraId="19109705" w14:textId="77777777" w:rsidR="003D4355" w:rsidRPr="00844592" w:rsidRDefault="003D4355" w:rsidP="000524A8">
            <w:pPr>
              <w:rPr>
                <w:sz w:val="20"/>
                <w:szCs w:val="20"/>
              </w:rPr>
            </w:pPr>
            <w:r w:rsidRPr="00844592">
              <w:rPr>
                <w:sz w:val="20"/>
                <w:szCs w:val="20"/>
              </w:rPr>
              <w:t>0,95</w:t>
            </w:r>
          </w:p>
        </w:tc>
      </w:tr>
      <w:tr w:rsidR="00406A0A" w:rsidRPr="00844592" w14:paraId="50D6C3E0" w14:textId="77777777" w:rsidTr="000524A8">
        <w:trPr>
          <w:trHeight w:val="1152"/>
        </w:trPr>
        <w:tc>
          <w:tcPr>
            <w:tcW w:w="318" w:type="dxa"/>
            <w:vMerge/>
            <w:noWrap/>
            <w:hideMark/>
          </w:tcPr>
          <w:p w14:paraId="075744D9" w14:textId="77777777" w:rsidR="003D4355" w:rsidRPr="00844592" w:rsidRDefault="003D4355" w:rsidP="000524A8">
            <w:pPr>
              <w:rPr>
                <w:sz w:val="20"/>
                <w:szCs w:val="20"/>
              </w:rPr>
            </w:pPr>
          </w:p>
        </w:tc>
        <w:tc>
          <w:tcPr>
            <w:tcW w:w="1520" w:type="dxa"/>
            <w:vMerge/>
            <w:noWrap/>
            <w:hideMark/>
          </w:tcPr>
          <w:p w14:paraId="39F8F9A5" w14:textId="77777777" w:rsidR="003D4355" w:rsidRPr="00844592" w:rsidRDefault="003D4355" w:rsidP="000524A8">
            <w:pPr>
              <w:rPr>
                <w:sz w:val="20"/>
                <w:szCs w:val="20"/>
              </w:rPr>
            </w:pPr>
          </w:p>
        </w:tc>
        <w:tc>
          <w:tcPr>
            <w:tcW w:w="1559" w:type="dxa"/>
            <w:vMerge/>
            <w:hideMark/>
          </w:tcPr>
          <w:p w14:paraId="1F8E0D5A" w14:textId="77777777" w:rsidR="003D4355" w:rsidRPr="00844592" w:rsidRDefault="003D4355" w:rsidP="000524A8">
            <w:pPr>
              <w:rPr>
                <w:sz w:val="20"/>
                <w:szCs w:val="20"/>
              </w:rPr>
            </w:pPr>
          </w:p>
        </w:tc>
        <w:tc>
          <w:tcPr>
            <w:tcW w:w="5575" w:type="dxa"/>
            <w:hideMark/>
          </w:tcPr>
          <w:p w14:paraId="27A30A71" w14:textId="77777777" w:rsidR="003D4355" w:rsidRPr="00844592" w:rsidRDefault="003D4355" w:rsidP="000524A8">
            <w:pPr>
              <w:rPr>
                <w:sz w:val="20"/>
                <w:szCs w:val="20"/>
              </w:rPr>
            </w:pPr>
            <w:r w:rsidRPr="00844592">
              <w:rPr>
                <w:sz w:val="20"/>
                <w:szCs w:val="20"/>
              </w:rPr>
              <w:t>Slaba / ekstremno problematična: Lokacija je izrazito podpovprečna glede na cono: npr. zelo nizka frekvenca, skrita ali težko dostopna lega, pomanjkanje parkirišč ali negativna percepcija okolja; komercialni potencial je omejen.</w:t>
            </w:r>
          </w:p>
        </w:tc>
        <w:tc>
          <w:tcPr>
            <w:tcW w:w="1222" w:type="dxa"/>
            <w:hideMark/>
          </w:tcPr>
          <w:p w14:paraId="34D4553D" w14:textId="77777777" w:rsidR="003D4355" w:rsidRPr="00844592" w:rsidRDefault="003D4355" w:rsidP="000524A8">
            <w:pPr>
              <w:rPr>
                <w:sz w:val="20"/>
                <w:szCs w:val="20"/>
              </w:rPr>
            </w:pPr>
            <w:r w:rsidRPr="00844592">
              <w:rPr>
                <w:sz w:val="20"/>
                <w:szCs w:val="20"/>
              </w:rPr>
              <w:t>0,90</w:t>
            </w:r>
          </w:p>
        </w:tc>
      </w:tr>
      <w:tr w:rsidR="00406A0A" w:rsidRPr="00844592" w14:paraId="284460E4" w14:textId="77777777" w:rsidTr="000524A8">
        <w:tc>
          <w:tcPr>
            <w:tcW w:w="318" w:type="dxa"/>
            <w:vMerge w:val="restart"/>
            <w:noWrap/>
          </w:tcPr>
          <w:p w14:paraId="5A25437D" w14:textId="77777777" w:rsidR="003D4355" w:rsidRPr="00844592" w:rsidRDefault="003D4355" w:rsidP="000524A8">
            <w:pPr>
              <w:rPr>
                <w:sz w:val="20"/>
                <w:szCs w:val="20"/>
              </w:rPr>
            </w:pPr>
            <w:r w:rsidRPr="00844592">
              <w:rPr>
                <w:sz w:val="20"/>
                <w:szCs w:val="20"/>
              </w:rPr>
              <w:t>9</w:t>
            </w:r>
          </w:p>
        </w:tc>
        <w:tc>
          <w:tcPr>
            <w:tcW w:w="1520" w:type="dxa"/>
            <w:vMerge w:val="restart"/>
            <w:noWrap/>
          </w:tcPr>
          <w:p w14:paraId="629AE774" w14:textId="77777777" w:rsidR="003D4355" w:rsidRPr="00844592" w:rsidRDefault="003D4355" w:rsidP="000524A8">
            <w:pPr>
              <w:rPr>
                <w:sz w:val="20"/>
                <w:szCs w:val="20"/>
              </w:rPr>
            </w:pPr>
            <w:r w:rsidRPr="00844592">
              <w:rPr>
                <w:sz w:val="20"/>
                <w:szCs w:val="20"/>
              </w:rPr>
              <w:t>Vpliv možnosti uporabe zunanjega gostinskega vrta na vrednost dela stavbe</w:t>
            </w:r>
          </w:p>
          <w:p w14:paraId="6BAE2D32" w14:textId="77777777" w:rsidR="003D4355" w:rsidRPr="00844592" w:rsidRDefault="003D4355" w:rsidP="000524A8">
            <w:pPr>
              <w:rPr>
                <w:sz w:val="20"/>
                <w:szCs w:val="20"/>
              </w:rPr>
            </w:pPr>
            <w:r w:rsidRPr="00844592">
              <w:rPr>
                <w:sz w:val="20"/>
                <w:szCs w:val="20"/>
              </w:rPr>
              <w:t>(velja le za gostinske lokale)</w:t>
            </w:r>
          </w:p>
        </w:tc>
        <w:tc>
          <w:tcPr>
            <w:tcW w:w="1559" w:type="dxa"/>
            <w:vMerge w:val="restart"/>
          </w:tcPr>
          <w:p w14:paraId="1408D220" w14:textId="77777777" w:rsidR="003D4355" w:rsidRPr="00844592" w:rsidRDefault="003D4355" w:rsidP="000524A8">
            <w:pPr>
              <w:rPr>
                <w:sz w:val="20"/>
                <w:szCs w:val="20"/>
              </w:rPr>
            </w:pPr>
            <w:r w:rsidRPr="00844592">
              <w:rPr>
                <w:sz w:val="20"/>
                <w:szCs w:val="20"/>
              </w:rPr>
              <w:t>Vpliv velikosti zunanjega vrta</w:t>
            </w:r>
          </w:p>
          <w:p w14:paraId="3171CBF3"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vrt-velikost</w:t>
            </w:r>
            <w:r w:rsidRPr="00844592">
              <w:rPr>
                <w:b/>
                <w:i/>
                <w:sz w:val="28"/>
                <w:szCs w:val="28"/>
              </w:rPr>
              <w:t>)</w:t>
            </w:r>
          </w:p>
        </w:tc>
        <w:tc>
          <w:tcPr>
            <w:tcW w:w="5575" w:type="dxa"/>
          </w:tcPr>
          <w:p w14:paraId="75A9F733" w14:textId="77777777" w:rsidR="003D4355" w:rsidRPr="00844592" w:rsidRDefault="003D4355" w:rsidP="000524A8">
            <w:pPr>
              <w:rPr>
                <w:sz w:val="20"/>
                <w:szCs w:val="20"/>
              </w:rPr>
            </w:pPr>
            <w:r w:rsidRPr="00844592">
              <w:rPr>
                <w:sz w:val="20"/>
                <w:szCs w:val="20"/>
              </w:rPr>
              <w:t>brez vrta</w:t>
            </w:r>
          </w:p>
        </w:tc>
        <w:tc>
          <w:tcPr>
            <w:tcW w:w="1222" w:type="dxa"/>
          </w:tcPr>
          <w:p w14:paraId="147D5C23" w14:textId="7FA5DCE8"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00</w:t>
            </w:r>
          </w:p>
        </w:tc>
      </w:tr>
      <w:tr w:rsidR="00406A0A" w:rsidRPr="00844592" w14:paraId="716AF076" w14:textId="77777777" w:rsidTr="000524A8">
        <w:tc>
          <w:tcPr>
            <w:tcW w:w="318" w:type="dxa"/>
            <w:vMerge/>
            <w:noWrap/>
          </w:tcPr>
          <w:p w14:paraId="6245CAD1" w14:textId="77777777" w:rsidR="003D4355" w:rsidRPr="00844592" w:rsidRDefault="003D4355" w:rsidP="000524A8">
            <w:pPr>
              <w:rPr>
                <w:sz w:val="20"/>
                <w:szCs w:val="20"/>
              </w:rPr>
            </w:pPr>
          </w:p>
        </w:tc>
        <w:tc>
          <w:tcPr>
            <w:tcW w:w="1520" w:type="dxa"/>
            <w:vMerge/>
            <w:noWrap/>
          </w:tcPr>
          <w:p w14:paraId="2A829269" w14:textId="77777777" w:rsidR="003D4355" w:rsidRPr="00844592" w:rsidRDefault="003D4355" w:rsidP="000524A8">
            <w:pPr>
              <w:rPr>
                <w:sz w:val="20"/>
                <w:szCs w:val="20"/>
              </w:rPr>
            </w:pPr>
          </w:p>
        </w:tc>
        <w:tc>
          <w:tcPr>
            <w:tcW w:w="1559" w:type="dxa"/>
            <w:vMerge/>
          </w:tcPr>
          <w:p w14:paraId="6E37A1DB" w14:textId="77777777" w:rsidR="003D4355" w:rsidRPr="00844592" w:rsidRDefault="003D4355" w:rsidP="000524A8">
            <w:pPr>
              <w:rPr>
                <w:sz w:val="20"/>
                <w:szCs w:val="20"/>
              </w:rPr>
            </w:pPr>
          </w:p>
        </w:tc>
        <w:tc>
          <w:tcPr>
            <w:tcW w:w="5575" w:type="dxa"/>
          </w:tcPr>
          <w:p w14:paraId="674934FC" w14:textId="77777777" w:rsidR="003D4355" w:rsidRPr="00844592" w:rsidRDefault="003D4355" w:rsidP="000524A8">
            <w:pPr>
              <w:rPr>
                <w:sz w:val="20"/>
                <w:szCs w:val="20"/>
              </w:rPr>
            </w:pPr>
            <w:r w:rsidRPr="00844592">
              <w:rPr>
                <w:sz w:val="20"/>
                <w:szCs w:val="20"/>
              </w:rPr>
              <w:t>P</w:t>
            </w:r>
            <w:r w:rsidRPr="00844592">
              <w:rPr>
                <w:sz w:val="20"/>
                <w:szCs w:val="20"/>
                <w:vertAlign w:val="subscript"/>
              </w:rPr>
              <w:t>vrta</w:t>
            </w:r>
            <w:r w:rsidRPr="00844592">
              <w:rPr>
                <w:sz w:val="20"/>
                <w:szCs w:val="20"/>
              </w:rPr>
              <w:t>/P</w:t>
            </w:r>
            <w:r w:rsidRPr="00844592">
              <w:rPr>
                <w:sz w:val="20"/>
                <w:szCs w:val="20"/>
                <w:vertAlign w:val="subscript"/>
              </w:rPr>
              <w:t>lokala</w:t>
            </w:r>
            <w:r w:rsidRPr="00844592">
              <w:rPr>
                <w:sz w:val="20"/>
                <w:szCs w:val="20"/>
              </w:rPr>
              <w:t xml:space="preserve"> &lt; 0.5</w:t>
            </w:r>
          </w:p>
        </w:tc>
        <w:tc>
          <w:tcPr>
            <w:tcW w:w="1222" w:type="dxa"/>
          </w:tcPr>
          <w:p w14:paraId="7E828D12" w14:textId="1918B728"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05</w:t>
            </w:r>
          </w:p>
        </w:tc>
      </w:tr>
      <w:tr w:rsidR="00406A0A" w:rsidRPr="00844592" w14:paraId="620FF4A8" w14:textId="77777777" w:rsidTr="000524A8">
        <w:tc>
          <w:tcPr>
            <w:tcW w:w="318" w:type="dxa"/>
            <w:vMerge/>
            <w:noWrap/>
          </w:tcPr>
          <w:p w14:paraId="2E97C1B3" w14:textId="77777777" w:rsidR="003D4355" w:rsidRPr="00844592" w:rsidRDefault="003D4355" w:rsidP="000524A8">
            <w:pPr>
              <w:rPr>
                <w:sz w:val="20"/>
                <w:szCs w:val="20"/>
              </w:rPr>
            </w:pPr>
          </w:p>
        </w:tc>
        <w:tc>
          <w:tcPr>
            <w:tcW w:w="1520" w:type="dxa"/>
            <w:vMerge/>
            <w:noWrap/>
          </w:tcPr>
          <w:p w14:paraId="0EEEB9FC" w14:textId="77777777" w:rsidR="003D4355" w:rsidRPr="00844592" w:rsidRDefault="003D4355" w:rsidP="000524A8">
            <w:pPr>
              <w:rPr>
                <w:sz w:val="20"/>
                <w:szCs w:val="20"/>
              </w:rPr>
            </w:pPr>
          </w:p>
        </w:tc>
        <w:tc>
          <w:tcPr>
            <w:tcW w:w="1559" w:type="dxa"/>
            <w:vMerge/>
          </w:tcPr>
          <w:p w14:paraId="7761B6BC" w14:textId="77777777" w:rsidR="003D4355" w:rsidRPr="00844592" w:rsidRDefault="003D4355" w:rsidP="000524A8">
            <w:pPr>
              <w:rPr>
                <w:sz w:val="20"/>
                <w:szCs w:val="20"/>
              </w:rPr>
            </w:pPr>
          </w:p>
        </w:tc>
        <w:tc>
          <w:tcPr>
            <w:tcW w:w="5575" w:type="dxa"/>
          </w:tcPr>
          <w:p w14:paraId="7AAC415B" w14:textId="77777777" w:rsidR="003D4355" w:rsidRPr="00844592" w:rsidRDefault="003D4355" w:rsidP="000524A8">
            <w:pPr>
              <w:rPr>
                <w:sz w:val="20"/>
                <w:szCs w:val="20"/>
              </w:rPr>
            </w:pPr>
            <w:r w:rsidRPr="00844592">
              <w:rPr>
                <w:sz w:val="20"/>
                <w:szCs w:val="20"/>
              </w:rPr>
              <w:t>0.5 &lt; P</w:t>
            </w:r>
            <w:r w:rsidRPr="00844592">
              <w:rPr>
                <w:sz w:val="20"/>
                <w:szCs w:val="20"/>
                <w:vertAlign w:val="subscript"/>
              </w:rPr>
              <w:t>vrta</w:t>
            </w:r>
            <w:r w:rsidRPr="00844592">
              <w:rPr>
                <w:sz w:val="20"/>
                <w:szCs w:val="20"/>
              </w:rPr>
              <w:t>/P</w:t>
            </w:r>
            <w:r w:rsidRPr="00844592">
              <w:rPr>
                <w:sz w:val="20"/>
                <w:szCs w:val="20"/>
                <w:vertAlign w:val="subscript"/>
              </w:rPr>
              <w:t>lokala</w:t>
            </w:r>
            <w:r w:rsidRPr="00844592">
              <w:rPr>
                <w:sz w:val="20"/>
                <w:szCs w:val="20"/>
              </w:rPr>
              <w:t xml:space="preserve"> </w:t>
            </w:r>
            <w:r w:rsidRPr="00844592">
              <w:rPr>
                <w:rFonts w:cs="Calibri"/>
                <w:sz w:val="20"/>
                <w:szCs w:val="20"/>
              </w:rPr>
              <w:t>≤</w:t>
            </w:r>
            <w:r w:rsidRPr="00844592">
              <w:rPr>
                <w:sz w:val="20"/>
                <w:szCs w:val="20"/>
              </w:rPr>
              <w:t xml:space="preserve"> 1.5</w:t>
            </w:r>
          </w:p>
        </w:tc>
        <w:tc>
          <w:tcPr>
            <w:tcW w:w="1222" w:type="dxa"/>
          </w:tcPr>
          <w:p w14:paraId="3D543206" w14:textId="64372B35"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10</w:t>
            </w:r>
          </w:p>
        </w:tc>
      </w:tr>
      <w:tr w:rsidR="00406A0A" w:rsidRPr="00844592" w14:paraId="602D5C99" w14:textId="77777777" w:rsidTr="000524A8">
        <w:tc>
          <w:tcPr>
            <w:tcW w:w="318" w:type="dxa"/>
            <w:vMerge/>
            <w:noWrap/>
          </w:tcPr>
          <w:p w14:paraId="1929C120" w14:textId="77777777" w:rsidR="003D4355" w:rsidRPr="00844592" w:rsidRDefault="003D4355" w:rsidP="000524A8">
            <w:pPr>
              <w:rPr>
                <w:sz w:val="20"/>
                <w:szCs w:val="20"/>
              </w:rPr>
            </w:pPr>
          </w:p>
        </w:tc>
        <w:tc>
          <w:tcPr>
            <w:tcW w:w="1520" w:type="dxa"/>
            <w:vMerge/>
            <w:noWrap/>
          </w:tcPr>
          <w:p w14:paraId="71E2B845" w14:textId="77777777" w:rsidR="003D4355" w:rsidRPr="00844592" w:rsidRDefault="003D4355" w:rsidP="000524A8">
            <w:pPr>
              <w:rPr>
                <w:sz w:val="20"/>
                <w:szCs w:val="20"/>
              </w:rPr>
            </w:pPr>
          </w:p>
        </w:tc>
        <w:tc>
          <w:tcPr>
            <w:tcW w:w="1559" w:type="dxa"/>
            <w:vMerge/>
          </w:tcPr>
          <w:p w14:paraId="21C4327E" w14:textId="77777777" w:rsidR="003D4355" w:rsidRPr="00844592" w:rsidRDefault="003D4355" w:rsidP="000524A8">
            <w:pPr>
              <w:rPr>
                <w:sz w:val="20"/>
                <w:szCs w:val="20"/>
              </w:rPr>
            </w:pPr>
          </w:p>
        </w:tc>
        <w:tc>
          <w:tcPr>
            <w:tcW w:w="5575" w:type="dxa"/>
          </w:tcPr>
          <w:p w14:paraId="7ED1D653" w14:textId="77777777" w:rsidR="003D4355" w:rsidRPr="00844592" w:rsidRDefault="003D4355" w:rsidP="000524A8">
            <w:pPr>
              <w:rPr>
                <w:sz w:val="20"/>
                <w:szCs w:val="20"/>
              </w:rPr>
            </w:pPr>
            <w:r w:rsidRPr="00844592">
              <w:rPr>
                <w:sz w:val="20"/>
                <w:szCs w:val="20"/>
              </w:rPr>
              <w:t>P</w:t>
            </w:r>
            <w:r w:rsidRPr="00844592">
              <w:rPr>
                <w:sz w:val="20"/>
                <w:szCs w:val="20"/>
                <w:vertAlign w:val="subscript"/>
              </w:rPr>
              <w:t>vrta</w:t>
            </w:r>
            <w:r w:rsidRPr="00844592">
              <w:rPr>
                <w:sz w:val="20"/>
                <w:szCs w:val="20"/>
              </w:rPr>
              <w:t>/P</w:t>
            </w:r>
            <w:r w:rsidRPr="00844592">
              <w:rPr>
                <w:sz w:val="20"/>
                <w:szCs w:val="20"/>
                <w:vertAlign w:val="subscript"/>
              </w:rPr>
              <w:t>lokala</w:t>
            </w:r>
            <w:r w:rsidRPr="00844592">
              <w:rPr>
                <w:sz w:val="20"/>
                <w:szCs w:val="20"/>
              </w:rPr>
              <w:t xml:space="preserve"> &gt; 1.5</w:t>
            </w:r>
          </w:p>
        </w:tc>
        <w:tc>
          <w:tcPr>
            <w:tcW w:w="1222" w:type="dxa"/>
          </w:tcPr>
          <w:p w14:paraId="53182417" w14:textId="33817A81"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15</w:t>
            </w:r>
          </w:p>
        </w:tc>
      </w:tr>
      <w:tr w:rsidR="00406A0A" w:rsidRPr="00844592" w14:paraId="466DD2F1" w14:textId="77777777" w:rsidTr="000524A8">
        <w:tc>
          <w:tcPr>
            <w:tcW w:w="318" w:type="dxa"/>
            <w:vMerge/>
            <w:noWrap/>
          </w:tcPr>
          <w:p w14:paraId="4746360B" w14:textId="77777777" w:rsidR="003D4355" w:rsidRPr="00844592" w:rsidRDefault="003D4355" w:rsidP="000524A8">
            <w:pPr>
              <w:rPr>
                <w:sz w:val="20"/>
                <w:szCs w:val="20"/>
              </w:rPr>
            </w:pPr>
          </w:p>
        </w:tc>
        <w:tc>
          <w:tcPr>
            <w:tcW w:w="1520" w:type="dxa"/>
            <w:vMerge/>
            <w:noWrap/>
          </w:tcPr>
          <w:p w14:paraId="6B942361" w14:textId="77777777" w:rsidR="003D4355" w:rsidRPr="00844592" w:rsidRDefault="003D4355" w:rsidP="000524A8">
            <w:pPr>
              <w:rPr>
                <w:sz w:val="20"/>
                <w:szCs w:val="20"/>
              </w:rPr>
            </w:pPr>
          </w:p>
        </w:tc>
        <w:tc>
          <w:tcPr>
            <w:tcW w:w="1559" w:type="dxa"/>
            <w:vMerge w:val="restart"/>
          </w:tcPr>
          <w:p w14:paraId="2D1E22D8" w14:textId="77777777" w:rsidR="003D4355" w:rsidRPr="00844592" w:rsidRDefault="003D4355" w:rsidP="000524A8">
            <w:pPr>
              <w:rPr>
                <w:sz w:val="20"/>
                <w:szCs w:val="20"/>
              </w:rPr>
            </w:pPr>
            <w:r w:rsidRPr="00844592">
              <w:rPr>
                <w:sz w:val="20"/>
                <w:szCs w:val="20"/>
              </w:rPr>
              <w:t>Vpliv kakovosti zunanjega vrta</w:t>
            </w:r>
          </w:p>
          <w:p w14:paraId="782B93CE" w14:textId="77777777" w:rsidR="003D4355" w:rsidRPr="00844592" w:rsidRDefault="003D4355" w:rsidP="000524A8">
            <w:pPr>
              <w:rPr>
                <w:sz w:val="20"/>
                <w:szCs w:val="20"/>
              </w:rPr>
            </w:pPr>
            <w:r w:rsidRPr="00844592">
              <w:rPr>
                <w:b/>
                <w:i/>
                <w:sz w:val="28"/>
                <w:szCs w:val="28"/>
              </w:rPr>
              <w:t>(F</w:t>
            </w:r>
            <w:r w:rsidRPr="00844592">
              <w:rPr>
                <w:b/>
                <w:i/>
                <w:sz w:val="28"/>
                <w:szCs w:val="28"/>
                <w:vertAlign w:val="subscript"/>
              </w:rPr>
              <w:t>vrt-kakovost</w:t>
            </w:r>
            <w:r w:rsidRPr="00844592">
              <w:rPr>
                <w:b/>
                <w:i/>
                <w:sz w:val="28"/>
                <w:szCs w:val="28"/>
              </w:rPr>
              <w:t>)</w:t>
            </w:r>
          </w:p>
        </w:tc>
        <w:tc>
          <w:tcPr>
            <w:tcW w:w="5575" w:type="dxa"/>
          </w:tcPr>
          <w:p w14:paraId="3AD22FC9" w14:textId="77777777" w:rsidR="003D4355" w:rsidRPr="00844592" w:rsidRDefault="003D4355" w:rsidP="000524A8">
            <w:pPr>
              <w:rPr>
                <w:sz w:val="20"/>
                <w:szCs w:val="20"/>
              </w:rPr>
            </w:pPr>
            <w:r w:rsidRPr="00844592">
              <w:rPr>
                <w:sz w:val="20"/>
                <w:szCs w:val="20"/>
              </w:rPr>
              <w:t>osnovni sezonski vrt</w:t>
            </w:r>
          </w:p>
        </w:tc>
        <w:tc>
          <w:tcPr>
            <w:tcW w:w="1222" w:type="dxa"/>
          </w:tcPr>
          <w:p w14:paraId="2C8005DE" w14:textId="09457012"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00</w:t>
            </w:r>
          </w:p>
        </w:tc>
      </w:tr>
      <w:tr w:rsidR="00406A0A" w:rsidRPr="00844592" w14:paraId="3939C059" w14:textId="77777777" w:rsidTr="000524A8">
        <w:tc>
          <w:tcPr>
            <w:tcW w:w="318" w:type="dxa"/>
            <w:vMerge/>
            <w:noWrap/>
          </w:tcPr>
          <w:p w14:paraId="7E42315A" w14:textId="77777777" w:rsidR="003D4355" w:rsidRPr="00844592" w:rsidRDefault="003D4355" w:rsidP="000524A8">
            <w:pPr>
              <w:rPr>
                <w:sz w:val="20"/>
                <w:szCs w:val="20"/>
              </w:rPr>
            </w:pPr>
          </w:p>
        </w:tc>
        <w:tc>
          <w:tcPr>
            <w:tcW w:w="1520" w:type="dxa"/>
            <w:vMerge/>
            <w:noWrap/>
          </w:tcPr>
          <w:p w14:paraId="4C6C46AD" w14:textId="77777777" w:rsidR="003D4355" w:rsidRPr="00844592" w:rsidRDefault="003D4355" w:rsidP="000524A8">
            <w:pPr>
              <w:rPr>
                <w:sz w:val="20"/>
                <w:szCs w:val="20"/>
              </w:rPr>
            </w:pPr>
          </w:p>
        </w:tc>
        <w:tc>
          <w:tcPr>
            <w:tcW w:w="1559" w:type="dxa"/>
            <w:vMerge/>
          </w:tcPr>
          <w:p w14:paraId="70E033C9" w14:textId="77777777" w:rsidR="003D4355" w:rsidRPr="00844592" w:rsidRDefault="003D4355" w:rsidP="000524A8">
            <w:pPr>
              <w:rPr>
                <w:sz w:val="20"/>
                <w:szCs w:val="20"/>
              </w:rPr>
            </w:pPr>
          </w:p>
        </w:tc>
        <w:tc>
          <w:tcPr>
            <w:tcW w:w="5575" w:type="dxa"/>
          </w:tcPr>
          <w:p w14:paraId="642F9729" w14:textId="77777777" w:rsidR="003D4355" w:rsidRPr="00844592" w:rsidRDefault="003D4355" w:rsidP="000524A8">
            <w:pPr>
              <w:rPr>
                <w:sz w:val="20"/>
                <w:szCs w:val="20"/>
              </w:rPr>
            </w:pPr>
            <w:r w:rsidRPr="00844592">
              <w:rPr>
                <w:sz w:val="20"/>
                <w:szCs w:val="20"/>
              </w:rPr>
              <w:t>dobro urejen / delno pokrit</w:t>
            </w:r>
          </w:p>
        </w:tc>
        <w:tc>
          <w:tcPr>
            <w:tcW w:w="1222" w:type="dxa"/>
          </w:tcPr>
          <w:p w14:paraId="10C6E487" w14:textId="47E927C6"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05</w:t>
            </w:r>
          </w:p>
        </w:tc>
      </w:tr>
      <w:tr w:rsidR="00406A0A" w:rsidRPr="00844592" w14:paraId="4A4252C1" w14:textId="77777777" w:rsidTr="000524A8">
        <w:tc>
          <w:tcPr>
            <w:tcW w:w="318" w:type="dxa"/>
            <w:vMerge/>
            <w:noWrap/>
          </w:tcPr>
          <w:p w14:paraId="7794DDBC" w14:textId="77777777" w:rsidR="003D4355" w:rsidRPr="00844592" w:rsidRDefault="003D4355" w:rsidP="000524A8">
            <w:pPr>
              <w:rPr>
                <w:sz w:val="20"/>
                <w:szCs w:val="20"/>
              </w:rPr>
            </w:pPr>
          </w:p>
        </w:tc>
        <w:tc>
          <w:tcPr>
            <w:tcW w:w="1520" w:type="dxa"/>
            <w:vMerge/>
            <w:noWrap/>
          </w:tcPr>
          <w:p w14:paraId="250B7979" w14:textId="77777777" w:rsidR="003D4355" w:rsidRPr="00844592" w:rsidRDefault="003D4355" w:rsidP="000524A8">
            <w:pPr>
              <w:rPr>
                <w:sz w:val="20"/>
                <w:szCs w:val="20"/>
              </w:rPr>
            </w:pPr>
          </w:p>
        </w:tc>
        <w:tc>
          <w:tcPr>
            <w:tcW w:w="1559" w:type="dxa"/>
            <w:vMerge/>
          </w:tcPr>
          <w:p w14:paraId="443FDA51" w14:textId="77777777" w:rsidR="003D4355" w:rsidRPr="00844592" w:rsidRDefault="003D4355" w:rsidP="000524A8">
            <w:pPr>
              <w:rPr>
                <w:sz w:val="20"/>
                <w:szCs w:val="20"/>
              </w:rPr>
            </w:pPr>
          </w:p>
        </w:tc>
        <w:tc>
          <w:tcPr>
            <w:tcW w:w="5575" w:type="dxa"/>
          </w:tcPr>
          <w:p w14:paraId="60A73A94" w14:textId="77777777" w:rsidR="003D4355" w:rsidRPr="00844592" w:rsidRDefault="003D4355" w:rsidP="000524A8">
            <w:pPr>
              <w:rPr>
                <w:sz w:val="20"/>
                <w:szCs w:val="20"/>
              </w:rPr>
            </w:pPr>
            <w:r w:rsidRPr="00844592">
              <w:rPr>
                <w:sz w:val="20"/>
                <w:szCs w:val="20"/>
              </w:rPr>
              <w:t>pokrit, ogrevan, podaljšana sezona</w:t>
            </w:r>
          </w:p>
        </w:tc>
        <w:tc>
          <w:tcPr>
            <w:tcW w:w="1222" w:type="dxa"/>
          </w:tcPr>
          <w:p w14:paraId="0A7F21DA" w14:textId="56A7AA79"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10</w:t>
            </w:r>
          </w:p>
        </w:tc>
      </w:tr>
      <w:tr w:rsidR="00193319" w:rsidRPr="00844592" w14:paraId="57190A11" w14:textId="77777777" w:rsidTr="000524A8">
        <w:tc>
          <w:tcPr>
            <w:tcW w:w="318" w:type="dxa"/>
            <w:vMerge/>
            <w:noWrap/>
          </w:tcPr>
          <w:p w14:paraId="6D6D968B" w14:textId="77777777" w:rsidR="003D4355" w:rsidRPr="00844592" w:rsidRDefault="003D4355" w:rsidP="000524A8">
            <w:pPr>
              <w:rPr>
                <w:sz w:val="20"/>
                <w:szCs w:val="20"/>
              </w:rPr>
            </w:pPr>
          </w:p>
        </w:tc>
        <w:tc>
          <w:tcPr>
            <w:tcW w:w="1520" w:type="dxa"/>
            <w:vMerge/>
            <w:noWrap/>
          </w:tcPr>
          <w:p w14:paraId="203549EF" w14:textId="77777777" w:rsidR="003D4355" w:rsidRPr="00844592" w:rsidRDefault="003D4355" w:rsidP="000524A8">
            <w:pPr>
              <w:rPr>
                <w:sz w:val="20"/>
                <w:szCs w:val="20"/>
              </w:rPr>
            </w:pPr>
          </w:p>
        </w:tc>
        <w:tc>
          <w:tcPr>
            <w:tcW w:w="1559" w:type="dxa"/>
            <w:vMerge/>
          </w:tcPr>
          <w:p w14:paraId="37621DFB" w14:textId="77777777" w:rsidR="003D4355" w:rsidRPr="00844592" w:rsidRDefault="003D4355" w:rsidP="000524A8">
            <w:pPr>
              <w:rPr>
                <w:sz w:val="20"/>
                <w:szCs w:val="20"/>
              </w:rPr>
            </w:pPr>
          </w:p>
        </w:tc>
        <w:tc>
          <w:tcPr>
            <w:tcW w:w="5575" w:type="dxa"/>
          </w:tcPr>
          <w:p w14:paraId="4A24FCF3" w14:textId="77777777" w:rsidR="003D4355" w:rsidRPr="00844592" w:rsidRDefault="003D4355" w:rsidP="000524A8">
            <w:pPr>
              <w:rPr>
                <w:sz w:val="20"/>
                <w:szCs w:val="20"/>
              </w:rPr>
            </w:pPr>
            <w:r w:rsidRPr="00844592">
              <w:rPr>
                <w:sz w:val="20"/>
                <w:szCs w:val="20"/>
              </w:rPr>
              <w:t>skoraj celoletna uporaba</w:t>
            </w:r>
          </w:p>
        </w:tc>
        <w:tc>
          <w:tcPr>
            <w:tcW w:w="1222" w:type="dxa"/>
          </w:tcPr>
          <w:p w14:paraId="0808DD28" w14:textId="7943D219" w:rsidR="003D4355" w:rsidRPr="00844592" w:rsidRDefault="003D4355" w:rsidP="000524A8">
            <w:pPr>
              <w:rPr>
                <w:sz w:val="20"/>
                <w:szCs w:val="20"/>
              </w:rPr>
            </w:pPr>
            <w:r w:rsidRPr="00844592">
              <w:rPr>
                <w:sz w:val="20"/>
                <w:szCs w:val="20"/>
              </w:rPr>
              <w:t>1</w:t>
            </w:r>
            <w:r w:rsidR="00282985" w:rsidRPr="00844592">
              <w:rPr>
                <w:sz w:val="20"/>
                <w:szCs w:val="20"/>
              </w:rPr>
              <w:t>,</w:t>
            </w:r>
            <w:r w:rsidRPr="00844592">
              <w:rPr>
                <w:sz w:val="20"/>
                <w:szCs w:val="20"/>
              </w:rPr>
              <w:t>15</w:t>
            </w:r>
          </w:p>
        </w:tc>
      </w:tr>
    </w:tbl>
    <w:p w14:paraId="76A41367" w14:textId="77777777" w:rsidR="003D4355" w:rsidRPr="00844592" w:rsidRDefault="003D4355" w:rsidP="006166F8">
      <w:pPr>
        <w:spacing w:after="0"/>
      </w:pPr>
    </w:p>
    <w:p w14:paraId="585015A5" w14:textId="77777777" w:rsidR="002C391A" w:rsidRPr="00844592" w:rsidRDefault="002C391A" w:rsidP="002C391A">
      <w:r w:rsidRPr="00844592">
        <w:rPr>
          <w:b/>
          <w:i/>
          <w:sz w:val="28"/>
          <w:szCs w:val="28"/>
        </w:rPr>
        <w:t>F</w:t>
      </w:r>
      <w:r w:rsidRPr="00844592">
        <w:rPr>
          <w:b/>
          <w:i/>
          <w:sz w:val="28"/>
          <w:szCs w:val="28"/>
          <w:vertAlign w:val="subscript"/>
        </w:rPr>
        <w:t>kakovost</w:t>
      </w:r>
      <w:r w:rsidRPr="00844592">
        <w:rPr>
          <w:b/>
          <w:i/>
        </w:rPr>
        <w:t xml:space="preserve"> =</w:t>
      </w:r>
      <w:r w:rsidRPr="00844592">
        <w:t xml:space="preserve"> Faktor vplivov, ki se nanašajo na kakovost objekta</w:t>
      </w:r>
    </w:p>
    <w:p w14:paraId="135B46B1" w14:textId="77777777" w:rsidR="002C391A" w:rsidRPr="00844592" w:rsidRDefault="002C391A" w:rsidP="002C391A">
      <w:r w:rsidRPr="00844592">
        <w:rPr>
          <w:b/>
          <w:i/>
          <w:sz w:val="28"/>
          <w:szCs w:val="28"/>
        </w:rPr>
        <w:t>F</w:t>
      </w:r>
      <w:r w:rsidRPr="00844592">
        <w:rPr>
          <w:b/>
          <w:i/>
          <w:sz w:val="28"/>
          <w:szCs w:val="28"/>
          <w:vertAlign w:val="subscript"/>
        </w:rPr>
        <w:t>lokacija</w:t>
      </w:r>
      <w:r w:rsidRPr="00844592">
        <w:rPr>
          <w:b/>
          <w:i/>
        </w:rPr>
        <w:t xml:space="preserve"> =</w:t>
      </w:r>
      <w:r w:rsidRPr="00844592">
        <w:t xml:space="preserve"> Faktor vplivov, ki se nanašajo na lokacijo nepremičnine</w:t>
      </w:r>
    </w:p>
    <w:p w14:paraId="2FB3AF6C" w14:textId="77777777" w:rsidR="002C391A" w:rsidRPr="00844592" w:rsidRDefault="002C391A" w:rsidP="002C391A">
      <w:r w:rsidRPr="00844592">
        <w:rPr>
          <w:b/>
          <w:i/>
          <w:sz w:val="28"/>
          <w:szCs w:val="28"/>
        </w:rPr>
        <w:t>F</w:t>
      </w:r>
      <w:r w:rsidRPr="00844592">
        <w:rPr>
          <w:b/>
          <w:i/>
          <w:sz w:val="28"/>
          <w:szCs w:val="28"/>
          <w:vertAlign w:val="subscript"/>
        </w:rPr>
        <w:t>ostali</w:t>
      </w:r>
      <w:r w:rsidRPr="00844592">
        <w:rPr>
          <w:b/>
          <w:i/>
        </w:rPr>
        <w:t xml:space="preserve"> =</w:t>
      </w:r>
      <w:r w:rsidRPr="00844592">
        <w:t xml:space="preserve"> Faktor vplivov, ki se nanašajo na druge okoliščine nepremičnine</w:t>
      </w:r>
    </w:p>
    <w:p w14:paraId="1B5D81C7" w14:textId="77777777" w:rsidR="002C391A" w:rsidRPr="00844592" w:rsidRDefault="002C391A" w:rsidP="002C391A">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6D4863F7" w14:textId="77777777" w:rsidR="002C391A" w:rsidRPr="00844592" w:rsidRDefault="002C391A" w:rsidP="003D4355">
      <w:pPr>
        <w:spacing w:after="0" w:line="240" w:lineRule="auto"/>
      </w:pPr>
    </w:p>
    <w:p w14:paraId="0D2FEF2C" w14:textId="77777777" w:rsidR="002C391A" w:rsidRPr="00844592" w:rsidRDefault="002C391A" w:rsidP="002C391A">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kakovost</w:t>
      </w:r>
      <w:r w:rsidRPr="00844592">
        <w:rPr>
          <w:b/>
          <w:i/>
          <w:sz w:val="28"/>
          <w:szCs w:val="28"/>
        </w:rPr>
        <w:t xml:space="preserve"> x F</w:t>
      </w:r>
      <w:r w:rsidRPr="00844592">
        <w:rPr>
          <w:b/>
          <w:i/>
          <w:sz w:val="28"/>
          <w:szCs w:val="28"/>
          <w:vertAlign w:val="subscript"/>
        </w:rPr>
        <w:t>lokacija</w:t>
      </w:r>
      <w:r w:rsidRPr="00844592">
        <w:rPr>
          <w:b/>
          <w:i/>
        </w:rPr>
        <w:t xml:space="preserve"> x </w:t>
      </w:r>
      <w:r w:rsidRPr="00844592">
        <w:rPr>
          <w:b/>
          <w:i/>
          <w:sz w:val="28"/>
          <w:szCs w:val="28"/>
        </w:rPr>
        <w:t>F</w:t>
      </w:r>
      <w:r w:rsidRPr="00844592">
        <w:rPr>
          <w:b/>
          <w:i/>
          <w:sz w:val="28"/>
          <w:szCs w:val="28"/>
          <w:vertAlign w:val="subscript"/>
        </w:rPr>
        <w:t>ostali</w:t>
      </w:r>
    </w:p>
    <w:p w14:paraId="02F728F4" w14:textId="77777777" w:rsidR="002C391A" w:rsidRPr="00844592" w:rsidRDefault="002C391A" w:rsidP="002C391A">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5EEAD46F" w14:textId="77777777" w:rsidR="002C391A" w:rsidRPr="00844592" w:rsidRDefault="002C391A" w:rsidP="003D4355">
      <w:pPr>
        <w:spacing w:after="0" w:line="240" w:lineRule="auto"/>
        <w:rPr>
          <w:b/>
          <w:i/>
        </w:rPr>
      </w:pPr>
    </w:p>
    <w:p w14:paraId="65CAF74B" w14:textId="630A7E07" w:rsidR="002C391A" w:rsidRPr="00844592" w:rsidRDefault="002C391A" w:rsidP="002C391A">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08D6007E" w14:textId="77777777" w:rsidR="003D4355" w:rsidRPr="00844592" w:rsidRDefault="003D4355" w:rsidP="003D4355">
      <w:pPr>
        <w:spacing w:after="0" w:line="240" w:lineRule="auto"/>
      </w:pPr>
    </w:p>
    <w:p w14:paraId="367DE711" w14:textId="2491CF9A" w:rsidR="002C391A" w:rsidRPr="00844592" w:rsidRDefault="002C391A" w:rsidP="002C391A">
      <w:r w:rsidRPr="00844592">
        <w:t>kjer je:</w:t>
      </w:r>
    </w:p>
    <w:p w14:paraId="17164375" w14:textId="77777777" w:rsidR="002C391A" w:rsidRPr="00844592" w:rsidRDefault="002C391A" w:rsidP="002C391A">
      <w:pPr>
        <w:rPr>
          <w:b/>
          <w:i/>
          <w:sz w:val="28"/>
          <w:szCs w:val="28"/>
        </w:rPr>
      </w:pPr>
      <w:r w:rsidRPr="00844592">
        <w:rPr>
          <w:b/>
          <w:i/>
          <w:sz w:val="28"/>
          <w:szCs w:val="28"/>
        </w:rPr>
        <w:t>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funk</w:t>
      </w:r>
      <w:r w:rsidRPr="00844592">
        <w:rPr>
          <w:b/>
          <w:i/>
          <w:sz w:val="28"/>
          <w:szCs w:val="28"/>
        </w:rPr>
        <w:t xml:space="preserve"> x F</w:t>
      </w:r>
      <w:r w:rsidRPr="00844592">
        <w:rPr>
          <w:b/>
          <w:i/>
          <w:sz w:val="28"/>
          <w:szCs w:val="28"/>
          <w:vertAlign w:val="subscript"/>
        </w:rPr>
        <w:t>wc</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2F9197C6" w14:textId="1A6AD631" w:rsidR="00AB1A62" w:rsidRPr="00844592" w:rsidRDefault="002C391A" w:rsidP="00AB1A62">
      <w:pPr>
        <w:rPr>
          <w:b/>
          <w:i/>
          <w:sz w:val="28"/>
          <w:szCs w:val="28"/>
        </w:rPr>
      </w:pPr>
      <w:r w:rsidRPr="00844592">
        <w:rPr>
          <w:b/>
          <w:i/>
          <w:sz w:val="28"/>
          <w:szCs w:val="28"/>
        </w:rPr>
        <w:t>F</w:t>
      </w:r>
      <w:r w:rsidRPr="00844592">
        <w:rPr>
          <w:b/>
          <w:i/>
          <w:sz w:val="28"/>
          <w:szCs w:val="28"/>
          <w:vertAlign w:val="subscript"/>
        </w:rPr>
        <w:t>kakovost, min</w:t>
      </w:r>
      <w:r w:rsidRPr="00844592">
        <w:rPr>
          <w:b/>
          <w:i/>
          <w:sz w:val="28"/>
          <w:szCs w:val="28"/>
        </w:rPr>
        <w:t xml:space="preserve"> ≤ 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kakovost, max</w:t>
      </w:r>
      <w:r w:rsidRPr="00844592">
        <w:rPr>
          <w:b/>
          <w:i/>
          <w:sz w:val="28"/>
          <w:szCs w:val="28"/>
        </w:rPr>
        <w:t xml:space="preserve"> </w:t>
      </w:r>
    </w:p>
    <w:p w14:paraId="7F7863C3" w14:textId="77777777" w:rsidR="00AB1A62" w:rsidRPr="00844592" w:rsidRDefault="00AB1A62" w:rsidP="00AB1A62">
      <w:pPr>
        <w:rPr>
          <w:b/>
          <w:i/>
          <w:sz w:val="28"/>
          <w:szCs w:val="28"/>
        </w:rPr>
      </w:pPr>
      <w:r w:rsidRPr="00844592">
        <w:rPr>
          <w:b/>
          <w:i/>
          <w:sz w:val="28"/>
          <w:szCs w:val="28"/>
        </w:rPr>
        <w:t>F</w:t>
      </w:r>
      <w:r w:rsidRPr="00844592">
        <w:rPr>
          <w:b/>
          <w:i/>
          <w:sz w:val="28"/>
          <w:szCs w:val="28"/>
          <w:vertAlign w:val="subscript"/>
        </w:rPr>
        <w:t>lokacija</w:t>
      </w:r>
      <w:r w:rsidRPr="00844592">
        <w:rPr>
          <w:b/>
          <w:i/>
          <w:sz w:val="28"/>
          <w:szCs w:val="28"/>
        </w:rPr>
        <w:t xml:space="preserve"> = F</w:t>
      </w:r>
      <w:r w:rsidRPr="00844592">
        <w:rPr>
          <w:b/>
          <w:i/>
          <w:sz w:val="28"/>
          <w:szCs w:val="28"/>
          <w:vertAlign w:val="subscript"/>
        </w:rPr>
        <w:t>mikro</w:t>
      </w:r>
      <w:r w:rsidRPr="00844592">
        <w:rPr>
          <w:b/>
          <w:i/>
          <w:sz w:val="28"/>
          <w:szCs w:val="28"/>
        </w:rPr>
        <w:t xml:space="preserve"> x F</w:t>
      </w:r>
      <w:r w:rsidRPr="00844592">
        <w:rPr>
          <w:b/>
          <w:i/>
          <w:sz w:val="28"/>
          <w:szCs w:val="28"/>
          <w:vertAlign w:val="subscript"/>
        </w:rPr>
        <w:t>vrt-velikost</w:t>
      </w:r>
      <w:r w:rsidRPr="00844592">
        <w:rPr>
          <w:b/>
          <w:i/>
          <w:sz w:val="28"/>
          <w:szCs w:val="28"/>
        </w:rPr>
        <w:t xml:space="preserve"> x F</w:t>
      </w:r>
      <w:r w:rsidRPr="00844592">
        <w:rPr>
          <w:b/>
          <w:i/>
          <w:sz w:val="28"/>
          <w:szCs w:val="28"/>
          <w:vertAlign w:val="subscript"/>
        </w:rPr>
        <w:t>vrt-kakovost</w:t>
      </w:r>
    </w:p>
    <w:p w14:paraId="5B88A4DC" w14:textId="1E7F02C4" w:rsidR="003D4355" w:rsidRPr="00844592" w:rsidRDefault="003D4355" w:rsidP="00466AFD">
      <w:pPr>
        <w:jc w:val="both"/>
      </w:pPr>
      <w:r w:rsidRPr="00844592">
        <w:lastRenderedPageBreak/>
        <w:t>Tržna vrednost je določena kot produkt modelske vrednosti in skupnega faktorja prilagoditev.</w:t>
      </w:r>
    </w:p>
    <w:p w14:paraId="61724F4C" w14:textId="3363A8B5" w:rsidR="00AB1A62" w:rsidRPr="00844592" w:rsidRDefault="00AB1A62" w:rsidP="00466AFD">
      <w:pPr>
        <w:jc w:val="both"/>
      </w:pPr>
      <w:r w:rsidRPr="00844592">
        <w:t>V modelih MVN ni definirano stanje inštalacij in zaključnih del, ampak le leta obnov. Pri tem ni definiran obseg obnov, niti kvaliteta izvedbe. Model MVN tako ne odraža realne ocene trenutnega stanja nepremičnine, ampak le premakne računsko starost nepremičnine, kar ni isto. V faktorjih vpliva "Standard zaključnih del" in "Standard inštalacij" gre za oceno vpliva trenutnega stanja kvalitete teh elementov v njihovem celotnem obsegu na vrednost nepremičnine. V tem smislu ne gre za podvajanje vplivov.</w:t>
      </w:r>
    </w:p>
    <w:p w14:paraId="68574C0B" w14:textId="114BED37" w:rsidR="00AB1A62" w:rsidRPr="00844592" w:rsidRDefault="00AB1A62" w:rsidP="00466AFD">
      <w:pPr>
        <w:jc w:val="both"/>
      </w:pPr>
      <w:r w:rsidRPr="00844592">
        <w:t>Nedokončanost nedokončanega prostora v modelu PPL MVN ni natančno definirana, vendar redukcijski faktor kaže na precejšen obseg nedokončanosti, ki lahko vključuje npr. neizdelano fasado, inštalacije in/ali del objekta brez vgrajenih oken in vrat. V faktorju vpliva "Standard zaključnih del" gre le za manjvrednost zaradi neizvedenih finalnih notranjih del.</w:t>
      </w:r>
    </w:p>
    <w:p w14:paraId="7D1ACC6A" w14:textId="6D08C9DE" w:rsidR="00AB1A62" w:rsidRPr="00844592" w:rsidRDefault="00AB1A62" w:rsidP="00466AFD">
      <w:pPr>
        <w:jc w:val="both"/>
        <w:rPr>
          <w:strike/>
        </w:rPr>
      </w:pPr>
      <w:r w:rsidRPr="00844592">
        <w:t>Kjer se pri izračunu pojavi vpliv z vrednostjo "Individualno vrednotenje", je priporočeno proučiti potrebo po individualnem pristopu vrednotenju celotne nepremičnine (dela stavbe). Priporočen je na donosu zasnovan način.</w:t>
      </w:r>
    </w:p>
    <w:p w14:paraId="5625FFAB" w14:textId="77777777" w:rsidR="00895B4D" w:rsidRPr="00844592" w:rsidRDefault="00895B4D" w:rsidP="009622A9">
      <w:pPr>
        <w:pStyle w:val="Naslov4"/>
        <w:spacing w:before="240"/>
      </w:pPr>
      <w:bookmarkStart w:id="70" w:name="_Toc231373129"/>
      <w:r w:rsidRPr="00844592">
        <w:t>Metode in napotki za določitev vrednosti nekaterih pomembnih spremenljivk</w:t>
      </w:r>
      <w:bookmarkEnd w:id="70"/>
    </w:p>
    <w:p w14:paraId="6130066E" w14:textId="59F019C4" w:rsidR="00AB1A62" w:rsidRPr="00844592" w:rsidRDefault="00AB1A62" w:rsidP="00466AFD">
      <w:pPr>
        <w:jc w:val="both"/>
      </w:pPr>
      <w:r w:rsidRPr="00844592">
        <w:t>Primeren način za individualno ocenjevanje je v skladu z MSOV 2025 na donosu zasnovan način z osnovno strukturo poglavij A. Ocena prihodkov, B. Določitev mere kapitalizacije, C. Ocena neizkoriščenosti, poslovnih odhodkov in nadomestitvene rezerve, in D. Ocena vrednosti po na donosu zasnovanem načinu</w:t>
      </w:r>
    </w:p>
    <w:p w14:paraId="0DAE5FD5" w14:textId="0FA7D7BE" w:rsidR="00AB1A62" w:rsidRPr="00844592" w:rsidRDefault="00AB1A62" w:rsidP="00466AFD">
      <w:pPr>
        <w:jc w:val="both"/>
      </w:pPr>
      <w:r w:rsidRPr="00844592">
        <w:t xml:space="preserve">Na donosu zasnovan način nakazuje vrednost s pretvorbo prihodnjih denarnih tokov v eno samo sedanjo vrednost. Na podlagi na donosu zasnovanega načina se vrednost sredstva določi s sklicevanjem na vrednost dohodka, denarnega toka ali prihranka pri stroških, ki jih to sredstvo ustvari </w:t>
      </w:r>
      <w:r w:rsidRPr="00844592">
        <w:rPr>
          <w:i/>
        </w:rPr>
        <w:t>(</w:t>
      </w:r>
      <w:r w:rsidRPr="00844592">
        <w:t xml:space="preserve">MSOV 2025: </w:t>
      </w:r>
      <w:r w:rsidRPr="00844592">
        <w:rPr>
          <w:i/>
        </w:rPr>
        <w:t>MSOV 103 – Načini ocenjevanja  vrednosti, točka 30.01).</w:t>
      </w:r>
    </w:p>
    <w:p w14:paraId="46730F81" w14:textId="059EBE4E" w:rsidR="00895B4D" w:rsidRPr="00844592" w:rsidRDefault="00895B4D" w:rsidP="00BE6EDE">
      <w:pPr>
        <w:pStyle w:val="Naslov3"/>
      </w:pPr>
      <w:bookmarkStart w:id="71" w:name="_Toc231373130"/>
      <w:r w:rsidRPr="00844592">
        <w:t>Pisarne - model PPP</w:t>
      </w:r>
      <w:bookmarkEnd w:id="71"/>
    </w:p>
    <w:p w14:paraId="4726A021" w14:textId="77777777" w:rsidR="00895B4D" w:rsidRPr="00844592" w:rsidRDefault="00895B4D" w:rsidP="009622A9">
      <w:pPr>
        <w:pStyle w:val="Naslov4"/>
        <w:spacing w:before="240"/>
      </w:pPr>
      <w:bookmarkStart w:id="72" w:name="_Toc231373131"/>
      <w:r w:rsidRPr="00844592">
        <w:t>Osnovni model za množično vrednotenje</w:t>
      </w:r>
      <w:bookmarkEnd w:id="72"/>
    </w:p>
    <w:p w14:paraId="0860032B" w14:textId="3EA371A6" w:rsidR="0097234E" w:rsidRPr="00844592" w:rsidRDefault="0097234E" w:rsidP="003A548E">
      <w:pPr>
        <w:pStyle w:val="tekstmodeldoc"/>
        <w:spacing w:after="160" w:line="259" w:lineRule="auto"/>
        <w:rPr>
          <w:rFonts w:asciiTheme="minorHAnsi" w:hAnsiTheme="minorHAnsi" w:cstheme="minorHAnsi"/>
          <w:color w:val="auto"/>
        </w:rPr>
      </w:pPr>
      <w:r w:rsidRPr="00844592">
        <w:rPr>
          <w:rFonts w:asciiTheme="minorHAnsi" w:hAnsiTheme="minorHAnsi" w:cstheme="minorHAnsi"/>
          <w:color w:val="auto"/>
        </w:rPr>
        <w:t>Enačba za izračun posplošene vrednosti po modelu</w:t>
      </w:r>
      <w:r w:rsidR="007A5785" w:rsidRPr="00844592">
        <w:rPr>
          <w:rFonts w:asciiTheme="minorHAnsi" w:hAnsiTheme="minorHAnsi" w:cstheme="minorHAnsi"/>
          <w:color w:val="auto"/>
        </w:rPr>
        <w:t xml:space="preserve"> (Uredba, 2025):</w:t>
      </w:r>
    </w:p>
    <w:p w14:paraId="66663700" w14:textId="77777777" w:rsidR="0097234E" w:rsidRPr="00844592" w:rsidRDefault="0097234E" w:rsidP="003A548E">
      <w:pPr>
        <w:pStyle w:val="Navadensplet"/>
        <w:spacing w:after="160" w:line="259" w:lineRule="auto"/>
        <w:rPr>
          <w:rFonts w:asciiTheme="minorHAnsi" w:eastAsia="Calibri" w:hAnsiTheme="minorHAnsi" w:cstheme="minorHAnsi"/>
          <w:b/>
          <w:kern w:val="24"/>
          <w:sz w:val="20"/>
          <w:szCs w:val="20"/>
        </w:rPr>
      </w:pPr>
      <w:r w:rsidRPr="00844592">
        <w:rPr>
          <w:rFonts w:asciiTheme="minorHAnsi" w:hAnsiTheme="minorHAnsi" w:cstheme="minorHAnsi"/>
          <w:b/>
          <w:sz w:val="20"/>
          <w:szCs w:val="20"/>
        </w:rPr>
        <w:t>V = V</w:t>
      </w:r>
      <w:r w:rsidRPr="00844592">
        <w:rPr>
          <w:rFonts w:asciiTheme="minorHAnsi" w:hAnsiTheme="minorHAnsi" w:cstheme="minorHAnsi"/>
          <w:b/>
          <w:sz w:val="20"/>
          <w:szCs w:val="20"/>
          <w:vertAlign w:val="subscript"/>
        </w:rPr>
        <w:t>ppp</w:t>
      </w:r>
      <w:r w:rsidRPr="00844592">
        <w:rPr>
          <w:rFonts w:asciiTheme="minorHAnsi" w:hAnsiTheme="minorHAnsi" w:cstheme="minorHAnsi"/>
          <w:b/>
          <w:sz w:val="20"/>
          <w:szCs w:val="20"/>
        </w:rPr>
        <w:t xml:space="preserve"> + V</w:t>
      </w:r>
      <w:r w:rsidRPr="00844592">
        <w:rPr>
          <w:rFonts w:asciiTheme="minorHAnsi" w:hAnsiTheme="minorHAnsi" w:cstheme="minorHAnsi"/>
          <w:b/>
          <w:sz w:val="20"/>
          <w:szCs w:val="20"/>
          <w:vertAlign w:val="subscript"/>
        </w:rPr>
        <w:t>dp</w:t>
      </w:r>
    </w:p>
    <w:p w14:paraId="7A58E58B" w14:textId="77777777" w:rsidR="0097234E" w:rsidRPr="00844592" w:rsidRDefault="0097234E" w:rsidP="003A548E">
      <w:pPr>
        <w:pStyle w:val="Navadensplet"/>
        <w:spacing w:after="160" w:line="259" w:lineRule="auto"/>
        <w:rPr>
          <w:rFonts w:asciiTheme="minorHAnsi" w:eastAsia="Calibri" w:hAnsiTheme="minorHAnsi" w:cstheme="minorHAnsi"/>
          <w:b/>
          <w:kern w:val="24"/>
          <w:sz w:val="20"/>
          <w:szCs w:val="20"/>
          <w:vertAlign w:val="subscript"/>
        </w:rPr>
      </w:pPr>
      <w:r w:rsidRPr="00844592">
        <w:rPr>
          <w:rFonts w:asciiTheme="minorHAnsi" w:eastAsia="Calibri" w:hAnsiTheme="minorHAnsi" w:cstheme="minorHAnsi"/>
          <w:b/>
          <w:kern w:val="24"/>
          <w:sz w:val="20"/>
          <w:szCs w:val="20"/>
        </w:rPr>
        <w:t>V = VT</w:t>
      </w:r>
      <w:r w:rsidRPr="00844592">
        <w:rPr>
          <w:rFonts w:asciiTheme="minorHAnsi" w:eastAsia="Calibri" w:hAnsiTheme="minorHAnsi" w:cstheme="minorHAnsi"/>
          <w:b/>
          <w:kern w:val="24"/>
          <w:sz w:val="20"/>
          <w:szCs w:val="20"/>
          <w:vertAlign w:val="subscript"/>
        </w:rPr>
        <w:t>ppp</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obn</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last</w:t>
      </w:r>
      <w:r w:rsidRPr="00844592">
        <w:rPr>
          <w:rFonts w:asciiTheme="minorHAnsi" w:eastAsia="Calibri" w:hAnsiTheme="minorHAnsi" w:cstheme="minorHAnsi"/>
          <w:b/>
          <w:kern w:val="24"/>
          <w:sz w:val="20"/>
          <w:szCs w:val="20"/>
        </w:rPr>
        <w:t xml:space="preserve"> × F</w:t>
      </w:r>
      <w:r w:rsidRPr="00844592">
        <w:rPr>
          <w:rFonts w:asciiTheme="minorHAnsi" w:eastAsia="Calibri" w:hAnsiTheme="minorHAnsi" w:cstheme="minorHAnsi"/>
          <w:b/>
          <w:kern w:val="24"/>
          <w:sz w:val="20"/>
          <w:szCs w:val="20"/>
          <w:vertAlign w:val="subscript"/>
        </w:rPr>
        <w:t>lp</w:t>
      </w:r>
      <w:r w:rsidRPr="00844592">
        <w:rPr>
          <w:rFonts w:asciiTheme="minorHAnsi" w:eastAsia="Calibri" w:hAnsiTheme="minorHAnsi" w:cstheme="minorHAnsi"/>
          <w:b/>
          <w:kern w:val="24"/>
          <w:sz w:val="20"/>
          <w:szCs w:val="20"/>
        </w:rPr>
        <w:t xml:space="preserve"> + P</w:t>
      </w:r>
      <w:r w:rsidRPr="00844592">
        <w:rPr>
          <w:rFonts w:asciiTheme="minorHAnsi" w:eastAsia="Calibri" w:hAnsiTheme="minorHAnsi" w:cstheme="minorHAnsi"/>
          <w:b/>
          <w:kern w:val="24"/>
          <w:sz w:val="20"/>
          <w:szCs w:val="20"/>
          <w:vertAlign w:val="subscript"/>
        </w:rPr>
        <w:t>dp</w:t>
      </w:r>
      <w:r w:rsidRPr="00844592">
        <w:rPr>
          <w:rFonts w:asciiTheme="minorHAnsi" w:eastAsia="Calibri" w:hAnsiTheme="minorHAnsi" w:cstheme="minorHAnsi"/>
          <w:b/>
          <w:kern w:val="24"/>
          <w:sz w:val="20"/>
          <w:szCs w:val="20"/>
        </w:rPr>
        <w:t xml:space="preserve"> × VT</w:t>
      </w:r>
      <w:r w:rsidRPr="00844592">
        <w:rPr>
          <w:rFonts w:asciiTheme="minorHAnsi" w:eastAsia="Calibri" w:hAnsiTheme="minorHAnsi" w:cstheme="minorHAnsi"/>
          <w:b/>
          <w:kern w:val="24"/>
          <w:sz w:val="20"/>
          <w:szCs w:val="20"/>
          <w:vertAlign w:val="subscript"/>
        </w:rPr>
        <w:t>dod_m2_dp</w:t>
      </w:r>
      <w:r w:rsidRPr="00844592">
        <w:rPr>
          <w:rFonts w:asciiTheme="minorHAnsi" w:eastAsia="Calibri" w:hAnsiTheme="minorHAnsi" w:cstheme="minorHAnsi"/>
          <w:b/>
          <w:kern w:val="24"/>
          <w:sz w:val="20"/>
          <w:szCs w:val="20"/>
        </w:rPr>
        <w:t xml:space="preserve"> × 0,5 </w:t>
      </w:r>
      <w:r w:rsidRPr="00844592">
        <w:rPr>
          <w:rFonts w:asciiTheme="minorHAnsi" w:eastAsia="Calibri" w:hAnsiTheme="minorHAnsi" w:cstheme="minorHAnsi"/>
          <w:bCs/>
          <w:kern w:val="24"/>
          <w:sz w:val="20"/>
          <w:szCs w:val="20"/>
        </w:rPr>
        <w:t>x</w:t>
      </w:r>
      <w:r w:rsidRPr="00844592">
        <w:rPr>
          <w:rFonts w:asciiTheme="minorHAnsi" w:eastAsia="Calibri" w:hAnsiTheme="minorHAnsi" w:cstheme="minorHAnsi"/>
          <w:b/>
          <w:kern w:val="24"/>
          <w:sz w:val="20"/>
          <w:szCs w:val="20"/>
        </w:rPr>
        <w:t xml:space="preserve"> F</w:t>
      </w:r>
      <w:r w:rsidRPr="00844592">
        <w:rPr>
          <w:rFonts w:asciiTheme="minorHAnsi" w:eastAsia="Calibri" w:hAnsiTheme="minorHAnsi" w:cstheme="minorHAnsi"/>
          <w:b/>
          <w:kern w:val="24"/>
          <w:sz w:val="20"/>
          <w:szCs w:val="20"/>
          <w:vertAlign w:val="subscript"/>
        </w:rPr>
        <w:t>obn</w:t>
      </w:r>
    </w:p>
    <w:p w14:paraId="3F6B10F0" w14:textId="25876606" w:rsidR="0097234E" w:rsidRPr="00844592" w:rsidRDefault="0097234E" w:rsidP="003A548E">
      <w:pPr>
        <w:pStyle w:val="imetabele"/>
        <w:spacing w:after="160" w:line="259" w:lineRule="auto"/>
        <w:ind w:left="0"/>
      </w:pPr>
      <w:r w:rsidRPr="00844592">
        <w:t>Oznake in opis oznak za izračun posplošene vrednosti po modelu za pisarne (PPP)</w:t>
      </w:r>
    </w:p>
    <w:tbl>
      <w:tblPr>
        <w:tblW w:w="929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55"/>
        <w:gridCol w:w="8036"/>
      </w:tblGrid>
      <w:tr w:rsidR="00406A0A" w:rsidRPr="00844592" w14:paraId="233E9867" w14:textId="77777777" w:rsidTr="0015602C">
        <w:trPr>
          <w:trHeight w:val="345"/>
        </w:trPr>
        <w:tc>
          <w:tcPr>
            <w:tcW w:w="1255" w:type="dxa"/>
            <w:shd w:val="clear" w:color="auto" w:fill="FBE4D5" w:themeFill="accent2" w:themeFillTint="33"/>
            <w:vAlign w:val="center"/>
          </w:tcPr>
          <w:p w14:paraId="0975A261" w14:textId="77777777" w:rsidR="0097234E" w:rsidRPr="00844592" w:rsidRDefault="0097234E" w:rsidP="004A7431">
            <w:pPr>
              <w:spacing w:after="0" w:line="240" w:lineRule="auto"/>
              <w:rPr>
                <w:b/>
                <w:bCs/>
                <w:sz w:val="18"/>
                <w:szCs w:val="18"/>
              </w:rPr>
            </w:pPr>
            <w:r w:rsidRPr="00844592">
              <w:rPr>
                <w:b/>
                <w:bCs/>
                <w:sz w:val="18"/>
                <w:szCs w:val="18"/>
              </w:rPr>
              <w:t>Oznaka</w:t>
            </w:r>
          </w:p>
        </w:tc>
        <w:tc>
          <w:tcPr>
            <w:tcW w:w="8036" w:type="dxa"/>
            <w:shd w:val="clear" w:color="auto" w:fill="FBE4D5" w:themeFill="accent2" w:themeFillTint="33"/>
            <w:vAlign w:val="center"/>
          </w:tcPr>
          <w:p w14:paraId="00E318E4" w14:textId="77777777" w:rsidR="0097234E" w:rsidRPr="00844592" w:rsidRDefault="0097234E" w:rsidP="004A7431">
            <w:pPr>
              <w:spacing w:after="0" w:line="240" w:lineRule="auto"/>
              <w:rPr>
                <w:b/>
                <w:bCs/>
                <w:sz w:val="18"/>
                <w:szCs w:val="18"/>
              </w:rPr>
            </w:pPr>
            <w:r w:rsidRPr="00844592">
              <w:rPr>
                <w:b/>
                <w:bCs/>
                <w:sz w:val="18"/>
                <w:szCs w:val="18"/>
              </w:rPr>
              <w:t>Opis oznake</w:t>
            </w:r>
          </w:p>
        </w:tc>
      </w:tr>
      <w:tr w:rsidR="00406A0A" w:rsidRPr="00844592" w14:paraId="542F1CF3" w14:textId="77777777" w:rsidTr="0015602C">
        <w:trPr>
          <w:trHeight w:val="425"/>
        </w:trPr>
        <w:tc>
          <w:tcPr>
            <w:tcW w:w="1255" w:type="dxa"/>
            <w:vAlign w:val="center"/>
          </w:tcPr>
          <w:p w14:paraId="33697C64" w14:textId="77777777" w:rsidR="0097234E" w:rsidRPr="00844592" w:rsidRDefault="0097234E" w:rsidP="004A7431">
            <w:pPr>
              <w:spacing w:after="0" w:line="240" w:lineRule="auto"/>
              <w:rPr>
                <w:b/>
                <w:bCs/>
                <w:iCs/>
                <w:sz w:val="18"/>
                <w:szCs w:val="18"/>
              </w:rPr>
            </w:pPr>
            <w:r w:rsidRPr="00844592">
              <w:rPr>
                <w:rFonts w:eastAsia="Calibri"/>
                <w:b/>
                <w:kern w:val="24"/>
                <w:sz w:val="18"/>
                <w:szCs w:val="18"/>
              </w:rPr>
              <w:t>V</w:t>
            </w:r>
          </w:p>
        </w:tc>
        <w:tc>
          <w:tcPr>
            <w:tcW w:w="8036" w:type="dxa"/>
            <w:vAlign w:val="center"/>
          </w:tcPr>
          <w:p w14:paraId="70D5C68E" w14:textId="77777777" w:rsidR="0097234E" w:rsidRPr="00844592" w:rsidRDefault="0097234E" w:rsidP="004A7431">
            <w:pPr>
              <w:spacing w:after="0" w:line="240" w:lineRule="auto"/>
              <w:rPr>
                <w:sz w:val="18"/>
                <w:szCs w:val="18"/>
              </w:rPr>
            </w:pPr>
            <w:r w:rsidRPr="00844592">
              <w:rPr>
                <w:sz w:val="18"/>
                <w:szCs w:val="18"/>
              </w:rPr>
              <w:t>Posplošena vrednost, določena za del stavbe s pripadajočimi skupnimi deli in pripadajočim zemljiščem po modelu PPP</w:t>
            </w:r>
          </w:p>
        </w:tc>
      </w:tr>
      <w:tr w:rsidR="00406A0A" w:rsidRPr="00844592" w14:paraId="5C6E7246" w14:textId="77777777" w:rsidTr="0015602C">
        <w:trPr>
          <w:trHeight w:val="425"/>
        </w:trPr>
        <w:tc>
          <w:tcPr>
            <w:tcW w:w="1255" w:type="dxa"/>
            <w:vAlign w:val="center"/>
          </w:tcPr>
          <w:p w14:paraId="2E7672F7" w14:textId="77777777" w:rsidR="0097234E" w:rsidRPr="00844592" w:rsidRDefault="0097234E" w:rsidP="004A7431">
            <w:pPr>
              <w:spacing w:after="0" w:line="240" w:lineRule="auto"/>
              <w:rPr>
                <w:b/>
                <w:sz w:val="18"/>
                <w:szCs w:val="18"/>
              </w:rPr>
            </w:pPr>
            <w:r w:rsidRPr="00844592">
              <w:rPr>
                <w:rFonts w:eastAsia="Calibri"/>
                <w:b/>
                <w:kern w:val="24"/>
                <w:sz w:val="18"/>
                <w:szCs w:val="18"/>
              </w:rPr>
              <w:t>V</w:t>
            </w:r>
            <w:r w:rsidRPr="00844592">
              <w:rPr>
                <w:rFonts w:eastAsia="Calibri"/>
                <w:b/>
                <w:kern w:val="24"/>
                <w:sz w:val="18"/>
                <w:szCs w:val="18"/>
                <w:vertAlign w:val="subscript"/>
              </w:rPr>
              <w:t>ppp</w:t>
            </w:r>
          </w:p>
        </w:tc>
        <w:tc>
          <w:tcPr>
            <w:tcW w:w="8036" w:type="dxa"/>
            <w:vAlign w:val="center"/>
          </w:tcPr>
          <w:p w14:paraId="11253BA9" w14:textId="77777777" w:rsidR="0097234E" w:rsidRPr="00844592" w:rsidRDefault="0097234E" w:rsidP="004A7431">
            <w:pPr>
              <w:spacing w:after="0" w:line="240" w:lineRule="auto"/>
              <w:rPr>
                <w:sz w:val="18"/>
                <w:szCs w:val="18"/>
              </w:rPr>
            </w:pPr>
            <w:r w:rsidRPr="00844592">
              <w:rPr>
                <w:sz w:val="18"/>
                <w:szCs w:val="18"/>
              </w:rPr>
              <w:t>Vrednost pisarne po modelu PPP</w:t>
            </w:r>
          </w:p>
        </w:tc>
      </w:tr>
      <w:tr w:rsidR="00406A0A" w:rsidRPr="00844592" w14:paraId="6CE9B738" w14:textId="77777777" w:rsidTr="0015602C">
        <w:trPr>
          <w:trHeight w:val="425"/>
        </w:trPr>
        <w:tc>
          <w:tcPr>
            <w:tcW w:w="1255" w:type="dxa"/>
            <w:vAlign w:val="center"/>
          </w:tcPr>
          <w:p w14:paraId="1422C3E5" w14:textId="77777777" w:rsidR="0097234E" w:rsidRPr="00844592" w:rsidRDefault="0097234E" w:rsidP="004A7431">
            <w:pPr>
              <w:spacing w:after="0" w:line="240" w:lineRule="auto"/>
              <w:rPr>
                <w:b/>
                <w:sz w:val="18"/>
                <w:szCs w:val="18"/>
              </w:rPr>
            </w:pPr>
            <w:r w:rsidRPr="00844592">
              <w:rPr>
                <w:rFonts w:eastAsia="Calibri"/>
                <w:b/>
                <w:kern w:val="24"/>
                <w:sz w:val="18"/>
                <w:szCs w:val="18"/>
              </w:rPr>
              <w:t>V</w:t>
            </w:r>
            <w:r w:rsidRPr="00844592">
              <w:rPr>
                <w:rFonts w:eastAsia="Calibri"/>
                <w:b/>
                <w:bCs/>
                <w:kern w:val="24"/>
                <w:sz w:val="18"/>
                <w:szCs w:val="18"/>
                <w:vertAlign w:val="subscript"/>
              </w:rPr>
              <w:t>dp</w:t>
            </w:r>
          </w:p>
        </w:tc>
        <w:tc>
          <w:tcPr>
            <w:tcW w:w="8036" w:type="dxa"/>
            <w:vAlign w:val="center"/>
          </w:tcPr>
          <w:p w14:paraId="14C1E137" w14:textId="77777777" w:rsidR="0097234E" w:rsidRPr="00844592" w:rsidRDefault="0097234E" w:rsidP="004A7431">
            <w:pPr>
              <w:spacing w:after="0" w:line="240" w:lineRule="auto"/>
              <w:rPr>
                <w:sz w:val="18"/>
                <w:szCs w:val="18"/>
              </w:rPr>
            </w:pPr>
            <w:r w:rsidRPr="00844592">
              <w:rPr>
                <w:sz w:val="18"/>
                <w:szCs w:val="18"/>
              </w:rPr>
              <w:t>Vrednost dodatnih površin prostorov, ki pripadajo pisarni po modelu PPP</w:t>
            </w:r>
          </w:p>
        </w:tc>
      </w:tr>
      <w:tr w:rsidR="00406A0A" w:rsidRPr="00844592" w14:paraId="4F5B937B" w14:textId="77777777" w:rsidTr="0015602C">
        <w:trPr>
          <w:trHeight w:val="425"/>
        </w:trPr>
        <w:tc>
          <w:tcPr>
            <w:tcW w:w="1255" w:type="dxa"/>
            <w:vAlign w:val="center"/>
          </w:tcPr>
          <w:p w14:paraId="5D26E10B" w14:textId="77777777" w:rsidR="0097234E" w:rsidRPr="00844592" w:rsidRDefault="0097234E" w:rsidP="004A7431">
            <w:pPr>
              <w:spacing w:after="0" w:line="240" w:lineRule="auto"/>
              <w:rPr>
                <w:sz w:val="18"/>
                <w:szCs w:val="18"/>
              </w:rPr>
            </w:pPr>
            <w:r w:rsidRPr="00844592">
              <w:rPr>
                <w:rFonts w:eastAsia="Calibri"/>
                <w:b/>
                <w:kern w:val="24"/>
                <w:sz w:val="18"/>
                <w:szCs w:val="18"/>
              </w:rPr>
              <w:t>VT</w:t>
            </w:r>
            <w:r w:rsidRPr="00844592">
              <w:rPr>
                <w:rFonts w:eastAsia="Calibri"/>
                <w:b/>
                <w:kern w:val="24"/>
                <w:sz w:val="18"/>
                <w:szCs w:val="18"/>
                <w:vertAlign w:val="subscript"/>
              </w:rPr>
              <w:t>ppp</w:t>
            </w:r>
          </w:p>
        </w:tc>
        <w:tc>
          <w:tcPr>
            <w:tcW w:w="8036" w:type="dxa"/>
            <w:vAlign w:val="center"/>
          </w:tcPr>
          <w:p w14:paraId="37944D05" w14:textId="77777777" w:rsidR="0097234E" w:rsidRPr="00844592" w:rsidRDefault="0097234E" w:rsidP="004A7431">
            <w:pPr>
              <w:spacing w:after="0" w:line="240" w:lineRule="auto"/>
              <w:rPr>
                <w:sz w:val="18"/>
                <w:szCs w:val="18"/>
              </w:rPr>
            </w:pPr>
            <w:r w:rsidRPr="00844592">
              <w:rPr>
                <w:sz w:val="18"/>
                <w:szCs w:val="18"/>
              </w:rPr>
              <w:t>Vrednost iz vrednostne tabele za del stavbe glede na ustrezen stolpec za leto izgradnje in vrstico za velikost po modelu PPP</w:t>
            </w:r>
          </w:p>
        </w:tc>
      </w:tr>
      <w:tr w:rsidR="00406A0A" w:rsidRPr="00844592" w14:paraId="5249CB1C" w14:textId="77777777" w:rsidTr="0015602C">
        <w:trPr>
          <w:trHeight w:val="425"/>
        </w:trPr>
        <w:tc>
          <w:tcPr>
            <w:tcW w:w="1255" w:type="dxa"/>
            <w:vAlign w:val="center"/>
          </w:tcPr>
          <w:p w14:paraId="0735A749" w14:textId="77777777" w:rsidR="0097234E" w:rsidRPr="00844592" w:rsidRDefault="0097234E" w:rsidP="004A7431">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 xml:space="preserve">obn, </w:t>
            </w:r>
            <w:r w:rsidRPr="00844592">
              <w:rPr>
                <w:rFonts w:eastAsia="Calibri"/>
                <w:b/>
                <w:kern w:val="24"/>
                <w:sz w:val="18"/>
                <w:szCs w:val="18"/>
              </w:rPr>
              <w:t>F</w:t>
            </w:r>
            <w:r w:rsidRPr="00844592">
              <w:rPr>
                <w:rFonts w:eastAsia="Calibri"/>
                <w:b/>
                <w:kern w:val="24"/>
                <w:sz w:val="18"/>
                <w:szCs w:val="18"/>
                <w:vertAlign w:val="subscript"/>
              </w:rPr>
              <w:t>obn</w:t>
            </w:r>
          </w:p>
        </w:tc>
        <w:tc>
          <w:tcPr>
            <w:tcW w:w="8036" w:type="dxa"/>
            <w:vAlign w:val="center"/>
          </w:tcPr>
          <w:p w14:paraId="305F4794" w14:textId="77777777" w:rsidR="0097234E" w:rsidRPr="00844592" w:rsidRDefault="0097234E" w:rsidP="004A7431">
            <w:pPr>
              <w:spacing w:after="0" w:line="240" w:lineRule="auto"/>
              <w:rPr>
                <w:sz w:val="18"/>
                <w:szCs w:val="18"/>
              </w:rPr>
            </w:pPr>
            <w:r w:rsidRPr="00844592">
              <w:rPr>
                <w:sz w:val="18"/>
                <w:szCs w:val="18"/>
              </w:rPr>
              <w:t>Faktor obnov</w:t>
            </w:r>
          </w:p>
        </w:tc>
      </w:tr>
      <w:tr w:rsidR="00406A0A" w:rsidRPr="00844592" w14:paraId="2E191C6D" w14:textId="77777777" w:rsidTr="0015602C">
        <w:trPr>
          <w:trHeight w:val="425"/>
        </w:trPr>
        <w:tc>
          <w:tcPr>
            <w:tcW w:w="1255" w:type="dxa"/>
            <w:vAlign w:val="center"/>
          </w:tcPr>
          <w:p w14:paraId="7401E2E9" w14:textId="77777777" w:rsidR="0097234E" w:rsidRPr="00844592" w:rsidRDefault="0097234E" w:rsidP="004A7431">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8036" w:type="dxa"/>
            <w:vAlign w:val="center"/>
          </w:tcPr>
          <w:p w14:paraId="076AFA83" w14:textId="77777777" w:rsidR="0097234E" w:rsidRPr="00844592" w:rsidRDefault="0097234E" w:rsidP="004A7431">
            <w:pPr>
              <w:spacing w:after="0" w:line="240" w:lineRule="auto"/>
              <w:rPr>
                <w:sz w:val="18"/>
                <w:szCs w:val="18"/>
              </w:rPr>
            </w:pPr>
            <w:r w:rsidRPr="00844592">
              <w:rPr>
                <w:sz w:val="18"/>
                <w:szCs w:val="18"/>
              </w:rPr>
              <w:t>Faktor lastnosti</w:t>
            </w:r>
          </w:p>
        </w:tc>
      </w:tr>
      <w:tr w:rsidR="00406A0A" w:rsidRPr="00844592" w14:paraId="0DDECA25" w14:textId="77777777" w:rsidTr="0015602C">
        <w:trPr>
          <w:trHeight w:val="425"/>
        </w:trPr>
        <w:tc>
          <w:tcPr>
            <w:tcW w:w="1255" w:type="dxa"/>
            <w:vAlign w:val="center"/>
          </w:tcPr>
          <w:p w14:paraId="14645B37" w14:textId="77777777" w:rsidR="0097234E" w:rsidRPr="00844592" w:rsidRDefault="0097234E" w:rsidP="004A7431">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lp</w:t>
            </w:r>
          </w:p>
        </w:tc>
        <w:tc>
          <w:tcPr>
            <w:tcW w:w="8036" w:type="dxa"/>
            <w:vAlign w:val="center"/>
          </w:tcPr>
          <w:p w14:paraId="690C09BF" w14:textId="77777777" w:rsidR="0097234E" w:rsidRPr="00844592" w:rsidRDefault="0097234E" w:rsidP="004A7431">
            <w:pPr>
              <w:spacing w:after="0" w:line="240" w:lineRule="auto"/>
              <w:rPr>
                <w:sz w:val="18"/>
                <w:szCs w:val="18"/>
              </w:rPr>
            </w:pPr>
            <w:r w:rsidRPr="00844592">
              <w:rPr>
                <w:sz w:val="18"/>
                <w:szCs w:val="18"/>
              </w:rPr>
              <w:t>Faktor prostora lokal, prodajalna v pisarniškem delu stavbe</w:t>
            </w:r>
          </w:p>
        </w:tc>
      </w:tr>
      <w:tr w:rsidR="00406A0A" w:rsidRPr="00844592" w14:paraId="2E5812F9" w14:textId="77777777" w:rsidTr="0015602C">
        <w:trPr>
          <w:trHeight w:val="425"/>
        </w:trPr>
        <w:tc>
          <w:tcPr>
            <w:tcW w:w="1255" w:type="dxa"/>
            <w:vAlign w:val="center"/>
          </w:tcPr>
          <w:p w14:paraId="36FD942E" w14:textId="77777777" w:rsidR="0097234E" w:rsidRPr="00844592" w:rsidRDefault="0097234E" w:rsidP="004A7431">
            <w:pPr>
              <w:spacing w:after="0" w:line="240" w:lineRule="auto"/>
              <w:rPr>
                <w:rFonts w:eastAsia="Calibri"/>
                <w:b/>
                <w:kern w:val="24"/>
                <w:sz w:val="18"/>
                <w:szCs w:val="18"/>
              </w:rPr>
            </w:pPr>
            <w:r w:rsidRPr="00844592">
              <w:rPr>
                <w:rFonts w:eastAsia="Calibri"/>
                <w:b/>
                <w:kern w:val="24"/>
                <w:sz w:val="18"/>
                <w:szCs w:val="18"/>
              </w:rPr>
              <w:t>P</w:t>
            </w:r>
            <w:r w:rsidRPr="00844592">
              <w:rPr>
                <w:rFonts w:eastAsia="Calibri"/>
                <w:b/>
                <w:kern w:val="24"/>
                <w:sz w:val="18"/>
                <w:szCs w:val="18"/>
                <w:vertAlign w:val="subscript"/>
              </w:rPr>
              <w:t>dp</w:t>
            </w:r>
          </w:p>
        </w:tc>
        <w:tc>
          <w:tcPr>
            <w:tcW w:w="8036" w:type="dxa"/>
            <w:vAlign w:val="center"/>
          </w:tcPr>
          <w:p w14:paraId="392A7F07" w14:textId="77777777" w:rsidR="0097234E" w:rsidRPr="00844592" w:rsidRDefault="0097234E" w:rsidP="004A7431">
            <w:pPr>
              <w:spacing w:after="0" w:line="240" w:lineRule="auto"/>
              <w:rPr>
                <w:sz w:val="18"/>
                <w:szCs w:val="18"/>
              </w:rPr>
            </w:pPr>
            <w:r w:rsidRPr="00844592">
              <w:rPr>
                <w:sz w:val="18"/>
                <w:szCs w:val="18"/>
              </w:rPr>
              <w:t>Površina dodatnih prostorov po modelu PPP</w:t>
            </w:r>
          </w:p>
        </w:tc>
      </w:tr>
      <w:tr w:rsidR="00406A0A" w:rsidRPr="00844592" w14:paraId="7F281477" w14:textId="77777777" w:rsidTr="0015602C">
        <w:trPr>
          <w:trHeight w:val="425"/>
        </w:trPr>
        <w:tc>
          <w:tcPr>
            <w:tcW w:w="1255" w:type="dxa"/>
            <w:vAlign w:val="center"/>
          </w:tcPr>
          <w:p w14:paraId="03DCB5B9" w14:textId="77777777" w:rsidR="0097234E" w:rsidRPr="00844592" w:rsidRDefault="0097234E" w:rsidP="004A7431">
            <w:pPr>
              <w:spacing w:after="0" w:line="240" w:lineRule="auto"/>
              <w:rPr>
                <w:sz w:val="18"/>
                <w:szCs w:val="18"/>
              </w:rPr>
            </w:pPr>
            <w:r w:rsidRPr="00844592">
              <w:rPr>
                <w:rFonts w:eastAsia="Calibri"/>
                <w:b/>
                <w:kern w:val="24"/>
                <w:sz w:val="18"/>
                <w:szCs w:val="18"/>
              </w:rPr>
              <w:lastRenderedPageBreak/>
              <w:t>VT</w:t>
            </w:r>
            <w:r w:rsidRPr="00844592">
              <w:rPr>
                <w:rFonts w:eastAsia="Calibri"/>
                <w:b/>
                <w:kern w:val="24"/>
                <w:sz w:val="18"/>
                <w:szCs w:val="18"/>
                <w:vertAlign w:val="subscript"/>
              </w:rPr>
              <w:t>dod_m2_dp</w:t>
            </w:r>
          </w:p>
        </w:tc>
        <w:tc>
          <w:tcPr>
            <w:tcW w:w="8036" w:type="dxa"/>
            <w:vAlign w:val="center"/>
          </w:tcPr>
          <w:p w14:paraId="453436D3" w14:textId="77777777" w:rsidR="0097234E" w:rsidRPr="00844592" w:rsidRDefault="0097234E" w:rsidP="004A7431">
            <w:pPr>
              <w:spacing w:after="0" w:line="240" w:lineRule="auto"/>
              <w:rPr>
                <w:sz w:val="18"/>
                <w:szCs w:val="18"/>
              </w:rPr>
            </w:pPr>
            <w:r w:rsidRPr="00844592">
              <w:rPr>
                <w:sz w:val="18"/>
                <w:szCs w:val="18"/>
              </w:rPr>
              <w:t>Vrednost dodatnega m² iz vrednostne tabele za del stavbe glede na odgovarjajoč stolpec za leto izgradnje in vrstico za površino dodatnih prostorov po modelu PPP</w:t>
            </w:r>
          </w:p>
        </w:tc>
      </w:tr>
    </w:tbl>
    <w:p w14:paraId="3FA614F0" w14:textId="77777777" w:rsidR="0097234E" w:rsidRPr="00844592" w:rsidRDefault="0097234E" w:rsidP="004A7431">
      <w:pPr>
        <w:pStyle w:val="natevanjemodeldoc"/>
        <w:numPr>
          <w:ilvl w:val="0"/>
          <w:numId w:val="0"/>
        </w:numPr>
        <w:rPr>
          <w:noProof w:val="0"/>
          <w:sz w:val="18"/>
          <w:szCs w:val="18"/>
        </w:rPr>
      </w:pPr>
      <w:r w:rsidRPr="00844592">
        <w:rPr>
          <w:noProof w:val="0"/>
          <w:sz w:val="18"/>
          <w:szCs w:val="18"/>
        </w:rPr>
        <w:t xml:space="preserve">Referenčna enota modela za pisarne (PPP) ima naslednje lastnosti: </w:t>
      </w:r>
    </w:p>
    <w:p w14:paraId="617E10D4" w14:textId="77777777" w:rsidR="0097234E" w:rsidRPr="00844592" w:rsidRDefault="0097234E" w:rsidP="004A7431">
      <w:pPr>
        <w:pStyle w:val="natevanjemodeldoc"/>
        <w:rPr>
          <w:noProof w:val="0"/>
          <w:sz w:val="18"/>
          <w:szCs w:val="18"/>
        </w:rPr>
      </w:pPr>
      <w:r w:rsidRPr="00844592">
        <w:rPr>
          <w:noProof w:val="0"/>
          <w:sz w:val="18"/>
          <w:szCs w:val="18"/>
        </w:rPr>
        <w:t>dejanska raba dela stavbe je 9 – poslovni del stavbe (s pripadajočimi skupnimi deli in pripadajočim zemljiščem),</w:t>
      </w:r>
    </w:p>
    <w:p w14:paraId="3C588675"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velikost je enaka 30 m</w:t>
      </w:r>
      <w:r w:rsidRPr="00844592">
        <w:rPr>
          <w:noProof w:val="0"/>
          <w:sz w:val="18"/>
          <w:szCs w:val="18"/>
          <w:vertAlign w:val="superscript"/>
        </w:rPr>
        <w:t>2</w:t>
      </w:r>
      <w:r w:rsidRPr="00844592">
        <w:rPr>
          <w:noProof w:val="0"/>
          <w:sz w:val="18"/>
          <w:szCs w:val="18"/>
        </w:rPr>
        <w:t xml:space="preserve"> (skupna površina prostorov (3) poslovni prostor in (4) prostor za množično uporabo),</w:t>
      </w:r>
    </w:p>
    <w:p w14:paraId="2B2B107F"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 xml:space="preserve">leto izgradnje je med letoma </w:t>
      </w:r>
      <w:smartTag w:uri="urn:schemas-microsoft-com:office:smarttags" w:element="metricconverter">
        <w:smartTagPr>
          <w:attr w:name="ProductID" w:val="1975 in"/>
        </w:smartTagPr>
        <w:r w:rsidRPr="00844592">
          <w:rPr>
            <w:noProof w:val="0"/>
            <w:sz w:val="18"/>
            <w:szCs w:val="18"/>
          </w:rPr>
          <w:t>1975 in</w:t>
        </w:r>
      </w:smartTag>
      <w:r w:rsidRPr="00844592">
        <w:rPr>
          <w:noProof w:val="0"/>
          <w:sz w:val="18"/>
          <w:szCs w:val="18"/>
        </w:rPr>
        <w:t xml:space="preserve"> 1984, </w:t>
      </w:r>
    </w:p>
    <w:p w14:paraId="2E249162"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nima obnovljene strehe,</w:t>
      </w:r>
    </w:p>
    <w:p w14:paraId="4BEA2DC0"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 xml:space="preserve">nima obnovljene fasade, </w:t>
      </w:r>
    </w:p>
    <w:p w14:paraId="71E9EDB9"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 xml:space="preserve">nima obnovljenih oken, </w:t>
      </w:r>
    </w:p>
    <w:p w14:paraId="3651BD48"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nima obnovljenih inštalacij,</w:t>
      </w:r>
    </w:p>
    <w:p w14:paraId="78D73C5C"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ima dvigalo,</w:t>
      </w:r>
    </w:p>
    <w:p w14:paraId="74338104"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del stavbe se nahaja v nadstropju,</w:t>
      </w:r>
    </w:p>
    <w:p w14:paraId="76E9705C"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v 9 – poslovnem delu stavbe ni evidentiranih površin dodatnih prostorov (obstajajo le površine prostorov za izračun velikosti),</w:t>
      </w:r>
    </w:p>
    <w:p w14:paraId="748867A3"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v 9 – poslovnem delu stavbe ni evidentiranega prostora (2) lokal, prodajalna,</w:t>
      </w:r>
    </w:p>
    <w:p w14:paraId="2FFCDFE9" w14:textId="77777777" w:rsidR="0097234E" w:rsidRPr="00844592" w:rsidRDefault="0097234E" w:rsidP="004A7431">
      <w:pPr>
        <w:pStyle w:val="natevanjemodeldoc"/>
        <w:rPr>
          <w:rFonts w:eastAsiaTheme="minorHAnsi"/>
          <w:noProof w:val="0"/>
          <w:sz w:val="18"/>
          <w:szCs w:val="18"/>
        </w:rPr>
      </w:pPr>
      <w:r w:rsidRPr="00844592">
        <w:rPr>
          <w:noProof w:val="0"/>
          <w:sz w:val="18"/>
          <w:szCs w:val="18"/>
        </w:rPr>
        <w:t>v 9 – poslovnem delu stavbe ni evidentiranega prostora (6) garaža ali (7) garažni parkirni prostor,</w:t>
      </w:r>
    </w:p>
    <w:p w14:paraId="7296FA04" w14:textId="3540FFA4" w:rsidR="00B97746" w:rsidRPr="00844592" w:rsidRDefault="0097234E" w:rsidP="004A7431">
      <w:pPr>
        <w:pStyle w:val="natevanjemodeldoc"/>
        <w:rPr>
          <w:rFonts w:eastAsiaTheme="minorHAnsi"/>
          <w:noProof w:val="0"/>
          <w:sz w:val="18"/>
          <w:szCs w:val="18"/>
        </w:rPr>
      </w:pPr>
      <w:r w:rsidRPr="00844592">
        <w:rPr>
          <w:noProof w:val="0"/>
          <w:sz w:val="18"/>
          <w:szCs w:val="18"/>
        </w:rPr>
        <w:t>v 9 – poslovnem delu stavbe ni evidentiranega prostora (17) nedokončan prostor.</w:t>
      </w:r>
    </w:p>
    <w:p w14:paraId="03F88481" w14:textId="2DF090F7" w:rsidR="00081446" w:rsidRPr="00844592" w:rsidRDefault="00895B4D" w:rsidP="00081446">
      <w:pPr>
        <w:pStyle w:val="Naslov4"/>
        <w:spacing w:before="240"/>
      </w:pPr>
      <w:bookmarkStart w:id="73" w:name="_Toc231373132"/>
      <w:r w:rsidRPr="00844592">
        <w:t>Dodatne pomembne spremenljivke</w:t>
      </w:r>
      <w:bookmarkEnd w:id="73"/>
    </w:p>
    <w:tbl>
      <w:tblPr>
        <w:tblStyle w:val="Tabelamrea"/>
        <w:tblW w:w="0" w:type="auto"/>
        <w:tblLook w:val="04A0" w:firstRow="1" w:lastRow="0" w:firstColumn="1" w:lastColumn="0" w:noHBand="0" w:noVBand="1"/>
      </w:tblPr>
      <w:tblGrid>
        <w:gridCol w:w="5524"/>
        <w:gridCol w:w="708"/>
        <w:gridCol w:w="607"/>
      </w:tblGrid>
      <w:tr w:rsidR="00406A0A" w:rsidRPr="00844592" w14:paraId="16F86927" w14:textId="77777777" w:rsidTr="000524A8">
        <w:trPr>
          <w:trHeight w:val="288"/>
        </w:trPr>
        <w:tc>
          <w:tcPr>
            <w:tcW w:w="5524" w:type="dxa"/>
            <w:vMerge w:val="restart"/>
            <w:hideMark/>
          </w:tcPr>
          <w:p w14:paraId="6FFFFF55" w14:textId="77777777" w:rsidR="00081446" w:rsidRPr="00844592" w:rsidRDefault="00081446" w:rsidP="000524A8">
            <w:pPr>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708" w:type="dxa"/>
            <w:noWrap/>
            <w:hideMark/>
          </w:tcPr>
          <w:p w14:paraId="4AF3621B" w14:textId="77777777" w:rsidR="00081446" w:rsidRPr="00844592" w:rsidRDefault="00081446" w:rsidP="000524A8">
            <w:pPr>
              <w:rPr>
                <w:sz w:val="20"/>
                <w:szCs w:val="20"/>
              </w:rPr>
            </w:pPr>
            <w:r w:rsidRPr="00844592">
              <w:rPr>
                <w:sz w:val="20"/>
                <w:szCs w:val="20"/>
              </w:rPr>
              <w:t>1,50</w:t>
            </w:r>
          </w:p>
        </w:tc>
        <w:tc>
          <w:tcPr>
            <w:tcW w:w="607" w:type="dxa"/>
            <w:noWrap/>
            <w:hideMark/>
          </w:tcPr>
          <w:p w14:paraId="760773F5" w14:textId="77777777" w:rsidR="00081446" w:rsidRPr="00844592" w:rsidRDefault="00081446" w:rsidP="000524A8">
            <w:pPr>
              <w:rPr>
                <w:sz w:val="20"/>
                <w:szCs w:val="20"/>
              </w:rPr>
            </w:pPr>
            <w:r w:rsidRPr="00844592">
              <w:rPr>
                <w:sz w:val="20"/>
                <w:szCs w:val="20"/>
              </w:rPr>
              <w:t>MAX</w:t>
            </w:r>
          </w:p>
        </w:tc>
      </w:tr>
      <w:tr w:rsidR="00406A0A" w:rsidRPr="00844592" w14:paraId="7526E4C2" w14:textId="77777777" w:rsidTr="000524A8">
        <w:trPr>
          <w:trHeight w:val="288"/>
        </w:trPr>
        <w:tc>
          <w:tcPr>
            <w:tcW w:w="5524" w:type="dxa"/>
            <w:vMerge/>
            <w:hideMark/>
          </w:tcPr>
          <w:p w14:paraId="52E6CD6A" w14:textId="77777777" w:rsidR="00081446" w:rsidRPr="00844592" w:rsidRDefault="00081446" w:rsidP="000524A8">
            <w:pPr>
              <w:rPr>
                <w:sz w:val="20"/>
                <w:szCs w:val="20"/>
              </w:rPr>
            </w:pPr>
          </w:p>
        </w:tc>
        <w:tc>
          <w:tcPr>
            <w:tcW w:w="708" w:type="dxa"/>
            <w:noWrap/>
            <w:hideMark/>
          </w:tcPr>
          <w:p w14:paraId="7B6349F3" w14:textId="77777777" w:rsidR="00081446" w:rsidRPr="00844592" w:rsidRDefault="00081446" w:rsidP="000524A8">
            <w:pPr>
              <w:rPr>
                <w:sz w:val="20"/>
                <w:szCs w:val="20"/>
              </w:rPr>
            </w:pPr>
            <w:r w:rsidRPr="00844592">
              <w:rPr>
                <w:sz w:val="20"/>
                <w:szCs w:val="20"/>
              </w:rPr>
              <w:t>0,60</w:t>
            </w:r>
          </w:p>
        </w:tc>
        <w:tc>
          <w:tcPr>
            <w:tcW w:w="607" w:type="dxa"/>
            <w:noWrap/>
            <w:hideMark/>
          </w:tcPr>
          <w:p w14:paraId="2B18E571" w14:textId="77777777" w:rsidR="00081446" w:rsidRPr="00844592" w:rsidRDefault="00081446" w:rsidP="000524A8">
            <w:pPr>
              <w:rPr>
                <w:sz w:val="20"/>
                <w:szCs w:val="20"/>
              </w:rPr>
            </w:pPr>
            <w:r w:rsidRPr="00844592">
              <w:rPr>
                <w:sz w:val="20"/>
                <w:szCs w:val="20"/>
              </w:rPr>
              <w:t>MIN</w:t>
            </w:r>
          </w:p>
        </w:tc>
      </w:tr>
      <w:tr w:rsidR="00406A0A" w:rsidRPr="00844592" w14:paraId="3506AFA7" w14:textId="77777777" w:rsidTr="000524A8">
        <w:trPr>
          <w:trHeight w:val="288"/>
        </w:trPr>
        <w:tc>
          <w:tcPr>
            <w:tcW w:w="5524" w:type="dxa"/>
            <w:vMerge w:val="restart"/>
            <w:hideMark/>
          </w:tcPr>
          <w:p w14:paraId="7022D5F8" w14:textId="77777777" w:rsidR="00081446" w:rsidRPr="00844592" w:rsidRDefault="00081446" w:rsidP="000524A8">
            <w:pPr>
              <w:rPr>
                <w:i/>
                <w:iCs/>
                <w:sz w:val="20"/>
                <w:szCs w:val="20"/>
              </w:rPr>
            </w:pPr>
            <w:r w:rsidRPr="00844592">
              <w:rPr>
                <w:i/>
                <w:iCs/>
                <w:sz w:val="20"/>
                <w:szCs w:val="20"/>
              </w:rPr>
              <w:t xml:space="preserve">Omejitve vplivov, ki se nanašajo na kakovost objekta </w:t>
            </w:r>
            <w:r w:rsidRPr="00844592">
              <w:rPr>
                <w:b/>
                <w:i/>
                <w:sz w:val="28"/>
                <w:szCs w:val="28"/>
              </w:rPr>
              <w:t>(F</w:t>
            </w:r>
            <w:r w:rsidRPr="00844592">
              <w:rPr>
                <w:b/>
                <w:i/>
                <w:sz w:val="28"/>
                <w:szCs w:val="28"/>
                <w:vertAlign w:val="subscript"/>
              </w:rPr>
              <w:t>kakovost</w:t>
            </w:r>
            <w:r w:rsidRPr="00844592">
              <w:rPr>
                <w:b/>
                <w:i/>
                <w:sz w:val="28"/>
                <w:szCs w:val="28"/>
              </w:rPr>
              <w:t>)</w:t>
            </w:r>
          </w:p>
        </w:tc>
        <w:tc>
          <w:tcPr>
            <w:tcW w:w="708" w:type="dxa"/>
            <w:noWrap/>
            <w:hideMark/>
          </w:tcPr>
          <w:p w14:paraId="03776FBA" w14:textId="77777777" w:rsidR="00081446" w:rsidRPr="00844592" w:rsidRDefault="00081446" w:rsidP="000524A8">
            <w:pPr>
              <w:rPr>
                <w:sz w:val="20"/>
                <w:szCs w:val="20"/>
              </w:rPr>
            </w:pPr>
            <w:r w:rsidRPr="00844592">
              <w:rPr>
                <w:sz w:val="20"/>
                <w:szCs w:val="20"/>
              </w:rPr>
              <w:t>1,30</w:t>
            </w:r>
          </w:p>
        </w:tc>
        <w:tc>
          <w:tcPr>
            <w:tcW w:w="607" w:type="dxa"/>
            <w:noWrap/>
            <w:hideMark/>
          </w:tcPr>
          <w:p w14:paraId="1805E3F3" w14:textId="77777777" w:rsidR="00081446" w:rsidRPr="00844592" w:rsidRDefault="00081446" w:rsidP="000524A8">
            <w:pPr>
              <w:rPr>
                <w:sz w:val="20"/>
                <w:szCs w:val="20"/>
              </w:rPr>
            </w:pPr>
            <w:r w:rsidRPr="00844592">
              <w:rPr>
                <w:sz w:val="20"/>
                <w:szCs w:val="20"/>
              </w:rPr>
              <w:t>MAX</w:t>
            </w:r>
          </w:p>
        </w:tc>
      </w:tr>
      <w:tr w:rsidR="00406A0A" w:rsidRPr="00844592" w14:paraId="6CBB6CBB" w14:textId="77777777" w:rsidTr="000524A8">
        <w:trPr>
          <w:trHeight w:val="288"/>
        </w:trPr>
        <w:tc>
          <w:tcPr>
            <w:tcW w:w="5524" w:type="dxa"/>
            <w:vMerge/>
            <w:hideMark/>
          </w:tcPr>
          <w:p w14:paraId="5C8D735B" w14:textId="77777777" w:rsidR="00081446" w:rsidRPr="00844592" w:rsidRDefault="00081446" w:rsidP="000524A8">
            <w:pPr>
              <w:rPr>
                <w:sz w:val="20"/>
                <w:szCs w:val="20"/>
              </w:rPr>
            </w:pPr>
          </w:p>
        </w:tc>
        <w:tc>
          <w:tcPr>
            <w:tcW w:w="708" w:type="dxa"/>
            <w:noWrap/>
            <w:hideMark/>
          </w:tcPr>
          <w:p w14:paraId="398F5428" w14:textId="77777777" w:rsidR="00081446" w:rsidRPr="00844592" w:rsidRDefault="00081446" w:rsidP="000524A8">
            <w:pPr>
              <w:rPr>
                <w:sz w:val="20"/>
                <w:szCs w:val="20"/>
              </w:rPr>
            </w:pPr>
            <w:r w:rsidRPr="00844592">
              <w:rPr>
                <w:sz w:val="20"/>
                <w:szCs w:val="20"/>
              </w:rPr>
              <w:t>0,60</w:t>
            </w:r>
          </w:p>
        </w:tc>
        <w:tc>
          <w:tcPr>
            <w:tcW w:w="607" w:type="dxa"/>
            <w:noWrap/>
            <w:hideMark/>
          </w:tcPr>
          <w:p w14:paraId="4A9C642A" w14:textId="77777777" w:rsidR="00081446" w:rsidRPr="00844592" w:rsidRDefault="00081446" w:rsidP="000524A8">
            <w:pPr>
              <w:rPr>
                <w:sz w:val="20"/>
                <w:szCs w:val="20"/>
              </w:rPr>
            </w:pPr>
            <w:r w:rsidRPr="00844592">
              <w:rPr>
                <w:sz w:val="20"/>
                <w:szCs w:val="20"/>
              </w:rPr>
              <w:t>MIN</w:t>
            </w:r>
          </w:p>
        </w:tc>
      </w:tr>
      <w:tr w:rsidR="00406A0A" w:rsidRPr="00844592" w14:paraId="0359B4FD" w14:textId="77777777" w:rsidTr="000524A8">
        <w:trPr>
          <w:trHeight w:val="288"/>
        </w:trPr>
        <w:tc>
          <w:tcPr>
            <w:tcW w:w="5524" w:type="dxa"/>
            <w:vMerge w:val="restart"/>
            <w:hideMark/>
          </w:tcPr>
          <w:p w14:paraId="6D473B17" w14:textId="77777777" w:rsidR="00081446" w:rsidRPr="00844592" w:rsidRDefault="00081446" w:rsidP="000524A8">
            <w:pPr>
              <w:rPr>
                <w:i/>
                <w:iCs/>
                <w:sz w:val="20"/>
                <w:szCs w:val="20"/>
              </w:rPr>
            </w:pPr>
            <w:r w:rsidRPr="00844592">
              <w:rPr>
                <w:i/>
                <w:iCs/>
                <w:sz w:val="20"/>
                <w:szCs w:val="20"/>
              </w:rPr>
              <w:t xml:space="preserve">Omejitve vplivov, ki se nanašajo na lokacijo  </w:t>
            </w:r>
            <w:r w:rsidRPr="00844592">
              <w:rPr>
                <w:b/>
                <w:i/>
                <w:sz w:val="28"/>
                <w:szCs w:val="28"/>
              </w:rPr>
              <w:t>(F</w:t>
            </w:r>
            <w:r w:rsidRPr="00844592">
              <w:rPr>
                <w:b/>
                <w:i/>
                <w:sz w:val="28"/>
                <w:szCs w:val="28"/>
                <w:vertAlign w:val="subscript"/>
              </w:rPr>
              <w:t>lokacija</w:t>
            </w:r>
            <w:r w:rsidRPr="00844592">
              <w:rPr>
                <w:b/>
                <w:i/>
                <w:sz w:val="28"/>
                <w:szCs w:val="28"/>
              </w:rPr>
              <w:t>)</w:t>
            </w:r>
          </w:p>
        </w:tc>
        <w:tc>
          <w:tcPr>
            <w:tcW w:w="708" w:type="dxa"/>
            <w:noWrap/>
            <w:hideMark/>
          </w:tcPr>
          <w:p w14:paraId="60B2D69E" w14:textId="77777777" w:rsidR="00081446" w:rsidRPr="00844592" w:rsidRDefault="00081446" w:rsidP="000524A8">
            <w:pPr>
              <w:rPr>
                <w:sz w:val="20"/>
                <w:szCs w:val="20"/>
              </w:rPr>
            </w:pPr>
            <w:r w:rsidRPr="00844592">
              <w:rPr>
                <w:sz w:val="20"/>
                <w:szCs w:val="20"/>
              </w:rPr>
              <w:t>1,10</w:t>
            </w:r>
          </w:p>
        </w:tc>
        <w:tc>
          <w:tcPr>
            <w:tcW w:w="607" w:type="dxa"/>
            <w:noWrap/>
            <w:hideMark/>
          </w:tcPr>
          <w:p w14:paraId="47E04F94" w14:textId="77777777" w:rsidR="00081446" w:rsidRPr="00844592" w:rsidRDefault="00081446" w:rsidP="000524A8">
            <w:pPr>
              <w:rPr>
                <w:sz w:val="20"/>
                <w:szCs w:val="20"/>
              </w:rPr>
            </w:pPr>
            <w:r w:rsidRPr="00844592">
              <w:rPr>
                <w:sz w:val="20"/>
                <w:szCs w:val="20"/>
              </w:rPr>
              <w:t>MAX</w:t>
            </w:r>
          </w:p>
        </w:tc>
      </w:tr>
      <w:tr w:rsidR="00193319" w:rsidRPr="00844592" w14:paraId="2E6AEB91" w14:textId="77777777" w:rsidTr="000524A8">
        <w:trPr>
          <w:trHeight w:val="288"/>
        </w:trPr>
        <w:tc>
          <w:tcPr>
            <w:tcW w:w="5524" w:type="dxa"/>
            <w:vMerge/>
            <w:hideMark/>
          </w:tcPr>
          <w:p w14:paraId="238107AF" w14:textId="77777777" w:rsidR="00081446" w:rsidRPr="00844592" w:rsidRDefault="00081446" w:rsidP="000524A8">
            <w:pPr>
              <w:rPr>
                <w:sz w:val="20"/>
                <w:szCs w:val="20"/>
              </w:rPr>
            </w:pPr>
          </w:p>
        </w:tc>
        <w:tc>
          <w:tcPr>
            <w:tcW w:w="708" w:type="dxa"/>
            <w:noWrap/>
            <w:hideMark/>
          </w:tcPr>
          <w:p w14:paraId="281079C6" w14:textId="77777777" w:rsidR="00081446" w:rsidRPr="00844592" w:rsidRDefault="00081446" w:rsidP="000524A8">
            <w:pPr>
              <w:rPr>
                <w:sz w:val="20"/>
                <w:szCs w:val="20"/>
              </w:rPr>
            </w:pPr>
            <w:r w:rsidRPr="00844592">
              <w:rPr>
                <w:sz w:val="20"/>
                <w:szCs w:val="20"/>
              </w:rPr>
              <w:t>0,90</w:t>
            </w:r>
          </w:p>
        </w:tc>
        <w:tc>
          <w:tcPr>
            <w:tcW w:w="607" w:type="dxa"/>
            <w:noWrap/>
            <w:hideMark/>
          </w:tcPr>
          <w:p w14:paraId="1B1C796C" w14:textId="77777777" w:rsidR="00081446" w:rsidRPr="00844592" w:rsidRDefault="00081446" w:rsidP="000524A8">
            <w:pPr>
              <w:rPr>
                <w:sz w:val="20"/>
                <w:szCs w:val="20"/>
              </w:rPr>
            </w:pPr>
            <w:r w:rsidRPr="00844592">
              <w:rPr>
                <w:sz w:val="20"/>
                <w:szCs w:val="20"/>
              </w:rPr>
              <w:t>MIN</w:t>
            </w:r>
          </w:p>
        </w:tc>
      </w:tr>
    </w:tbl>
    <w:p w14:paraId="56DBF084" w14:textId="77777777" w:rsidR="00081446" w:rsidRPr="00844592" w:rsidRDefault="00081446" w:rsidP="00081446"/>
    <w:tbl>
      <w:tblPr>
        <w:tblStyle w:val="Tabelamrea"/>
        <w:tblW w:w="0" w:type="auto"/>
        <w:tblLook w:val="04A0" w:firstRow="1" w:lastRow="0" w:firstColumn="1" w:lastColumn="0" w:noHBand="0" w:noVBand="1"/>
      </w:tblPr>
      <w:tblGrid>
        <w:gridCol w:w="410"/>
        <w:gridCol w:w="1559"/>
        <w:gridCol w:w="2279"/>
        <w:gridCol w:w="5245"/>
        <w:gridCol w:w="701"/>
      </w:tblGrid>
      <w:tr w:rsidR="00406A0A" w:rsidRPr="00844592" w14:paraId="73CAA7E3" w14:textId="77777777" w:rsidTr="000524A8">
        <w:trPr>
          <w:trHeight w:val="288"/>
        </w:trPr>
        <w:tc>
          <w:tcPr>
            <w:tcW w:w="10194" w:type="dxa"/>
            <w:gridSpan w:val="5"/>
            <w:noWrap/>
            <w:hideMark/>
          </w:tcPr>
          <w:p w14:paraId="4EA6E5CC" w14:textId="77777777" w:rsidR="00081446" w:rsidRPr="00844592" w:rsidRDefault="00081446" w:rsidP="000524A8">
            <w:pPr>
              <w:rPr>
                <w:b/>
                <w:bCs/>
                <w:i/>
                <w:iCs/>
                <w:sz w:val="20"/>
                <w:szCs w:val="20"/>
              </w:rPr>
            </w:pPr>
            <w:r w:rsidRPr="00844592">
              <w:rPr>
                <w:b/>
                <w:bCs/>
                <w:i/>
                <w:iCs/>
                <w:sz w:val="20"/>
                <w:szCs w:val="20"/>
              </w:rPr>
              <w:t>Vplivi, ki se nanašajo na kakovost objekta</w:t>
            </w:r>
          </w:p>
        </w:tc>
      </w:tr>
      <w:tr w:rsidR="00406A0A" w:rsidRPr="00844592" w14:paraId="7A366286" w14:textId="77777777" w:rsidTr="000524A8">
        <w:trPr>
          <w:trHeight w:val="288"/>
        </w:trPr>
        <w:tc>
          <w:tcPr>
            <w:tcW w:w="410" w:type="dxa"/>
            <w:noWrap/>
            <w:hideMark/>
          </w:tcPr>
          <w:p w14:paraId="40979511" w14:textId="77777777" w:rsidR="00081446" w:rsidRPr="00844592" w:rsidRDefault="00081446" w:rsidP="000524A8">
            <w:pPr>
              <w:rPr>
                <w:sz w:val="20"/>
                <w:szCs w:val="20"/>
              </w:rPr>
            </w:pPr>
          </w:p>
        </w:tc>
        <w:tc>
          <w:tcPr>
            <w:tcW w:w="1559" w:type="dxa"/>
            <w:noWrap/>
            <w:hideMark/>
          </w:tcPr>
          <w:p w14:paraId="123E92B5" w14:textId="77777777" w:rsidR="00081446" w:rsidRPr="00844592" w:rsidRDefault="00081446" w:rsidP="000524A8">
            <w:pPr>
              <w:rPr>
                <w:sz w:val="20"/>
                <w:szCs w:val="20"/>
              </w:rPr>
            </w:pPr>
            <w:r w:rsidRPr="00844592">
              <w:rPr>
                <w:sz w:val="20"/>
                <w:szCs w:val="20"/>
              </w:rPr>
              <w:t>Faktor</w:t>
            </w:r>
          </w:p>
        </w:tc>
        <w:tc>
          <w:tcPr>
            <w:tcW w:w="2279" w:type="dxa"/>
            <w:hideMark/>
          </w:tcPr>
          <w:p w14:paraId="058EE1F4" w14:textId="77777777" w:rsidR="00081446" w:rsidRPr="00844592" w:rsidRDefault="00081446" w:rsidP="000524A8">
            <w:pPr>
              <w:rPr>
                <w:sz w:val="20"/>
                <w:szCs w:val="20"/>
              </w:rPr>
            </w:pPr>
            <w:r w:rsidRPr="00844592">
              <w:rPr>
                <w:sz w:val="20"/>
                <w:szCs w:val="20"/>
              </w:rPr>
              <w:t>Podfaktor</w:t>
            </w:r>
          </w:p>
        </w:tc>
        <w:tc>
          <w:tcPr>
            <w:tcW w:w="5245" w:type="dxa"/>
            <w:hideMark/>
          </w:tcPr>
          <w:p w14:paraId="557F09F5" w14:textId="77777777" w:rsidR="00081446" w:rsidRPr="00844592" w:rsidRDefault="00081446" w:rsidP="000524A8">
            <w:pPr>
              <w:rPr>
                <w:sz w:val="20"/>
                <w:szCs w:val="20"/>
              </w:rPr>
            </w:pPr>
            <w:r w:rsidRPr="00844592">
              <w:rPr>
                <w:sz w:val="20"/>
                <w:szCs w:val="20"/>
              </w:rPr>
              <w:t>Merilo</w:t>
            </w:r>
          </w:p>
        </w:tc>
        <w:tc>
          <w:tcPr>
            <w:tcW w:w="701" w:type="dxa"/>
            <w:noWrap/>
            <w:hideMark/>
          </w:tcPr>
          <w:p w14:paraId="05ADDE50" w14:textId="77777777" w:rsidR="00081446" w:rsidRPr="00844592" w:rsidRDefault="00081446" w:rsidP="000524A8">
            <w:pPr>
              <w:rPr>
                <w:sz w:val="20"/>
                <w:szCs w:val="20"/>
              </w:rPr>
            </w:pPr>
            <w:r w:rsidRPr="00844592">
              <w:rPr>
                <w:sz w:val="20"/>
                <w:szCs w:val="20"/>
              </w:rPr>
              <w:t>Vpliv</w:t>
            </w:r>
          </w:p>
        </w:tc>
      </w:tr>
      <w:tr w:rsidR="00406A0A" w:rsidRPr="00844592" w14:paraId="25C85839" w14:textId="77777777" w:rsidTr="000524A8">
        <w:trPr>
          <w:trHeight w:val="288"/>
        </w:trPr>
        <w:tc>
          <w:tcPr>
            <w:tcW w:w="410" w:type="dxa"/>
            <w:vMerge w:val="restart"/>
            <w:noWrap/>
            <w:hideMark/>
          </w:tcPr>
          <w:p w14:paraId="136EA91E" w14:textId="77777777" w:rsidR="00081446" w:rsidRPr="00844592" w:rsidRDefault="00081446" w:rsidP="000524A8">
            <w:pPr>
              <w:rPr>
                <w:sz w:val="20"/>
                <w:szCs w:val="20"/>
              </w:rPr>
            </w:pPr>
            <w:r w:rsidRPr="00844592">
              <w:rPr>
                <w:sz w:val="20"/>
                <w:szCs w:val="20"/>
              </w:rPr>
              <w:t>1</w:t>
            </w:r>
          </w:p>
          <w:p w14:paraId="175A8FE2" w14:textId="77777777" w:rsidR="00081446" w:rsidRPr="00844592" w:rsidRDefault="00081446" w:rsidP="000524A8">
            <w:pPr>
              <w:rPr>
                <w:sz w:val="20"/>
                <w:szCs w:val="20"/>
              </w:rPr>
            </w:pPr>
            <w:r w:rsidRPr="00844592">
              <w:rPr>
                <w:sz w:val="20"/>
                <w:szCs w:val="20"/>
              </w:rPr>
              <w:t> </w:t>
            </w:r>
          </w:p>
          <w:p w14:paraId="084E9C7C" w14:textId="77777777" w:rsidR="00081446" w:rsidRPr="00844592" w:rsidRDefault="00081446" w:rsidP="000524A8">
            <w:pPr>
              <w:rPr>
                <w:sz w:val="20"/>
                <w:szCs w:val="20"/>
              </w:rPr>
            </w:pPr>
            <w:r w:rsidRPr="00844592">
              <w:rPr>
                <w:sz w:val="20"/>
                <w:szCs w:val="20"/>
              </w:rPr>
              <w:t> </w:t>
            </w:r>
          </w:p>
          <w:p w14:paraId="4AD5EA2F" w14:textId="77777777" w:rsidR="00081446" w:rsidRPr="00844592" w:rsidRDefault="00081446" w:rsidP="000524A8">
            <w:pPr>
              <w:rPr>
                <w:sz w:val="20"/>
                <w:szCs w:val="20"/>
              </w:rPr>
            </w:pPr>
            <w:r w:rsidRPr="00844592">
              <w:rPr>
                <w:sz w:val="20"/>
                <w:szCs w:val="20"/>
              </w:rPr>
              <w:t> </w:t>
            </w:r>
          </w:p>
          <w:p w14:paraId="0B85DC34" w14:textId="77777777" w:rsidR="00081446" w:rsidRPr="00844592" w:rsidRDefault="00081446" w:rsidP="000524A8">
            <w:pPr>
              <w:rPr>
                <w:sz w:val="20"/>
                <w:szCs w:val="20"/>
              </w:rPr>
            </w:pPr>
            <w:r w:rsidRPr="00844592">
              <w:rPr>
                <w:sz w:val="20"/>
                <w:szCs w:val="20"/>
              </w:rPr>
              <w:t> </w:t>
            </w:r>
          </w:p>
          <w:p w14:paraId="295D632D" w14:textId="77777777" w:rsidR="00081446" w:rsidRPr="00844592" w:rsidRDefault="00081446" w:rsidP="000524A8">
            <w:pPr>
              <w:rPr>
                <w:sz w:val="20"/>
                <w:szCs w:val="20"/>
              </w:rPr>
            </w:pPr>
            <w:r w:rsidRPr="00844592">
              <w:rPr>
                <w:sz w:val="20"/>
                <w:szCs w:val="20"/>
              </w:rPr>
              <w:t> </w:t>
            </w:r>
          </w:p>
          <w:p w14:paraId="7EB2763B" w14:textId="77777777" w:rsidR="00081446" w:rsidRPr="00844592" w:rsidRDefault="00081446" w:rsidP="000524A8">
            <w:pPr>
              <w:rPr>
                <w:sz w:val="20"/>
                <w:szCs w:val="20"/>
              </w:rPr>
            </w:pPr>
            <w:r w:rsidRPr="00844592">
              <w:rPr>
                <w:sz w:val="20"/>
                <w:szCs w:val="20"/>
              </w:rPr>
              <w:t> </w:t>
            </w:r>
          </w:p>
          <w:p w14:paraId="1F6EC12D"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76F5AC0B" w14:textId="77777777" w:rsidR="00081446" w:rsidRPr="00844592" w:rsidRDefault="00081446" w:rsidP="000524A8">
            <w:pPr>
              <w:rPr>
                <w:sz w:val="20"/>
                <w:szCs w:val="20"/>
              </w:rPr>
            </w:pPr>
            <w:r w:rsidRPr="00844592">
              <w:rPr>
                <w:sz w:val="20"/>
                <w:szCs w:val="20"/>
              </w:rPr>
              <w:t>Funkcionalnost</w:t>
            </w:r>
          </w:p>
          <w:p w14:paraId="49D613E3" w14:textId="77777777" w:rsidR="00081446" w:rsidRPr="00844592" w:rsidRDefault="00081446" w:rsidP="000524A8">
            <w:pPr>
              <w:rPr>
                <w:sz w:val="20"/>
                <w:szCs w:val="20"/>
              </w:rPr>
            </w:pPr>
            <w:r w:rsidRPr="00844592">
              <w:rPr>
                <w:sz w:val="20"/>
                <w:szCs w:val="20"/>
              </w:rPr>
              <w:t> </w:t>
            </w:r>
          </w:p>
          <w:p w14:paraId="34C5C8E7" w14:textId="77777777" w:rsidR="00081446" w:rsidRPr="00844592" w:rsidRDefault="00081446" w:rsidP="000524A8">
            <w:pPr>
              <w:rPr>
                <w:sz w:val="20"/>
                <w:szCs w:val="20"/>
              </w:rPr>
            </w:pPr>
            <w:r w:rsidRPr="00844592">
              <w:rPr>
                <w:sz w:val="20"/>
                <w:szCs w:val="20"/>
              </w:rPr>
              <w:t> </w:t>
            </w:r>
          </w:p>
          <w:p w14:paraId="22B90CCD" w14:textId="77777777" w:rsidR="00081446" w:rsidRPr="00844592" w:rsidRDefault="00081446" w:rsidP="000524A8">
            <w:pPr>
              <w:rPr>
                <w:sz w:val="20"/>
                <w:szCs w:val="20"/>
              </w:rPr>
            </w:pPr>
            <w:r w:rsidRPr="00844592">
              <w:rPr>
                <w:sz w:val="20"/>
                <w:szCs w:val="20"/>
              </w:rPr>
              <w:t> </w:t>
            </w:r>
          </w:p>
          <w:p w14:paraId="302CE7DE" w14:textId="77777777" w:rsidR="00081446" w:rsidRPr="00844592" w:rsidRDefault="00081446" w:rsidP="000524A8">
            <w:pPr>
              <w:rPr>
                <w:sz w:val="20"/>
                <w:szCs w:val="20"/>
              </w:rPr>
            </w:pPr>
            <w:r w:rsidRPr="00844592">
              <w:rPr>
                <w:sz w:val="20"/>
                <w:szCs w:val="20"/>
              </w:rPr>
              <w:t> </w:t>
            </w:r>
          </w:p>
          <w:p w14:paraId="45C80FDB" w14:textId="77777777" w:rsidR="00081446" w:rsidRPr="00844592" w:rsidRDefault="00081446" w:rsidP="000524A8">
            <w:pPr>
              <w:rPr>
                <w:sz w:val="20"/>
                <w:szCs w:val="20"/>
              </w:rPr>
            </w:pPr>
            <w:r w:rsidRPr="00844592">
              <w:rPr>
                <w:sz w:val="20"/>
                <w:szCs w:val="20"/>
              </w:rPr>
              <w:t> </w:t>
            </w:r>
          </w:p>
          <w:p w14:paraId="27152717" w14:textId="77777777" w:rsidR="00081446" w:rsidRPr="00844592" w:rsidRDefault="00081446" w:rsidP="000524A8">
            <w:pPr>
              <w:rPr>
                <w:sz w:val="20"/>
                <w:szCs w:val="20"/>
              </w:rPr>
            </w:pPr>
            <w:r w:rsidRPr="00844592">
              <w:rPr>
                <w:sz w:val="20"/>
                <w:szCs w:val="20"/>
              </w:rPr>
              <w:t> </w:t>
            </w:r>
          </w:p>
          <w:p w14:paraId="718971B9" w14:textId="77777777" w:rsidR="00081446" w:rsidRPr="00844592" w:rsidRDefault="00081446" w:rsidP="000524A8">
            <w:pPr>
              <w:rPr>
                <w:sz w:val="20"/>
                <w:szCs w:val="20"/>
              </w:rPr>
            </w:pPr>
            <w:r w:rsidRPr="00844592">
              <w:rPr>
                <w:sz w:val="20"/>
                <w:szCs w:val="20"/>
              </w:rPr>
              <w:t> </w:t>
            </w:r>
          </w:p>
        </w:tc>
        <w:tc>
          <w:tcPr>
            <w:tcW w:w="2279" w:type="dxa"/>
            <w:vMerge w:val="restart"/>
            <w:hideMark/>
          </w:tcPr>
          <w:p w14:paraId="40DCB447" w14:textId="77777777" w:rsidR="00081446" w:rsidRPr="00844592" w:rsidRDefault="00081446" w:rsidP="000524A8">
            <w:pPr>
              <w:rPr>
                <w:sz w:val="20"/>
                <w:szCs w:val="20"/>
              </w:rPr>
            </w:pPr>
            <w:r w:rsidRPr="00844592">
              <w:rPr>
                <w:sz w:val="20"/>
                <w:szCs w:val="20"/>
              </w:rPr>
              <w:t>Funkcionalnost prostora, prostorske razporeditve</w:t>
            </w:r>
          </w:p>
          <w:p w14:paraId="6DFCDB30"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funk</w:t>
            </w:r>
            <w:r w:rsidRPr="00844592">
              <w:rPr>
                <w:b/>
                <w:i/>
                <w:sz w:val="28"/>
                <w:szCs w:val="28"/>
              </w:rPr>
              <w:t>)</w:t>
            </w:r>
            <w:r w:rsidRPr="00844592">
              <w:rPr>
                <w:sz w:val="20"/>
                <w:szCs w:val="20"/>
              </w:rPr>
              <w:t> </w:t>
            </w:r>
          </w:p>
          <w:p w14:paraId="1871A0A6" w14:textId="77777777" w:rsidR="00081446" w:rsidRPr="00844592" w:rsidRDefault="00081446" w:rsidP="000524A8">
            <w:pPr>
              <w:rPr>
                <w:sz w:val="20"/>
                <w:szCs w:val="20"/>
              </w:rPr>
            </w:pPr>
            <w:r w:rsidRPr="00844592">
              <w:rPr>
                <w:sz w:val="20"/>
                <w:szCs w:val="20"/>
              </w:rPr>
              <w:t> </w:t>
            </w:r>
          </w:p>
        </w:tc>
        <w:tc>
          <w:tcPr>
            <w:tcW w:w="5245" w:type="dxa"/>
            <w:hideMark/>
          </w:tcPr>
          <w:p w14:paraId="5A2CBC79" w14:textId="77777777" w:rsidR="00081446" w:rsidRPr="00844592" w:rsidRDefault="00081446" w:rsidP="000524A8">
            <w:pPr>
              <w:rPr>
                <w:sz w:val="20"/>
                <w:szCs w:val="20"/>
              </w:rPr>
            </w:pPr>
            <w:r w:rsidRPr="00844592">
              <w:rPr>
                <w:sz w:val="20"/>
                <w:szCs w:val="20"/>
              </w:rPr>
              <w:t>Nadstandardna, invalidom prijazna.</w:t>
            </w:r>
          </w:p>
        </w:tc>
        <w:tc>
          <w:tcPr>
            <w:tcW w:w="701" w:type="dxa"/>
            <w:noWrap/>
            <w:hideMark/>
          </w:tcPr>
          <w:p w14:paraId="01474255" w14:textId="77777777" w:rsidR="00081446" w:rsidRPr="00844592" w:rsidRDefault="00081446" w:rsidP="000524A8">
            <w:pPr>
              <w:rPr>
                <w:sz w:val="20"/>
                <w:szCs w:val="20"/>
              </w:rPr>
            </w:pPr>
            <w:r w:rsidRPr="00844592">
              <w:rPr>
                <w:sz w:val="20"/>
                <w:szCs w:val="20"/>
              </w:rPr>
              <w:t>1,02</w:t>
            </w:r>
          </w:p>
        </w:tc>
      </w:tr>
      <w:tr w:rsidR="00406A0A" w:rsidRPr="00844592" w14:paraId="60CC63C4" w14:textId="77777777" w:rsidTr="000524A8">
        <w:trPr>
          <w:trHeight w:val="288"/>
        </w:trPr>
        <w:tc>
          <w:tcPr>
            <w:tcW w:w="410" w:type="dxa"/>
            <w:vMerge/>
            <w:noWrap/>
            <w:hideMark/>
          </w:tcPr>
          <w:p w14:paraId="11ED5608" w14:textId="77777777" w:rsidR="00081446" w:rsidRPr="00844592" w:rsidRDefault="00081446" w:rsidP="000524A8">
            <w:pPr>
              <w:rPr>
                <w:sz w:val="20"/>
                <w:szCs w:val="20"/>
              </w:rPr>
            </w:pPr>
          </w:p>
        </w:tc>
        <w:tc>
          <w:tcPr>
            <w:tcW w:w="1559" w:type="dxa"/>
            <w:vMerge/>
            <w:noWrap/>
            <w:hideMark/>
          </w:tcPr>
          <w:p w14:paraId="590A2F48" w14:textId="77777777" w:rsidR="00081446" w:rsidRPr="00844592" w:rsidRDefault="00081446" w:rsidP="000524A8">
            <w:pPr>
              <w:rPr>
                <w:sz w:val="20"/>
                <w:szCs w:val="20"/>
              </w:rPr>
            </w:pPr>
          </w:p>
        </w:tc>
        <w:tc>
          <w:tcPr>
            <w:tcW w:w="2279" w:type="dxa"/>
            <w:vMerge/>
            <w:hideMark/>
          </w:tcPr>
          <w:p w14:paraId="76C4D274" w14:textId="77777777" w:rsidR="00081446" w:rsidRPr="00844592" w:rsidRDefault="00081446" w:rsidP="000524A8">
            <w:pPr>
              <w:rPr>
                <w:sz w:val="20"/>
                <w:szCs w:val="20"/>
              </w:rPr>
            </w:pPr>
          </w:p>
        </w:tc>
        <w:tc>
          <w:tcPr>
            <w:tcW w:w="5245" w:type="dxa"/>
            <w:hideMark/>
          </w:tcPr>
          <w:p w14:paraId="77CAA6DF" w14:textId="77777777" w:rsidR="00081446" w:rsidRPr="00844592" w:rsidRDefault="00081446" w:rsidP="000524A8">
            <w:pPr>
              <w:rPr>
                <w:sz w:val="20"/>
                <w:szCs w:val="20"/>
              </w:rPr>
            </w:pPr>
            <w:r w:rsidRPr="00844592">
              <w:rPr>
                <w:sz w:val="20"/>
                <w:szCs w:val="20"/>
              </w:rPr>
              <w:t>Invalidom dostopna, sicer običajna za vrednostno cono.</w:t>
            </w:r>
          </w:p>
        </w:tc>
        <w:tc>
          <w:tcPr>
            <w:tcW w:w="701" w:type="dxa"/>
            <w:noWrap/>
            <w:hideMark/>
          </w:tcPr>
          <w:p w14:paraId="3470A73B" w14:textId="77777777" w:rsidR="00081446" w:rsidRPr="00844592" w:rsidRDefault="00081446" w:rsidP="000524A8">
            <w:pPr>
              <w:rPr>
                <w:sz w:val="20"/>
                <w:szCs w:val="20"/>
              </w:rPr>
            </w:pPr>
            <w:r w:rsidRPr="00844592">
              <w:rPr>
                <w:sz w:val="20"/>
                <w:szCs w:val="20"/>
              </w:rPr>
              <w:t>1,01</w:t>
            </w:r>
          </w:p>
        </w:tc>
      </w:tr>
      <w:tr w:rsidR="00406A0A" w:rsidRPr="00844592" w14:paraId="79616EB7" w14:textId="77777777" w:rsidTr="000524A8">
        <w:trPr>
          <w:trHeight w:val="288"/>
        </w:trPr>
        <w:tc>
          <w:tcPr>
            <w:tcW w:w="410" w:type="dxa"/>
            <w:vMerge/>
            <w:noWrap/>
            <w:hideMark/>
          </w:tcPr>
          <w:p w14:paraId="1C1C2E2C" w14:textId="77777777" w:rsidR="00081446" w:rsidRPr="00844592" w:rsidRDefault="00081446" w:rsidP="000524A8">
            <w:pPr>
              <w:rPr>
                <w:sz w:val="20"/>
                <w:szCs w:val="20"/>
              </w:rPr>
            </w:pPr>
          </w:p>
        </w:tc>
        <w:tc>
          <w:tcPr>
            <w:tcW w:w="1559" w:type="dxa"/>
            <w:vMerge/>
            <w:noWrap/>
            <w:hideMark/>
          </w:tcPr>
          <w:p w14:paraId="00240AE8" w14:textId="77777777" w:rsidR="00081446" w:rsidRPr="00844592" w:rsidRDefault="00081446" w:rsidP="000524A8">
            <w:pPr>
              <w:rPr>
                <w:sz w:val="20"/>
                <w:szCs w:val="20"/>
              </w:rPr>
            </w:pPr>
          </w:p>
        </w:tc>
        <w:tc>
          <w:tcPr>
            <w:tcW w:w="2279" w:type="dxa"/>
            <w:vMerge/>
            <w:hideMark/>
          </w:tcPr>
          <w:p w14:paraId="01C30D40" w14:textId="77777777" w:rsidR="00081446" w:rsidRPr="00844592" w:rsidRDefault="00081446" w:rsidP="000524A8">
            <w:pPr>
              <w:rPr>
                <w:sz w:val="20"/>
                <w:szCs w:val="20"/>
              </w:rPr>
            </w:pPr>
          </w:p>
        </w:tc>
        <w:tc>
          <w:tcPr>
            <w:tcW w:w="5245" w:type="dxa"/>
            <w:hideMark/>
          </w:tcPr>
          <w:p w14:paraId="32DFEEC0" w14:textId="77777777" w:rsidR="00081446" w:rsidRPr="00844592" w:rsidRDefault="00081446" w:rsidP="000524A8">
            <w:pPr>
              <w:rPr>
                <w:sz w:val="20"/>
                <w:szCs w:val="20"/>
              </w:rPr>
            </w:pPr>
            <w:r w:rsidRPr="00844592">
              <w:rPr>
                <w:sz w:val="20"/>
                <w:szCs w:val="20"/>
              </w:rPr>
              <w:t>Običajna za vrednostno cono.</w:t>
            </w:r>
          </w:p>
        </w:tc>
        <w:tc>
          <w:tcPr>
            <w:tcW w:w="701" w:type="dxa"/>
            <w:noWrap/>
            <w:hideMark/>
          </w:tcPr>
          <w:p w14:paraId="53D6FAD4" w14:textId="77777777" w:rsidR="00081446" w:rsidRPr="00844592" w:rsidRDefault="00081446" w:rsidP="000524A8">
            <w:pPr>
              <w:rPr>
                <w:sz w:val="20"/>
                <w:szCs w:val="20"/>
              </w:rPr>
            </w:pPr>
            <w:r w:rsidRPr="00844592">
              <w:rPr>
                <w:sz w:val="20"/>
                <w:szCs w:val="20"/>
              </w:rPr>
              <w:t>1,00</w:t>
            </w:r>
          </w:p>
        </w:tc>
      </w:tr>
      <w:tr w:rsidR="00406A0A" w:rsidRPr="00844592" w14:paraId="4833BAB0" w14:textId="77777777" w:rsidTr="000524A8">
        <w:trPr>
          <w:trHeight w:val="288"/>
        </w:trPr>
        <w:tc>
          <w:tcPr>
            <w:tcW w:w="410" w:type="dxa"/>
            <w:vMerge/>
            <w:noWrap/>
            <w:hideMark/>
          </w:tcPr>
          <w:p w14:paraId="29E166F5" w14:textId="77777777" w:rsidR="00081446" w:rsidRPr="00844592" w:rsidRDefault="00081446" w:rsidP="000524A8">
            <w:pPr>
              <w:rPr>
                <w:sz w:val="20"/>
                <w:szCs w:val="20"/>
              </w:rPr>
            </w:pPr>
          </w:p>
        </w:tc>
        <w:tc>
          <w:tcPr>
            <w:tcW w:w="1559" w:type="dxa"/>
            <w:vMerge/>
            <w:noWrap/>
            <w:hideMark/>
          </w:tcPr>
          <w:p w14:paraId="47377DE0" w14:textId="77777777" w:rsidR="00081446" w:rsidRPr="00844592" w:rsidRDefault="00081446" w:rsidP="000524A8">
            <w:pPr>
              <w:rPr>
                <w:sz w:val="20"/>
                <w:szCs w:val="20"/>
              </w:rPr>
            </w:pPr>
          </w:p>
        </w:tc>
        <w:tc>
          <w:tcPr>
            <w:tcW w:w="2279" w:type="dxa"/>
            <w:vMerge/>
            <w:hideMark/>
          </w:tcPr>
          <w:p w14:paraId="36E4CF0B" w14:textId="77777777" w:rsidR="00081446" w:rsidRPr="00844592" w:rsidRDefault="00081446" w:rsidP="000524A8">
            <w:pPr>
              <w:rPr>
                <w:sz w:val="20"/>
                <w:szCs w:val="20"/>
              </w:rPr>
            </w:pPr>
          </w:p>
        </w:tc>
        <w:tc>
          <w:tcPr>
            <w:tcW w:w="5245" w:type="dxa"/>
            <w:hideMark/>
          </w:tcPr>
          <w:p w14:paraId="02E7BC94" w14:textId="77777777" w:rsidR="00081446" w:rsidRPr="00844592" w:rsidRDefault="00081446" w:rsidP="000524A8">
            <w:pPr>
              <w:rPr>
                <w:sz w:val="20"/>
                <w:szCs w:val="20"/>
              </w:rPr>
            </w:pPr>
            <w:r w:rsidRPr="00844592">
              <w:rPr>
                <w:sz w:val="20"/>
                <w:szCs w:val="20"/>
              </w:rPr>
              <w:t>Slaba funkcionalnost.</w:t>
            </w:r>
          </w:p>
        </w:tc>
        <w:tc>
          <w:tcPr>
            <w:tcW w:w="701" w:type="dxa"/>
            <w:noWrap/>
            <w:hideMark/>
          </w:tcPr>
          <w:p w14:paraId="0F3A3C9B" w14:textId="77777777" w:rsidR="00081446" w:rsidRPr="00844592" w:rsidRDefault="00081446" w:rsidP="000524A8">
            <w:pPr>
              <w:rPr>
                <w:sz w:val="20"/>
                <w:szCs w:val="20"/>
              </w:rPr>
            </w:pPr>
            <w:r w:rsidRPr="00844592">
              <w:rPr>
                <w:sz w:val="20"/>
                <w:szCs w:val="20"/>
              </w:rPr>
              <w:t>0,98</w:t>
            </w:r>
          </w:p>
        </w:tc>
      </w:tr>
      <w:tr w:rsidR="00406A0A" w:rsidRPr="00844592" w14:paraId="672DD070" w14:textId="77777777" w:rsidTr="000524A8">
        <w:trPr>
          <w:trHeight w:val="288"/>
        </w:trPr>
        <w:tc>
          <w:tcPr>
            <w:tcW w:w="410" w:type="dxa"/>
            <w:vMerge/>
            <w:noWrap/>
            <w:hideMark/>
          </w:tcPr>
          <w:p w14:paraId="038DBB25" w14:textId="77777777" w:rsidR="00081446" w:rsidRPr="00844592" w:rsidRDefault="00081446" w:rsidP="000524A8">
            <w:pPr>
              <w:rPr>
                <w:sz w:val="20"/>
                <w:szCs w:val="20"/>
              </w:rPr>
            </w:pPr>
          </w:p>
        </w:tc>
        <w:tc>
          <w:tcPr>
            <w:tcW w:w="1559" w:type="dxa"/>
            <w:vMerge/>
            <w:noWrap/>
            <w:hideMark/>
          </w:tcPr>
          <w:p w14:paraId="6F513FAC" w14:textId="77777777" w:rsidR="00081446" w:rsidRPr="00844592" w:rsidRDefault="00081446" w:rsidP="000524A8">
            <w:pPr>
              <w:rPr>
                <w:sz w:val="20"/>
                <w:szCs w:val="20"/>
              </w:rPr>
            </w:pPr>
          </w:p>
        </w:tc>
        <w:tc>
          <w:tcPr>
            <w:tcW w:w="2279" w:type="dxa"/>
            <w:vMerge w:val="restart"/>
            <w:hideMark/>
          </w:tcPr>
          <w:p w14:paraId="1B04A365" w14:textId="77777777" w:rsidR="00081446" w:rsidRPr="00844592" w:rsidRDefault="00081446" w:rsidP="000524A8">
            <w:pPr>
              <w:rPr>
                <w:sz w:val="20"/>
                <w:szCs w:val="20"/>
              </w:rPr>
            </w:pPr>
            <w:r w:rsidRPr="00844592">
              <w:rPr>
                <w:sz w:val="20"/>
                <w:szCs w:val="20"/>
              </w:rPr>
              <w:t>Standard sanitarij</w:t>
            </w:r>
          </w:p>
          <w:p w14:paraId="1BFD218D"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wc</w:t>
            </w:r>
            <w:r w:rsidRPr="00844592">
              <w:rPr>
                <w:b/>
                <w:i/>
                <w:sz w:val="28"/>
                <w:szCs w:val="28"/>
              </w:rPr>
              <w:t>)</w:t>
            </w:r>
          </w:p>
          <w:p w14:paraId="58FCD91D" w14:textId="77777777" w:rsidR="00081446" w:rsidRPr="00844592" w:rsidRDefault="00081446" w:rsidP="000524A8">
            <w:pPr>
              <w:rPr>
                <w:sz w:val="20"/>
                <w:szCs w:val="20"/>
              </w:rPr>
            </w:pPr>
            <w:r w:rsidRPr="00844592">
              <w:rPr>
                <w:sz w:val="20"/>
                <w:szCs w:val="20"/>
              </w:rPr>
              <w:t> </w:t>
            </w:r>
          </w:p>
          <w:p w14:paraId="772224E5" w14:textId="77777777" w:rsidR="00081446" w:rsidRPr="00844592" w:rsidRDefault="00081446" w:rsidP="000524A8">
            <w:pPr>
              <w:rPr>
                <w:sz w:val="20"/>
                <w:szCs w:val="20"/>
              </w:rPr>
            </w:pPr>
            <w:r w:rsidRPr="00844592">
              <w:rPr>
                <w:sz w:val="20"/>
                <w:szCs w:val="20"/>
              </w:rPr>
              <w:t> </w:t>
            </w:r>
          </w:p>
        </w:tc>
        <w:tc>
          <w:tcPr>
            <w:tcW w:w="5245" w:type="dxa"/>
            <w:hideMark/>
          </w:tcPr>
          <w:p w14:paraId="73EE4C97" w14:textId="77777777" w:rsidR="00081446" w:rsidRPr="00844592" w:rsidRDefault="00081446" w:rsidP="000524A8">
            <w:pPr>
              <w:rPr>
                <w:sz w:val="20"/>
                <w:szCs w:val="20"/>
              </w:rPr>
            </w:pPr>
            <w:r w:rsidRPr="00844592">
              <w:rPr>
                <w:sz w:val="20"/>
                <w:szCs w:val="20"/>
              </w:rPr>
              <w:t>Visok za vrednostno cono .</w:t>
            </w:r>
          </w:p>
        </w:tc>
        <w:tc>
          <w:tcPr>
            <w:tcW w:w="701" w:type="dxa"/>
            <w:noWrap/>
            <w:hideMark/>
          </w:tcPr>
          <w:p w14:paraId="17FD302C" w14:textId="77777777" w:rsidR="00081446" w:rsidRPr="00844592" w:rsidRDefault="00081446" w:rsidP="000524A8">
            <w:pPr>
              <w:rPr>
                <w:sz w:val="20"/>
                <w:szCs w:val="20"/>
              </w:rPr>
            </w:pPr>
            <w:r w:rsidRPr="00844592">
              <w:rPr>
                <w:sz w:val="20"/>
                <w:szCs w:val="20"/>
              </w:rPr>
              <w:t>1,02</w:t>
            </w:r>
          </w:p>
        </w:tc>
      </w:tr>
      <w:tr w:rsidR="00406A0A" w:rsidRPr="00844592" w14:paraId="729A6204" w14:textId="77777777" w:rsidTr="000524A8">
        <w:trPr>
          <w:trHeight w:val="288"/>
        </w:trPr>
        <w:tc>
          <w:tcPr>
            <w:tcW w:w="410" w:type="dxa"/>
            <w:vMerge/>
            <w:noWrap/>
            <w:hideMark/>
          </w:tcPr>
          <w:p w14:paraId="63A24B53" w14:textId="77777777" w:rsidR="00081446" w:rsidRPr="00844592" w:rsidRDefault="00081446" w:rsidP="000524A8">
            <w:pPr>
              <w:rPr>
                <w:sz w:val="20"/>
                <w:szCs w:val="20"/>
              </w:rPr>
            </w:pPr>
          </w:p>
        </w:tc>
        <w:tc>
          <w:tcPr>
            <w:tcW w:w="1559" w:type="dxa"/>
            <w:vMerge/>
            <w:noWrap/>
            <w:hideMark/>
          </w:tcPr>
          <w:p w14:paraId="6430ABE8" w14:textId="77777777" w:rsidR="00081446" w:rsidRPr="00844592" w:rsidRDefault="00081446" w:rsidP="000524A8">
            <w:pPr>
              <w:rPr>
                <w:sz w:val="20"/>
                <w:szCs w:val="20"/>
              </w:rPr>
            </w:pPr>
          </w:p>
        </w:tc>
        <w:tc>
          <w:tcPr>
            <w:tcW w:w="2279" w:type="dxa"/>
            <w:vMerge/>
            <w:hideMark/>
          </w:tcPr>
          <w:p w14:paraId="3A3FCDAE" w14:textId="77777777" w:rsidR="00081446" w:rsidRPr="00844592" w:rsidRDefault="00081446" w:rsidP="000524A8">
            <w:pPr>
              <w:rPr>
                <w:sz w:val="20"/>
                <w:szCs w:val="20"/>
              </w:rPr>
            </w:pPr>
          </w:p>
        </w:tc>
        <w:tc>
          <w:tcPr>
            <w:tcW w:w="5245" w:type="dxa"/>
            <w:hideMark/>
          </w:tcPr>
          <w:p w14:paraId="3CC2635A" w14:textId="77777777" w:rsidR="00081446" w:rsidRPr="00844592" w:rsidRDefault="00081446" w:rsidP="000524A8">
            <w:pPr>
              <w:rPr>
                <w:sz w:val="20"/>
                <w:szCs w:val="20"/>
              </w:rPr>
            </w:pPr>
            <w:r w:rsidRPr="00844592">
              <w:rPr>
                <w:sz w:val="20"/>
                <w:szCs w:val="20"/>
              </w:rPr>
              <w:t>Značilen za vrednostno cono.</w:t>
            </w:r>
          </w:p>
        </w:tc>
        <w:tc>
          <w:tcPr>
            <w:tcW w:w="701" w:type="dxa"/>
            <w:noWrap/>
            <w:hideMark/>
          </w:tcPr>
          <w:p w14:paraId="086A570E" w14:textId="77777777" w:rsidR="00081446" w:rsidRPr="00844592" w:rsidRDefault="00081446" w:rsidP="000524A8">
            <w:pPr>
              <w:rPr>
                <w:sz w:val="20"/>
                <w:szCs w:val="20"/>
              </w:rPr>
            </w:pPr>
            <w:r w:rsidRPr="00844592">
              <w:rPr>
                <w:sz w:val="20"/>
                <w:szCs w:val="20"/>
              </w:rPr>
              <w:t>1,00</w:t>
            </w:r>
          </w:p>
        </w:tc>
      </w:tr>
      <w:tr w:rsidR="00406A0A" w:rsidRPr="00844592" w14:paraId="4ADC99E1" w14:textId="77777777" w:rsidTr="000524A8">
        <w:trPr>
          <w:trHeight w:val="288"/>
        </w:trPr>
        <w:tc>
          <w:tcPr>
            <w:tcW w:w="410" w:type="dxa"/>
            <w:vMerge/>
            <w:noWrap/>
            <w:hideMark/>
          </w:tcPr>
          <w:p w14:paraId="27AF1A8E" w14:textId="77777777" w:rsidR="00081446" w:rsidRPr="00844592" w:rsidRDefault="00081446" w:rsidP="000524A8">
            <w:pPr>
              <w:rPr>
                <w:sz w:val="20"/>
                <w:szCs w:val="20"/>
              </w:rPr>
            </w:pPr>
          </w:p>
        </w:tc>
        <w:tc>
          <w:tcPr>
            <w:tcW w:w="1559" w:type="dxa"/>
            <w:vMerge/>
            <w:noWrap/>
            <w:hideMark/>
          </w:tcPr>
          <w:p w14:paraId="039A9108" w14:textId="77777777" w:rsidR="00081446" w:rsidRPr="00844592" w:rsidRDefault="00081446" w:rsidP="000524A8">
            <w:pPr>
              <w:rPr>
                <w:sz w:val="20"/>
                <w:szCs w:val="20"/>
              </w:rPr>
            </w:pPr>
          </w:p>
        </w:tc>
        <w:tc>
          <w:tcPr>
            <w:tcW w:w="2279" w:type="dxa"/>
            <w:vMerge/>
            <w:hideMark/>
          </w:tcPr>
          <w:p w14:paraId="5BBA9268" w14:textId="77777777" w:rsidR="00081446" w:rsidRPr="00844592" w:rsidRDefault="00081446" w:rsidP="000524A8">
            <w:pPr>
              <w:rPr>
                <w:sz w:val="20"/>
                <w:szCs w:val="20"/>
              </w:rPr>
            </w:pPr>
          </w:p>
        </w:tc>
        <w:tc>
          <w:tcPr>
            <w:tcW w:w="5245" w:type="dxa"/>
            <w:hideMark/>
          </w:tcPr>
          <w:p w14:paraId="1F8F89F5" w14:textId="77777777" w:rsidR="00081446" w:rsidRPr="00844592" w:rsidRDefault="00081446" w:rsidP="000524A8">
            <w:pPr>
              <w:rPr>
                <w:sz w:val="20"/>
                <w:szCs w:val="20"/>
              </w:rPr>
            </w:pPr>
            <w:r w:rsidRPr="00844592">
              <w:rPr>
                <w:sz w:val="20"/>
                <w:szCs w:val="20"/>
              </w:rPr>
              <w:t>Nizek za vrednostno cono.</w:t>
            </w:r>
          </w:p>
        </w:tc>
        <w:tc>
          <w:tcPr>
            <w:tcW w:w="701" w:type="dxa"/>
            <w:noWrap/>
            <w:hideMark/>
          </w:tcPr>
          <w:p w14:paraId="60AC3E3D" w14:textId="77777777" w:rsidR="00081446" w:rsidRPr="00844592" w:rsidRDefault="00081446" w:rsidP="000524A8">
            <w:pPr>
              <w:rPr>
                <w:sz w:val="20"/>
                <w:szCs w:val="20"/>
              </w:rPr>
            </w:pPr>
            <w:r w:rsidRPr="00844592">
              <w:rPr>
                <w:sz w:val="20"/>
                <w:szCs w:val="20"/>
              </w:rPr>
              <w:t>0,95</w:t>
            </w:r>
          </w:p>
        </w:tc>
      </w:tr>
      <w:tr w:rsidR="00406A0A" w:rsidRPr="00844592" w14:paraId="1E471959" w14:textId="77777777" w:rsidTr="000524A8">
        <w:trPr>
          <w:trHeight w:val="288"/>
        </w:trPr>
        <w:tc>
          <w:tcPr>
            <w:tcW w:w="410" w:type="dxa"/>
            <w:vMerge/>
            <w:noWrap/>
            <w:hideMark/>
          </w:tcPr>
          <w:p w14:paraId="0C081FEA" w14:textId="77777777" w:rsidR="00081446" w:rsidRPr="00844592" w:rsidRDefault="00081446" w:rsidP="000524A8">
            <w:pPr>
              <w:rPr>
                <w:sz w:val="20"/>
                <w:szCs w:val="20"/>
              </w:rPr>
            </w:pPr>
          </w:p>
        </w:tc>
        <w:tc>
          <w:tcPr>
            <w:tcW w:w="1559" w:type="dxa"/>
            <w:vMerge/>
            <w:noWrap/>
            <w:hideMark/>
          </w:tcPr>
          <w:p w14:paraId="2EBCF8F3" w14:textId="77777777" w:rsidR="00081446" w:rsidRPr="00844592" w:rsidRDefault="00081446" w:rsidP="000524A8">
            <w:pPr>
              <w:rPr>
                <w:sz w:val="20"/>
                <w:szCs w:val="20"/>
              </w:rPr>
            </w:pPr>
          </w:p>
        </w:tc>
        <w:tc>
          <w:tcPr>
            <w:tcW w:w="2279" w:type="dxa"/>
            <w:vMerge/>
            <w:hideMark/>
          </w:tcPr>
          <w:p w14:paraId="22A74ACF" w14:textId="77777777" w:rsidR="00081446" w:rsidRPr="00844592" w:rsidRDefault="00081446" w:rsidP="000524A8">
            <w:pPr>
              <w:rPr>
                <w:sz w:val="20"/>
                <w:szCs w:val="20"/>
              </w:rPr>
            </w:pPr>
          </w:p>
        </w:tc>
        <w:tc>
          <w:tcPr>
            <w:tcW w:w="5245" w:type="dxa"/>
            <w:hideMark/>
          </w:tcPr>
          <w:p w14:paraId="06EDBA73" w14:textId="77777777" w:rsidR="00081446" w:rsidRPr="00844592" w:rsidRDefault="00081446" w:rsidP="000524A8">
            <w:pPr>
              <w:rPr>
                <w:sz w:val="20"/>
                <w:szCs w:val="20"/>
              </w:rPr>
            </w:pPr>
            <w:r w:rsidRPr="00844592">
              <w:rPr>
                <w:sz w:val="20"/>
                <w:szCs w:val="20"/>
              </w:rPr>
              <w:t>Jih ni ali niso dostopna.</w:t>
            </w:r>
          </w:p>
        </w:tc>
        <w:tc>
          <w:tcPr>
            <w:tcW w:w="701" w:type="dxa"/>
            <w:noWrap/>
            <w:hideMark/>
          </w:tcPr>
          <w:p w14:paraId="691679AF" w14:textId="77777777" w:rsidR="00081446" w:rsidRPr="00844592" w:rsidRDefault="00081446" w:rsidP="000524A8">
            <w:pPr>
              <w:rPr>
                <w:sz w:val="20"/>
                <w:szCs w:val="20"/>
              </w:rPr>
            </w:pPr>
            <w:r w:rsidRPr="00844592">
              <w:rPr>
                <w:sz w:val="20"/>
                <w:szCs w:val="20"/>
              </w:rPr>
              <w:t>0,90</w:t>
            </w:r>
          </w:p>
        </w:tc>
      </w:tr>
      <w:tr w:rsidR="00406A0A" w:rsidRPr="00844592" w14:paraId="50CA3960" w14:textId="77777777" w:rsidTr="000524A8">
        <w:trPr>
          <w:trHeight w:val="1440"/>
        </w:trPr>
        <w:tc>
          <w:tcPr>
            <w:tcW w:w="410" w:type="dxa"/>
            <w:vMerge w:val="restart"/>
            <w:noWrap/>
            <w:hideMark/>
          </w:tcPr>
          <w:p w14:paraId="28A43EF4" w14:textId="77777777" w:rsidR="00081446" w:rsidRPr="00844592" w:rsidRDefault="00081446" w:rsidP="000524A8">
            <w:pPr>
              <w:rPr>
                <w:sz w:val="20"/>
                <w:szCs w:val="20"/>
              </w:rPr>
            </w:pPr>
            <w:r w:rsidRPr="00844592">
              <w:rPr>
                <w:sz w:val="20"/>
                <w:szCs w:val="20"/>
              </w:rPr>
              <w:t>2</w:t>
            </w:r>
          </w:p>
          <w:p w14:paraId="400FE564" w14:textId="77777777" w:rsidR="00081446" w:rsidRPr="00844592" w:rsidRDefault="00081446" w:rsidP="000524A8">
            <w:pPr>
              <w:rPr>
                <w:sz w:val="20"/>
                <w:szCs w:val="20"/>
              </w:rPr>
            </w:pPr>
            <w:r w:rsidRPr="00844592">
              <w:rPr>
                <w:sz w:val="20"/>
                <w:szCs w:val="20"/>
              </w:rPr>
              <w:t> </w:t>
            </w:r>
          </w:p>
          <w:p w14:paraId="3CE0037F"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78F2F4A0" w14:textId="77777777" w:rsidR="00081446" w:rsidRPr="00844592" w:rsidRDefault="00081446" w:rsidP="000524A8">
            <w:pPr>
              <w:rPr>
                <w:sz w:val="20"/>
                <w:szCs w:val="20"/>
              </w:rPr>
            </w:pPr>
            <w:r w:rsidRPr="00844592">
              <w:rPr>
                <w:sz w:val="20"/>
                <w:szCs w:val="20"/>
              </w:rPr>
              <w:t>Varnost in kakovost življenja</w:t>
            </w:r>
          </w:p>
          <w:p w14:paraId="1B9FA7FF" w14:textId="77777777" w:rsidR="00081446" w:rsidRPr="00844592" w:rsidRDefault="00081446" w:rsidP="000524A8">
            <w:pPr>
              <w:rPr>
                <w:sz w:val="20"/>
                <w:szCs w:val="20"/>
              </w:rPr>
            </w:pPr>
            <w:r w:rsidRPr="00844592">
              <w:rPr>
                <w:sz w:val="20"/>
                <w:szCs w:val="20"/>
              </w:rPr>
              <w:t> </w:t>
            </w:r>
          </w:p>
          <w:p w14:paraId="56FC9D81" w14:textId="77777777" w:rsidR="00081446" w:rsidRPr="00844592" w:rsidRDefault="00081446" w:rsidP="000524A8">
            <w:pPr>
              <w:rPr>
                <w:sz w:val="20"/>
                <w:szCs w:val="20"/>
              </w:rPr>
            </w:pPr>
            <w:r w:rsidRPr="00844592">
              <w:rPr>
                <w:sz w:val="20"/>
                <w:szCs w:val="20"/>
              </w:rPr>
              <w:t> </w:t>
            </w:r>
          </w:p>
        </w:tc>
        <w:tc>
          <w:tcPr>
            <w:tcW w:w="2279" w:type="dxa"/>
            <w:vMerge w:val="restart"/>
            <w:hideMark/>
          </w:tcPr>
          <w:p w14:paraId="34333CB9" w14:textId="77777777" w:rsidR="00081446" w:rsidRPr="00844592" w:rsidRDefault="00081446" w:rsidP="000524A8">
            <w:pPr>
              <w:rPr>
                <w:sz w:val="20"/>
                <w:szCs w:val="20"/>
              </w:rPr>
            </w:pPr>
            <w:r w:rsidRPr="00844592">
              <w:rPr>
                <w:sz w:val="20"/>
                <w:szCs w:val="20"/>
              </w:rPr>
              <w:t>Materiali</w:t>
            </w:r>
          </w:p>
          <w:p w14:paraId="2CAD5D66"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11E4E3E1" w14:textId="77777777" w:rsidR="00081446" w:rsidRPr="00844592" w:rsidRDefault="00081446" w:rsidP="000524A8">
            <w:pPr>
              <w:rPr>
                <w:sz w:val="20"/>
                <w:szCs w:val="20"/>
              </w:rPr>
            </w:pPr>
            <w:r w:rsidRPr="00844592">
              <w:rPr>
                <w:sz w:val="20"/>
                <w:szCs w:val="20"/>
              </w:rPr>
              <w:t> </w:t>
            </w:r>
          </w:p>
        </w:tc>
        <w:tc>
          <w:tcPr>
            <w:tcW w:w="5245" w:type="dxa"/>
            <w:hideMark/>
          </w:tcPr>
          <w:p w14:paraId="1506EFB4" w14:textId="77777777" w:rsidR="00081446" w:rsidRPr="00844592" w:rsidRDefault="00081446"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701" w:type="dxa"/>
            <w:noWrap/>
            <w:hideMark/>
          </w:tcPr>
          <w:p w14:paraId="46269260" w14:textId="77777777" w:rsidR="00081446" w:rsidRPr="00844592" w:rsidRDefault="00081446" w:rsidP="000524A8">
            <w:pPr>
              <w:rPr>
                <w:sz w:val="20"/>
                <w:szCs w:val="20"/>
              </w:rPr>
            </w:pPr>
            <w:r w:rsidRPr="00844592">
              <w:rPr>
                <w:sz w:val="20"/>
                <w:szCs w:val="20"/>
              </w:rPr>
              <w:t>1,03</w:t>
            </w:r>
          </w:p>
        </w:tc>
      </w:tr>
      <w:tr w:rsidR="00406A0A" w:rsidRPr="00844592" w14:paraId="68FA6BD4" w14:textId="77777777" w:rsidTr="000524A8">
        <w:trPr>
          <w:trHeight w:val="1728"/>
        </w:trPr>
        <w:tc>
          <w:tcPr>
            <w:tcW w:w="410" w:type="dxa"/>
            <w:vMerge/>
            <w:noWrap/>
            <w:hideMark/>
          </w:tcPr>
          <w:p w14:paraId="7908032B" w14:textId="77777777" w:rsidR="00081446" w:rsidRPr="00844592" w:rsidRDefault="00081446" w:rsidP="000524A8">
            <w:pPr>
              <w:rPr>
                <w:sz w:val="20"/>
                <w:szCs w:val="20"/>
              </w:rPr>
            </w:pPr>
          </w:p>
        </w:tc>
        <w:tc>
          <w:tcPr>
            <w:tcW w:w="1559" w:type="dxa"/>
            <w:vMerge/>
            <w:noWrap/>
            <w:hideMark/>
          </w:tcPr>
          <w:p w14:paraId="436E8D05" w14:textId="77777777" w:rsidR="00081446" w:rsidRPr="00844592" w:rsidRDefault="00081446" w:rsidP="000524A8">
            <w:pPr>
              <w:rPr>
                <w:sz w:val="20"/>
                <w:szCs w:val="20"/>
              </w:rPr>
            </w:pPr>
          </w:p>
        </w:tc>
        <w:tc>
          <w:tcPr>
            <w:tcW w:w="2279" w:type="dxa"/>
            <w:vMerge/>
            <w:hideMark/>
          </w:tcPr>
          <w:p w14:paraId="0324D129" w14:textId="77777777" w:rsidR="00081446" w:rsidRPr="00844592" w:rsidRDefault="00081446" w:rsidP="000524A8">
            <w:pPr>
              <w:rPr>
                <w:sz w:val="20"/>
                <w:szCs w:val="20"/>
              </w:rPr>
            </w:pPr>
          </w:p>
        </w:tc>
        <w:tc>
          <w:tcPr>
            <w:tcW w:w="5245" w:type="dxa"/>
            <w:hideMark/>
          </w:tcPr>
          <w:p w14:paraId="3678CB4A" w14:textId="77777777" w:rsidR="00081446" w:rsidRPr="00844592" w:rsidRDefault="00081446"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701" w:type="dxa"/>
            <w:noWrap/>
            <w:hideMark/>
          </w:tcPr>
          <w:p w14:paraId="531BB4F8" w14:textId="77777777" w:rsidR="00081446" w:rsidRPr="00844592" w:rsidRDefault="00081446" w:rsidP="000524A8">
            <w:pPr>
              <w:rPr>
                <w:sz w:val="20"/>
                <w:szCs w:val="20"/>
              </w:rPr>
            </w:pPr>
            <w:r w:rsidRPr="00844592">
              <w:rPr>
                <w:sz w:val="20"/>
                <w:szCs w:val="20"/>
              </w:rPr>
              <w:t>1,00</w:t>
            </w:r>
          </w:p>
        </w:tc>
      </w:tr>
      <w:tr w:rsidR="00406A0A" w:rsidRPr="00844592" w14:paraId="541B669E" w14:textId="77777777" w:rsidTr="000524A8">
        <w:trPr>
          <w:trHeight w:val="1728"/>
        </w:trPr>
        <w:tc>
          <w:tcPr>
            <w:tcW w:w="410" w:type="dxa"/>
            <w:vMerge/>
            <w:noWrap/>
            <w:hideMark/>
          </w:tcPr>
          <w:p w14:paraId="6A0786C5" w14:textId="77777777" w:rsidR="00081446" w:rsidRPr="00844592" w:rsidRDefault="00081446" w:rsidP="000524A8">
            <w:pPr>
              <w:rPr>
                <w:sz w:val="20"/>
                <w:szCs w:val="20"/>
              </w:rPr>
            </w:pPr>
          </w:p>
        </w:tc>
        <w:tc>
          <w:tcPr>
            <w:tcW w:w="1559" w:type="dxa"/>
            <w:vMerge/>
            <w:noWrap/>
            <w:hideMark/>
          </w:tcPr>
          <w:p w14:paraId="3DCA1CD7" w14:textId="77777777" w:rsidR="00081446" w:rsidRPr="00844592" w:rsidRDefault="00081446" w:rsidP="000524A8">
            <w:pPr>
              <w:rPr>
                <w:sz w:val="20"/>
                <w:szCs w:val="20"/>
              </w:rPr>
            </w:pPr>
          </w:p>
        </w:tc>
        <w:tc>
          <w:tcPr>
            <w:tcW w:w="2279" w:type="dxa"/>
            <w:vMerge/>
            <w:hideMark/>
          </w:tcPr>
          <w:p w14:paraId="0DC145D1" w14:textId="77777777" w:rsidR="00081446" w:rsidRPr="00844592" w:rsidRDefault="00081446" w:rsidP="000524A8">
            <w:pPr>
              <w:rPr>
                <w:sz w:val="20"/>
                <w:szCs w:val="20"/>
              </w:rPr>
            </w:pPr>
          </w:p>
        </w:tc>
        <w:tc>
          <w:tcPr>
            <w:tcW w:w="5245" w:type="dxa"/>
            <w:hideMark/>
          </w:tcPr>
          <w:p w14:paraId="4AA01102" w14:textId="77777777" w:rsidR="00081446" w:rsidRPr="00844592" w:rsidRDefault="00081446"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701" w:type="dxa"/>
            <w:noWrap/>
            <w:hideMark/>
          </w:tcPr>
          <w:p w14:paraId="79B94866" w14:textId="77777777" w:rsidR="00081446" w:rsidRPr="00844592" w:rsidRDefault="00081446" w:rsidP="000524A8">
            <w:pPr>
              <w:rPr>
                <w:sz w:val="20"/>
                <w:szCs w:val="20"/>
              </w:rPr>
            </w:pPr>
            <w:r w:rsidRPr="00844592">
              <w:rPr>
                <w:sz w:val="20"/>
                <w:szCs w:val="20"/>
              </w:rPr>
              <w:t>0,95</w:t>
            </w:r>
          </w:p>
        </w:tc>
      </w:tr>
      <w:tr w:rsidR="00406A0A" w:rsidRPr="00844592" w14:paraId="1648EE3E" w14:textId="77777777" w:rsidTr="000524A8">
        <w:trPr>
          <w:trHeight w:val="576"/>
        </w:trPr>
        <w:tc>
          <w:tcPr>
            <w:tcW w:w="410" w:type="dxa"/>
            <w:vMerge w:val="restart"/>
            <w:noWrap/>
            <w:hideMark/>
          </w:tcPr>
          <w:p w14:paraId="3A3C9517" w14:textId="77777777" w:rsidR="00081446" w:rsidRPr="00844592" w:rsidRDefault="00081446" w:rsidP="000524A8">
            <w:pPr>
              <w:rPr>
                <w:sz w:val="20"/>
                <w:szCs w:val="20"/>
              </w:rPr>
            </w:pPr>
            <w:r w:rsidRPr="00844592">
              <w:rPr>
                <w:sz w:val="20"/>
                <w:szCs w:val="20"/>
              </w:rPr>
              <w:t>3</w:t>
            </w:r>
          </w:p>
          <w:p w14:paraId="41305717" w14:textId="77777777" w:rsidR="00081446" w:rsidRPr="00844592" w:rsidRDefault="00081446" w:rsidP="000524A8">
            <w:pPr>
              <w:rPr>
                <w:sz w:val="20"/>
                <w:szCs w:val="20"/>
              </w:rPr>
            </w:pPr>
            <w:r w:rsidRPr="00844592">
              <w:rPr>
                <w:sz w:val="20"/>
                <w:szCs w:val="20"/>
              </w:rPr>
              <w:t> </w:t>
            </w:r>
          </w:p>
          <w:p w14:paraId="7689EEFC" w14:textId="77777777" w:rsidR="00081446" w:rsidRPr="00844592" w:rsidRDefault="00081446" w:rsidP="000524A8">
            <w:pPr>
              <w:rPr>
                <w:sz w:val="20"/>
                <w:szCs w:val="20"/>
              </w:rPr>
            </w:pPr>
            <w:r w:rsidRPr="00844592">
              <w:rPr>
                <w:sz w:val="20"/>
                <w:szCs w:val="20"/>
              </w:rPr>
              <w:t> </w:t>
            </w:r>
          </w:p>
          <w:p w14:paraId="24A22D63" w14:textId="77777777" w:rsidR="00081446" w:rsidRPr="00844592" w:rsidRDefault="00081446" w:rsidP="000524A8">
            <w:pPr>
              <w:rPr>
                <w:sz w:val="20"/>
                <w:szCs w:val="20"/>
              </w:rPr>
            </w:pPr>
            <w:r w:rsidRPr="00844592">
              <w:rPr>
                <w:sz w:val="20"/>
                <w:szCs w:val="20"/>
              </w:rPr>
              <w:t> </w:t>
            </w:r>
          </w:p>
          <w:p w14:paraId="7CB401E8" w14:textId="77777777" w:rsidR="00081446" w:rsidRPr="00844592" w:rsidRDefault="00081446" w:rsidP="000524A8">
            <w:pPr>
              <w:rPr>
                <w:sz w:val="20"/>
                <w:szCs w:val="20"/>
              </w:rPr>
            </w:pPr>
            <w:r w:rsidRPr="00844592">
              <w:rPr>
                <w:sz w:val="20"/>
                <w:szCs w:val="20"/>
              </w:rPr>
              <w:t> </w:t>
            </w:r>
          </w:p>
          <w:p w14:paraId="20BA2468"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20137ED4" w14:textId="77777777" w:rsidR="00081446" w:rsidRPr="00844592" w:rsidRDefault="00081446" w:rsidP="000524A8">
            <w:pPr>
              <w:rPr>
                <w:sz w:val="20"/>
                <w:szCs w:val="20"/>
              </w:rPr>
            </w:pPr>
            <w:r w:rsidRPr="00844592">
              <w:rPr>
                <w:sz w:val="20"/>
                <w:szCs w:val="20"/>
              </w:rPr>
              <w:t>Standard zaključnih del</w:t>
            </w:r>
          </w:p>
          <w:p w14:paraId="26F544B6"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2A59CEB6" w14:textId="77777777" w:rsidR="00081446" w:rsidRPr="00844592" w:rsidRDefault="00081446" w:rsidP="000524A8">
            <w:pPr>
              <w:rPr>
                <w:sz w:val="20"/>
                <w:szCs w:val="20"/>
              </w:rPr>
            </w:pPr>
            <w:r w:rsidRPr="00844592">
              <w:rPr>
                <w:sz w:val="20"/>
                <w:szCs w:val="20"/>
              </w:rPr>
              <w:t> </w:t>
            </w:r>
          </w:p>
          <w:p w14:paraId="525BF8BA" w14:textId="77777777" w:rsidR="00081446" w:rsidRPr="00844592" w:rsidRDefault="00081446" w:rsidP="000524A8">
            <w:pPr>
              <w:rPr>
                <w:sz w:val="20"/>
                <w:szCs w:val="20"/>
              </w:rPr>
            </w:pPr>
            <w:r w:rsidRPr="00844592">
              <w:rPr>
                <w:sz w:val="20"/>
                <w:szCs w:val="20"/>
              </w:rPr>
              <w:t> </w:t>
            </w:r>
          </w:p>
          <w:p w14:paraId="2D61E4E4" w14:textId="77777777" w:rsidR="00081446" w:rsidRPr="00844592" w:rsidRDefault="00081446" w:rsidP="000524A8">
            <w:pPr>
              <w:rPr>
                <w:sz w:val="20"/>
                <w:szCs w:val="20"/>
              </w:rPr>
            </w:pPr>
            <w:r w:rsidRPr="00844592">
              <w:rPr>
                <w:sz w:val="20"/>
                <w:szCs w:val="20"/>
              </w:rPr>
              <w:t> </w:t>
            </w:r>
          </w:p>
          <w:p w14:paraId="1F96D932" w14:textId="77777777" w:rsidR="00081446" w:rsidRPr="00844592" w:rsidRDefault="00081446" w:rsidP="000524A8">
            <w:pPr>
              <w:rPr>
                <w:sz w:val="20"/>
                <w:szCs w:val="20"/>
              </w:rPr>
            </w:pPr>
            <w:r w:rsidRPr="00844592">
              <w:rPr>
                <w:sz w:val="20"/>
                <w:szCs w:val="20"/>
              </w:rPr>
              <w:t> </w:t>
            </w:r>
          </w:p>
        </w:tc>
        <w:tc>
          <w:tcPr>
            <w:tcW w:w="2279" w:type="dxa"/>
            <w:vMerge w:val="restart"/>
            <w:hideMark/>
          </w:tcPr>
          <w:p w14:paraId="791708E2" w14:textId="77777777" w:rsidR="00081446" w:rsidRPr="00844592" w:rsidRDefault="00081446" w:rsidP="000524A8">
            <w:pPr>
              <w:rPr>
                <w:sz w:val="20"/>
                <w:szCs w:val="20"/>
              </w:rPr>
            </w:pPr>
            <w:r w:rsidRPr="00844592">
              <w:rPr>
                <w:sz w:val="20"/>
                <w:szCs w:val="20"/>
              </w:rPr>
              <w:t>Tlaki, stene, stropovi, stavbno pohištvo</w:t>
            </w:r>
          </w:p>
          <w:p w14:paraId="03BCCF60" w14:textId="77777777" w:rsidR="00081446" w:rsidRPr="00844592" w:rsidRDefault="00081446" w:rsidP="000524A8">
            <w:pPr>
              <w:rPr>
                <w:sz w:val="20"/>
                <w:szCs w:val="20"/>
              </w:rPr>
            </w:pPr>
            <w:r w:rsidRPr="00844592">
              <w:rPr>
                <w:sz w:val="20"/>
                <w:szCs w:val="20"/>
              </w:rPr>
              <w:t> </w:t>
            </w:r>
          </w:p>
          <w:p w14:paraId="7D6C405B" w14:textId="77777777" w:rsidR="00081446" w:rsidRPr="00844592" w:rsidRDefault="00081446" w:rsidP="000524A8">
            <w:pPr>
              <w:rPr>
                <w:sz w:val="20"/>
                <w:szCs w:val="20"/>
              </w:rPr>
            </w:pPr>
            <w:r w:rsidRPr="00844592">
              <w:rPr>
                <w:sz w:val="20"/>
                <w:szCs w:val="20"/>
              </w:rPr>
              <w:t> </w:t>
            </w:r>
          </w:p>
          <w:p w14:paraId="3CEDE2E3" w14:textId="77777777" w:rsidR="00081446" w:rsidRPr="00844592" w:rsidRDefault="00081446" w:rsidP="000524A8">
            <w:pPr>
              <w:rPr>
                <w:sz w:val="20"/>
                <w:szCs w:val="20"/>
              </w:rPr>
            </w:pPr>
            <w:r w:rsidRPr="00844592">
              <w:rPr>
                <w:sz w:val="20"/>
                <w:szCs w:val="20"/>
              </w:rPr>
              <w:t> </w:t>
            </w:r>
          </w:p>
          <w:p w14:paraId="0D25F3D0" w14:textId="77777777" w:rsidR="00081446" w:rsidRPr="00844592" w:rsidRDefault="00081446" w:rsidP="000524A8">
            <w:pPr>
              <w:rPr>
                <w:sz w:val="20"/>
                <w:szCs w:val="20"/>
              </w:rPr>
            </w:pPr>
            <w:r w:rsidRPr="00844592">
              <w:rPr>
                <w:sz w:val="20"/>
                <w:szCs w:val="20"/>
              </w:rPr>
              <w:t> </w:t>
            </w:r>
          </w:p>
          <w:p w14:paraId="040721C5" w14:textId="77777777" w:rsidR="00081446" w:rsidRPr="00844592" w:rsidRDefault="00081446" w:rsidP="000524A8">
            <w:pPr>
              <w:rPr>
                <w:sz w:val="20"/>
                <w:szCs w:val="20"/>
              </w:rPr>
            </w:pPr>
            <w:r w:rsidRPr="00844592">
              <w:rPr>
                <w:sz w:val="20"/>
                <w:szCs w:val="20"/>
              </w:rPr>
              <w:t> </w:t>
            </w:r>
          </w:p>
        </w:tc>
        <w:tc>
          <w:tcPr>
            <w:tcW w:w="5245" w:type="dxa"/>
            <w:hideMark/>
          </w:tcPr>
          <w:p w14:paraId="20A746AE" w14:textId="77777777" w:rsidR="00081446" w:rsidRPr="00844592" w:rsidRDefault="00081446" w:rsidP="000524A8">
            <w:pPr>
              <w:rPr>
                <w:sz w:val="20"/>
                <w:szCs w:val="20"/>
              </w:rPr>
            </w:pPr>
            <w:r w:rsidRPr="00844592">
              <w:rPr>
                <w:sz w:val="20"/>
                <w:szCs w:val="20"/>
              </w:rPr>
              <w:t>Odlično stanje oz. novo stanje: Vrhunski materiali, brez vidnih znakov obrabe, zaključna dela nova ali skoraj nova.</w:t>
            </w:r>
          </w:p>
        </w:tc>
        <w:tc>
          <w:tcPr>
            <w:tcW w:w="701" w:type="dxa"/>
            <w:noWrap/>
            <w:hideMark/>
          </w:tcPr>
          <w:p w14:paraId="4C4F38F5" w14:textId="77777777" w:rsidR="00081446" w:rsidRPr="00844592" w:rsidRDefault="00081446" w:rsidP="000524A8">
            <w:pPr>
              <w:rPr>
                <w:sz w:val="20"/>
                <w:szCs w:val="20"/>
              </w:rPr>
            </w:pPr>
            <w:r w:rsidRPr="00844592">
              <w:rPr>
                <w:sz w:val="20"/>
                <w:szCs w:val="20"/>
              </w:rPr>
              <w:t>1,04</w:t>
            </w:r>
          </w:p>
        </w:tc>
      </w:tr>
      <w:tr w:rsidR="00406A0A" w:rsidRPr="00844592" w14:paraId="4C2F5076" w14:textId="77777777" w:rsidTr="000524A8">
        <w:trPr>
          <w:trHeight w:val="576"/>
        </w:trPr>
        <w:tc>
          <w:tcPr>
            <w:tcW w:w="410" w:type="dxa"/>
            <w:vMerge/>
            <w:noWrap/>
            <w:hideMark/>
          </w:tcPr>
          <w:p w14:paraId="06E86ED5" w14:textId="77777777" w:rsidR="00081446" w:rsidRPr="00844592" w:rsidRDefault="00081446" w:rsidP="000524A8">
            <w:pPr>
              <w:rPr>
                <w:sz w:val="20"/>
                <w:szCs w:val="20"/>
              </w:rPr>
            </w:pPr>
          </w:p>
        </w:tc>
        <w:tc>
          <w:tcPr>
            <w:tcW w:w="1559" w:type="dxa"/>
            <w:vMerge/>
            <w:noWrap/>
            <w:hideMark/>
          </w:tcPr>
          <w:p w14:paraId="1DF09E99" w14:textId="77777777" w:rsidR="00081446" w:rsidRPr="00844592" w:rsidRDefault="00081446" w:rsidP="000524A8">
            <w:pPr>
              <w:rPr>
                <w:sz w:val="20"/>
                <w:szCs w:val="20"/>
              </w:rPr>
            </w:pPr>
          </w:p>
        </w:tc>
        <w:tc>
          <w:tcPr>
            <w:tcW w:w="2279" w:type="dxa"/>
            <w:vMerge/>
            <w:hideMark/>
          </w:tcPr>
          <w:p w14:paraId="3301166B" w14:textId="77777777" w:rsidR="00081446" w:rsidRPr="00844592" w:rsidRDefault="00081446" w:rsidP="000524A8">
            <w:pPr>
              <w:rPr>
                <w:sz w:val="20"/>
                <w:szCs w:val="20"/>
              </w:rPr>
            </w:pPr>
          </w:p>
        </w:tc>
        <w:tc>
          <w:tcPr>
            <w:tcW w:w="5245" w:type="dxa"/>
            <w:hideMark/>
          </w:tcPr>
          <w:p w14:paraId="4BC5E19C" w14:textId="77777777" w:rsidR="00081446" w:rsidRPr="00844592" w:rsidRDefault="00081446" w:rsidP="000524A8">
            <w:pPr>
              <w:rPr>
                <w:sz w:val="20"/>
                <w:szCs w:val="20"/>
              </w:rPr>
            </w:pPr>
            <w:r w:rsidRPr="00844592">
              <w:rPr>
                <w:sz w:val="20"/>
                <w:szCs w:val="20"/>
              </w:rPr>
              <w:t>Zelo dobro stanje: Odlično ohranjene površine, nadpovprečna kakovost materialov, funkcionalno in estetsko urejeno.</w:t>
            </w:r>
          </w:p>
        </w:tc>
        <w:tc>
          <w:tcPr>
            <w:tcW w:w="701" w:type="dxa"/>
            <w:noWrap/>
            <w:hideMark/>
          </w:tcPr>
          <w:p w14:paraId="016CF63E" w14:textId="77777777" w:rsidR="00081446" w:rsidRPr="00844592" w:rsidRDefault="00081446" w:rsidP="000524A8">
            <w:pPr>
              <w:rPr>
                <w:sz w:val="20"/>
                <w:szCs w:val="20"/>
              </w:rPr>
            </w:pPr>
            <w:r w:rsidRPr="00844592">
              <w:rPr>
                <w:sz w:val="20"/>
                <w:szCs w:val="20"/>
              </w:rPr>
              <w:t>1,02</w:t>
            </w:r>
          </w:p>
        </w:tc>
      </w:tr>
      <w:tr w:rsidR="00406A0A" w:rsidRPr="00844592" w14:paraId="3D1E8DCF" w14:textId="77777777" w:rsidTr="000524A8">
        <w:trPr>
          <w:trHeight w:val="576"/>
        </w:trPr>
        <w:tc>
          <w:tcPr>
            <w:tcW w:w="410" w:type="dxa"/>
            <w:vMerge/>
            <w:noWrap/>
            <w:hideMark/>
          </w:tcPr>
          <w:p w14:paraId="4E2E9197" w14:textId="77777777" w:rsidR="00081446" w:rsidRPr="00844592" w:rsidRDefault="00081446" w:rsidP="000524A8">
            <w:pPr>
              <w:rPr>
                <w:sz w:val="20"/>
                <w:szCs w:val="20"/>
              </w:rPr>
            </w:pPr>
          </w:p>
        </w:tc>
        <w:tc>
          <w:tcPr>
            <w:tcW w:w="1559" w:type="dxa"/>
            <w:vMerge/>
            <w:noWrap/>
            <w:hideMark/>
          </w:tcPr>
          <w:p w14:paraId="6B94212C" w14:textId="77777777" w:rsidR="00081446" w:rsidRPr="00844592" w:rsidRDefault="00081446" w:rsidP="000524A8">
            <w:pPr>
              <w:rPr>
                <w:sz w:val="20"/>
                <w:szCs w:val="20"/>
              </w:rPr>
            </w:pPr>
          </w:p>
        </w:tc>
        <w:tc>
          <w:tcPr>
            <w:tcW w:w="2279" w:type="dxa"/>
            <w:vMerge/>
            <w:hideMark/>
          </w:tcPr>
          <w:p w14:paraId="2CC99497" w14:textId="77777777" w:rsidR="00081446" w:rsidRPr="00844592" w:rsidRDefault="00081446" w:rsidP="000524A8">
            <w:pPr>
              <w:rPr>
                <w:sz w:val="20"/>
                <w:szCs w:val="20"/>
              </w:rPr>
            </w:pPr>
          </w:p>
        </w:tc>
        <w:tc>
          <w:tcPr>
            <w:tcW w:w="5245" w:type="dxa"/>
            <w:hideMark/>
          </w:tcPr>
          <w:p w14:paraId="4C562538" w14:textId="77777777" w:rsidR="00081446" w:rsidRPr="00844592" w:rsidRDefault="00081446" w:rsidP="000524A8">
            <w:pPr>
              <w:rPr>
                <w:sz w:val="20"/>
                <w:szCs w:val="20"/>
              </w:rPr>
            </w:pPr>
            <w:r w:rsidRPr="00844592">
              <w:rPr>
                <w:sz w:val="20"/>
                <w:szCs w:val="20"/>
              </w:rPr>
              <w:t>Dobro stanje: Dobro ohranjene površine, kakovostni materiali, minimalni znaki obrabe.</w:t>
            </w:r>
          </w:p>
        </w:tc>
        <w:tc>
          <w:tcPr>
            <w:tcW w:w="701" w:type="dxa"/>
            <w:noWrap/>
            <w:hideMark/>
          </w:tcPr>
          <w:p w14:paraId="1FDEB04F" w14:textId="77777777" w:rsidR="00081446" w:rsidRPr="00844592" w:rsidRDefault="00081446" w:rsidP="000524A8">
            <w:pPr>
              <w:rPr>
                <w:sz w:val="20"/>
                <w:szCs w:val="20"/>
              </w:rPr>
            </w:pPr>
            <w:r w:rsidRPr="00844592">
              <w:rPr>
                <w:sz w:val="20"/>
                <w:szCs w:val="20"/>
              </w:rPr>
              <w:t>1,00</w:t>
            </w:r>
          </w:p>
        </w:tc>
      </w:tr>
      <w:tr w:rsidR="00406A0A" w:rsidRPr="00844592" w14:paraId="33AF2F1C" w14:textId="77777777" w:rsidTr="000524A8">
        <w:trPr>
          <w:trHeight w:val="576"/>
        </w:trPr>
        <w:tc>
          <w:tcPr>
            <w:tcW w:w="410" w:type="dxa"/>
            <w:vMerge/>
            <w:noWrap/>
            <w:hideMark/>
          </w:tcPr>
          <w:p w14:paraId="58330023" w14:textId="77777777" w:rsidR="00081446" w:rsidRPr="00844592" w:rsidRDefault="00081446" w:rsidP="000524A8">
            <w:pPr>
              <w:rPr>
                <w:sz w:val="20"/>
                <w:szCs w:val="20"/>
              </w:rPr>
            </w:pPr>
          </w:p>
        </w:tc>
        <w:tc>
          <w:tcPr>
            <w:tcW w:w="1559" w:type="dxa"/>
            <w:vMerge/>
            <w:noWrap/>
            <w:hideMark/>
          </w:tcPr>
          <w:p w14:paraId="3799128F" w14:textId="77777777" w:rsidR="00081446" w:rsidRPr="00844592" w:rsidRDefault="00081446" w:rsidP="000524A8">
            <w:pPr>
              <w:rPr>
                <w:sz w:val="20"/>
                <w:szCs w:val="20"/>
              </w:rPr>
            </w:pPr>
          </w:p>
        </w:tc>
        <w:tc>
          <w:tcPr>
            <w:tcW w:w="2279" w:type="dxa"/>
            <w:vMerge/>
            <w:hideMark/>
          </w:tcPr>
          <w:p w14:paraId="0669DB9C" w14:textId="77777777" w:rsidR="00081446" w:rsidRPr="00844592" w:rsidRDefault="00081446" w:rsidP="000524A8">
            <w:pPr>
              <w:rPr>
                <w:sz w:val="20"/>
                <w:szCs w:val="20"/>
              </w:rPr>
            </w:pPr>
          </w:p>
        </w:tc>
        <w:tc>
          <w:tcPr>
            <w:tcW w:w="5245" w:type="dxa"/>
            <w:hideMark/>
          </w:tcPr>
          <w:p w14:paraId="261A931D" w14:textId="77777777" w:rsidR="00081446" w:rsidRPr="00844592" w:rsidRDefault="00081446" w:rsidP="000524A8">
            <w:pPr>
              <w:rPr>
                <w:sz w:val="20"/>
                <w:szCs w:val="20"/>
              </w:rPr>
            </w:pPr>
            <w:r w:rsidRPr="00844592">
              <w:rPr>
                <w:sz w:val="20"/>
                <w:szCs w:val="20"/>
              </w:rPr>
              <w:t>Zadovoljivo stanje: Vidna obraba, osnovni ali kakovostni materiali, potrebni manjši popravki in osvežitve.</w:t>
            </w:r>
          </w:p>
        </w:tc>
        <w:tc>
          <w:tcPr>
            <w:tcW w:w="701" w:type="dxa"/>
            <w:noWrap/>
            <w:hideMark/>
          </w:tcPr>
          <w:p w14:paraId="648A9626" w14:textId="77777777" w:rsidR="00081446" w:rsidRPr="00844592" w:rsidRDefault="00081446" w:rsidP="000524A8">
            <w:pPr>
              <w:rPr>
                <w:sz w:val="20"/>
                <w:szCs w:val="20"/>
              </w:rPr>
            </w:pPr>
            <w:r w:rsidRPr="00844592">
              <w:rPr>
                <w:sz w:val="20"/>
                <w:szCs w:val="20"/>
              </w:rPr>
              <w:t>0,98</w:t>
            </w:r>
          </w:p>
        </w:tc>
      </w:tr>
      <w:tr w:rsidR="00406A0A" w:rsidRPr="00844592" w14:paraId="53015696" w14:textId="77777777" w:rsidTr="000524A8">
        <w:trPr>
          <w:trHeight w:val="2016"/>
        </w:trPr>
        <w:tc>
          <w:tcPr>
            <w:tcW w:w="410" w:type="dxa"/>
            <w:vMerge/>
            <w:noWrap/>
            <w:hideMark/>
          </w:tcPr>
          <w:p w14:paraId="62AF0FF3" w14:textId="77777777" w:rsidR="00081446" w:rsidRPr="00844592" w:rsidRDefault="00081446" w:rsidP="000524A8">
            <w:pPr>
              <w:rPr>
                <w:sz w:val="20"/>
                <w:szCs w:val="20"/>
              </w:rPr>
            </w:pPr>
          </w:p>
        </w:tc>
        <w:tc>
          <w:tcPr>
            <w:tcW w:w="1559" w:type="dxa"/>
            <w:vMerge/>
            <w:noWrap/>
            <w:hideMark/>
          </w:tcPr>
          <w:p w14:paraId="7103C1C1" w14:textId="77777777" w:rsidR="00081446" w:rsidRPr="00844592" w:rsidRDefault="00081446" w:rsidP="000524A8">
            <w:pPr>
              <w:rPr>
                <w:sz w:val="20"/>
                <w:szCs w:val="20"/>
              </w:rPr>
            </w:pPr>
          </w:p>
        </w:tc>
        <w:tc>
          <w:tcPr>
            <w:tcW w:w="2279" w:type="dxa"/>
            <w:vMerge/>
            <w:hideMark/>
          </w:tcPr>
          <w:p w14:paraId="382CF935" w14:textId="77777777" w:rsidR="00081446" w:rsidRPr="00844592" w:rsidRDefault="00081446" w:rsidP="000524A8">
            <w:pPr>
              <w:rPr>
                <w:sz w:val="20"/>
                <w:szCs w:val="20"/>
              </w:rPr>
            </w:pPr>
          </w:p>
        </w:tc>
        <w:tc>
          <w:tcPr>
            <w:tcW w:w="5245" w:type="dxa"/>
            <w:hideMark/>
          </w:tcPr>
          <w:p w14:paraId="306135E7" w14:textId="77777777" w:rsidR="00081446" w:rsidRPr="00844592" w:rsidRDefault="00081446"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701" w:type="dxa"/>
            <w:noWrap/>
            <w:hideMark/>
          </w:tcPr>
          <w:p w14:paraId="1C5DBBFB" w14:textId="77777777" w:rsidR="00081446" w:rsidRPr="00844592" w:rsidRDefault="00081446" w:rsidP="000524A8">
            <w:pPr>
              <w:rPr>
                <w:sz w:val="20"/>
                <w:szCs w:val="20"/>
              </w:rPr>
            </w:pPr>
            <w:r w:rsidRPr="00844592">
              <w:rPr>
                <w:sz w:val="20"/>
                <w:szCs w:val="20"/>
              </w:rPr>
              <w:t>0,93</w:t>
            </w:r>
          </w:p>
        </w:tc>
      </w:tr>
      <w:tr w:rsidR="00406A0A" w:rsidRPr="00844592" w14:paraId="2B928F4B" w14:textId="77777777" w:rsidTr="000524A8">
        <w:trPr>
          <w:trHeight w:val="864"/>
        </w:trPr>
        <w:tc>
          <w:tcPr>
            <w:tcW w:w="410" w:type="dxa"/>
            <w:vMerge/>
            <w:noWrap/>
            <w:hideMark/>
          </w:tcPr>
          <w:p w14:paraId="7563A07D" w14:textId="77777777" w:rsidR="00081446" w:rsidRPr="00844592" w:rsidRDefault="00081446" w:rsidP="000524A8">
            <w:pPr>
              <w:rPr>
                <w:sz w:val="20"/>
                <w:szCs w:val="20"/>
              </w:rPr>
            </w:pPr>
          </w:p>
        </w:tc>
        <w:tc>
          <w:tcPr>
            <w:tcW w:w="1559" w:type="dxa"/>
            <w:vMerge/>
            <w:noWrap/>
            <w:hideMark/>
          </w:tcPr>
          <w:p w14:paraId="0A10E01D" w14:textId="77777777" w:rsidR="00081446" w:rsidRPr="00844592" w:rsidRDefault="00081446" w:rsidP="000524A8">
            <w:pPr>
              <w:rPr>
                <w:sz w:val="20"/>
                <w:szCs w:val="20"/>
              </w:rPr>
            </w:pPr>
          </w:p>
        </w:tc>
        <w:tc>
          <w:tcPr>
            <w:tcW w:w="2279" w:type="dxa"/>
            <w:vMerge/>
            <w:hideMark/>
          </w:tcPr>
          <w:p w14:paraId="44726006" w14:textId="77777777" w:rsidR="00081446" w:rsidRPr="00844592" w:rsidRDefault="00081446" w:rsidP="000524A8">
            <w:pPr>
              <w:rPr>
                <w:sz w:val="20"/>
                <w:szCs w:val="20"/>
              </w:rPr>
            </w:pPr>
          </w:p>
        </w:tc>
        <w:tc>
          <w:tcPr>
            <w:tcW w:w="5245" w:type="dxa"/>
            <w:hideMark/>
          </w:tcPr>
          <w:p w14:paraId="72DA9573" w14:textId="77777777" w:rsidR="00081446" w:rsidRPr="00844592" w:rsidRDefault="00081446"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701" w:type="dxa"/>
            <w:noWrap/>
            <w:hideMark/>
          </w:tcPr>
          <w:p w14:paraId="46A463B9" w14:textId="77777777" w:rsidR="00081446" w:rsidRPr="00844592" w:rsidRDefault="00081446" w:rsidP="000524A8">
            <w:pPr>
              <w:rPr>
                <w:sz w:val="20"/>
                <w:szCs w:val="20"/>
              </w:rPr>
            </w:pPr>
            <w:r w:rsidRPr="00844592">
              <w:rPr>
                <w:sz w:val="20"/>
                <w:szCs w:val="20"/>
              </w:rPr>
              <w:t>0,90</w:t>
            </w:r>
          </w:p>
        </w:tc>
      </w:tr>
      <w:tr w:rsidR="00406A0A" w:rsidRPr="00844592" w14:paraId="20D2A888" w14:textId="77777777" w:rsidTr="000524A8">
        <w:trPr>
          <w:trHeight w:val="2304"/>
        </w:trPr>
        <w:tc>
          <w:tcPr>
            <w:tcW w:w="410" w:type="dxa"/>
            <w:vMerge w:val="restart"/>
            <w:noWrap/>
            <w:hideMark/>
          </w:tcPr>
          <w:p w14:paraId="308FF6FB" w14:textId="77777777" w:rsidR="00081446" w:rsidRPr="00844592" w:rsidRDefault="00081446" w:rsidP="000524A8">
            <w:pPr>
              <w:rPr>
                <w:sz w:val="20"/>
                <w:szCs w:val="20"/>
              </w:rPr>
            </w:pPr>
            <w:r w:rsidRPr="00844592">
              <w:rPr>
                <w:sz w:val="20"/>
                <w:szCs w:val="20"/>
              </w:rPr>
              <w:t>4</w:t>
            </w:r>
          </w:p>
          <w:p w14:paraId="1E02C0A5" w14:textId="77777777" w:rsidR="00081446" w:rsidRPr="00844592" w:rsidRDefault="00081446" w:rsidP="000524A8">
            <w:pPr>
              <w:rPr>
                <w:sz w:val="20"/>
                <w:szCs w:val="20"/>
              </w:rPr>
            </w:pPr>
            <w:r w:rsidRPr="00844592">
              <w:rPr>
                <w:sz w:val="20"/>
                <w:szCs w:val="20"/>
              </w:rPr>
              <w:t> </w:t>
            </w:r>
          </w:p>
          <w:p w14:paraId="6AA53C07" w14:textId="77777777" w:rsidR="00081446" w:rsidRPr="00844592" w:rsidRDefault="00081446" w:rsidP="000524A8">
            <w:pPr>
              <w:rPr>
                <w:sz w:val="20"/>
                <w:szCs w:val="20"/>
              </w:rPr>
            </w:pPr>
            <w:r w:rsidRPr="00844592">
              <w:rPr>
                <w:sz w:val="20"/>
                <w:szCs w:val="20"/>
              </w:rPr>
              <w:t> </w:t>
            </w:r>
          </w:p>
          <w:p w14:paraId="5FFCBA53" w14:textId="77777777" w:rsidR="00081446" w:rsidRPr="00844592" w:rsidRDefault="00081446" w:rsidP="000524A8">
            <w:pPr>
              <w:rPr>
                <w:sz w:val="20"/>
                <w:szCs w:val="20"/>
              </w:rPr>
            </w:pPr>
            <w:r w:rsidRPr="00844592">
              <w:rPr>
                <w:sz w:val="20"/>
                <w:szCs w:val="20"/>
              </w:rPr>
              <w:t> </w:t>
            </w:r>
          </w:p>
          <w:p w14:paraId="7D84DD90"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6D34CE3A" w14:textId="77777777" w:rsidR="00081446" w:rsidRPr="00844592" w:rsidRDefault="00081446" w:rsidP="000524A8">
            <w:pPr>
              <w:rPr>
                <w:sz w:val="20"/>
                <w:szCs w:val="20"/>
              </w:rPr>
            </w:pPr>
            <w:r w:rsidRPr="00844592">
              <w:rPr>
                <w:sz w:val="20"/>
                <w:szCs w:val="20"/>
              </w:rPr>
              <w:t>Standard inštalacij</w:t>
            </w:r>
          </w:p>
          <w:p w14:paraId="1DD87D16"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15436BC5" w14:textId="77777777" w:rsidR="00081446" w:rsidRPr="00844592" w:rsidRDefault="00081446" w:rsidP="000524A8">
            <w:pPr>
              <w:rPr>
                <w:sz w:val="20"/>
                <w:szCs w:val="20"/>
              </w:rPr>
            </w:pPr>
            <w:r w:rsidRPr="00844592">
              <w:rPr>
                <w:sz w:val="20"/>
                <w:szCs w:val="20"/>
              </w:rPr>
              <w:t> </w:t>
            </w:r>
          </w:p>
          <w:p w14:paraId="568A0F93" w14:textId="77777777" w:rsidR="00081446" w:rsidRPr="00844592" w:rsidRDefault="00081446" w:rsidP="000524A8">
            <w:pPr>
              <w:rPr>
                <w:sz w:val="20"/>
                <w:szCs w:val="20"/>
              </w:rPr>
            </w:pPr>
            <w:r w:rsidRPr="00844592">
              <w:rPr>
                <w:sz w:val="20"/>
                <w:szCs w:val="20"/>
              </w:rPr>
              <w:t> </w:t>
            </w:r>
          </w:p>
          <w:p w14:paraId="09845E49" w14:textId="77777777" w:rsidR="00081446" w:rsidRPr="00844592" w:rsidRDefault="00081446" w:rsidP="000524A8">
            <w:pPr>
              <w:rPr>
                <w:sz w:val="20"/>
                <w:szCs w:val="20"/>
              </w:rPr>
            </w:pPr>
            <w:r w:rsidRPr="00844592">
              <w:rPr>
                <w:sz w:val="20"/>
                <w:szCs w:val="20"/>
              </w:rPr>
              <w:t> </w:t>
            </w:r>
          </w:p>
        </w:tc>
        <w:tc>
          <w:tcPr>
            <w:tcW w:w="2279" w:type="dxa"/>
            <w:vMerge w:val="restart"/>
            <w:noWrap/>
            <w:hideMark/>
          </w:tcPr>
          <w:p w14:paraId="3621CEDE" w14:textId="77777777" w:rsidR="00081446" w:rsidRPr="00844592" w:rsidRDefault="00081446" w:rsidP="000524A8">
            <w:pPr>
              <w:rPr>
                <w:sz w:val="20"/>
                <w:szCs w:val="20"/>
              </w:rPr>
            </w:pPr>
            <w:r w:rsidRPr="00844592">
              <w:rPr>
                <w:sz w:val="20"/>
                <w:szCs w:val="20"/>
              </w:rPr>
              <w:t> </w:t>
            </w:r>
          </w:p>
          <w:p w14:paraId="4A09E4E7" w14:textId="77777777" w:rsidR="00081446" w:rsidRPr="00844592" w:rsidRDefault="00081446" w:rsidP="000524A8">
            <w:pPr>
              <w:rPr>
                <w:sz w:val="20"/>
                <w:szCs w:val="20"/>
              </w:rPr>
            </w:pPr>
            <w:r w:rsidRPr="00844592">
              <w:rPr>
                <w:sz w:val="20"/>
                <w:szCs w:val="20"/>
              </w:rPr>
              <w:t> </w:t>
            </w:r>
          </w:p>
          <w:p w14:paraId="789F4BFB" w14:textId="77777777" w:rsidR="00081446" w:rsidRPr="00844592" w:rsidRDefault="00081446" w:rsidP="000524A8">
            <w:pPr>
              <w:rPr>
                <w:sz w:val="20"/>
                <w:szCs w:val="20"/>
              </w:rPr>
            </w:pPr>
            <w:r w:rsidRPr="00844592">
              <w:rPr>
                <w:sz w:val="20"/>
                <w:szCs w:val="20"/>
              </w:rPr>
              <w:t> </w:t>
            </w:r>
          </w:p>
          <w:p w14:paraId="1232C2C3" w14:textId="77777777" w:rsidR="00081446" w:rsidRPr="00844592" w:rsidRDefault="00081446" w:rsidP="000524A8">
            <w:pPr>
              <w:rPr>
                <w:sz w:val="20"/>
                <w:szCs w:val="20"/>
              </w:rPr>
            </w:pPr>
            <w:r w:rsidRPr="00844592">
              <w:rPr>
                <w:sz w:val="20"/>
                <w:szCs w:val="20"/>
              </w:rPr>
              <w:t> </w:t>
            </w:r>
          </w:p>
          <w:p w14:paraId="40667FF1" w14:textId="77777777" w:rsidR="00081446" w:rsidRPr="00844592" w:rsidRDefault="00081446" w:rsidP="000524A8">
            <w:pPr>
              <w:rPr>
                <w:sz w:val="20"/>
                <w:szCs w:val="20"/>
              </w:rPr>
            </w:pPr>
            <w:r w:rsidRPr="00844592">
              <w:rPr>
                <w:sz w:val="20"/>
                <w:szCs w:val="20"/>
              </w:rPr>
              <w:t> </w:t>
            </w:r>
          </w:p>
        </w:tc>
        <w:tc>
          <w:tcPr>
            <w:tcW w:w="5245" w:type="dxa"/>
            <w:hideMark/>
          </w:tcPr>
          <w:p w14:paraId="374716DE" w14:textId="77777777" w:rsidR="00081446" w:rsidRPr="00844592" w:rsidRDefault="00081446" w:rsidP="000524A8">
            <w:pPr>
              <w:rPr>
                <w:sz w:val="20"/>
                <w:szCs w:val="20"/>
              </w:rPr>
            </w:pPr>
            <w:r w:rsidRPr="00844592">
              <w:rPr>
                <w:sz w:val="20"/>
                <w:szCs w:val="20"/>
              </w:rPr>
              <w:t>Nove in nadstandardne inštalacije: Vključujejo najsodobnejše energetske sisteme (npr. fotovoltaične celice, napreden prezračevalni sistem, pametno upravljanje z energijo, varnostni sistemi), odlična dostopnost za invalide, napreden sistem za spremljanje porabe energije, integrirani sistemi za energetsko učinkovitost (npr. centralno zbiranje deževnice). Prostor je optimiziran za sodobno poslovanje z visoko stopnjo tehnologije in nadzora.</w:t>
            </w:r>
          </w:p>
        </w:tc>
        <w:tc>
          <w:tcPr>
            <w:tcW w:w="701" w:type="dxa"/>
            <w:noWrap/>
            <w:hideMark/>
          </w:tcPr>
          <w:p w14:paraId="3D452614" w14:textId="77777777" w:rsidR="00081446" w:rsidRPr="00844592" w:rsidRDefault="00081446" w:rsidP="000524A8">
            <w:pPr>
              <w:rPr>
                <w:sz w:val="20"/>
                <w:szCs w:val="20"/>
              </w:rPr>
            </w:pPr>
            <w:r w:rsidRPr="00844592">
              <w:rPr>
                <w:sz w:val="20"/>
                <w:szCs w:val="20"/>
              </w:rPr>
              <w:t>1,12</w:t>
            </w:r>
          </w:p>
        </w:tc>
      </w:tr>
      <w:tr w:rsidR="00406A0A" w:rsidRPr="00844592" w14:paraId="7FBC8CD0" w14:textId="77777777" w:rsidTr="000524A8">
        <w:trPr>
          <w:trHeight w:val="1440"/>
        </w:trPr>
        <w:tc>
          <w:tcPr>
            <w:tcW w:w="410" w:type="dxa"/>
            <w:vMerge/>
            <w:noWrap/>
            <w:hideMark/>
          </w:tcPr>
          <w:p w14:paraId="4C982606" w14:textId="77777777" w:rsidR="00081446" w:rsidRPr="00844592" w:rsidRDefault="00081446" w:rsidP="000524A8">
            <w:pPr>
              <w:rPr>
                <w:sz w:val="20"/>
                <w:szCs w:val="20"/>
              </w:rPr>
            </w:pPr>
          </w:p>
        </w:tc>
        <w:tc>
          <w:tcPr>
            <w:tcW w:w="1559" w:type="dxa"/>
            <w:vMerge/>
            <w:noWrap/>
            <w:hideMark/>
          </w:tcPr>
          <w:p w14:paraId="03F78C00" w14:textId="77777777" w:rsidR="00081446" w:rsidRPr="00844592" w:rsidRDefault="00081446" w:rsidP="000524A8">
            <w:pPr>
              <w:rPr>
                <w:sz w:val="20"/>
                <w:szCs w:val="20"/>
              </w:rPr>
            </w:pPr>
          </w:p>
        </w:tc>
        <w:tc>
          <w:tcPr>
            <w:tcW w:w="2279" w:type="dxa"/>
            <w:vMerge/>
            <w:hideMark/>
          </w:tcPr>
          <w:p w14:paraId="4AC28AFB" w14:textId="77777777" w:rsidR="00081446" w:rsidRPr="00844592" w:rsidRDefault="00081446" w:rsidP="000524A8">
            <w:pPr>
              <w:rPr>
                <w:sz w:val="20"/>
                <w:szCs w:val="20"/>
              </w:rPr>
            </w:pPr>
          </w:p>
        </w:tc>
        <w:tc>
          <w:tcPr>
            <w:tcW w:w="5245" w:type="dxa"/>
            <w:hideMark/>
          </w:tcPr>
          <w:p w14:paraId="245A94C1" w14:textId="77777777" w:rsidR="00081446" w:rsidRPr="00844592" w:rsidRDefault="00081446" w:rsidP="000524A8">
            <w:pPr>
              <w:rPr>
                <w:sz w:val="20"/>
                <w:szCs w:val="20"/>
              </w:rPr>
            </w:pPr>
            <w:r w:rsidRPr="00844592">
              <w:rPr>
                <w:sz w:val="20"/>
                <w:szCs w:val="20"/>
              </w:rPr>
              <w:t>Nove ali celovito prenovljene inštalacije: Tehnično brezhibne inštalacije, dolgoročna življenjska doba, brez posebnih nadstandardnih elementov. Vsebujejo osnovne energetske, informacijske in varnostne sisteme, ki omogočajo nemoteno poslovanje.</w:t>
            </w:r>
          </w:p>
        </w:tc>
        <w:tc>
          <w:tcPr>
            <w:tcW w:w="701" w:type="dxa"/>
            <w:noWrap/>
            <w:hideMark/>
          </w:tcPr>
          <w:p w14:paraId="42097439" w14:textId="77777777" w:rsidR="00081446" w:rsidRPr="00844592" w:rsidRDefault="00081446" w:rsidP="000524A8">
            <w:pPr>
              <w:rPr>
                <w:sz w:val="20"/>
                <w:szCs w:val="20"/>
              </w:rPr>
            </w:pPr>
            <w:r w:rsidRPr="00844592">
              <w:rPr>
                <w:sz w:val="20"/>
                <w:szCs w:val="20"/>
              </w:rPr>
              <w:t>1,06</w:t>
            </w:r>
          </w:p>
        </w:tc>
      </w:tr>
      <w:tr w:rsidR="00406A0A" w:rsidRPr="00844592" w14:paraId="34BF580E" w14:textId="77777777" w:rsidTr="000524A8">
        <w:trPr>
          <w:trHeight w:val="1152"/>
        </w:trPr>
        <w:tc>
          <w:tcPr>
            <w:tcW w:w="410" w:type="dxa"/>
            <w:vMerge/>
            <w:noWrap/>
            <w:hideMark/>
          </w:tcPr>
          <w:p w14:paraId="7F730D28" w14:textId="77777777" w:rsidR="00081446" w:rsidRPr="00844592" w:rsidRDefault="00081446" w:rsidP="000524A8">
            <w:pPr>
              <w:rPr>
                <w:sz w:val="20"/>
                <w:szCs w:val="20"/>
              </w:rPr>
            </w:pPr>
          </w:p>
        </w:tc>
        <w:tc>
          <w:tcPr>
            <w:tcW w:w="1559" w:type="dxa"/>
            <w:vMerge/>
            <w:noWrap/>
            <w:hideMark/>
          </w:tcPr>
          <w:p w14:paraId="7BCCB2A3" w14:textId="77777777" w:rsidR="00081446" w:rsidRPr="00844592" w:rsidRDefault="00081446" w:rsidP="000524A8">
            <w:pPr>
              <w:rPr>
                <w:sz w:val="20"/>
                <w:szCs w:val="20"/>
              </w:rPr>
            </w:pPr>
          </w:p>
        </w:tc>
        <w:tc>
          <w:tcPr>
            <w:tcW w:w="2279" w:type="dxa"/>
            <w:vMerge/>
            <w:hideMark/>
          </w:tcPr>
          <w:p w14:paraId="76EE01D6" w14:textId="77777777" w:rsidR="00081446" w:rsidRPr="00844592" w:rsidRDefault="00081446" w:rsidP="000524A8">
            <w:pPr>
              <w:rPr>
                <w:sz w:val="20"/>
                <w:szCs w:val="20"/>
              </w:rPr>
            </w:pPr>
          </w:p>
        </w:tc>
        <w:tc>
          <w:tcPr>
            <w:tcW w:w="5245" w:type="dxa"/>
            <w:hideMark/>
          </w:tcPr>
          <w:p w14:paraId="23C95ADE" w14:textId="77777777" w:rsidR="00081446" w:rsidRPr="00844592" w:rsidRDefault="00081446" w:rsidP="000524A8">
            <w:pPr>
              <w:rPr>
                <w:sz w:val="20"/>
                <w:szCs w:val="20"/>
              </w:rPr>
            </w:pPr>
            <w:r w:rsidRPr="00844592">
              <w:rPr>
                <w:sz w:val="20"/>
                <w:szCs w:val="20"/>
              </w:rPr>
              <w:t>Funkcionalne inštalacije, skladne s starostjo objekta: Inštalacije so primerne za starost objekta, funkcionalne, brez večjih napak. Opravljajo svojo osnovno nalogo (ogrevanje, elektrika, vodovod, telekomunikacije) brez nujnih popravil.</w:t>
            </w:r>
          </w:p>
        </w:tc>
        <w:tc>
          <w:tcPr>
            <w:tcW w:w="701" w:type="dxa"/>
            <w:noWrap/>
            <w:hideMark/>
          </w:tcPr>
          <w:p w14:paraId="7EAFAE51" w14:textId="77777777" w:rsidR="00081446" w:rsidRPr="00844592" w:rsidRDefault="00081446" w:rsidP="000524A8">
            <w:pPr>
              <w:rPr>
                <w:sz w:val="20"/>
                <w:szCs w:val="20"/>
              </w:rPr>
            </w:pPr>
            <w:r w:rsidRPr="00844592">
              <w:rPr>
                <w:sz w:val="20"/>
                <w:szCs w:val="20"/>
              </w:rPr>
              <w:t>1,00</w:t>
            </w:r>
          </w:p>
        </w:tc>
      </w:tr>
      <w:tr w:rsidR="00406A0A" w:rsidRPr="00844592" w14:paraId="0E59C56E" w14:textId="77777777" w:rsidTr="000524A8">
        <w:trPr>
          <w:trHeight w:val="1440"/>
        </w:trPr>
        <w:tc>
          <w:tcPr>
            <w:tcW w:w="410" w:type="dxa"/>
            <w:vMerge/>
            <w:noWrap/>
            <w:hideMark/>
          </w:tcPr>
          <w:p w14:paraId="2BA1EA07" w14:textId="77777777" w:rsidR="00081446" w:rsidRPr="00844592" w:rsidRDefault="00081446" w:rsidP="000524A8">
            <w:pPr>
              <w:rPr>
                <w:sz w:val="20"/>
                <w:szCs w:val="20"/>
              </w:rPr>
            </w:pPr>
          </w:p>
        </w:tc>
        <w:tc>
          <w:tcPr>
            <w:tcW w:w="1559" w:type="dxa"/>
            <w:vMerge/>
            <w:noWrap/>
            <w:hideMark/>
          </w:tcPr>
          <w:p w14:paraId="7D9BD951" w14:textId="77777777" w:rsidR="00081446" w:rsidRPr="00844592" w:rsidRDefault="00081446" w:rsidP="000524A8">
            <w:pPr>
              <w:rPr>
                <w:sz w:val="20"/>
                <w:szCs w:val="20"/>
              </w:rPr>
            </w:pPr>
          </w:p>
        </w:tc>
        <w:tc>
          <w:tcPr>
            <w:tcW w:w="2279" w:type="dxa"/>
            <w:vMerge/>
            <w:hideMark/>
          </w:tcPr>
          <w:p w14:paraId="5EED0344" w14:textId="77777777" w:rsidR="00081446" w:rsidRPr="00844592" w:rsidRDefault="00081446" w:rsidP="000524A8">
            <w:pPr>
              <w:rPr>
                <w:sz w:val="20"/>
                <w:szCs w:val="20"/>
              </w:rPr>
            </w:pPr>
          </w:p>
        </w:tc>
        <w:tc>
          <w:tcPr>
            <w:tcW w:w="5245" w:type="dxa"/>
            <w:hideMark/>
          </w:tcPr>
          <w:p w14:paraId="45A337DF" w14:textId="77777777" w:rsidR="00081446" w:rsidRPr="00844592" w:rsidRDefault="00081446" w:rsidP="000524A8">
            <w:pPr>
              <w:rPr>
                <w:sz w:val="20"/>
                <w:szCs w:val="20"/>
              </w:rPr>
            </w:pPr>
            <w:r w:rsidRPr="00844592">
              <w:rPr>
                <w:sz w:val="20"/>
                <w:szCs w:val="20"/>
              </w:rPr>
              <w:t>Zastarele inštalacije, pričakovana obnova: Inštalacije so stare, vendar še vedno funkcionalne. Vsebujejo osnovne sisteme, vendar morda potrebujejo obnovo (npr. zamenjava starega ogrevanja ali električnih napeljav). Ni naprednega nadzora porabe energije in optimizacije.</w:t>
            </w:r>
          </w:p>
        </w:tc>
        <w:tc>
          <w:tcPr>
            <w:tcW w:w="701" w:type="dxa"/>
            <w:noWrap/>
            <w:hideMark/>
          </w:tcPr>
          <w:p w14:paraId="21A33CA2" w14:textId="77777777" w:rsidR="00081446" w:rsidRPr="00844592" w:rsidRDefault="00081446" w:rsidP="000524A8">
            <w:pPr>
              <w:rPr>
                <w:sz w:val="20"/>
                <w:szCs w:val="20"/>
              </w:rPr>
            </w:pPr>
            <w:r w:rsidRPr="00844592">
              <w:rPr>
                <w:sz w:val="20"/>
                <w:szCs w:val="20"/>
              </w:rPr>
              <w:t>0,95</w:t>
            </w:r>
          </w:p>
        </w:tc>
      </w:tr>
      <w:tr w:rsidR="00406A0A" w:rsidRPr="00844592" w14:paraId="3866B023" w14:textId="77777777" w:rsidTr="000524A8">
        <w:trPr>
          <w:trHeight w:val="1152"/>
        </w:trPr>
        <w:tc>
          <w:tcPr>
            <w:tcW w:w="410" w:type="dxa"/>
            <w:vMerge/>
            <w:noWrap/>
            <w:hideMark/>
          </w:tcPr>
          <w:p w14:paraId="24F7D7BE" w14:textId="77777777" w:rsidR="00081446" w:rsidRPr="00844592" w:rsidRDefault="00081446" w:rsidP="000524A8">
            <w:pPr>
              <w:rPr>
                <w:sz w:val="20"/>
                <w:szCs w:val="20"/>
              </w:rPr>
            </w:pPr>
          </w:p>
        </w:tc>
        <w:tc>
          <w:tcPr>
            <w:tcW w:w="1559" w:type="dxa"/>
            <w:vMerge/>
            <w:noWrap/>
            <w:hideMark/>
          </w:tcPr>
          <w:p w14:paraId="531C5223" w14:textId="77777777" w:rsidR="00081446" w:rsidRPr="00844592" w:rsidRDefault="00081446" w:rsidP="000524A8">
            <w:pPr>
              <w:rPr>
                <w:sz w:val="20"/>
                <w:szCs w:val="20"/>
              </w:rPr>
            </w:pPr>
          </w:p>
        </w:tc>
        <w:tc>
          <w:tcPr>
            <w:tcW w:w="2279" w:type="dxa"/>
            <w:vMerge/>
            <w:hideMark/>
          </w:tcPr>
          <w:p w14:paraId="0087F8D0" w14:textId="77777777" w:rsidR="00081446" w:rsidRPr="00844592" w:rsidRDefault="00081446" w:rsidP="000524A8">
            <w:pPr>
              <w:rPr>
                <w:sz w:val="20"/>
                <w:szCs w:val="20"/>
              </w:rPr>
            </w:pPr>
          </w:p>
        </w:tc>
        <w:tc>
          <w:tcPr>
            <w:tcW w:w="5245" w:type="dxa"/>
            <w:hideMark/>
          </w:tcPr>
          <w:p w14:paraId="7B60ECD8" w14:textId="77777777" w:rsidR="00081446" w:rsidRPr="00844592" w:rsidRDefault="00081446" w:rsidP="000524A8">
            <w:pPr>
              <w:rPr>
                <w:sz w:val="20"/>
                <w:szCs w:val="20"/>
              </w:rPr>
            </w:pPr>
            <w:r w:rsidRPr="00844592">
              <w:rPr>
                <w:sz w:val="20"/>
                <w:szCs w:val="20"/>
              </w:rPr>
              <w:t>Dotrajane ali nevarne inštalacije: Inštalacije so nevarne za uporabo, predstavljajo tveganje za varnost (npr. zastarele električne napeljave, neustrezno ogrevanje, požarna tveganja). Potrebna je nujna zamenjava in večje naložbe.</w:t>
            </w:r>
          </w:p>
        </w:tc>
        <w:tc>
          <w:tcPr>
            <w:tcW w:w="701" w:type="dxa"/>
            <w:noWrap/>
            <w:hideMark/>
          </w:tcPr>
          <w:p w14:paraId="506B1DE5" w14:textId="77777777" w:rsidR="00081446" w:rsidRPr="00844592" w:rsidRDefault="00081446" w:rsidP="000524A8">
            <w:pPr>
              <w:rPr>
                <w:sz w:val="20"/>
                <w:szCs w:val="20"/>
              </w:rPr>
            </w:pPr>
            <w:r w:rsidRPr="00844592">
              <w:rPr>
                <w:sz w:val="20"/>
                <w:szCs w:val="20"/>
              </w:rPr>
              <w:t>0,88</w:t>
            </w:r>
          </w:p>
        </w:tc>
      </w:tr>
      <w:tr w:rsidR="00406A0A" w:rsidRPr="00844592" w14:paraId="3D51CE23" w14:textId="77777777" w:rsidTr="000524A8">
        <w:trPr>
          <w:trHeight w:val="576"/>
        </w:trPr>
        <w:tc>
          <w:tcPr>
            <w:tcW w:w="410" w:type="dxa"/>
            <w:vMerge w:val="restart"/>
            <w:noWrap/>
            <w:hideMark/>
          </w:tcPr>
          <w:p w14:paraId="567FEF4D" w14:textId="77777777" w:rsidR="00081446" w:rsidRPr="00844592" w:rsidRDefault="00081446" w:rsidP="000524A8">
            <w:pPr>
              <w:rPr>
                <w:sz w:val="20"/>
                <w:szCs w:val="20"/>
              </w:rPr>
            </w:pPr>
            <w:r w:rsidRPr="00844592">
              <w:rPr>
                <w:sz w:val="20"/>
                <w:szCs w:val="20"/>
              </w:rPr>
              <w:t>5</w:t>
            </w:r>
          </w:p>
          <w:p w14:paraId="050C4CD8" w14:textId="77777777" w:rsidR="00081446" w:rsidRPr="00844592" w:rsidRDefault="00081446" w:rsidP="000524A8">
            <w:pPr>
              <w:rPr>
                <w:sz w:val="20"/>
                <w:szCs w:val="20"/>
              </w:rPr>
            </w:pPr>
            <w:r w:rsidRPr="00844592">
              <w:rPr>
                <w:sz w:val="20"/>
                <w:szCs w:val="20"/>
              </w:rPr>
              <w:t> </w:t>
            </w:r>
          </w:p>
          <w:p w14:paraId="43ECB536"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6AF0C20A" w14:textId="77777777" w:rsidR="00081446" w:rsidRPr="00844592" w:rsidRDefault="00081446" w:rsidP="000524A8">
            <w:pPr>
              <w:rPr>
                <w:sz w:val="20"/>
                <w:szCs w:val="20"/>
              </w:rPr>
            </w:pPr>
            <w:r w:rsidRPr="00844592">
              <w:rPr>
                <w:sz w:val="20"/>
                <w:szCs w:val="20"/>
              </w:rPr>
              <w:t>Faktor vpliva energijskih karakteristik</w:t>
            </w:r>
          </w:p>
          <w:p w14:paraId="3150E947"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08121526" w14:textId="77777777" w:rsidR="00081446" w:rsidRPr="00844592" w:rsidRDefault="00081446" w:rsidP="000524A8">
            <w:pPr>
              <w:rPr>
                <w:sz w:val="20"/>
                <w:szCs w:val="20"/>
              </w:rPr>
            </w:pPr>
            <w:r w:rsidRPr="00844592">
              <w:rPr>
                <w:sz w:val="20"/>
                <w:szCs w:val="20"/>
              </w:rPr>
              <w:t> </w:t>
            </w:r>
          </w:p>
        </w:tc>
        <w:tc>
          <w:tcPr>
            <w:tcW w:w="2279" w:type="dxa"/>
            <w:vMerge w:val="restart"/>
            <w:hideMark/>
          </w:tcPr>
          <w:p w14:paraId="38C209CE" w14:textId="77777777" w:rsidR="00081446" w:rsidRPr="00844592" w:rsidRDefault="00081446" w:rsidP="000524A8">
            <w:pPr>
              <w:rPr>
                <w:sz w:val="20"/>
                <w:szCs w:val="20"/>
              </w:rPr>
            </w:pPr>
            <w:r w:rsidRPr="00844592">
              <w:rPr>
                <w:sz w:val="20"/>
                <w:szCs w:val="20"/>
              </w:rPr>
              <w:t>Razred energetske učinkovitosti stavbe</w:t>
            </w:r>
          </w:p>
          <w:p w14:paraId="06FEE3C1" w14:textId="77777777" w:rsidR="00081446" w:rsidRPr="00844592" w:rsidRDefault="00081446" w:rsidP="000524A8">
            <w:pPr>
              <w:rPr>
                <w:sz w:val="20"/>
                <w:szCs w:val="20"/>
              </w:rPr>
            </w:pPr>
            <w:r w:rsidRPr="00844592">
              <w:rPr>
                <w:sz w:val="20"/>
                <w:szCs w:val="20"/>
              </w:rPr>
              <w:t> </w:t>
            </w:r>
          </w:p>
          <w:p w14:paraId="7B741443" w14:textId="77777777" w:rsidR="00081446" w:rsidRPr="00844592" w:rsidRDefault="00081446" w:rsidP="000524A8">
            <w:pPr>
              <w:rPr>
                <w:sz w:val="20"/>
                <w:szCs w:val="20"/>
              </w:rPr>
            </w:pPr>
            <w:r w:rsidRPr="00844592">
              <w:rPr>
                <w:sz w:val="20"/>
                <w:szCs w:val="20"/>
              </w:rPr>
              <w:t> </w:t>
            </w:r>
          </w:p>
        </w:tc>
        <w:tc>
          <w:tcPr>
            <w:tcW w:w="5245" w:type="dxa"/>
            <w:hideMark/>
          </w:tcPr>
          <w:p w14:paraId="2F3A548A" w14:textId="77777777" w:rsidR="00081446" w:rsidRPr="00844592" w:rsidRDefault="00081446"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701" w:type="dxa"/>
            <w:noWrap/>
            <w:hideMark/>
          </w:tcPr>
          <w:p w14:paraId="6BC9F1E5" w14:textId="77777777" w:rsidR="00081446" w:rsidRPr="00844592" w:rsidRDefault="00081446" w:rsidP="000524A8">
            <w:pPr>
              <w:rPr>
                <w:sz w:val="20"/>
                <w:szCs w:val="20"/>
              </w:rPr>
            </w:pPr>
            <w:r w:rsidRPr="00844592">
              <w:rPr>
                <w:sz w:val="20"/>
                <w:szCs w:val="20"/>
              </w:rPr>
              <w:t>1,02</w:t>
            </w:r>
          </w:p>
        </w:tc>
      </w:tr>
      <w:tr w:rsidR="00406A0A" w:rsidRPr="00844592" w14:paraId="70327467" w14:textId="77777777" w:rsidTr="000524A8">
        <w:trPr>
          <w:trHeight w:val="576"/>
        </w:trPr>
        <w:tc>
          <w:tcPr>
            <w:tcW w:w="410" w:type="dxa"/>
            <w:vMerge/>
            <w:noWrap/>
            <w:hideMark/>
          </w:tcPr>
          <w:p w14:paraId="065DD695" w14:textId="77777777" w:rsidR="00081446" w:rsidRPr="00844592" w:rsidRDefault="00081446" w:rsidP="000524A8">
            <w:pPr>
              <w:rPr>
                <w:sz w:val="20"/>
                <w:szCs w:val="20"/>
              </w:rPr>
            </w:pPr>
          </w:p>
        </w:tc>
        <w:tc>
          <w:tcPr>
            <w:tcW w:w="1559" w:type="dxa"/>
            <w:vMerge/>
            <w:noWrap/>
            <w:hideMark/>
          </w:tcPr>
          <w:p w14:paraId="58FDB8A4" w14:textId="77777777" w:rsidR="00081446" w:rsidRPr="00844592" w:rsidRDefault="00081446" w:rsidP="000524A8">
            <w:pPr>
              <w:rPr>
                <w:sz w:val="20"/>
                <w:szCs w:val="20"/>
              </w:rPr>
            </w:pPr>
          </w:p>
        </w:tc>
        <w:tc>
          <w:tcPr>
            <w:tcW w:w="2279" w:type="dxa"/>
            <w:vMerge/>
            <w:hideMark/>
          </w:tcPr>
          <w:p w14:paraId="18A1535B" w14:textId="77777777" w:rsidR="00081446" w:rsidRPr="00844592" w:rsidRDefault="00081446" w:rsidP="000524A8">
            <w:pPr>
              <w:rPr>
                <w:sz w:val="20"/>
                <w:szCs w:val="20"/>
              </w:rPr>
            </w:pPr>
          </w:p>
        </w:tc>
        <w:tc>
          <w:tcPr>
            <w:tcW w:w="5245" w:type="dxa"/>
            <w:hideMark/>
          </w:tcPr>
          <w:p w14:paraId="0007937E" w14:textId="77777777" w:rsidR="00081446" w:rsidRPr="00844592" w:rsidRDefault="00081446"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701" w:type="dxa"/>
            <w:noWrap/>
            <w:hideMark/>
          </w:tcPr>
          <w:p w14:paraId="3DB1FC8D" w14:textId="77777777" w:rsidR="00081446" w:rsidRPr="00844592" w:rsidRDefault="00081446" w:rsidP="000524A8">
            <w:pPr>
              <w:rPr>
                <w:sz w:val="20"/>
                <w:szCs w:val="20"/>
              </w:rPr>
            </w:pPr>
            <w:r w:rsidRPr="00844592">
              <w:rPr>
                <w:sz w:val="20"/>
                <w:szCs w:val="20"/>
              </w:rPr>
              <w:t>1,00</w:t>
            </w:r>
          </w:p>
        </w:tc>
      </w:tr>
      <w:tr w:rsidR="00406A0A" w:rsidRPr="00844592" w14:paraId="61F4BAB0" w14:textId="77777777" w:rsidTr="000524A8">
        <w:trPr>
          <w:trHeight w:val="576"/>
        </w:trPr>
        <w:tc>
          <w:tcPr>
            <w:tcW w:w="410" w:type="dxa"/>
            <w:vMerge/>
            <w:noWrap/>
            <w:hideMark/>
          </w:tcPr>
          <w:p w14:paraId="5AA89052" w14:textId="77777777" w:rsidR="00081446" w:rsidRPr="00844592" w:rsidRDefault="00081446" w:rsidP="000524A8">
            <w:pPr>
              <w:rPr>
                <w:sz w:val="20"/>
                <w:szCs w:val="20"/>
              </w:rPr>
            </w:pPr>
          </w:p>
        </w:tc>
        <w:tc>
          <w:tcPr>
            <w:tcW w:w="1559" w:type="dxa"/>
            <w:vMerge/>
            <w:noWrap/>
            <w:hideMark/>
          </w:tcPr>
          <w:p w14:paraId="0FB59234" w14:textId="77777777" w:rsidR="00081446" w:rsidRPr="00844592" w:rsidRDefault="00081446" w:rsidP="000524A8">
            <w:pPr>
              <w:rPr>
                <w:sz w:val="20"/>
                <w:szCs w:val="20"/>
              </w:rPr>
            </w:pPr>
          </w:p>
        </w:tc>
        <w:tc>
          <w:tcPr>
            <w:tcW w:w="2279" w:type="dxa"/>
            <w:vMerge/>
            <w:hideMark/>
          </w:tcPr>
          <w:p w14:paraId="43B68465" w14:textId="77777777" w:rsidR="00081446" w:rsidRPr="00844592" w:rsidRDefault="00081446" w:rsidP="000524A8">
            <w:pPr>
              <w:rPr>
                <w:sz w:val="20"/>
                <w:szCs w:val="20"/>
              </w:rPr>
            </w:pPr>
          </w:p>
        </w:tc>
        <w:tc>
          <w:tcPr>
            <w:tcW w:w="5245" w:type="dxa"/>
            <w:hideMark/>
          </w:tcPr>
          <w:p w14:paraId="4C01F6AD" w14:textId="77777777" w:rsidR="00081446" w:rsidRPr="00844592" w:rsidRDefault="00081446"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701" w:type="dxa"/>
            <w:noWrap/>
            <w:hideMark/>
          </w:tcPr>
          <w:p w14:paraId="0261187A" w14:textId="77777777" w:rsidR="00081446" w:rsidRPr="00844592" w:rsidRDefault="00081446" w:rsidP="000524A8">
            <w:pPr>
              <w:rPr>
                <w:sz w:val="20"/>
                <w:szCs w:val="20"/>
              </w:rPr>
            </w:pPr>
            <w:r w:rsidRPr="00844592">
              <w:rPr>
                <w:sz w:val="20"/>
                <w:szCs w:val="20"/>
              </w:rPr>
              <w:t>0,98</w:t>
            </w:r>
          </w:p>
        </w:tc>
      </w:tr>
      <w:tr w:rsidR="00406A0A" w:rsidRPr="00844592" w14:paraId="41129E25" w14:textId="77777777" w:rsidTr="000524A8">
        <w:trPr>
          <w:trHeight w:val="1440"/>
        </w:trPr>
        <w:tc>
          <w:tcPr>
            <w:tcW w:w="410" w:type="dxa"/>
            <w:vMerge w:val="restart"/>
            <w:noWrap/>
            <w:hideMark/>
          </w:tcPr>
          <w:p w14:paraId="04AADEE4" w14:textId="77777777" w:rsidR="00081446" w:rsidRPr="00844592" w:rsidRDefault="00081446" w:rsidP="000524A8">
            <w:pPr>
              <w:rPr>
                <w:sz w:val="20"/>
                <w:szCs w:val="20"/>
              </w:rPr>
            </w:pPr>
            <w:r w:rsidRPr="00844592">
              <w:rPr>
                <w:sz w:val="20"/>
                <w:szCs w:val="20"/>
              </w:rPr>
              <w:t>6</w:t>
            </w:r>
          </w:p>
          <w:p w14:paraId="2A3578FE" w14:textId="77777777" w:rsidR="00081446" w:rsidRPr="00844592" w:rsidRDefault="00081446" w:rsidP="000524A8">
            <w:pPr>
              <w:rPr>
                <w:sz w:val="20"/>
                <w:szCs w:val="20"/>
              </w:rPr>
            </w:pPr>
            <w:r w:rsidRPr="00844592">
              <w:rPr>
                <w:sz w:val="20"/>
                <w:szCs w:val="20"/>
              </w:rPr>
              <w:t> </w:t>
            </w:r>
          </w:p>
          <w:p w14:paraId="606F6989" w14:textId="77777777" w:rsidR="00081446" w:rsidRPr="00844592" w:rsidRDefault="00081446" w:rsidP="000524A8">
            <w:pPr>
              <w:rPr>
                <w:sz w:val="20"/>
                <w:szCs w:val="20"/>
              </w:rPr>
            </w:pPr>
            <w:r w:rsidRPr="00844592">
              <w:rPr>
                <w:sz w:val="20"/>
                <w:szCs w:val="20"/>
              </w:rPr>
              <w:t> </w:t>
            </w:r>
          </w:p>
          <w:p w14:paraId="2D308EA1" w14:textId="77777777" w:rsidR="00081446" w:rsidRPr="00844592" w:rsidRDefault="00081446" w:rsidP="000524A8">
            <w:pPr>
              <w:rPr>
                <w:sz w:val="20"/>
                <w:szCs w:val="20"/>
              </w:rPr>
            </w:pPr>
            <w:r w:rsidRPr="00844592">
              <w:rPr>
                <w:sz w:val="20"/>
                <w:szCs w:val="20"/>
              </w:rPr>
              <w:t> </w:t>
            </w:r>
          </w:p>
          <w:p w14:paraId="3ADC7282" w14:textId="77777777" w:rsidR="00081446" w:rsidRPr="00844592" w:rsidRDefault="00081446" w:rsidP="000524A8">
            <w:pPr>
              <w:rPr>
                <w:sz w:val="20"/>
                <w:szCs w:val="20"/>
              </w:rPr>
            </w:pPr>
            <w:r w:rsidRPr="00844592">
              <w:rPr>
                <w:sz w:val="20"/>
                <w:szCs w:val="20"/>
              </w:rPr>
              <w:t> </w:t>
            </w:r>
          </w:p>
          <w:p w14:paraId="3621ABA9" w14:textId="77777777" w:rsidR="00081446" w:rsidRPr="00844592" w:rsidRDefault="00081446" w:rsidP="000524A8">
            <w:pPr>
              <w:rPr>
                <w:sz w:val="20"/>
                <w:szCs w:val="20"/>
              </w:rPr>
            </w:pPr>
            <w:r w:rsidRPr="00844592">
              <w:rPr>
                <w:sz w:val="20"/>
                <w:szCs w:val="20"/>
              </w:rPr>
              <w:t> </w:t>
            </w:r>
          </w:p>
        </w:tc>
        <w:tc>
          <w:tcPr>
            <w:tcW w:w="1559" w:type="dxa"/>
            <w:vMerge w:val="restart"/>
            <w:noWrap/>
            <w:hideMark/>
          </w:tcPr>
          <w:p w14:paraId="44C34258" w14:textId="77777777" w:rsidR="00081446" w:rsidRPr="00844592" w:rsidRDefault="00081446" w:rsidP="000524A8">
            <w:pPr>
              <w:rPr>
                <w:sz w:val="20"/>
                <w:szCs w:val="20"/>
              </w:rPr>
            </w:pPr>
            <w:r w:rsidRPr="00844592">
              <w:rPr>
                <w:sz w:val="20"/>
                <w:szCs w:val="20"/>
              </w:rPr>
              <w:t>Mehanska odpornost</w:t>
            </w:r>
          </w:p>
          <w:p w14:paraId="11D4FC8B" w14:textId="77777777" w:rsidR="00081446" w:rsidRPr="00844592" w:rsidRDefault="00081446" w:rsidP="000524A8">
            <w:pPr>
              <w:rPr>
                <w:sz w:val="20"/>
                <w:szCs w:val="20"/>
              </w:rPr>
            </w:pPr>
            <w:r w:rsidRPr="00844592">
              <w:rPr>
                <w:sz w:val="20"/>
                <w:szCs w:val="20"/>
              </w:rPr>
              <w:t> </w:t>
            </w:r>
          </w:p>
          <w:p w14:paraId="32E91A6B" w14:textId="77777777" w:rsidR="00081446" w:rsidRPr="00844592" w:rsidRDefault="00081446" w:rsidP="000524A8">
            <w:pPr>
              <w:rPr>
                <w:sz w:val="20"/>
                <w:szCs w:val="20"/>
              </w:rPr>
            </w:pPr>
            <w:r w:rsidRPr="00844592">
              <w:rPr>
                <w:sz w:val="20"/>
                <w:szCs w:val="20"/>
              </w:rPr>
              <w:t> </w:t>
            </w:r>
          </w:p>
          <w:p w14:paraId="33A73E02" w14:textId="77777777" w:rsidR="00081446" w:rsidRPr="00844592" w:rsidRDefault="00081446" w:rsidP="000524A8">
            <w:pPr>
              <w:rPr>
                <w:sz w:val="20"/>
                <w:szCs w:val="20"/>
              </w:rPr>
            </w:pPr>
            <w:r w:rsidRPr="00844592">
              <w:rPr>
                <w:sz w:val="20"/>
                <w:szCs w:val="20"/>
              </w:rPr>
              <w:t> </w:t>
            </w:r>
          </w:p>
          <w:p w14:paraId="3202A2FA" w14:textId="77777777" w:rsidR="00081446" w:rsidRPr="00844592" w:rsidRDefault="00081446" w:rsidP="000524A8">
            <w:pPr>
              <w:rPr>
                <w:sz w:val="20"/>
                <w:szCs w:val="20"/>
              </w:rPr>
            </w:pPr>
            <w:r w:rsidRPr="00844592">
              <w:rPr>
                <w:sz w:val="20"/>
                <w:szCs w:val="20"/>
              </w:rPr>
              <w:t> </w:t>
            </w:r>
          </w:p>
          <w:p w14:paraId="2A3318E7" w14:textId="77777777" w:rsidR="00081446" w:rsidRPr="00844592" w:rsidRDefault="00081446" w:rsidP="000524A8">
            <w:pPr>
              <w:rPr>
                <w:sz w:val="20"/>
                <w:szCs w:val="20"/>
              </w:rPr>
            </w:pPr>
            <w:r w:rsidRPr="00844592">
              <w:rPr>
                <w:sz w:val="20"/>
                <w:szCs w:val="20"/>
              </w:rPr>
              <w:t> </w:t>
            </w:r>
          </w:p>
        </w:tc>
        <w:tc>
          <w:tcPr>
            <w:tcW w:w="2279" w:type="dxa"/>
            <w:vMerge w:val="restart"/>
            <w:hideMark/>
          </w:tcPr>
          <w:p w14:paraId="054F25B8" w14:textId="77777777" w:rsidR="00081446" w:rsidRPr="00844592" w:rsidRDefault="00081446" w:rsidP="000524A8">
            <w:pPr>
              <w:rPr>
                <w:sz w:val="20"/>
                <w:szCs w:val="20"/>
              </w:rPr>
            </w:pPr>
            <w:r w:rsidRPr="00844592">
              <w:rPr>
                <w:sz w:val="20"/>
                <w:szCs w:val="20"/>
              </w:rPr>
              <w:t>Konstrukcijski sistem</w:t>
            </w:r>
          </w:p>
          <w:p w14:paraId="4866C87A"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2A25D8D9" w14:textId="77777777" w:rsidR="00081446" w:rsidRPr="00844592" w:rsidRDefault="00081446" w:rsidP="000524A8">
            <w:pPr>
              <w:rPr>
                <w:sz w:val="20"/>
                <w:szCs w:val="20"/>
              </w:rPr>
            </w:pPr>
            <w:r w:rsidRPr="00844592">
              <w:rPr>
                <w:sz w:val="20"/>
                <w:szCs w:val="20"/>
              </w:rPr>
              <w:t> </w:t>
            </w:r>
          </w:p>
        </w:tc>
        <w:tc>
          <w:tcPr>
            <w:tcW w:w="5245" w:type="dxa"/>
            <w:hideMark/>
          </w:tcPr>
          <w:p w14:paraId="08FCBF39" w14:textId="77777777" w:rsidR="00081446" w:rsidRPr="00844592" w:rsidRDefault="00081446"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701" w:type="dxa"/>
            <w:noWrap/>
            <w:hideMark/>
          </w:tcPr>
          <w:p w14:paraId="63409EA2" w14:textId="77777777" w:rsidR="00081446" w:rsidRPr="00844592" w:rsidRDefault="00081446" w:rsidP="000524A8">
            <w:pPr>
              <w:rPr>
                <w:sz w:val="20"/>
                <w:szCs w:val="20"/>
              </w:rPr>
            </w:pPr>
            <w:r w:rsidRPr="00844592">
              <w:rPr>
                <w:sz w:val="20"/>
                <w:szCs w:val="20"/>
              </w:rPr>
              <w:t>1,00</w:t>
            </w:r>
          </w:p>
        </w:tc>
      </w:tr>
      <w:tr w:rsidR="00406A0A" w:rsidRPr="00844592" w14:paraId="54D9CC2E" w14:textId="77777777" w:rsidTr="000524A8">
        <w:trPr>
          <w:trHeight w:val="1440"/>
        </w:trPr>
        <w:tc>
          <w:tcPr>
            <w:tcW w:w="410" w:type="dxa"/>
            <w:vMerge/>
            <w:noWrap/>
            <w:hideMark/>
          </w:tcPr>
          <w:p w14:paraId="0249BD7F" w14:textId="77777777" w:rsidR="00081446" w:rsidRPr="00844592" w:rsidRDefault="00081446" w:rsidP="000524A8">
            <w:pPr>
              <w:rPr>
                <w:sz w:val="20"/>
                <w:szCs w:val="20"/>
              </w:rPr>
            </w:pPr>
          </w:p>
        </w:tc>
        <w:tc>
          <w:tcPr>
            <w:tcW w:w="1559" w:type="dxa"/>
            <w:vMerge/>
            <w:hideMark/>
          </w:tcPr>
          <w:p w14:paraId="61F7729F" w14:textId="77777777" w:rsidR="00081446" w:rsidRPr="00844592" w:rsidRDefault="00081446" w:rsidP="000524A8">
            <w:pPr>
              <w:rPr>
                <w:sz w:val="20"/>
                <w:szCs w:val="20"/>
              </w:rPr>
            </w:pPr>
          </w:p>
        </w:tc>
        <w:tc>
          <w:tcPr>
            <w:tcW w:w="2279" w:type="dxa"/>
            <w:vMerge/>
            <w:hideMark/>
          </w:tcPr>
          <w:p w14:paraId="6CF53486" w14:textId="77777777" w:rsidR="00081446" w:rsidRPr="00844592" w:rsidRDefault="00081446" w:rsidP="000524A8">
            <w:pPr>
              <w:rPr>
                <w:sz w:val="20"/>
                <w:szCs w:val="20"/>
              </w:rPr>
            </w:pPr>
          </w:p>
        </w:tc>
        <w:tc>
          <w:tcPr>
            <w:tcW w:w="5245" w:type="dxa"/>
            <w:hideMark/>
          </w:tcPr>
          <w:p w14:paraId="15ECE5B4" w14:textId="77777777" w:rsidR="00081446" w:rsidRPr="00844592" w:rsidRDefault="00081446"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701" w:type="dxa"/>
            <w:noWrap/>
            <w:hideMark/>
          </w:tcPr>
          <w:p w14:paraId="3C34E8F5" w14:textId="77777777" w:rsidR="00081446" w:rsidRPr="00844592" w:rsidRDefault="00081446" w:rsidP="000524A8">
            <w:pPr>
              <w:rPr>
                <w:sz w:val="20"/>
                <w:szCs w:val="20"/>
              </w:rPr>
            </w:pPr>
            <w:r w:rsidRPr="00844592">
              <w:rPr>
                <w:sz w:val="20"/>
                <w:szCs w:val="20"/>
              </w:rPr>
              <w:t>0,95</w:t>
            </w:r>
          </w:p>
        </w:tc>
      </w:tr>
      <w:tr w:rsidR="00406A0A" w:rsidRPr="00844592" w14:paraId="6B144546" w14:textId="77777777" w:rsidTr="000524A8">
        <w:trPr>
          <w:trHeight w:val="864"/>
        </w:trPr>
        <w:tc>
          <w:tcPr>
            <w:tcW w:w="410" w:type="dxa"/>
            <w:vMerge/>
            <w:noWrap/>
            <w:hideMark/>
          </w:tcPr>
          <w:p w14:paraId="427ADDFF" w14:textId="77777777" w:rsidR="00081446" w:rsidRPr="00844592" w:rsidRDefault="00081446" w:rsidP="000524A8">
            <w:pPr>
              <w:rPr>
                <w:sz w:val="20"/>
                <w:szCs w:val="20"/>
              </w:rPr>
            </w:pPr>
          </w:p>
        </w:tc>
        <w:tc>
          <w:tcPr>
            <w:tcW w:w="1559" w:type="dxa"/>
            <w:vMerge/>
            <w:noWrap/>
            <w:hideMark/>
          </w:tcPr>
          <w:p w14:paraId="7EA35EF1" w14:textId="77777777" w:rsidR="00081446" w:rsidRPr="00844592" w:rsidRDefault="00081446" w:rsidP="000524A8">
            <w:pPr>
              <w:rPr>
                <w:sz w:val="20"/>
                <w:szCs w:val="20"/>
              </w:rPr>
            </w:pPr>
          </w:p>
        </w:tc>
        <w:tc>
          <w:tcPr>
            <w:tcW w:w="2279" w:type="dxa"/>
            <w:vMerge/>
            <w:hideMark/>
          </w:tcPr>
          <w:p w14:paraId="5C7E458D" w14:textId="77777777" w:rsidR="00081446" w:rsidRPr="00844592" w:rsidRDefault="00081446" w:rsidP="000524A8">
            <w:pPr>
              <w:rPr>
                <w:sz w:val="20"/>
                <w:szCs w:val="20"/>
              </w:rPr>
            </w:pPr>
          </w:p>
        </w:tc>
        <w:tc>
          <w:tcPr>
            <w:tcW w:w="5245" w:type="dxa"/>
            <w:hideMark/>
          </w:tcPr>
          <w:p w14:paraId="733F11C1" w14:textId="77777777" w:rsidR="00081446" w:rsidRPr="00844592" w:rsidRDefault="00081446"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701" w:type="dxa"/>
            <w:noWrap/>
            <w:hideMark/>
          </w:tcPr>
          <w:p w14:paraId="559909A8" w14:textId="77777777" w:rsidR="00081446" w:rsidRPr="00844592" w:rsidRDefault="00081446" w:rsidP="000524A8">
            <w:pPr>
              <w:rPr>
                <w:sz w:val="20"/>
                <w:szCs w:val="20"/>
              </w:rPr>
            </w:pPr>
            <w:r w:rsidRPr="00844592">
              <w:rPr>
                <w:sz w:val="20"/>
                <w:szCs w:val="20"/>
              </w:rPr>
              <w:t>0,90</w:t>
            </w:r>
          </w:p>
        </w:tc>
      </w:tr>
      <w:tr w:rsidR="00406A0A" w:rsidRPr="00844592" w14:paraId="6AD5D482" w14:textId="77777777" w:rsidTr="000524A8">
        <w:trPr>
          <w:trHeight w:val="864"/>
        </w:trPr>
        <w:tc>
          <w:tcPr>
            <w:tcW w:w="410" w:type="dxa"/>
            <w:vMerge/>
            <w:noWrap/>
            <w:hideMark/>
          </w:tcPr>
          <w:p w14:paraId="03B28711" w14:textId="77777777" w:rsidR="00081446" w:rsidRPr="00844592" w:rsidRDefault="00081446" w:rsidP="000524A8">
            <w:pPr>
              <w:rPr>
                <w:sz w:val="20"/>
                <w:szCs w:val="20"/>
              </w:rPr>
            </w:pPr>
          </w:p>
        </w:tc>
        <w:tc>
          <w:tcPr>
            <w:tcW w:w="1559" w:type="dxa"/>
            <w:vMerge/>
            <w:noWrap/>
            <w:hideMark/>
          </w:tcPr>
          <w:p w14:paraId="72F45BBB" w14:textId="77777777" w:rsidR="00081446" w:rsidRPr="00844592" w:rsidRDefault="00081446" w:rsidP="000524A8">
            <w:pPr>
              <w:rPr>
                <w:sz w:val="20"/>
                <w:szCs w:val="20"/>
              </w:rPr>
            </w:pPr>
          </w:p>
        </w:tc>
        <w:tc>
          <w:tcPr>
            <w:tcW w:w="2279" w:type="dxa"/>
            <w:vMerge w:val="restart"/>
            <w:hideMark/>
          </w:tcPr>
          <w:p w14:paraId="23701CDB" w14:textId="77777777" w:rsidR="00081446" w:rsidRPr="00844592" w:rsidRDefault="00081446" w:rsidP="000524A8">
            <w:pPr>
              <w:rPr>
                <w:sz w:val="20"/>
                <w:szCs w:val="20"/>
              </w:rPr>
            </w:pPr>
            <w:r w:rsidRPr="00844592">
              <w:rPr>
                <w:sz w:val="20"/>
                <w:szCs w:val="20"/>
              </w:rPr>
              <w:t>Stanje konstrukcije</w:t>
            </w:r>
          </w:p>
          <w:p w14:paraId="1F0FC438"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3AE756D6" w14:textId="77777777" w:rsidR="00081446" w:rsidRPr="00844592" w:rsidRDefault="00081446" w:rsidP="000524A8">
            <w:pPr>
              <w:rPr>
                <w:sz w:val="20"/>
                <w:szCs w:val="20"/>
              </w:rPr>
            </w:pPr>
            <w:r w:rsidRPr="00844592">
              <w:rPr>
                <w:sz w:val="20"/>
                <w:szCs w:val="20"/>
              </w:rPr>
              <w:t> </w:t>
            </w:r>
          </w:p>
        </w:tc>
        <w:tc>
          <w:tcPr>
            <w:tcW w:w="5245" w:type="dxa"/>
            <w:hideMark/>
          </w:tcPr>
          <w:p w14:paraId="57FB15F3" w14:textId="77777777" w:rsidR="00081446" w:rsidRPr="00844592" w:rsidRDefault="00081446" w:rsidP="000524A8">
            <w:pPr>
              <w:rPr>
                <w:sz w:val="20"/>
                <w:szCs w:val="20"/>
              </w:rPr>
            </w:pPr>
            <w:r w:rsidRPr="00844592">
              <w:rPr>
                <w:sz w:val="20"/>
                <w:szCs w:val="20"/>
              </w:rPr>
              <w:t>Odlično stanje: konstrukcija je zelo dobro ohranjena ali prenovljena, vse komponente so funkcionalne, trajne in estetsko urejene.</w:t>
            </w:r>
          </w:p>
        </w:tc>
        <w:tc>
          <w:tcPr>
            <w:tcW w:w="701" w:type="dxa"/>
            <w:noWrap/>
            <w:hideMark/>
          </w:tcPr>
          <w:p w14:paraId="5685ECAF" w14:textId="77777777" w:rsidR="00081446" w:rsidRPr="00844592" w:rsidRDefault="00081446" w:rsidP="000524A8">
            <w:pPr>
              <w:rPr>
                <w:sz w:val="20"/>
                <w:szCs w:val="20"/>
              </w:rPr>
            </w:pPr>
            <w:r w:rsidRPr="00844592">
              <w:rPr>
                <w:sz w:val="20"/>
                <w:szCs w:val="20"/>
              </w:rPr>
              <w:t>1,03</w:t>
            </w:r>
          </w:p>
        </w:tc>
      </w:tr>
      <w:tr w:rsidR="00406A0A" w:rsidRPr="00844592" w14:paraId="4C1122D6" w14:textId="77777777" w:rsidTr="000524A8">
        <w:trPr>
          <w:trHeight w:val="576"/>
        </w:trPr>
        <w:tc>
          <w:tcPr>
            <w:tcW w:w="410" w:type="dxa"/>
            <w:vMerge/>
            <w:noWrap/>
            <w:hideMark/>
          </w:tcPr>
          <w:p w14:paraId="28465E63" w14:textId="77777777" w:rsidR="00081446" w:rsidRPr="00844592" w:rsidRDefault="00081446" w:rsidP="000524A8">
            <w:pPr>
              <w:rPr>
                <w:sz w:val="20"/>
                <w:szCs w:val="20"/>
              </w:rPr>
            </w:pPr>
          </w:p>
        </w:tc>
        <w:tc>
          <w:tcPr>
            <w:tcW w:w="1559" w:type="dxa"/>
            <w:vMerge/>
            <w:noWrap/>
            <w:hideMark/>
          </w:tcPr>
          <w:p w14:paraId="2E9FC9D1" w14:textId="77777777" w:rsidR="00081446" w:rsidRPr="00844592" w:rsidRDefault="00081446" w:rsidP="000524A8">
            <w:pPr>
              <w:rPr>
                <w:sz w:val="20"/>
                <w:szCs w:val="20"/>
              </w:rPr>
            </w:pPr>
          </w:p>
        </w:tc>
        <w:tc>
          <w:tcPr>
            <w:tcW w:w="2279" w:type="dxa"/>
            <w:vMerge/>
            <w:hideMark/>
          </w:tcPr>
          <w:p w14:paraId="430E2633" w14:textId="77777777" w:rsidR="00081446" w:rsidRPr="00844592" w:rsidRDefault="00081446" w:rsidP="000524A8">
            <w:pPr>
              <w:rPr>
                <w:sz w:val="20"/>
                <w:szCs w:val="20"/>
              </w:rPr>
            </w:pPr>
          </w:p>
        </w:tc>
        <w:tc>
          <w:tcPr>
            <w:tcW w:w="5245" w:type="dxa"/>
            <w:hideMark/>
          </w:tcPr>
          <w:p w14:paraId="10DC531D" w14:textId="77777777" w:rsidR="00081446" w:rsidRPr="00844592" w:rsidRDefault="00081446" w:rsidP="000524A8">
            <w:pPr>
              <w:rPr>
                <w:sz w:val="20"/>
                <w:szCs w:val="20"/>
              </w:rPr>
            </w:pPr>
            <w:r w:rsidRPr="00844592">
              <w:rPr>
                <w:sz w:val="20"/>
                <w:szCs w:val="20"/>
              </w:rPr>
              <w:t>Dobro stanje: stabilna in funkcionalna konstrukcija, večina elementov je v zadovoljivem stanju, normalna obraba.</w:t>
            </w:r>
          </w:p>
        </w:tc>
        <w:tc>
          <w:tcPr>
            <w:tcW w:w="701" w:type="dxa"/>
            <w:noWrap/>
            <w:hideMark/>
          </w:tcPr>
          <w:p w14:paraId="6F6D382E" w14:textId="77777777" w:rsidR="00081446" w:rsidRPr="00844592" w:rsidRDefault="00081446" w:rsidP="000524A8">
            <w:pPr>
              <w:rPr>
                <w:sz w:val="20"/>
                <w:szCs w:val="20"/>
              </w:rPr>
            </w:pPr>
            <w:r w:rsidRPr="00844592">
              <w:rPr>
                <w:sz w:val="20"/>
                <w:szCs w:val="20"/>
              </w:rPr>
              <w:t>1,00</w:t>
            </w:r>
          </w:p>
        </w:tc>
      </w:tr>
      <w:tr w:rsidR="00193319" w:rsidRPr="00844592" w14:paraId="30C32841" w14:textId="77777777" w:rsidTr="000524A8">
        <w:trPr>
          <w:trHeight w:val="576"/>
        </w:trPr>
        <w:tc>
          <w:tcPr>
            <w:tcW w:w="410" w:type="dxa"/>
            <w:vMerge/>
            <w:noWrap/>
            <w:hideMark/>
          </w:tcPr>
          <w:p w14:paraId="48725BC3" w14:textId="77777777" w:rsidR="00081446" w:rsidRPr="00844592" w:rsidRDefault="00081446" w:rsidP="000524A8">
            <w:pPr>
              <w:rPr>
                <w:sz w:val="20"/>
                <w:szCs w:val="20"/>
              </w:rPr>
            </w:pPr>
          </w:p>
        </w:tc>
        <w:tc>
          <w:tcPr>
            <w:tcW w:w="1559" w:type="dxa"/>
            <w:vMerge/>
            <w:noWrap/>
            <w:hideMark/>
          </w:tcPr>
          <w:p w14:paraId="66371085" w14:textId="77777777" w:rsidR="00081446" w:rsidRPr="00844592" w:rsidRDefault="00081446" w:rsidP="000524A8">
            <w:pPr>
              <w:rPr>
                <w:sz w:val="20"/>
                <w:szCs w:val="20"/>
              </w:rPr>
            </w:pPr>
          </w:p>
        </w:tc>
        <w:tc>
          <w:tcPr>
            <w:tcW w:w="2279" w:type="dxa"/>
            <w:vMerge/>
            <w:hideMark/>
          </w:tcPr>
          <w:p w14:paraId="69819F7F" w14:textId="77777777" w:rsidR="00081446" w:rsidRPr="00844592" w:rsidRDefault="00081446" w:rsidP="000524A8">
            <w:pPr>
              <w:rPr>
                <w:sz w:val="20"/>
                <w:szCs w:val="20"/>
              </w:rPr>
            </w:pPr>
          </w:p>
        </w:tc>
        <w:tc>
          <w:tcPr>
            <w:tcW w:w="5245" w:type="dxa"/>
            <w:hideMark/>
          </w:tcPr>
          <w:p w14:paraId="2CD0BB88" w14:textId="77777777" w:rsidR="00081446" w:rsidRPr="00844592" w:rsidRDefault="00081446" w:rsidP="000524A8">
            <w:pPr>
              <w:rPr>
                <w:sz w:val="20"/>
                <w:szCs w:val="20"/>
              </w:rPr>
            </w:pPr>
            <w:r w:rsidRPr="00844592">
              <w:rPr>
                <w:sz w:val="20"/>
                <w:szCs w:val="20"/>
              </w:rPr>
              <w:t>Slabo stanje: opazne pomanjkljivosti ali poškodbe, ki lahko vplivajo na varnost, funkcionalnost ali življenjsko dobo.</w:t>
            </w:r>
          </w:p>
        </w:tc>
        <w:tc>
          <w:tcPr>
            <w:tcW w:w="701" w:type="dxa"/>
            <w:noWrap/>
            <w:hideMark/>
          </w:tcPr>
          <w:p w14:paraId="5EB71590" w14:textId="77777777" w:rsidR="00081446" w:rsidRPr="00844592" w:rsidRDefault="00081446" w:rsidP="000524A8">
            <w:pPr>
              <w:rPr>
                <w:sz w:val="20"/>
                <w:szCs w:val="20"/>
              </w:rPr>
            </w:pPr>
            <w:r w:rsidRPr="00844592">
              <w:rPr>
                <w:sz w:val="20"/>
                <w:szCs w:val="20"/>
              </w:rPr>
              <w:t>0,94</w:t>
            </w:r>
          </w:p>
        </w:tc>
      </w:tr>
    </w:tbl>
    <w:p w14:paraId="49EC1184" w14:textId="77777777" w:rsidR="00081446" w:rsidRPr="00844592" w:rsidRDefault="00081446" w:rsidP="00081446"/>
    <w:tbl>
      <w:tblPr>
        <w:tblStyle w:val="Tabelamrea"/>
        <w:tblW w:w="0" w:type="auto"/>
        <w:tblLook w:val="04A0" w:firstRow="1" w:lastRow="0" w:firstColumn="1" w:lastColumn="0" w:noHBand="0" w:noVBand="1"/>
      </w:tblPr>
      <w:tblGrid>
        <w:gridCol w:w="318"/>
        <w:gridCol w:w="1662"/>
        <w:gridCol w:w="1133"/>
        <w:gridCol w:w="6464"/>
        <w:gridCol w:w="617"/>
      </w:tblGrid>
      <w:tr w:rsidR="00406A0A" w:rsidRPr="00844592" w14:paraId="4FD4F34A" w14:textId="77777777" w:rsidTr="000524A8">
        <w:trPr>
          <w:trHeight w:val="288"/>
        </w:trPr>
        <w:tc>
          <w:tcPr>
            <w:tcW w:w="10194" w:type="dxa"/>
            <w:gridSpan w:val="5"/>
            <w:noWrap/>
            <w:hideMark/>
          </w:tcPr>
          <w:p w14:paraId="0068CEDF" w14:textId="77777777" w:rsidR="00081446" w:rsidRPr="00844592" w:rsidRDefault="00081446" w:rsidP="000524A8">
            <w:pPr>
              <w:rPr>
                <w:b/>
                <w:bCs/>
                <w:i/>
                <w:iCs/>
                <w:sz w:val="20"/>
                <w:szCs w:val="20"/>
              </w:rPr>
            </w:pPr>
            <w:r w:rsidRPr="00844592">
              <w:rPr>
                <w:b/>
                <w:bCs/>
                <w:i/>
                <w:iCs/>
                <w:sz w:val="20"/>
                <w:szCs w:val="20"/>
              </w:rPr>
              <w:t>Vplivi, ki se nanašajo na lokacijo nepremičnine</w:t>
            </w:r>
          </w:p>
        </w:tc>
      </w:tr>
      <w:tr w:rsidR="00406A0A" w:rsidRPr="00844592" w14:paraId="668DDCB2" w14:textId="77777777" w:rsidTr="000524A8">
        <w:trPr>
          <w:trHeight w:val="288"/>
        </w:trPr>
        <w:tc>
          <w:tcPr>
            <w:tcW w:w="318" w:type="dxa"/>
            <w:noWrap/>
            <w:hideMark/>
          </w:tcPr>
          <w:p w14:paraId="37863327" w14:textId="77777777" w:rsidR="00081446" w:rsidRPr="00844592" w:rsidRDefault="00081446" w:rsidP="000524A8">
            <w:pPr>
              <w:rPr>
                <w:sz w:val="20"/>
                <w:szCs w:val="20"/>
              </w:rPr>
            </w:pPr>
          </w:p>
        </w:tc>
        <w:tc>
          <w:tcPr>
            <w:tcW w:w="1662" w:type="dxa"/>
            <w:noWrap/>
            <w:hideMark/>
          </w:tcPr>
          <w:p w14:paraId="32653C28" w14:textId="77777777" w:rsidR="00081446" w:rsidRPr="00844592" w:rsidRDefault="00081446" w:rsidP="000524A8">
            <w:pPr>
              <w:rPr>
                <w:sz w:val="20"/>
                <w:szCs w:val="20"/>
              </w:rPr>
            </w:pPr>
            <w:r w:rsidRPr="00844592">
              <w:rPr>
                <w:sz w:val="20"/>
                <w:szCs w:val="20"/>
              </w:rPr>
              <w:t>Faktor</w:t>
            </w:r>
          </w:p>
        </w:tc>
        <w:tc>
          <w:tcPr>
            <w:tcW w:w="1133" w:type="dxa"/>
            <w:hideMark/>
          </w:tcPr>
          <w:p w14:paraId="70C18DF7" w14:textId="77777777" w:rsidR="00081446" w:rsidRPr="00844592" w:rsidRDefault="00081446" w:rsidP="000524A8">
            <w:pPr>
              <w:rPr>
                <w:sz w:val="20"/>
                <w:szCs w:val="20"/>
              </w:rPr>
            </w:pPr>
            <w:r w:rsidRPr="00844592">
              <w:rPr>
                <w:sz w:val="20"/>
                <w:szCs w:val="20"/>
              </w:rPr>
              <w:t>Podfaktor</w:t>
            </w:r>
          </w:p>
        </w:tc>
        <w:tc>
          <w:tcPr>
            <w:tcW w:w="6464" w:type="dxa"/>
            <w:hideMark/>
          </w:tcPr>
          <w:p w14:paraId="4C7028DA" w14:textId="77777777" w:rsidR="00081446" w:rsidRPr="00844592" w:rsidRDefault="00081446" w:rsidP="000524A8">
            <w:pPr>
              <w:rPr>
                <w:sz w:val="20"/>
                <w:szCs w:val="20"/>
              </w:rPr>
            </w:pPr>
            <w:r w:rsidRPr="00844592">
              <w:rPr>
                <w:sz w:val="20"/>
                <w:szCs w:val="20"/>
              </w:rPr>
              <w:t>Merilo</w:t>
            </w:r>
          </w:p>
        </w:tc>
        <w:tc>
          <w:tcPr>
            <w:tcW w:w="617" w:type="dxa"/>
            <w:noWrap/>
            <w:hideMark/>
          </w:tcPr>
          <w:p w14:paraId="05DC113C" w14:textId="77777777" w:rsidR="00081446" w:rsidRPr="00844592" w:rsidRDefault="00081446" w:rsidP="000524A8">
            <w:pPr>
              <w:rPr>
                <w:sz w:val="20"/>
                <w:szCs w:val="20"/>
              </w:rPr>
            </w:pPr>
            <w:r w:rsidRPr="00844592">
              <w:rPr>
                <w:sz w:val="20"/>
                <w:szCs w:val="20"/>
              </w:rPr>
              <w:t>Vpliv</w:t>
            </w:r>
          </w:p>
        </w:tc>
      </w:tr>
      <w:tr w:rsidR="00406A0A" w:rsidRPr="00844592" w14:paraId="6F8E78D8" w14:textId="77777777" w:rsidTr="000524A8">
        <w:trPr>
          <w:trHeight w:val="1440"/>
        </w:trPr>
        <w:tc>
          <w:tcPr>
            <w:tcW w:w="318" w:type="dxa"/>
            <w:vMerge w:val="restart"/>
            <w:noWrap/>
            <w:hideMark/>
          </w:tcPr>
          <w:p w14:paraId="6B5897D1" w14:textId="77777777" w:rsidR="00081446" w:rsidRPr="00844592" w:rsidRDefault="00081446" w:rsidP="000524A8">
            <w:pPr>
              <w:rPr>
                <w:sz w:val="20"/>
                <w:szCs w:val="20"/>
              </w:rPr>
            </w:pPr>
            <w:r w:rsidRPr="00844592">
              <w:rPr>
                <w:sz w:val="20"/>
                <w:szCs w:val="20"/>
              </w:rPr>
              <w:t>7</w:t>
            </w:r>
          </w:p>
          <w:p w14:paraId="40C51022" w14:textId="77777777" w:rsidR="00081446" w:rsidRPr="00844592" w:rsidRDefault="00081446" w:rsidP="000524A8">
            <w:pPr>
              <w:rPr>
                <w:sz w:val="20"/>
                <w:szCs w:val="20"/>
              </w:rPr>
            </w:pPr>
            <w:r w:rsidRPr="00844592">
              <w:rPr>
                <w:sz w:val="20"/>
                <w:szCs w:val="20"/>
              </w:rPr>
              <w:t> </w:t>
            </w:r>
          </w:p>
          <w:p w14:paraId="6308AEB5" w14:textId="77777777" w:rsidR="00081446" w:rsidRPr="00844592" w:rsidRDefault="00081446" w:rsidP="000524A8">
            <w:pPr>
              <w:rPr>
                <w:sz w:val="20"/>
                <w:szCs w:val="20"/>
              </w:rPr>
            </w:pPr>
            <w:r w:rsidRPr="00844592">
              <w:rPr>
                <w:sz w:val="20"/>
                <w:szCs w:val="20"/>
              </w:rPr>
              <w:t> </w:t>
            </w:r>
          </w:p>
          <w:p w14:paraId="5F234519" w14:textId="77777777" w:rsidR="00081446" w:rsidRPr="00844592" w:rsidRDefault="00081446" w:rsidP="000524A8">
            <w:pPr>
              <w:rPr>
                <w:sz w:val="20"/>
                <w:szCs w:val="20"/>
              </w:rPr>
            </w:pPr>
            <w:r w:rsidRPr="00844592">
              <w:rPr>
                <w:sz w:val="20"/>
                <w:szCs w:val="20"/>
              </w:rPr>
              <w:t> </w:t>
            </w:r>
          </w:p>
          <w:p w14:paraId="671EA6C6" w14:textId="77777777" w:rsidR="00081446" w:rsidRPr="00844592" w:rsidRDefault="00081446" w:rsidP="000524A8">
            <w:pPr>
              <w:rPr>
                <w:sz w:val="20"/>
                <w:szCs w:val="20"/>
              </w:rPr>
            </w:pPr>
            <w:r w:rsidRPr="00844592">
              <w:rPr>
                <w:sz w:val="20"/>
                <w:szCs w:val="20"/>
              </w:rPr>
              <w:t> </w:t>
            </w:r>
          </w:p>
        </w:tc>
        <w:tc>
          <w:tcPr>
            <w:tcW w:w="1662" w:type="dxa"/>
            <w:vMerge w:val="restart"/>
            <w:noWrap/>
            <w:hideMark/>
          </w:tcPr>
          <w:p w14:paraId="1DF0D9D7" w14:textId="77777777" w:rsidR="00081446" w:rsidRPr="00844592" w:rsidRDefault="00081446" w:rsidP="000524A8">
            <w:pPr>
              <w:rPr>
                <w:sz w:val="20"/>
                <w:szCs w:val="20"/>
              </w:rPr>
            </w:pPr>
            <w:r w:rsidRPr="00844592">
              <w:rPr>
                <w:sz w:val="20"/>
                <w:szCs w:val="20"/>
              </w:rPr>
              <w:t>Mikrolokacija</w:t>
            </w:r>
          </w:p>
          <w:p w14:paraId="3BE1D3C3"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6185C4B1" w14:textId="77777777" w:rsidR="00081446" w:rsidRPr="00844592" w:rsidRDefault="00081446" w:rsidP="000524A8">
            <w:pPr>
              <w:rPr>
                <w:sz w:val="20"/>
                <w:szCs w:val="20"/>
              </w:rPr>
            </w:pPr>
            <w:r w:rsidRPr="00844592">
              <w:rPr>
                <w:sz w:val="20"/>
                <w:szCs w:val="20"/>
              </w:rPr>
              <w:t> </w:t>
            </w:r>
          </w:p>
          <w:p w14:paraId="63D7A6DF" w14:textId="77777777" w:rsidR="00081446" w:rsidRPr="00844592" w:rsidRDefault="00081446" w:rsidP="000524A8">
            <w:pPr>
              <w:rPr>
                <w:sz w:val="20"/>
                <w:szCs w:val="20"/>
              </w:rPr>
            </w:pPr>
            <w:r w:rsidRPr="00844592">
              <w:rPr>
                <w:sz w:val="20"/>
                <w:szCs w:val="20"/>
              </w:rPr>
              <w:t> </w:t>
            </w:r>
          </w:p>
          <w:p w14:paraId="63299A6B" w14:textId="77777777" w:rsidR="00081446" w:rsidRPr="00844592" w:rsidRDefault="00081446" w:rsidP="000524A8">
            <w:pPr>
              <w:rPr>
                <w:sz w:val="20"/>
                <w:szCs w:val="20"/>
              </w:rPr>
            </w:pPr>
            <w:r w:rsidRPr="00844592">
              <w:rPr>
                <w:sz w:val="20"/>
                <w:szCs w:val="20"/>
              </w:rPr>
              <w:t> </w:t>
            </w:r>
          </w:p>
        </w:tc>
        <w:tc>
          <w:tcPr>
            <w:tcW w:w="1133" w:type="dxa"/>
            <w:vMerge w:val="restart"/>
            <w:hideMark/>
          </w:tcPr>
          <w:p w14:paraId="4E15D9CE" w14:textId="77777777" w:rsidR="00081446" w:rsidRPr="00844592" w:rsidRDefault="00081446" w:rsidP="000524A8">
            <w:pPr>
              <w:rPr>
                <w:sz w:val="20"/>
                <w:szCs w:val="20"/>
              </w:rPr>
            </w:pPr>
            <w:r w:rsidRPr="00844592">
              <w:rPr>
                <w:sz w:val="20"/>
                <w:szCs w:val="20"/>
              </w:rPr>
              <w:t> </w:t>
            </w:r>
          </w:p>
          <w:p w14:paraId="375192FF" w14:textId="77777777" w:rsidR="00081446" w:rsidRPr="00844592" w:rsidRDefault="00081446" w:rsidP="000524A8">
            <w:pPr>
              <w:rPr>
                <w:sz w:val="20"/>
                <w:szCs w:val="20"/>
              </w:rPr>
            </w:pPr>
            <w:r w:rsidRPr="00844592">
              <w:rPr>
                <w:sz w:val="20"/>
                <w:szCs w:val="20"/>
              </w:rPr>
              <w:t> </w:t>
            </w:r>
          </w:p>
          <w:p w14:paraId="4F810E56" w14:textId="77777777" w:rsidR="00081446" w:rsidRPr="00844592" w:rsidRDefault="00081446" w:rsidP="000524A8">
            <w:pPr>
              <w:rPr>
                <w:sz w:val="20"/>
                <w:szCs w:val="20"/>
              </w:rPr>
            </w:pPr>
            <w:r w:rsidRPr="00844592">
              <w:rPr>
                <w:sz w:val="20"/>
                <w:szCs w:val="20"/>
              </w:rPr>
              <w:t> </w:t>
            </w:r>
          </w:p>
          <w:p w14:paraId="250FE0F2" w14:textId="77777777" w:rsidR="00081446" w:rsidRPr="00844592" w:rsidRDefault="00081446" w:rsidP="000524A8">
            <w:pPr>
              <w:rPr>
                <w:sz w:val="20"/>
                <w:szCs w:val="20"/>
              </w:rPr>
            </w:pPr>
            <w:r w:rsidRPr="00844592">
              <w:rPr>
                <w:sz w:val="20"/>
                <w:szCs w:val="20"/>
              </w:rPr>
              <w:t> </w:t>
            </w:r>
          </w:p>
          <w:p w14:paraId="6D35665F" w14:textId="77777777" w:rsidR="00081446" w:rsidRPr="00844592" w:rsidRDefault="00081446" w:rsidP="000524A8">
            <w:pPr>
              <w:rPr>
                <w:sz w:val="20"/>
                <w:szCs w:val="20"/>
              </w:rPr>
            </w:pPr>
            <w:r w:rsidRPr="00844592">
              <w:rPr>
                <w:sz w:val="20"/>
                <w:szCs w:val="20"/>
              </w:rPr>
              <w:t> </w:t>
            </w:r>
          </w:p>
        </w:tc>
        <w:tc>
          <w:tcPr>
            <w:tcW w:w="6464" w:type="dxa"/>
            <w:hideMark/>
          </w:tcPr>
          <w:p w14:paraId="34A54F23" w14:textId="77777777" w:rsidR="00081446" w:rsidRPr="00844592" w:rsidRDefault="00081446" w:rsidP="000524A8">
            <w:pPr>
              <w:rPr>
                <w:sz w:val="20"/>
                <w:szCs w:val="20"/>
              </w:rPr>
            </w:pPr>
            <w:r w:rsidRPr="00844592">
              <w:rPr>
                <w:sz w:val="20"/>
                <w:szCs w:val="20"/>
              </w:rPr>
              <w:t>Zelo ugodna / prestižna: Lokacija pisarne je nadpovprečno privlačna znotraj vrednostne cone: koncentracija poslovnih dejavnosti, dobra vidnost, bližina storitev (restavracije, banke, coworking), urejeno okolje, odlična dostopnost do javnega prevoza in parkirnih mest.</w:t>
            </w:r>
          </w:p>
        </w:tc>
        <w:tc>
          <w:tcPr>
            <w:tcW w:w="617" w:type="dxa"/>
            <w:noWrap/>
            <w:hideMark/>
          </w:tcPr>
          <w:p w14:paraId="44D9B8AC" w14:textId="77777777" w:rsidR="00081446" w:rsidRPr="00844592" w:rsidRDefault="00081446" w:rsidP="000524A8">
            <w:pPr>
              <w:rPr>
                <w:sz w:val="20"/>
                <w:szCs w:val="20"/>
              </w:rPr>
            </w:pPr>
            <w:r w:rsidRPr="00844592">
              <w:rPr>
                <w:sz w:val="20"/>
                <w:szCs w:val="20"/>
              </w:rPr>
              <w:t>1,10</w:t>
            </w:r>
          </w:p>
        </w:tc>
      </w:tr>
      <w:tr w:rsidR="00406A0A" w:rsidRPr="00844592" w14:paraId="5DD430AC" w14:textId="77777777" w:rsidTr="000524A8">
        <w:trPr>
          <w:trHeight w:val="1152"/>
        </w:trPr>
        <w:tc>
          <w:tcPr>
            <w:tcW w:w="318" w:type="dxa"/>
            <w:vMerge/>
            <w:noWrap/>
            <w:hideMark/>
          </w:tcPr>
          <w:p w14:paraId="47BEF8EB" w14:textId="77777777" w:rsidR="00081446" w:rsidRPr="00844592" w:rsidRDefault="00081446" w:rsidP="000524A8">
            <w:pPr>
              <w:rPr>
                <w:sz w:val="20"/>
                <w:szCs w:val="20"/>
              </w:rPr>
            </w:pPr>
          </w:p>
        </w:tc>
        <w:tc>
          <w:tcPr>
            <w:tcW w:w="1662" w:type="dxa"/>
            <w:vMerge/>
            <w:noWrap/>
            <w:hideMark/>
          </w:tcPr>
          <w:p w14:paraId="0460325B" w14:textId="77777777" w:rsidR="00081446" w:rsidRPr="00844592" w:rsidRDefault="00081446" w:rsidP="000524A8">
            <w:pPr>
              <w:rPr>
                <w:sz w:val="20"/>
                <w:szCs w:val="20"/>
              </w:rPr>
            </w:pPr>
          </w:p>
        </w:tc>
        <w:tc>
          <w:tcPr>
            <w:tcW w:w="1133" w:type="dxa"/>
            <w:vMerge/>
            <w:hideMark/>
          </w:tcPr>
          <w:p w14:paraId="79787E82" w14:textId="77777777" w:rsidR="00081446" w:rsidRPr="00844592" w:rsidRDefault="00081446" w:rsidP="000524A8">
            <w:pPr>
              <w:rPr>
                <w:sz w:val="20"/>
                <w:szCs w:val="20"/>
              </w:rPr>
            </w:pPr>
          </w:p>
        </w:tc>
        <w:tc>
          <w:tcPr>
            <w:tcW w:w="6464" w:type="dxa"/>
            <w:hideMark/>
          </w:tcPr>
          <w:p w14:paraId="1E9A3CEF" w14:textId="77777777" w:rsidR="00081446" w:rsidRPr="00844592" w:rsidRDefault="00081446" w:rsidP="000524A8">
            <w:pPr>
              <w:rPr>
                <w:sz w:val="20"/>
                <w:szCs w:val="20"/>
              </w:rPr>
            </w:pPr>
            <w:r w:rsidRPr="00844592">
              <w:rPr>
                <w:sz w:val="20"/>
                <w:szCs w:val="20"/>
              </w:rPr>
              <w:t>Ugodna / nadpovprečna: Lokacija je nekoliko boljša od povprečja cone: večina poslovnih funkcij in osnovnih storitev je na voljo, dostopnost in infrastruktura sta zadovoljiva, okolje je urejeno, parkirnih mest je običajno dovolj.</w:t>
            </w:r>
          </w:p>
        </w:tc>
        <w:tc>
          <w:tcPr>
            <w:tcW w:w="617" w:type="dxa"/>
            <w:noWrap/>
            <w:hideMark/>
          </w:tcPr>
          <w:p w14:paraId="1E207278" w14:textId="77777777" w:rsidR="00081446" w:rsidRPr="00844592" w:rsidRDefault="00081446" w:rsidP="000524A8">
            <w:pPr>
              <w:rPr>
                <w:sz w:val="20"/>
                <w:szCs w:val="20"/>
              </w:rPr>
            </w:pPr>
            <w:r w:rsidRPr="00844592">
              <w:rPr>
                <w:sz w:val="20"/>
                <w:szCs w:val="20"/>
              </w:rPr>
              <w:t>1,05</w:t>
            </w:r>
          </w:p>
        </w:tc>
      </w:tr>
      <w:tr w:rsidR="00406A0A" w:rsidRPr="00844592" w14:paraId="7AD04B65" w14:textId="77777777" w:rsidTr="000524A8">
        <w:trPr>
          <w:trHeight w:val="1152"/>
        </w:trPr>
        <w:tc>
          <w:tcPr>
            <w:tcW w:w="318" w:type="dxa"/>
            <w:vMerge/>
            <w:noWrap/>
            <w:hideMark/>
          </w:tcPr>
          <w:p w14:paraId="305C1079" w14:textId="77777777" w:rsidR="00081446" w:rsidRPr="00844592" w:rsidRDefault="00081446" w:rsidP="000524A8">
            <w:pPr>
              <w:rPr>
                <w:sz w:val="20"/>
                <w:szCs w:val="20"/>
              </w:rPr>
            </w:pPr>
          </w:p>
        </w:tc>
        <w:tc>
          <w:tcPr>
            <w:tcW w:w="1662" w:type="dxa"/>
            <w:vMerge/>
            <w:noWrap/>
            <w:hideMark/>
          </w:tcPr>
          <w:p w14:paraId="56F0D191" w14:textId="77777777" w:rsidR="00081446" w:rsidRPr="00844592" w:rsidRDefault="00081446" w:rsidP="000524A8">
            <w:pPr>
              <w:rPr>
                <w:sz w:val="20"/>
                <w:szCs w:val="20"/>
              </w:rPr>
            </w:pPr>
          </w:p>
        </w:tc>
        <w:tc>
          <w:tcPr>
            <w:tcW w:w="1133" w:type="dxa"/>
            <w:vMerge/>
            <w:hideMark/>
          </w:tcPr>
          <w:p w14:paraId="6FA478D2" w14:textId="77777777" w:rsidR="00081446" w:rsidRPr="00844592" w:rsidRDefault="00081446" w:rsidP="000524A8">
            <w:pPr>
              <w:rPr>
                <w:sz w:val="20"/>
                <w:szCs w:val="20"/>
              </w:rPr>
            </w:pPr>
          </w:p>
        </w:tc>
        <w:tc>
          <w:tcPr>
            <w:tcW w:w="6464" w:type="dxa"/>
            <w:hideMark/>
          </w:tcPr>
          <w:p w14:paraId="13BC05A1" w14:textId="77777777" w:rsidR="00081446" w:rsidRPr="00844592" w:rsidRDefault="00081446" w:rsidP="000524A8">
            <w:pPr>
              <w:rPr>
                <w:sz w:val="20"/>
                <w:szCs w:val="20"/>
              </w:rPr>
            </w:pPr>
            <w:r w:rsidRPr="00844592">
              <w:rPr>
                <w:sz w:val="20"/>
                <w:szCs w:val="20"/>
              </w:rPr>
              <w:t>Standardna / povprečna: Lokacija je povprečna znotraj cone: osnovna infrastruktura, dostopnost in okolje so tipični za območje; brez izrazitih prednosti ali slabosti za poslovno dejavnost.</w:t>
            </w:r>
          </w:p>
        </w:tc>
        <w:tc>
          <w:tcPr>
            <w:tcW w:w="617" w:type="dxa"/>
            <w:noWrap/>
            <w:hideMark/>
          </w:tcPr>
          <w:p w14:paraId="2F30B659" w14:textId="77777777" w:rsidR="00081446" w:rsidRPr="00844592" w:rsidRDefault="00081446" w:rsidP="000524A8">
            <w:pPr>
              <w:rPr>
                <w:sz w:val="20"/>
                <w:szCs w:val="20"/>
              </w:rPr>
            </w:pPr>
            <w:r w:rsidRPr="00844592">
              <w:rPr>
                <w:sz w:val="20"/>
                <w:szCs w:val="20"/>
              </w:rPr>
              <w:t>1,00</w:t>
            </w:r>
          </w:p>
        </w:tc>
      </w:tr>
      <w:tr w:rsidR="00406A0A" w:rsidRPr="00844592" w14:paraId="532E5C11" w14:textId="77777777" w:rsidTr="000524A8">
        <w:trPr>
          <w:trHeight w:val="1152"/>
        </w:trPr>
        <w:tc>
          <w:tcPr>
            <w:tcW w:w="318" w:type="dxa"/>
            <w:vMerge/>
            <w:noWrap/>
            <w:hideMark/>
          </w:tcPr>
          <w:p w14:paraId="23E96471" w14:textId="77777777" w:rsidR="00081446" w:rsidRPr="00844592" w:rsidRDefault="00081446" w:rsidP="000524A8">
            <w:pPr>
              <w:rPr>
                <w:sz w:val="20"/>
                <w:szCs w:val="20"/>
              </w:rPr>
            </w:pPr>
          </w:p>
        </w:tc>
        <w:tc>
          <w:tcPr>
            <w:tcW w:w="1662" w:type="dxa"/>
            <w:vMerge/>
            <w:noWrap/>
            <w:hideMark/>
          </w:tcPr>
          <w:p w14:paraId="4BBF1B8A" w14:textId="77777777" w:rsidR="00081446" w:rsidRPr="00844592" w:rsidRDefault="00081446" w:rsidP="000524A8">
            <w:pPr>
              <w:rPr>
                <w:sz w:val="20"/>
                <w:szCs w:val="20"/>
              </w:rPr>
            </w:pPr>
          </w:p>
        </w:tc>
        <w:tc>
          <w:tcPr>
            <w:tcW w:w="1133" w:type="dxa"/>
            <w:vMerge/>
            <w:hideMark/>
          </w:tcPr>
          <w:p w14:paraId="7D906AD3" w14:textId="77777777" w:rsidR="00081446" w:rsidRPr="00844592" w:rsidRDefault="00081446" w:rsidP="000524A8">
            <w:pPr>
              <w:rPr>
                <w:sz w:val="20"/>
                <w:szCs w:val="20"/>
              </w:rPr>
            </w:pPr>
          </w:p>
        </w:tc>
        <w:tc>
          <w:tcPr>
            <w:tcW w:w="6464" w:type="dxa"/>
            <w:hideMark/>
          </w:tcPr>
          <w:p w14:paraId="285F1DDC" w14:textId="77777777" w:rsidR="00081446" w:rsidRPr="00844592" w:rsidRDefault="00081446" w:rsidP="000524A8">
            <w:pPr>
              <w:rPr>
                <w:sz w:val="20"/>
                <w:szCs w:val="20"/>
              </w:rPr>
            </w:pPr>
            <w:r w:rsidRPr="00844592">
              <w:rPr>
                <w:sz w:val="20"/>
                <w:szCs w:val="20"/>
              </w:rPr>
              <w:t>Neugodna / podpovprečna: Lokacija je slabša od povprečja cone: omejena dostopnost, manj storitev, deloma manj urejeno okolje, lahko v industrijskem kompleksu ali stanovanjski stavbi, kjer ni tipičnih pisarniških prednosti. Pogosto tudi pomanjkanje ali slabo urejenost parkirnih mest.</w:t>
            </w:r>
          </w:p>
        </w:tc>
        <w:tc>
          <w:tcPr>
            <w:tcW w:w="617" w:type="dxa"/>
            <w:noWrap/>
            <w:hideMark/>
          </w:tcPr>
          <w:p w14:paraId="6409487A" w14:textId="77777777" w:rsidR="00081446" w:rsidRPr="00844592" w:rsidRDefault="00081446" w:rsidP="000524A8">
            <w:pPr>
              <w:rPr>
                <w:sz w:val="20"/>
                <w:szCs w:val="20"/>
              </w:rPr>
            </w:pPr>
            <w:r w:rsidRPr="00844592">
              <w:rPr>
                <w:sz w:val="20"/>
                <w:szCs w:val="20"/>
              </w:rPr>
              <w:t>0,95</w:t>
            </w:r>
          </w:p>
        </w:tc>
      </w:tr>
      <w:tr w:rsidR="00406A0A" w:rsidRPr="00844592" w14:paraId="0345FB2B" w14:textId="77777777" w:rsidTr="000524A8">
        <w:trPr>
          <w:trHeight w:val="1440"/>
        </w:trPr>
        <w:tc>
          <w:tcPr>
            <w:tcW w:w="318" w:type="dxa"/>
            <w:vMerge/>
            <w:noWrap/>
            <w:hideMark/>
          </w:tcPr>
          <w:p w14:paraId="348ED9A9" w14:textId="77777777" w:rsidR="00081446" w:rsidRPr="00844592" w:rsidRDefault="00081446" w:rsidP="000524A8">
            <w:pPr>
              <w:rPr>
                <w:sz w:val="20"/>
                <w:szCs w:val="20"/>
              </w:rPr>
            </w:pPr>
          </w:p>
        </w:tc>
        <w:tc>
          <w:tcPr>
            <w:tcW w:w="1662" w:type="dxa"/>
            <w:vMerge/>
            <w:noWrap/>
            <w:hideMark/>
          </w:tcPr>
          <w:p w14:paraId="6740E7EF" w14:textId="77777777" w:rsidR="00081446" w:rsidRPr="00844592" w:rsidRDefault="00081446" w:rsidP="000524A8">
            <w:pPr>
              <w:rPr>
                <w:sz w:val="20"/>
                <w:szCs w:val="20"/>
              </w:rPr>
            </w:pPr>
          </w:p>
        </w:tc>
        <w:tc>
          <w:tcPr>
            <w:tcW w:w="1133" w:type="dxa"/>
            <w:vMerge/>
            <w:hideMark/>
          </w:tcPr>
          <w:p w14:paraId="400E96DD" w14:textId="77777777" w:rsidR="00081446" w:rsidRPr="00844592" w:rsidRDefault="00081446" w:rsidP="000524A8">
            <w:pPr>
              <w:rPr>
                <w:sz w:val="20"/>
                <w:szCs w:val="20"/>
              </w:rPr>
            </w:pPr>
          </w:p>
        </w:tc>
        <w:tc>
          <w:tcPr>
            <w:tcW w:w="6464" w:type="dxa"/>
            <w:hideMark/>
          </w:tcPr>
          <w:p w14:paraId="0ABE6A5D" w14:textId="77777777" w:rsidR="00081446" w:rsidRPr="00844592" w:rsidRDefault="00081446" w:rsidP="000524A8">
            <w:pPr>
              <w:rPr>
                <w:sz w:val="20"/>
                <w:szCs w:val="20"/>
              </w:rPr>
            </w:pPr>
            <w:r w:rsidRPr="00844592">
              <w:rPr>
                <w:sz w:val="20"/>
                <w:szCs w:val="20"/>
              </w:rPr>
              <w:t>Slaba / ekstremno problematična: Lokacija je izrazito podpovprečna glede na cono: slaba prometna povezanost, pomanjkanje storitev, negativna percepcija, periferna industrijska območja ali stanovanjski deli brez poslovne funkcije. Pogosto tudi pomanjkanje ali slabo urejenost parkirnih mest.</w:t>
            </w:r>
          </w:p>
        </w:tc>
        <w:tc>
          <w:tcPr>
            <w:tcW w:w="617" w:type="dxa"/>
            <w:noWrap/>
            <w:hideMark/>
          </w:tcPr>
          <w:p w14:paraId="46032F9A" w14:textId="77777777" w:rsidR="00081446" w:rsidRPr="00844592" w:rsidRDefault="00081446" w:rsidP="000524A8">
            <w:pPr>
              <w:rPr>
                <w:sz w:val="20"/>
                <w:szCs w:val="20"/>
              </w:rPr>
            </w:pPr>
            <w:r w:rsidRPr="00844592">
              <w:rPr>
                <w:sz w:val="20"/>
                <w:szCs w:val="20"/>
              </w:rPr>
              <w:t>0,92</w:t>
            </w:r>
          </w:p>
        </w:tc>
      </w:tr>
      <w:tr w:rsidR="00406A0A" w:rsidRPr="00844592" w14:paraId="6E142A90" w14:textId="77777777" w:rsidTr="000524A8">
        <w:trPr>
          <w:trHeight w:val="576"/>
        </w:trPr>
        <w:tc>
          <w:tcPr>
            <w:tcW w:w="318" w:type="dxa"/>
            <w:vMerge w:val="restart"/>
            <w:noWrap/>
            <w:hideMark/>
          </w:tcPr>
          <w:p w14:paraId="2EC15A64" w14:textId="77777777" w:rsidR="00081446" w:rsidRPr="00844592" w:rsidRDefault="00081446" w:rsidP="000524A8">
            <w:pPr>
              <w:rPr>
                <w:sz w:val="20"/>
                <w:szCs w:val="20"/>
              </w:rPr>
            </w:pPr>
            <w:r w:rsidRPr="00844592">
              <w:rPr>
                <w:sz w:val="20"/>
                <w:szCs w:val="20"/>
              </w:rPr>
              <w:t>8</w:t>
            </w:r>
          </w:p>
          <w:p w14:paraId="4AB589E4" w14:textId="77777777" w:rsidR="00081446" w:rsidRPr="00844592" w:rsidRDefault="00081446" w:rsidP="000524A8">
            <w:pPr>
              <w:rPr>
                <w:sz w:val="20"/>
                <w:szCs w:val="20"/>
              </w:rPr>
            </w:pPr>
            <w:r w:rsidRPr="00844592">
              <w:rPr>
                <w:sz w:val="20"/>
                <w:szCs w:val="20"/>
              </w:rPr>
              <w:t> </w:t>
            </w:r>
          </w:p>
          <w:p w14:paraId="3177DF53" w14:textId="77777777" w:rsidR="00081446" w:rsidRPr="00844592" w:rsidRDefault="00081446" w:rsidP="000524A8">
            <w:pPr>
              <w:rPr>
                <w:sz w:val="20"/>
                <w:szCs w:val="20"/>
              </w:rPr>
            </w:pPr>
            <w:r w:rsidRPr="00844592">
              <w:rPr>
                <w:sz w:val="20"/>
                <w:szCs w:val="20"/>
              </w:rPr>
              <w:t> </w:t>
            </w:r>
          </w:p>
        </w:tc>
        <w:tc>
          <w:tcPr>
            <w:tcW w:w="1662" w:type="dxa"/>
            <w:vMerge w:val="restart"/>
            <w:noWrap/>
            <w:hideMark/>
          </w:tcPr>
          <w:p w14:paraId="5EBF316B" w14:textId="77777777" w:rsidR="00081446" w:rsidRPr="00844592" w:rsidRDefault="00081446" w:rsidP="000524A8">
            <w:pPr>
              <w:rPr>
                <w:sz w:val="20"/>
                <w:szCs w:val="20"/>
              </w:rPr>
            </w:pPr>
            <w:r w:rsidRPr="00844592">
              <w:rPr>
                <w:sz w:val="20"/>
                <w:szCs w:val="20"/>
              </w:rPr>
              <w:t>Naravna osvetlitev in mikroklimatski pogoji</w:t>
            </w:r>
          </w:p>
          <w:p w14:paraId="67D7AD89" w14:textId="77777777" w:rsidR="00081446" w:rsidRPr="00844592" w:rsidRDefault="00081446" w:rsidP="000524A8">
            <w:pPr>
              <w:rPr>
                <w:sz w:val="20"/>
                <w:szCs w:val="20"/>
              </w:rPr>
            </w:pPr>
            <w:r w:rsidRPr="00844592">
              <w:rPr>
                <w:b/>
                <w:i/>
                <w:sz w:val="28"/>
                <w:szCs w:val="28"/>
              </w:rPr>
              <w:t>(F</w:t>
            </w:r>
            <w:r w:rsidRPr="00844592">
              <w:rPr>
                <w:b/>
                <w:i/>
                <w:sz w:val="28"/>
                <w:szCs w:val="28"/>
                <w:vertAlign w:val="subscript"/>
              </w:rPr>
              <w:t>mikroklima</w:t>
            </w:r>
            <w:r w:rsidRPr="00844592">
              <w:rPr>
                <w:b/>
                <w:i/>
                <w:sz w:val="28"/>
                <w:szCs w:val="28"/>
              </w:rPr>
              <w:t>)</w:t>
            </w:r>
          </w:p>
          <w:p w14:paraId="58294E8A" w14:textId="77777777" w:rsidR="00081446" w:rsidRPr="00844592" w:rsidRDefault="00081446" w:rsidP="000524A8">
            <w:pPr>
              <w:rPr>
                <w:sz w:val="20"/>
                <w:szCs w:val="20"/>
              </w:rPr>
            </w:pPr>
            <w:r w:rsidRPr="00844592">
              <w:rPr>
                <w:sz w:val="20"/>
                <w:szCs w:val="20"/>
              </w:rPr>
              <w:t> </w:t>
            </w:r>
          </w:p>
        </w:tc>
        <w:tc>
          <w:tcPr>
            <w:tcW w:w="1133" w:type="dxa"/>
            <w:vMerge w:val="restart"/>
            <w:hideMark/>
          </w:tcPr>
          <w:p w14:paraId="43B6E1F1" w14:textId="77777777" w:rsidR="00081446" w:rsidRPr="00844592" w:rsidRDefault="00081446" w:rsidP="000524A8">
            <w:pPr>
              <w:rPr>
                <w:sz w:val="20"/>
                <w:szCs w:val="20"/>
              </w:rPr>
            </w:pPr>
            <w:r w:rsidRPr="00844592">
              <w:rPr>
                <w:sz w:val="20"/>
                <w:szCs w:val="20"/>
              </w:rPr>
              <w:t> </w:t>
            </w:r>
          </w:p>
          <w:p w14:paraId="5A06C446" w14:textId="77777777" w:rsidR="00081446" w:rsidRPr="00844592" w:rsidRDefault="00081446" w:rsidP="000524A8">
            <w:pPr>
              <w:rPr>
                <w:sz w:val="20"/>
                <w:szCs w:val="20"/>
              </w:rPr>
            </w:pPr>
            <w:r w:rsidRPr="00844592">
              <w:rPr>
                <w:sz w:val="20"/>
                <w:szCs w:val="20"/>
              </w:rPr>
              <w:t> </w:t>
            </w:r>
          </w:p>
          <w:p w14:paraId="50A49695" w14:textId="77777777" w:rsidR="00081446" w:rsidRPr="00844592" w:rsidRDefault="00081446" w:rsidP="000524A8">
            <w:pPr>
              <w:rPr>
                <w:sz w:val="20"/>
                <w:szCs w:val="20"/>
              </w:rPr>
            </w:pPr>
            <w:r w:rsidRPr="00844592">
              <w:rPr>
                <w:sz w:val="20"/>
                <w:szCs w:val="20"/>
              </w:rPr>
              <w:t> </w:t>
            </w:r>
          </w:p>
        </w:tc>
        <w:tc>
          <w:tcPr>
            <w:tcW w:w="6464" w:type="dxa"/>
            <w:hideMark/>
          </w:tcPr>
          <w:p w14:paraId="5531B436" w14:textId="77777777" w:rsidR="00081446" w:rsidRPr="00844592" w:rsidRDefault="00081446" w:rsidP="000524A8">
            <w:pPr>
              <w:rPr>
                <w:sz w:val="20"/>
                <w:szCs w:val="20"/>
              </w:rPr>
            </w:pPr>
            <w:r w:rsidRPr="00844592">
              <w:rPr>
                <w:sz w:val="20"/>
                <w:szCs w:val="20"/>
              </w:rPr>
              <w:t>Odlična: Velika okna, dobra orientacija, prijetna mikroklima brez pregrevanja.</w:t>
            </w:r>
          </w:p>
        </w:tc>
        <w:tc>
          <w:tcPr>
            <w:tcW w:w="617" w:type="dxa"/>
            <w:noWrap/>
            <w:hideMark/>
          </w:tcPr>
          <w:p w14:paraId="6EDB4C8A" w14:textId="77777777" w:rsidR="00081446" w:rsidRPr="00844592" w:rsidRDefault="00081446" w:rsidP="000524A8">
            <w:pPr>
              <w:rPr>
                <w:sz w:val="20"/>
                <w:szCs w:val="20"/>
              </w:rPr>
            </w:pPr>
            <w:r w:rsidRPr="00844592">
              <w:rPr>
                <w:sz w:val="20"/>
                <w:szCs w:val="20"/>
              </w:rPr>
              <w:t>1,02</w:t>
            </w:r>
          </w:p>
        </w:tc>
      </w:tr>
      <w:tr w:rsidR="00406A0A" w:rsidRPr="00844592" w14:paraId="038B036F" w14:textId="77777777" w:rsidTr="000524A8">
        <w:trPr>
          <w:trHeight w:val="288"/>
        </w:trPr>
        <w:tc>
          <w:tcPr>
            <w:tcW w:w="318" w:type="dxa"/>
            <w:vMerge/>
            <w:noWrap/>
            <w:hideMark/>
          </w:tcPr>
          <w:p w14:paraId="16B1CDD3" w14:textId="77777777" w:rsidR="00081446" w:rsidRPr="00844592" w:rsidRDefault="00081446" w:rsidP="000524A8">
            <w:pPr>
              <w:rPr>
                <w:sz w:val="20"/>
                <w:szCs w:val="20"/>
              </w:rPr>
            </w:pPr>
          </w:p>
        </w:tc>
        <w:tc>
          <w:tcPr>
            <w:tcW w:w="1662" w:type="dxa"/>
            <w:vMerge/>
            <w:noWrap/>
            <w:hideMark/>
          </w:tcPr>
          <w:p w14:paraId="3E31E6B4" w14:textId="77777777" w:rsidR="00081446" w:rsidRPr="00844592" w:rsidRDefault="00081446" w:rsidP="000524A8">
            <w:pPr>
              <w:rPr>
                <w:sz w:val="20"/>
                <w:szCs w:val="20"/>
              </w:rPr>
            </w:pPr>
          </w:p>
        </w:tc>
        <w:tc>
          <w:tcPr>
            <w:tcW w:w="1133" w:type="dxa"/>
            <w:vMerge/>
            <w:hideMark/>
          </w:tcPr>
          <w:p w14:paraId="1B6C5312" w14:textId="77777777" w:rsidR="00081446" w:rsidRPr="00844592" w:rsidRDefault="00081446" w:rsidP="000524A8">
            <w:pPr>
              <w:rPr>
                <w:sz w:val="20"/>
                <w:szCs w:val="20"/>
              </w:rPr>
            </w:pPr>
          </w:p>
        </w:tc>
        <w:tc>
          <w:tcPr>
            <w:tcW w:w="6464" w:type="dxa"/>
            <w:hideMark/>
          </w:tcPr>
          <w:p w14:paraId="25BB9E8D" w14:textId="77777777" w:rsidR="00081446" w:rsidRPr="00844592" w:rsidRDefault="00081446" w:rsidP="000524A8">
            <w:pPr>
              <w:rPr>
                <w:sz w:val="20"/>
                <w:szCs w:val="20"/>
              </w:rPr>
            </w:pPr>
            <w:r w:rsidRPr="00844592">
              <w:rPr>
                <w:sz w:val="20"/>
                <w:szCs w:val="20"/>
              </w:rPr>
              <w:t>Standardna: Povprečna osvetlitev in mikroklima.</w:t>
            </w:r>
          </w:p>
        </w:tc>
        <w:tc>
          <w:tcPr>
            <w:tcW w:w="617" w:type="dxa"/>
            <w:noWrap/>
            <w:hideMark/>
          </w:tcPr>
          <w:p w14:paraId="29BE45DD" w14:textId="77777777" w:rsidR="00081446" w:rsidRPr="00844592" w:rsidRDefault="00081446" w:rsidP="000524A8">
            <w:pPr>
              <w:rPr>
                <w:sz w:val="20"/>
                <w:szCs w:val="20"/>
              </w:rPr>
            </w:pPr>
            <w:r w:rsidRPr="00844592">
              <w:rPr>
                <w:sz w:val="20"/>
                <w:szCs w:val="20"/>
              </w:rPr>
              <w:t>1,00</w:t>
            </w:r>
          </w:p>
        </w:tc>
      </w:tr>
      <w:tr w:rsidR="00193319" w:rsidRPr="00844592" w14:paraId="2F47E0A2" w14:textId="77777777" w:rsidTr="000524A8">
        <w:trPr>
          <w:trHeight w:val="576"/>
        </w:trPr>
        <w:tc>
          <w:tcPr>
            <w:tcW w:w="318" w:type="dxa"/>
            <w:vMerge/>
            <w:noWrap/>
            <w:hideMark/>
          </w:tcPr>
          <w:p w14:paraId="070F6C21" w14:textId="77777777" w:rsidR="00081446" w:rsidRPr="00844592" w:rsidRDefault="00081446" w:rsidP="000524A8">
            <w:pPr>
              <w:rPr>
                <w:sz w:val="20"/>
                <w:szCs w:val="20"/>
              </w:rPr>
            </w:pPr>
          </w:p>
        </w:tc>
        <w:tc>
          <w:tcPr>
            <w:tcW w:w="1662" w:type="dxa"/>
            <w:vMerge/>
            <w:noWrap/>
            <w:hideMark/>
          </w:tcPr>
          <w:p w14:paraId="75B3E74E" w14:textId="77777777" w:rsidR="00081446" w:rsidRPr="00844592" w:rsidRDefault="00081446" w:rsidP="000524A8">
            <w:pPr>
              <w:rPr>
                <w:sz w:val="20"/>
                <w:szCs w:val="20"/>
              </w:rPr>
            </w:pPr>
          </w:p>
        </w:tc>
        <w:tc>
          <w:tcPr>
            <w:tcW w:w="1133" w:type="dxa"/>
            <w:vMerge/>
            <w:hideMark/>
          </w:tcPr>
          <w:p w14:paraId="11BD99D1" w14:textId="77777777" w:rsidR="00081446" w:rsidRPr="00844592" w:rsidRDefault="00081446" w:rsidP="000524A8">
            <w:pPr>
              <w:rPr>
                <w:sz w:val="20"/>
                <w:szCs w:val="20"/>
              </w:rPr>
            </w:pPr>
          </w:p>
        </w:tc>
        <w:tc>
          <w:tcPr>
            <w:tcW w:w="6464" w:type="dxa"/>
            <w:hideMark/>
          </w:tcPr>
          <w:p w14:paraId="31C2B1C8" w14:textId="77777777" w:rsidR="00081446" w:rsidRPr="00844592" w:rsidRDefault="00081446" w:rsidP="000524A8">
            <w:pPr>
              <w:rPr>
                <w:sz w:val="20"/>
                <w:szCs w:val="20"/>
              </w:rPr>
            </w:pPr>
            <w:r w:rsidRPr="00844592">
              <w:rPr>
                <w:sz w:val="20"/>
                <w:szCs w:val="20"/>
              </w:rPr>
              <w:t>Slaba: Omejena naravna svetloba, neugodni mikroklimatski pogoji.</w:t>
            </w:r>
          </w:p>
        </w:tc>
        <w:tc>
          <w:tcPr>
            <w:tcW w:w="617" w:type="dxa"/>
            <w:noWrap/>
            <w:hideMark/>
          </w:tcPr>
          <w:p w14:paraId="152B0ABE" w14:textId="77777777" w:rsidR="00081446" w:rsidRPr="00844592" w:rsidRDefault="00081446" w:rsidP="000524A8">
            <w:pPr>
              <w:rPr>
                <w:sz w:val="20"/>
                <w:szCs w:val="20"/>
              </w:rPr>
            </w:pPr>
            <w:r w:rsidRPr="00844592">
              <w:rPr>
                <w:sz w:val="20"/>
                <w:szCs w:val="20"/>
              </w:rPr>
              <w:t>0,98</w:t>
            </w:r>
          </w:p>
        </w:tc>
      </w:tr>
    </w:tbl>
    <w:p w14:paraId="0AC52C1E" w14:textId="3DAE8EAC" w:rsidR="00DB072D" w:rsidRPr="00844592" w:rsidRDefault="00DB072D" w:rsidP="00895B4D"/>
    <w:p w14:paraId="4F9EEBCA" w14:textId="77777777" w:rsidR="009C5321" w:rsidRPr="00844592" w:rsidRDefault="009C5321" w:rsidP="009C5321">
      <w:r w:rsidRPr="00844592">
        <w:rPr>
          <w:b/>
          <w:i/>
          <w:sz w:val="28"/>
          <w:szCs w:val="28"/>
        </w:rPr>
        <w:t>F</w:t>
      </w:r>
      <w:r w:rsidRPr="00844592">
        <w:rPr>
          <w:b/>
          <w:i/>
          <w:sz w:val="28"/>
          <w:szCs w:val="28"/>
          <w:vertAlign w:val="subscript"/>
        </w:rPr>
        <w:t>kakovost</w:t>
      </w:r>
      <w:r w:rsidRPr="00844592">
        <w:rPr>
          <w:b/>
          <w:i/>
        </w:rPr>
        <w:t xml:space="preserve"> =</w:t>
      </w:r>
      <w:r w:rsidRPr="00844592">
        <w:t xml:space="preserve"> Faktor vplivov, ki se nanašajo na kakovost objekta</w:t>
      </w:r>
    </w:p>
    <w:p w14:paraId="1EC88199" w14:textId="77777777" w:rsidR="009C5321" w:rsidRPr="00844592" w:rsidRDefault="009C5321" w:rsidP="009C5321">
      <w:r w:rsidRPr="00844592">
        <w:rPr>
          <w:b/>
          <w:i/>
          <w:sz w:val="28"/>
          <w:szCs w:val="28"/>
        </w:rPr>
        <w:t>F</w:t>
      </w:r>
      <w:r w:rsidRPr="00844592">
        <w:rPr>
          <w:b/>
          <w:i/>
          <w:sz w:val="28"/>
          <w:szCs w:val="28"/>
          <w:vertAlign w:val="subscript"/>
        </w:rPr>
        <w:t>lokacija</w:t>
      </w:r>
      <w:r w:rsidRPr="00844592">
        <w:rPr>
          <w:b/>
          <w:i/>
        </w:rPr>
        <w:t xml:space="preserve"> =</w:t>
      </w:r>
      <w:r w:rsidRPr="00844592">
        <w:t xml:space="preserve"> Faktor vplivov, ki se nanašajo na lokacijo nepremičnine</w:t>
      </w:r>
    </w:p>
    <w:p w14:paraId="0D207C90" w14:textId="77777777" w:rsidR="009C5321" w:rsidRPr="00844592" w:rsidRDefault="009C5321" w:rsidP="009C5321">
      <w:r w:rsidRPr="00844592">
        <w:rPr>
          <w:b/>
          <w:i/>
          <w:sz w:val="28"/>
          <w:szCs w:val="28"/>
        </w:rPr>
        <w:t>F</w:t>
      </w:r>
      <w:r w:rsidRPr="00844592">
        <w:rPr>
          <w:b/>
          <w:i/>
          <w:sz w:val="28"/>
          <w:szCs w:val="28"/>
          <w:vertAlign w:val="subscript"/>
        </w:rPr>
        <w:t>ostali</w:t>
      </w:r>
      <w:r w:rsidRPr="00844592">
        <w:rPr>
          <w:b/>
          <w:i/>
        </w:rPr>
        <w:t xml:space="preserve"> =</w:t>
      </w:r>
      <w:r w:rsidRPr="00844592">
        <w:t xml:space="preserve"> Faktor vplivov, ki se nanašajo na druge okoliščine nepremičnine</w:t>
      </w:r>
    </w:p>
    <w:p w14:paraId="325759B5" w14:textId="77777777" w:rsidR="009C5321" w:rsidRPr="00844592" w:rsidRDefault="009C5321" w:rsidP="009C5321">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52B225D6" w14:textId="77777777" w:rsidR="009C5321" w:rsidRPr="00844592" w:rsidRDefault="009C5321" w:rsidP="009C5321">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kakovost</w:t>
      </w:r>
      <w:r w:rsidRPr="00844592">
        <w:rPr>
          <w:b/>
          <w:i/>
          <w:sz w:val="28"/>
          <w:szCs w:val="28"/>
        </w:rPr>
        <w:t xml:space="preserve"> x F</w:t>
      </w:r>
      <w:r w:rsidRPr="00844592">
        <w:rPr>
          <w:b/>
          <w:i/>
          <w:sz w:val="28"/>
          <w:szCs w:val="28"/>
          <w:vertAlign w:val="subscript"/>
        </w:rPr>
        <w:t>lokacija</w:t>
      </w:r>
      <w:r w:rsidRPr="00844592">
        <w:rPr>
          <w:b/>
          <w:i/>
        </w:rPr>
        <w:t xml:space="preserve"> x </w:t>
      </w:r>
      <w:r w:rsidRPr="00844592">
        <w:rPr>
          <w:b/>
          <w:i/>
          <w:sz w:val="28"/>
          <w:szCs w:val="28"/>
        </w:rPr>
        <w:t>F</w:t>
      </w:r>
      <w:r w:rsidRPr="00844592">
        <w:rPr>
          <w:b/>
          <w:i/>
          <w:sz w:val="28"/>
          <w:szCs w:val="28"/>
          <w:vertAlign w:val="subscript"/>
        </w:rPr>
        <w:t>ostali</w:t>
      </w:r>
    </w:p>
    <w:p w14:paraId="17626E91" w14:textId="77777777" w:rsidR="009C5321" w:rsidRPr="00844592" w:rsidRDefault="009C5321" w:rsidP="009C5321">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363872C3" w14:textId="77777777" w:rsidR="009C5321" w:rsidRPr="00844592" w:rsidRDefault="009C5321" w:rsidP="00081446">
      <w:pPr>
        <w:spacing w:after="0"/>
        <w:rPr>
          <w:b/>
          <w:i/>
        </w:rPr>
      </w:pPr>
    </w:p>
    <w:p w14:paraId="2E97849F" w14:textId="77777777" w:rsidR="009C5321" w:rsidRPr="00844592" w:rsidRDefault="009C5321" w:rsidP="009C5321">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05C7A32E" w14:textId="77777777" w:rsidR="009C5321" w:rsidRPr="00844592" w:rsidRDefault="009C5321" w:rsidP="006B2ED3">
      <w:pPr>
        <w:spacing w:after="0"/>
      </w:pPr>
    </w:p>
    <w:p w14:paraId="56CBBFE6" w14:textId="77777777" w:rsidR="009C5321" w:rsidRPr="00844592" w:rsidRDefault="009C5321" w:rsidP="009C5321">
      <w:r w:rsidRPr="00844592">
        <w:t>kjer je:</w:t>
      </w:r>
    </w:p>
    <w:p w14:paraId="618DD07D" w14:textId="77777777" w:rsidR="009C5321" w:rsidRPr="00844592" w:rsidRDefault="009C5321" w:rsidP="009C5321">
      <w:pPr>
        <w:rPr>
          <w:b/>
          <w:i/>
          <w:sz w:val="28"/>
          <w:szCs w:val="28"/>
        </w:rPr>
      </w:pPr>
      <w:r w:rsidRPr="00844592">
        <w:rPr>
          <w:b/>
          <w:i/>
          <w:sz w:val="28"/>
          <w:szCs w:val="28"/>
        </w:rPr>
        <w:t>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funk</w:t>
      </w:r>
      <w:r w:rsidRPr="00844592">
        <w:rPr>
          <w:b/>
          <w:i/>
          <w:sz w:val="28"/>
          <w:szCs w:val="28"/>
        </w:rPr>
        <w:t xml:space="preserve"> x F</w:t>
      </w:r>
      <w:r w:rsidRPr="00844592">
        <w:rPr>
          <w:b/>
          <w:i/>
          <w:sz w:val="28"/>
          <w:szCs w:val="28"/>
          <w:vertAlign w:val="subscript"/>
        </w:rPr>
        <w:t>wc</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188447DE" w14:textId="77777777" w:rsidR="009C5321" w:rsidRPr="00844592" w:rsidRDefault="009C5321" w:rsidP="009C5321">
      <w:pPr>
        <w:rPr>
          <w:b/>
          <w:i/>
          <w:sz w:val="28"/>
          <w:szCs w:val="28"/>
        </w:rPr>
      </w:pPr>
      <w:r w:rsidRPr="00844592">
        <w:rPr>
          <w:b/>
          <w:i/>
          <w:sz w:val="28"/>
          <w:szCs w:val="28"/>
        </w:rPr>
        <w:t>F</w:t>
      </w:r>
      <w:r w:rsidRPr="00844592">
        <w:rPr>
          <w:b/>
          <w:i/>
          <w:sz w:val="28"/>
          <w:szCs w:val="28"/>
          <w:vertAlign w:val="subscript"/>
        </w:rPr>
        <w:t>kakovost, min</w:t>
      </w:r>
      <w:r w:rsidRPr="00844592">
        <w:rPr>
          <w:b/>
          <w:i/>
          <w:sz w:val="28"/>
          <w:szCs w:val="28"/>
        </w:rPr>
        <w:t xml:space="preserve"> ≤ 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kakovost, max</w:t>
      </w:r>
      <w:r w:rsidRPr="00844592">
        <w:rPr>
          <w:b/>
          <w:i/>
          <w:sz w:val="28"/>
          <w:szCs w:val="28"/>
        </w:rPr>
        <w:t xml:space="preserve"> </w:t>
      </w:r>
    </w:p>
    <w:p w14:paraId="25C5DE2D" w14:textId="77777777" w:rsidR="009C5321" w:rsidRPr="00844592" w:rsidRDefault="009C5321" w:rsidP="00081446">
      <w:pPr>
        <w:spacing w:after="0"/>
        <w:rPr>
          <w:b/>
          <w:i/>
        </w:rPr>
      </w:pPr>
    </w:p>
    <w:p w14:paraId="32E9259C" w14:textId="5DC2EA39" w:rsidR="009C5321" w:rsidRPr="00844592" w:rsidRDefault="009C5321" w:rsidP="009C5321">
      <w:pPr>
        <w:rPr>
          <w:b/>
          <w:i/>
          <w:sz w:val="28"/>
          <w:szCs w:val="28"/>
        </w:rPr>
      </w:pPr>
      <w:r w:rsidRPr="00844592">
        <w:rPr>
          <w:b/>
          <w:i/>
          <w:sz w:val="28"/>
          <w:szCs w:val="28"/>
        </w:rPr>
        <w:t>F</w:t>
      </w:r>
      <w:r w:rsidRPr="00844592">
        <w:rPr>
          <w:b/>
          <w:i/>
          <w:sz w:val="28"/>
          <w:szCs w:val="28"/>
          <w:vertAlign w:val="subscript"/>
        </w:rPr>
        <w:t>lokacija</w:t>
      </w:r>
      <w:r w:rsidRPr="00844592">
        <w:rPr>
          <w:b/>
          <w:i/>
          <w:sz w:val="28"/>
          <w:szCs w:val="28"/>
        </w:rPr>
        <w:t xml:space="preserve"> = F</w:t>
      </w:r>
      <w:r w:rsidRPr="00844592">
        <w:rPr>
          <w:b/>
          <w:i/>
          <w:sz w:val="28"/>
          <w:szCs w:val="28"/>
          <w:vertAlign w:val="subscript"/>
        </w:rPr>
        <w:t>mikrolokacija</w:t>
      </w:r>
      <w:r w:rsidRPr="00844592">
        <w:rPr>
          <w:b/>
          <w:i/>
          <w:sz w:val="28"/>
          <w:szCs w:val="28"/>
        </w:rPr>
        <w:t xml:space="preserve"> x F</w:t>
      </w:r>
      <w:r w:rsidRPr="00844592">
        <w:rPr>
          <w:b/>
          <w:i/>
          <w:sz w:val="28"/>
          <w:szCs w:val="28"/>
          <w:vertAlign w:val="subscript"/>
        </w:rPr>
        <w:t>mikroklima</w:t>
      </w:r>
    </w:p>
    <w:p w14:paraId="6E3DF67E" w14:textId="5A262FA4" w:rsidR="00081446" w:rsidRPr="00844592" w:rsidRDefault="009C5321" w:rsidP="0012287E">
      <w:pPr>
        <w:rPr>
          <w:b/>
          <w:i/>
          <w:sz w:val="28"/>
          <w:szCs w:val="28"/>
        </w:rPr>
      </w:pPr>
      <w:r w:rsidRPr="00844592">
        <w:rPr>
          <w:b/>
          <w:i/>
          <w:sz w:val="28"/>
          <w:szCs w:val="28"/>
        </w:rPr>
        <w:t>F</w:t>
      </w:r>
      <w:r w:rsidRPr="00844592">
        <w:rPr>
          <w:b/>
          <w:i/>
          <w:sz w:val="28"/>
          <w:szCs w:val="28"/>
          <w:vertAlign w:val="subscript"/>
        </w:rPr>
        <w:t>lokacija, min</w:t>
      </w:r>
      <w:r w:rsidRPr="00844592">
        <w:rPr>
          <w:b/>
          <w:i/>
          <w:sz w:val="28"/>
          <w:szCs w:val="28"/>
        </w:rPr>
        <w:t xml:space="preserve"> ≤ F</w:t>
      </w:r>
      <w:r w:rsidRPr="00844592">
        <w:rPr>
          <w:b/>
          <w:i/>
          <w:sz w:val="28"/>
          <w:szCs w:val="28"/>
          <w:vertAlign w:val="subscript"/>
        </w:rPr>
        <w:t>lokacija</w:t>
      </w:r>
      <w:r w:rsidRPr="00844592">
        <w:rPr>
          <w:b/>
          <w:i/>
          <w:sz w:val="28"/>
          <w:szCs w:val="28"/>
        </w:rPr>
        <w:t xml:space="preserve"> ≤ F</w:t>
      </w:r>
      <w:r w:rsidRPr="00844592">
        <w:rPr>
          <w:b/>
          <w:i/>
          <w:sz w:val="28"/>
          <w:szCs w:val="28"/>
          <w:vertAlign w:val="subscript"/>
        </w:rPr>
        <w:t>lokacija, max</w:t>
      </w:r>
      <w:r w:rsidRPr="00844592">
        <w:rPr>
          <w:b/>
          <w:i/>
          <w:sz w:val="28"/>
          <w:szCs w:val="28"/>
        </w:rPr>
        <w:t xml:space="preserve"> </w:t>
      </w:r>
    </w:p>
    <w:p w14:paraId="45A22DFF" w14:textId="77777777" w:rsidR="00081446" w:rsidRPr="00844592" w:rsidRDefault="00081446" w:rsidP="00081446">
      <w:pPr>
        <w:spacing w:after="0"/>
      </w:pPr>
    </w:p>
    <w:p w14:paraId="15A9FDFD" w14:textId="300B8961" w:rsidR="0012287E" w:rsidRPr="00844592" w:rsidRDefault="00081446" w:rsidP="00466AFD">
      <w:pPr>
        <w:jc w:val="both"/>
      </w:pPr>
      <w:r w:rsidRPr="00844592">
        <w:t>Tržna vrednost je določena kot produkt modelske vrednosti in skupnega faktorja prilagoditev.</w:t>
      </w:r>
    </w:p>
    <w:p w14:paraId="3500DEA4" w14:textId="48CA8A92" w:rsidR="0012287E" w:rsidRPr="00844592" w:rsidRDefault="0012287E" w:rsidP="00466AFD">
      <w:pPr>
        <w:jc w:val="both"/>
      </w:pPr>
      <w:r w:rsidRPr="00844592">
        <w:t>Vpliv funkcionalnosti prostora je dodatno oblikovan s podfaktorjema "Funkcionalnost prostora, prostorske razporeditve" in "Standard sanitarij". Gre za vsebinsko zelo pomembne parametre za uporabnike nepremičnin, ki se implicitno odrazijo v vrednosti nepremičnine. Podatkovne baze in analize običajno ne zmorejo objektivno definirati teh vidikov, zato so v množičnih modelih težko primerno zajeti. Korekcijski faktorji, tako kot pri večini vplivov, relativno niso veliki, absolutne vrednosti razlik pa pri večjih vrednostih nepremičnin niso zanemarljive.</w:t>
      </w:r>
    </w:p>
    <w:p w14:paraId="5F973CE1" w14:textId="63E7685B" w:rsidR="00B51A1C" w:rsidRPr="00844592" w:rsidRDefault="0012287E" w:rsidP="00466AFD">
      <w:pPr>
        <w:jc w:val="both"/>
      </w:pPr>
      <w:r w:rsidRPr="00844592">
        <w:lastRenderedPageBreak/>
        <w:t xml:space="preserve">Prisotnost garažnega prostora je vključena v modelu PPP sistema MVN, kot samostojen del stavbe pa se vrednoti z modelom GAR. Splošna razpoložljivost parkirišč oziroma razmere za parkiranje so ovrednotene skozi vplive </w:t>
      </w:r>
      <w:r w:rsidR="00081446" w:rsidRPr="00844592">
        <w:t>mikrolokacije</w:t>
      </w:r>
      <w:r w:rsidRPr="00844592">
        <w:t>.</w:t>
      </w:r>
    </w:p>
    <w:p w14:paraId="56E9F6FC" w14:textId="5FC64C51" w:rsidR="00895B4D" w:rsidRPr="00844592" w:rsidRDefault="00895B4D" w:rsidP="00BE6EDE">
      <w:pPr>
        <w:pStyle w:val="Naslov3"/>
      </w:pPr>
      <w:bookmarkStart w:id="74" w:name="_Toc231373133"/>
      <w:r w:rsidRPr="00844592">
        <w:t>Industrija - model IND</w:t>
      </w:r>
      <w:bookmarkEnd w:id="74"/>
    </w:p>
    <w:p w14:paraId="68B504F9" w14:textId="77777777" w:rsidR="00895B4D" w:rsidRPr="00844592" w:rsidRDefault="00895B4D" w:rsidP="009622A9">
      <w:pPr>
        <w:pStyle w:val="Naslov4"/>
        <w:spacing w:before="240"/>
      </w:pPr>
      <w:bookmarkStart w:id="75" w:name="_Toc231373134"/>
      <w:r w:rsidRPr="00844592">
        <w:t>Osnovni model za množično vrednotenje</w:t>
      </w:r>
      <w:bookmarkEnd w:id="75"/>
    </w:p>
    <w:p w14:paraId="10074265" w14:textId="6E885BE8" w:rsidR="00D33E72" w:rsidRPr="00844592" w:rsidRDefault="00D33E72" w:rsidP="00927048">
      <w:pPr>
        <w:rPr>
          <w:rFonts w:eastAsia="Calibri"/>
          <w:sz w:val="20"/>
          <w:szCs w:val="20"/>
        </w:rPr>
      </w:pPr>
      <w:r w:rsidRPr="00844592">
        <w:rPr>
          <w:rFonts w:eastAsia="Calibri"/>
          <w:sz w:val="20"/>
          <w:szCs w:val="20"/>
        </w:rPr>
        <w:t>Enačba za izračun posplošene vrednosti po modelu</w:t>
      </w:r>
      <w:r w:rsidR="007A5785" w:rsidRPr="00844592">
        <w:t xml:space="preserve"> </w:t>
      </w:r>
      <w:r w:rsidR="007A5785" w:rsidRPr="00844592">
        <w:rPr>
          <w:rFonts w:eastAsia="Calibri"/>
          <w:sz w:val="20"/>
          <w:szCs w:val="20"/>
        </w:rPr>
        <w:t>(Uredba, 2025):</w:t>
      </w:r>
    </w:p>
    <w:p w14:paraId="018AE214" w14:textId="77777777" w:rsidR="00D33E72" w:rsidRPr="00844592" w:rsidRDefault="00D33E72" w:rsidP="00927048">
      <w:pPr>
        <w:rPr>
          <w:rFonts w:eastAsia="Calibri"/>
          <w:b/>
          <w:kern w:val="24"/>
          <w:sz w:val="20"/>
          <w:szCs w:val="20"/>
          <w:vertAlign w:val="subscript"/>
          <w:lang w:eastAsia="sl-SI"/>
        </w:rPr>
      </w:pPr>
      <w:r w:rsidRPr="00844592">
        <w:rPr>
          <w:rFonts w:eastAsia="Calibri"/>
          <w:b/>
          <w:kern w:val="24"/>
          <w:sz w:val="20"/>
          <w:szCs w:val="20"/>
          <w:lang w:eastAsia="sl-SI"/>
        </w:rPr>
        <w:t>V = V</w:t>
      </w:r>
      <w:r w:rsidRPr="00844592">
        <w:rPr>
          <w:rFonts w:eastAsia="Calibri"/>
          <w:b/>
          <w:kern w:val="24"/>
          <w:sz w:val="20"/>
          <w:szCs w:val="20"/>
          <w:vertAlign w:val="subscript"/>
          <w:lang w:eastAsia="sl-SI"/>
        </w:rPr>
        <w:t>ind</w:t>
      </w:r>
      <w:r w:rsidRPr="00844592">
        <w:rPr>
          <w:rFonts w:eastAsia="Calibri"/>
          <w:b/>
          <w:kern w:val="24"/>
          <w:sz w:val="20"/>
          <w:szCs w:val="20"/>
          <w:lang w:eastAsia="sl-SI"/>
        </w:rPr>
        <w:t xml:space="preserve"> + V</w:t>
      </w:r>
      <w:r w:rsidRPr="00844592">
        <w:rPr>
          <w:rFonts w:eastAsia="Calibri"/>
          <w:b/>
          <w:kern w:val="24"/>
          <w:sz w:val="20"/>
          <w:szCs w:val="20"/>
          <w:vertAlign w:val="subscript"/>
          <w:lang w:eastAsia="sl-SI"/>
        </w:rPr>
        <w:t>zps</w:t>
      </w:r>
    </w:p>
    <w:p w14:paraId="480FD462" w14:textId="77777777" w:rsidR="00D33E72" w:rsidRPr="00844592" w:rsidRDefault="00D33E72" w:rsidP="00927048">
      <w:pPr>
        <w:rPr>
          <w:rFonts w:eastAsia="Calibri"/>
          <w:b/>
          <w:kern w:val="24"/>
          <w:sz w:val="20"/>
          <w:szCs w:val="20"/>
          <w:vertAlign w:val="subscript"/>
          <w:lang w:eastAsia="en-GB"/>
        </w:rPr>
      </w:pPr>
      <w:r w:rsidRPr="00844592">
        <w:rPr>
          <w:rFonts w:eastAsia="Calibri"/>
          <w:b/>
          <w:kern w:val="24"/>
          <w:sz w:val="20"/>
          <w:szCs w:val="20"/>
          <w:lang w:eastAsia="en-GB"/>
        </w:rPr>
        <w:t>V = VT</w:t>
      </w:r>
      <w:r w:rsidRPr="00844592">
        <w:rPr>
          <w:rFonts w:eastAsia="Calibri"/>
          <w:b/>
          <w:kern w:val="24"/>
          <w:sz w:val="20"/>
          <w:szCs w:val="20"/>
          <w:vertAlign w:val="subscript"/>
          <w:lang w:eastAsia="en-GB"/>
        </w:rPr>
        <w:t>ind</w:t>
      </w:r>
      <w:r w:rsidRPr="00844592">
        <w:rPr>
          <w:rFonts w:eastAsia="Calibri"/>
          <w:b/>
          <w:kern w:val="24"/>
          <w:sz w:val="20"/>
          <w:szCs w:val="20"/>
          <w:lang w:eastAsia="en-GB"/>
        </w:rPr>
        <w:t xml:space="preserve"> × F</w:t>
      </w:r>
      <w:r w:rsidRPr="00844592">
        <w:rPr>
          <w:rFonts w:eastAsia="Calibri"/>
          <w:b/>
          <w:kern w:val="24"/>
          <w:sz w:val="20"/>
          <w:szCs w:val="20"/>
          <w:vertAlign w:val="subscript"/>
          <w:lang w:eastAsia="en-GB"/>
        </w:rPr>
        <w:t>obn</w:t>
      </w:r>
      <w:r w:rsidRPr="00844592">
        <w:rPr>
          <w:rFonts w:eastAsia="Calibri"/>
          <w:b/>
          <w:kern w:val="24"/>
          <w:sz w:val="20"/>
          <w:szCs w:val="20"/>
          <w:lang w:eastAsia="en-GB"/>
        </w:rPr>
        <w:t xml:space="preserve"> × F</w:t>
      </w:r>
      <w:r w:rsidRPr="00844592">
        <w:rPr>
          <w:rFonts w:eastAsia="Calibri"/>
          <w:b/>
          <w:kern w:val="24"/>
          <w:sz w:val="20"/>
          <w:szCs w:val="20"/>
          <w:vertAlign w:val="subscript"/>
          <w:lang w:eastAsia="en-GB"/>
        </w:rPr>
        <w:t>last</w:t>
      </w:r>
      <w:r w:rsidRPr="00844592">
        <w:rPr>
          <w:rFonts w:eastAsia="Calibri"/>
          <w:b/>
          <w:kern w:val="24"/>
          <w:sz w:val="20"/>
          <w:szCs w:val="20"/>
          <w:lang w:eastAsia="en-GB"/>
        </w:rPr>
        <w:t xml:space="preserve"> × F</w:t>
      </w:r>
      <w:r w:rsidRPr="00844592">
        <w:rPr>
          <w:rFonts w:eastAsia="Calibri"/>
          <w:b/>
          <w:kern w:val="24"/>
          <w:sz w:val="20"/>
          <w:szCs w:val="20"/>
          <w:vertAlign w:val="subscript"/>
          <w:lang w:eastAsia="en-GB"/>
        </w:rPr>
        <w:t>nk</w:t>
      </w:r>
      <w:r w:rsidRPr="00844592">
        <w:rPr>
          <w:rFonts w:eastAsia="Calibri"/>
          <w:b/>
          <w:kern w:val="24"/>
          <w:sz w:val="20"/>
          <w:szCs w:val="20"/>
          <w:lang w:eastAsia="en-GB"/>
        </w:rPr>
        <w:t xml:space="preserve"> + P</w:t>
      </w:r>
      <w:r w:rsidRPr="00844592">
        <w:rPr>
          <w:rFonts w:eastAsia="Calibri"/>
          <w:b/>
          <w:kern w:val="24"/>
          <w:sz w:val="20"/>
          <w:szCs w:val="20"/>
          <w:vertAlign w:val="subscript"/>
          <w:lang w:eastAsia="en-GB"/>
        </w:rPr>
        <w:t>zps</w:t>
      </w:r>
      <w:r w:rsidRPr="00844592">
        <w:rPr>
          <w:rFonts w:eastAsia="Calibri"/>
          <w:b/>
          <w:kern w:val="24"/>
          <w:sz w:val="20"/>
          <w:szCs w:val="20"/>
          <w:lang w:eastAsia="en-GB"/>
        </w:rPr>
        <w:t xml:space="preserve"> × VT</w:t>
      </w:r>
      <w:r w:rsidRPr="00844592">
        <w:rPr>
          <w:rFonts w:eastAsia="Calibri"/>
          <w:b/>
          <w:kern w:val="24"/>
          <w:sz w:val="20"/>
          <w:szCs w:val="20"/>
          <w:vertAlign w:val="subscript"/>
          <w:lang w:eastAsia="en-GB"/>
        </w:rPr>
        <w:t>z</w:t>
      </w:r>
    </w:p>
    <w:p w14:paraId="22539982" w14:textId="0505356F" w:rsidR="00D33E72" w:rsidRPr="00844592" w:rsidRDefault="00D33E72" w:rsidP="00927048">
      <w:pPr>
        <w:pStyle w:val="imetabele"/>
        <w:spacing w:after="160" w:line="259" w:lineRule="auto"/>
        <w:ind w:left="0"/>
      </w:pPr>
      <w:r w:rsidRPr="00844592">
        <w:t>Oznake in opis oznak za izračun posplošene vrednosti po modelu za industrijo (IND)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14"/>
      </w:tblGrid>
      <w:tr w:rsidR="00406A0A" w:rsidRPr="00844592" w14:paraId="238600CD" w14:textId="77777777" w:rsidTr="0015602C">
        <w:tc>
          <w:tcPr>
            <w:tcW w:w="824" w:type="pct"/>
            <w:shd w:val="clear" w:color="auto" w:fill="FBE4D5" w:themeFill="accent2" w:themeFillTint="33"/>
            <w:vAlign w:val="center"/>
          </w:tcPr>
          <w:p w14:paraId="7C34D05D" w14:textId="77777777" w:rsidR="00D33E72" w:rsidRPr="00844592" w:rsidRDefault="00D33E72" w:rsidP="007F3748">
            <w:pPr>
              <w:spacing w:after="0" w:line="240" w:lineRule="auto"/>
              <w:rPr>
                <w:b/>
                <w:bCs/>
                <w:sz w:val="18"/>
                <w:szCs w:val="18"/>
              </w:rPr>
            </w:pPr>
            <w:r w:rsidRPr="00844592">
              <w:rPr>
                <w:b/>
                <w:bCs/>
                <w:sz w:val="18"/>
                <w:szCs w:val="18"/>
              </w:rPr>
              <w:t>Oznaka</w:t>
            </w:r>
          </w:p>
        </w:tc>
        <w:tc>
          <w:tcPr>
            <w:tcW w:w="4176" w:type="pct"/>
            <w:shd w:val="clear" w:color="auto" w:fill="FBE4D5" w:themeFill="accent2" w:themeFillTint="33"/>
            <w:vAlign w:val="center"/>
          </w:tcPr>
          <w:p w14:paraId="112A6C36" w14:textId="77777777" w:rsidR="00D33E72" w:rsidRPr="00844592" w:rsidRDefault="00D33E72" w:rsidP="007F3748">
            <w:pPr>
              <w:spacing w:after="0" w:line="240" w:lineRule="auto"/>
              <w:rPr>
                <w:b/>
                <w:bCs/>
                <w:sz w:val="18"/>
                <w:szCs w:val="18"/>
              </w:rPr>
            </w:pPr>
            <w:r w:rsidRPr="00844592">
              <w:rPr>
                <w:b/>
                <w:bCs/>
                <w:sz w:val="18"/>
                <w:szCs w:val="18"/>
              </w:rPr>
              <w:t>Opis oznake</w:t>
            </w:r>
          </w:p>
        </w:tc>
      </w:tr>
      <w:tr w:rsidR="00406A0A" w:rsidRPr="00844592" w14:paraId="2113CE0A" w14:textId="77777777" w:rsidTr="0015602C">
        <w:trPr>
          <w:trHeight w:val="425"/>
        </w:trPr>
        <w:tc>
          <w:tcPr>
            <w:tcW w:w="824" w:type="pct"/>
            <w:vAlign w:val="center"/>
          </w:tcPr>
          <w:p w14:paraId="66D98040" w14:textId="77777777" w:rsidR="00D33E72" w:rsidRPr="00844592" w:rsidRDefault="00D33E72" w:rsidP="007F3748">
            <w:pPr>
              <w:spacing w:after="0" w:line="240" w:lineRule="auto"/>
              <w:rPr>
                <w:b/>
                <w:bCs/>
                <w:iCs/>
                <w:sz w:val="18"/>
                <w:szCs w:val="18"/>
              </w:rPr>
            </w:pPr>
            <w:r w:rsidRPr="00844592">
              <w:rPr>
                <w:rFonts w:eastAsia="Calibri"/>
                <w:b/>
                <w:kern w:val="24"/>
                <w:sz w:val="18"/>
                <w:szCs w:val="18"/>
              </w:rPr>
              <w:t>V</w:t>
            </w:r>
          </w:p>
        </w:tc>
        <w:tc>
          <w:tcPr>
            <w:tcW w:w="4176" w:type="pct"/>
            <w:vAlign w:val="center"/>
          </w:tcPr>
          <w:p w14:paraId="411A17E7" w14:textId="77777777" w:rsidR="00D33E72" w:rsidRPr="00844592" w:rsidRDefault="00D33E72" w:rsidP="007F3748">
            <w:pPr>
              <w:spacing w:after="0" w:line="240" w:lineRule="auto"/>
              <w:rPr>
                <w:sz w:val="18"/>
                <w:szCs w:val="18"/>
              </w:rPr>
            </w:pPr>
            <w:r w:rsidRPr="00844592">
              <w:rPr>
                <w:sz w:val="18"/>
                <w:szCs w:val="18"/>
              </w:rPr>
              <w:t>Posplošena vrednost, določena za del stavbe z zemljiščem pod stavbo po modelu IND</w:t>
            </w:r>
          </w:p>
        </w:tc>
      </w:tr>
      <w:tr w:rsidR="00406A0A" w:rsidRPr="00844592" w14:paraId="76562C9D" w14:textId="77777777" w:rsidTr="0015602C">
        <w:trPr>
          <w:trHeight w:val="425"/>
        </w:trPr>
        <w:tc>
          <w:tcPr>
            <w:tcW w:w="824" w:type="pct"/>
            <w:vAlign w:val="center"/>
          </w:tcPr>
          <w:p w14:paraId="0FD4164D" w14:textId="77777777" w:rsidR="00D33E72" w:rsidRPr="00844592" w:rsidRDefault="00D33E72" w:rsidP="007F3748">
            <w:pPr>
              <w:spacing w:after="0" w:line="240" w:lineRule="auto"/>
              <w:rPr>
                <w:b/>
                <w:sz w:val="18"/>
                <w:szCs w:val="18"/>
              </w:rPr>
            </w:pPr>
            <w:r w:rsidRPr="00844592">
              <w:rPr>
                <w:rFonts w:eastAsia="Calibri"/>
                <w:b/>
                <w:kern w:val="24"/>
                <w:sz w:val="18"/>
                <w:szCs w:val="18"/>
              </w:rPr>
              <w:t>V</w:t>
            </w:r>
            <w:r w:rsidRPr="00844592">
              <w:rPr>
                <w:rFonts w:eastAsia="Calibri"/>
                <w:b/>
                <w:kern w:val="24"/>
                <w:sz w:val="18"/>
                <w:szCs w:val="18"/>
                <w:vertAlign w:val="subscript"/>
              </w:rPr>
              <w:t>ind</w:t>
            </w:r>
          </w:p>
        </w:tc>
        <w:tc>
          <w:tcPr>
            <w:tcW w:w="4176" w:type="pct"/>
            <w:vAlign w:val="center"/>
          </w:tcPr>
          <w:p w14:paraId="56683215" w14:textId="77777777" w:rsidR="00D33E72" w:rsidRPr="00844592" w:rsidRDefault="00D33E72" w:rsidP="007F3748">
            <w:pPr>
              <w:spacing w:after="0" w:line="240" w:lineRule="auto"/>
              <w:rPr>
                <w:sz w:val="18"/>
                <w:szCs w:val="18"/>
              </w:rPr>
            </w:pPr>
            <w:r w:rsidRPr="00844592">
              <w:rPr>
                <w:sz w:val="18"/>
                <w:szCs w:val="18"/>
              </w:rPr>
              <w:t>Vrednost dela stavbe po modelu IND</w:t>
            </w:r>
          </w:p>
        </w:tc>
      </w:tr>
      <w:tr w:rsidR="00406A0A" w:rsidRPr="00844592" w14:paraId="4EAEF376" w14:textId="77777777" w:rsidTr="0015602C">
        <w:trPr>
          <w:trHeight w:val="425"/>
        </w:trPr>
        <w:tc>
          <w:tcPr>
            <w:tcW w:w="824" w:type="pct"/>
            <w:vAlign w:val="center"/>
          </w:tcPr>
          <w:p w14:paraId="62FA6CD5" w14:textId="77777777" w:rsidR="00D33E72" w:rsidRPr="00844592" w:rsidRDefault="00D33E72" w:rsidP="007F3748">
            <w:pPr>
              <w:spacing w:after="0" w:line="240" w:lineRule="auto"/>
              <w:rPr>
                <w:b/>
                <w:sz w:val="18"/>
                <w:szCs w:val="18"/>
              </w:rPr>
            </w:pPr>
            <w:r w:rsidRPr="00844592">
              <w:rPr>
                <w:rFonts w:eastAsia="Calibri"/>
                <w:b/>
                <w:kern w:val="24"/>
                <w:sz w:val="18"/>
                <w:szCs w:val="18"/>
              </w:rPr>
              <w:t>V</w:t>
            </w:r>
            <w:r w:rsidRPr="00844592">
              <w:rPr>
                <w:rFonts w:eastAsia="Calibri"/>
                <w:b/>
                <w:kern w:val="24"/>
                <w:sz w:val="18"/>
                <w:szCs w:val="18"/>
                <w:vertAlign w:val="subscript"/>
              </w:rPr>
              <w:t>zps</w:t>
            </w:r>
          </w:p>
        </w:tc>
        <w:tc>
          <w:tcPr>
            <w:tcW w:w="4176" w:type="pct"/>
            <w:vAlign w:val="center"/>
          </w:tcPr>
          <w:p w14:paraId="3C2E1380" w14:textId="77777777" w:rsidR="00D33E72" w:rsidRPr="00844592" w:rsidRDefault="00D33E72" w:rsidP="007F3748">
            <w:pPr>
              <w:spacing w:after="0" w:line="240" w:lineRule="auto"/>
              <w:rPr>
                <w:sz w:val="18"/>
                <w:szCs w:val="18"/>
              </w:rPr>
            </w:pPr>
            <w:r w:rsidRPr="00844592">
              <w:rPr>
                <w:sz w:val="18"/>
                <w:szCs w:val="18"/>
              </w:rPr>
              <w:t>Vrednost zemljišča pod stavbo po modelu IND</w:t>
            </w:r>
          </w:p>
        </w:tc>
      </w:tr>
      <w:tr w:rsidR="00406A0A" w:rsidRPr="00844592" w14:paraId="18AE1B74" w14:textId="77777777" w:rsidTr="0015602C">
        <w:trPr>
          <w:trHeight w:val="425"/>
        </w:trPr>
        <w:tc>
          <w:tcPr>
            <w:tcW w:w="824" w:type="pct"/>
            <w:vAlign w:val="center"/>
          </w:tcPr>
          <w:p w14:paraId="28BEC72B" w14:textId="77777777" w:rsidR="00D33E72" w:rsidRPr="00844592" w:rsidRDefault="00D33E72" w:rsidP="007F3748">
            <w:pPr>
              <w:spacing w:after="0" w:line="240" w:lineRule="auto"/>
              <w:rPr>
                <w:sz w:val="18"/>
                <w:szCs w:val="18"/>
              </w:rPr>
            </w:pPr>
            <w:r w:rsidRPr="00844592">
              <w:rPr>
                <w:rFonts w:eastAsia="Calibri"/>
                <w:b/>
                <w:kern w:val="24"/>
                <w:sz w:val="18"/>
                <w:szCs w:val="18"/>
              </w:rPr>
              <w:t>VT</w:t>
            </w:r>
            <w:r w:rsidRPr="00844592">
              <w:rPr>
                <w:rFonts w:eastAsia="Calibri"/>
                <w:b/>
                <w:kern w:val="24"/>
                <w:sz w:val="18"/>
                <w:szCs w:val="18"/>
                <w:vertAlign w:val="subscript"/>
              </w:rPr>
              <w:t>ind</w:t>
            </w:r>
          </w:p>
        </w:tc>
        <w:tc>
          <w:tcPr>
            <w:tcW w:w="4176" w:type="pct"/>
            <w:vAlign w:val="center"/>
          </w:tcPr>
          <w:p w14:paraId="39EB732B" w14:textId="77777777" w:rsidR="00D33E72" w:rsidRPr="00844592" w:rsidRDefault="00D33E72" w:rsidP="007F3748">
            <w:pPr>
              <w:spacing w:after="0" w:line="240" w:lineRule="auto"/>
              <w:rPr>
                <w:sz w:val="18"/>
                <w:szCs w:val="18"/>
              </w:rPr>
            </w:pPr>
            <w:r w:rsidRPr="00844592">
              <w:rPr>
                <w:sz w:val="18"/>
                <w:szCs w:val="18"/>
              </w:rPr>
              <w:t>Vrednost iz vrednostne tabele za del stavbe glede na ustrezen stolpec za leto izgradnje in vrstico za velikost po modelu IND</w:t>
            </w:r>
          </w:p>
        </w:tc>
      </w:tr>
      <w:tr w:rsidR="00406A0A" w:rsidRPr="00844592" w14:paraId="1B07603D" w14:textId="77777777" w:rsidTr="0015602C">
        <w:trPr>
          <w:trHeight w:val="425"/>
        </w:trPr>
        <w:tc>
          <w:tcPr>
            <w:tcW w:w="824" w:type="pct"/>
            <w:vAlign w:val="center"/>
          </w:tcPr>
          <w:p w14:paraId="6A5FFB05" w14:textId="77777777" w:rsidR="00D33E72" w:rsidRPr="00844592" w:rsidRDefault="00D33E72" w:rsidP="007F3748">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4176" w:type="pct"/>
            <w:vAlign w:val="center"/>
          </w:tcPr>
          <w:p w14:paraId="7F2DCC66" w14:textId="77777777" w:rsidR="00D33E72" w:rsidRPr="00844592" w:rsidRDefault="00D33E72" w:rsidP="007F3748">
            <w:pPr>
              <w:spacing w:after="0" w:line="240" w:lineRule="auto"/>
              <w:rPr>
                <w:sz w:val="18"/>
                <w:szCs w:val="18"/>
              </w:rPr>
            </w:pPr>
            <w:r w:rsidRPr="00844592">
              <w:rPr>
                <w:sz w:val="18"/>
                <w:szCs w:val="18"/>
              </w:rPr>
              <w:t>Faktor obnov</w:t>
            </w:r>
          </w:p>
        </w:tc>
      </w:tr>
      <w:tr w:rsidR="00406A0A" w:rsidRPr="00844592" w14:paraId="54DAC84E" w14:textId="77777777" w:rsidTr="0015602C">
        <w:trPr>
          <w:trHeight w:val="425"/>
        </w:trPr>
        <w:tc>
          <w:tcPr>
            <w:tcW w:w="824" w:type="pct"/>
            <w:vAlign w:val="center"/>
          </w:tcPr>
          <w:p w14:paraId="0503CF51" w14:textId="77777777" w:rsidR="00D33E72" w:rsidRPr="00844592" w:rsidRDefault="00D33E72" w:rsidP="007F3748">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4176" w:type="pct"/>
            <w:vAlign w:val="center"/>
          </w:tcPr>
          <w:p w14:paraId="7E351104" w14:textId="77777777" w:rsidR="00D33E72" w:rsidRPr="00844592" w:rsidRDefault="00D33E72" w:rsidP="007F3748">
            <w:pPr>
              <w:spacing w:after="0" w:line="240" w:lineRule="auto"/>
              <w:rPr>
                <w:sz w:val="18"/>
                <w:szCs w:val="18"/>
              </w:rPr>
            </w:pPr>
            <w:r w:rsidRPr="00844592">
              <w:rPr>
                <w:sz w:val="18"/>
                <w:szCs w:val="18"/>
              </w:rPr>
              <w:t>Faktor lastnosti</w:t>
            </w:r>
          </w:p>
        </w:tc>
      </w:tr>
      <w:tr w:rsidR="00406A0A" w:rsidRPr="00844592" w14:paraId="3CF3AB3C" w14:textId="77777777" w:rsidTr="0015602C">
        <w:trPr>
          <w:trHeight w:val="425"/>
        </w:trPr>
        <w:tc>
          <w:tcPr>
            <w:tcW w:w="824" w:type="pct"/>
            <w:vAlign w:val="center"/>
          </w:tcPr>
          <w:p w14:paraId="684329EE" w14:textId="77777777" w:rsidR="00D33E72" w:rsidRPr="00844592" w:rsidRDefault="00D33E72" w:rsidP="007F3748">
            <w:pPr>
              <w:spacing w:after="0" w:line="240" w:lineRule="auto"/>
              <w:rPr>
                <w:sz w:val="18"/>
                <w:szCs w:val="18"/>
              </w:rPr>
            </w:pPr>
            <w:r w:rsidRPr="00844592">
              <w:rPr>
                <w:rFonts w:eastAsia="Calibri"/>
                <w:b/>
                <w:kern w:val="24"/>
                <w:sz w:val="18"/>
                <w:szCs w:val="18"/>
              </w:rPr>
              <w:t>F</w:t>
            </w:r>
            <w:r w:rsidRPr="00844592">
              <w:rPr>
                <w:rFonts w:eastAsia="Calibri"/>
                <w:b/>
                <w:kern w:val="24"/>
                <w:sz w:val="18"/>
                <w:szCs w:val="18"/>
                <w:vertAlign w:val="subscript"/>
              </w:rPr>
              <w:t>nk</w:t>
            </w:r>
          </w:p>
        </w:tc>
        <w:tc>
          <w:tcPr>
            <w:tcW w:w="4176" w:type="pct"/>
            <w:vAlign w:val="center"/>
          </w:tcPr>
          <w:p w14:paraId="73AC883E" w14:textId="77777777" w:rsidR="00D33E72" w:rsidRPr="00844592" w:rsidRDefault="00D33E72" w:rsidP="007F3748">
            <w:pPr>
              <w:spacing w:after="0" w:line="240" w:lineRule="auto"/>
              <w:rPr>
                <w:sz w:val="18"/>
                <w:szCs w:val="18"/>
              </w:rPr>
            </w:pPr>
            <w:r w:rsidRPr="00844592">
              <w:rPr>
                <w:sz w:val="18"/>
                <w:szCs w:val="18"/>
              </w:rPr>
              <w:t>Faktor nosilne konstrukcije</w:t>
            </w:r>
          </w:p>
        </w:tc>
      </w:tr>
      <w:tr w:rsidR="00406A0A" w:rsidRPr="00844592" w14:paraId="16561F00" w14:textId="77777777" w:rsidTr="0015602C">
        <w:trPr>
          <w:trHeight w:val="425"/>
        </w:trPr>
        <w:tc>
          <w:tcPr>
            <w:tcW w:w="824" w:type="pct"/>
            <w:vAlign w:val="center"/>
          </w:tcPr>
          <w:p w14:paraId="6AFCE83F" w14:textId="77777777" w:rsidR="00D33E72" w:rsidRPr="00844592" w:rsidRDefault="00D33E72" w:rsidP="007F3748">
            <w:pPr>
              <w:spacing w:after="0" w:line="240" w:lineRule="auto"/>
              <w:rPr>
                <w:sz w:val="18"/>
                <w:szCs w:val="18"/>
              </w:rPr>
            </w:pPr>
            <w:r w:rsidRPr="00844592">
              <w:rPr>
                <w:rFonts w:eastAsia="Calibri"/>
                <w:b/>
                <w:kern w:val="24"/>
                <w:sz w:val="18"/>
                <w:szCs w:val="18"/>
              </w:rPr>
              <w:t>P</w:t>
            </w:r>
            <w:r w:rsidRPr="00844592">
              <w:rPr>
                <w:rFonts w:eastAsia="Calibri"/>
                <w:b/>
                <w:kern w:val="24"/>
                <w:sz w:val="18"/>
                <w:szCs w:val="18"/>
                <w:vertAlign w:val="subscript"/>
              </w:rPr>
              <w:t>zps</w:t>
            </w:r>
          </w:p>
        </w:tc>
        <w:tc>
          <w:tcPr>
            <w:tcW w:w="4176" w:type="pct"/>
            <w:vAlign w:val="center"/>
          </w:tcPr>
          <w:p w14:paraId="0366B5B9" w14:textId="77777777" w:rsidR="00D33E72" w:rsidRPr="00844592" w:rsidRDefault="00D33E72" w:rsidP="007F3748">
            <w:pPr>
              <w:spacing w:after="0" w:line="240" w:lineRule="auto"/>
              <w:rPr>
                <w:sz w:val="18"/>
                <w:szCs w:val="18"/>
              </w:rPr>
            </w:pPr>
            <w:r w:rsidRPr="00844592">
              <w:rPr>
                <w:rStyle w:val="ui-provider"/>
                <w:sz w:val="18"/>
                <w:szCs w:val="18"/>
              </w:rPr>
              <w:t>Površina zemljišča pod stavbo, ki ga upoštevamo pri delu stavbe. Izračuna se kot odstotek neto tlorisne površine dela stavbe glede na neto tlorisno površino stavbe. Zaokrožen je na 4 decimalna mesta.</w:t>
            </w:r>
          </w:p>
        </w:tc>
      </w:tr>
      <w:tr w:rsidR="00406A0A" w:rsidRPr="00844592" w14:paraId="6E5C7046" w14:textId="77777777" w:rsidTr="0015602C">
        <w:trPr>
          <w:trHeight w:val="425"/>
        </w:trPr>
        <w:tc>
          <w:tcPr>
            <w:tcW w:w="824" w:type="pct"/>
            <w:vAlign w:val="center"/>
          </w:tcPr>
          <w:p w14:paraId="00EFFD99" w14:textId="77777777" w:rsidR="00D33E72" w:rsidRPr="00844592" w:rsidRDefault="00D33E72" w:rsidP="007F3748">
            <w:pPr>
              <w:spacing w:after="0" w:line="240" w:lineRule="auto"/>
              <w:rPr>
                <w:sz w:val="18"/>
                <w:szCs w:val="18"/>
                <w:vertAlign w:val="subscript"/>
              </w:rPr>
            </w:pPr>
            <w:r w:rsidRPr="00844592">
              <w:rPr>
                <w:rFonts w:eastAsia="Calibri"/>
                <w:b/>
                <w:kern w:val="24"/>
                <w:sz w:val="18"/>
                <w:szCs w:val="18"/>
              </w:rPr>
              <w:t>VT</w:t>
            </w:r>
            <w:r w:rsidRPr="00844592">
              <w:rPr>
                <w:rFonts w:eastAsia="Calibri"/>
                <w:b/>
                <w:kern w:val="24"/>
                <w:sz w:val="18"/>
                <w:szCs w:val="18"/>
                <w:vertAlign w:val="subscript"/>
              </w:rPr>
              <w:t>z</w:t>
            </w:r>
          </w:p>
        </w:tc>
        <w:tc>
          <w:tcPr>
            <w:tcW w:w="4176" w:type="pct"/>
            <w:vAlign w:val="center"/>
          </w:tcPr>
          <w:p w14:paraId="11E08BB6" w14:textId="77777777" w:rsidR="00D33E72" w:rsidRPr="00844592" w:rsidRDefault="00D33E72" w:rsidP="007F3748">
            <w:pPr>
              <w:spacing w:after="0" w:line="240" w:lineRule="auto"/>
              <w:rPr>
                <w:sz w:val="18"/>
                <w:szCs w:val="18"/>
              </w:rPr>
            </w:pPr>
            <w:r w:rsidRPr="00844592">
              <w:rPr>
                <w:sz w:val="18"/>
                <w:szCs w:val="18"/>
              </w:rPr>
              <w:t>Vrednost iz vrednostne tabele za m</w:t>
            </w:r>
            <w:r w:rsidRPr="00844592">
              <w:rPr>
                <w:sz w:val="18"/>
                <w:szCs w:val="18"/>
                <w:vertAlign w:val="superscript"/>
              </w:rPr>
              <w:t>2</w:t>
            </w:r>
            <w:r w:rsidRPr="00844592">
              <w:rPr>
                <w:sz w:val="18"/>
                <w:szCs w:val="18"/>
              </w:rPr>
              <w:t xml:space="preserve"> zemljišča pod stavbo po modelu IND</w:t>
            </w:r>
          </w:p>
        </w:tc>
      </w:tr>
    </w:tbl>
    <w:p w14:paraId="6B4C2ABF" w14:textId="77777777" w:rsidR="00D33E72" w:rsidRPr="00844592" w:rsidRDefault="00D33E72" w:rsidP="004A7431">
      <w:pPr>
        <w:pStyle w:val="natevanjemodeldoc"/>
        <w:numPr>
          <w:ilvl w:val="0"/>
          <w:numId w:val="0"/>
        </w:numPr>
        <w:rPr>
          <w:b/>
          <w:noProof w:val="0"/>
          <w:sz w:val="18"/>
          <w:szCs w:val="18"/>
        </w:rPr>
      </w:pPr>
      <w:r w:rsidRPr="00844592">
        <w:rPr>
          <w:noProof w:val="0"/>
          <w:sz w:val="18"/>
          <w:szCs w:val="18"/>
        </w:rPr>
        <w:t xml:space="preserve">Referenčna enota modela za industrijo (IND) ima naslednje lastnosti: </w:t>
      </w:r>
    </w:p>
    <w:p w14:paraId="6410C69D" w14:textId="77777777" w:rsidR="00D33E72" w:rsidRPr="00844592" w:rsidRDefault="00D33E72" w:rsidP="004A7431">
      <w:pPr>
        <w:pStyle w:val="natevanjemodeldoc"/>
        <w:rPr>
          <w:b/>
          <w:noProof w:val="0"/>
          <w:sz w:val="18"/>
          <w:szCs w:val="18"/>
        </w:rPr>
      </w:pPr>
      <w:r w:rsidRPr="00844592">
        <w:rPr>
          <w:noProof w:val="0"/>
          <w:sz w:val="18"/>
          <w:szCs w:val="18"/>
        </w:rPr>
        <w:t>dejanska raba dela stavbe je 17 – del stavbe za industrijsko rabo,</w:t>
      </w:r>
    </w:p>
    <w:p w14:paraId="72A05E28" w14:textId="77777777" w:rsidR="00D33E72" w:rsidRPr="00844592" w:rsidRDefault="00D33E72" w:rsidP="004A7431">
      <w:pPr>
        <w:pStyle w:val="natevanjemodeldoc"/>
        <w:rPr>
          <w:b/>
          <w:noProof w:val="0"/>
          <w:sz w:val="18"/>
          <w:szCs w:val="18"/>
        </w:rPr>
      </w:pPr>
      <w:r w:rsidRPr="00844592">
        <w:rPr>
          <w:noProof w:val="0"/>
          <w:sz w:val="18"/>
          <w:szCs w:val="18"/>
        </w:rPr>
        <w:t>velikost je enaka 500 m</w:t>
      </w:r>
      <w:r w:rsidRPr="00844592">
        <w:rPr>
          <w:noProof w:val="0"/>
          <w:sz w:val="18"/>
          <w:szCs w:val="18"/>
          <w:vertAlign w:val="superscript"/>
        </w:rPr>
        <w:t>2</w:t>
      </w:r>
      <w:r w:rsidRPr="00844592">
        <w:rPr>
          <w:noProof w:val="0"/>
          <w:sz w:val="18"/>
          <w:szCs w:val="18"/>
        </w:rPr>
        <w:t>,</w:t>
      </w:r>
    </w:p>
    <w:p w14:paraId="0D491EAB" w14:textId="77777777" w:rsidR="00D33E72" w:rsidRPr="00844592" w:rsidRDefault="00D33E72" w:rsidP="004A7431">
      <w:pPr>
        <w:pStyle w:val="natevanjemodeldoc"/>
        <w:rPr>
          <w:b/>
          <w:noProof w:val="0"/>
          <w:sz w:val="18"/>
          <w:szCs w:val="18"/>
        </w:rPr>
      </w:pPr>
      <w:r w:rsidRPr="00844592">
        <w:rPr>
          <w:noProof w:val="0"/>
          <w:sz w:val="18"/>
          <w:szCs w:val="18"/>
        </w:rPr>
        <w:t>površina zemljišča pod stavbo je enaka 650 m</w:t>
      </w:r>
      <w:r w:rsidRPr="00844592">
        <w:rPr>
          <w:noProof w:val="0"/>
          <w:sz w:val="18"/>
          <w:szCs w:val="18"/>
          <w:vertAlign w:val="superscript"/>
        </w:rPr>
        <w:t>2</w:t>
      </w:r>
      <w:r w:rsidRPr="00844592">
        <w:rPr>
          <w:noProof w:val="0"/>
          <w:sz w:val="18"/>
          <w:szCs w:val="18"/>
        </w:rPr>
        <w:t>,</w:t>
      </w:r>
    </w:p>
    <w:p w14:paraId="492A3C98" w14:textId="77777777" w:rsidR="00D33E72" w:rsidRPr="00844592" w:rsidRDefault="00D33E72" w:rsidP="004A7431">
      <w:pPr>
        <w:pStyle w:val="natevanjemodeldoc"/>
        <w:rPr>
          <w:b/>
          <w:noProof w:val="0"/>
          <w:sz w:val="18"/>
          <w:szCs w:val="18"/>
        </w:rPr>
      </w:pPr>
      <w:r w:rsidRPr="00844592">
        <w:rPr>
          <w:noProof w:val="0"/>
          <w:sz w:val="18"/>
          <w:szCs w:val="18"/>
        </w:rPr>
        <w:t>leto izgradnje je mlajše ali enako 2025 (novogradnja),</w:t>
      </w:r>
    </w:p>
    <w:p w14:paraId="74636F14" w14:textId="77777777" w:rsidR="00D33E72" w:rsidRPr="00844592" w:rsidRDefault="00D33E72" w:rsidP="004A7431">
      <w:pPr>
        <w:pStyle w:val="natevanjemodeldoc"/>
        <w:rPr>
          <w:b/>
          <w:noProof w:val="0"/>
          <w:sz w:val="18"/>
          <w:szCs w:val="18"/>
        </w:rPr>
      </w:pPr>
      <w:r w:rsidRPr="00844592">
        <w:rPr>
          <w:noProof w:val="0"/>
          <w:sz w:val="18"/>
          <w:szCs w:val="18"/>
        </w:rPr>
        <w:t>nima obnovljene strehe,</w:t>
      </w:r>
    </w:p>
    <w:p w14:paraId="25A946A2" w14:textId="77777777" w:rsidR="00D33E72" w:rsidRPr="00844592" w:rsidRDefault="00D33E72" w:rsidP="004A7431">
      <w:pPr>
        <w:pStyle w:val="natevanjemodeldoc"/>
        <w:rPr>
          <w:b/>
          <w:noProof w:val="0"/>
          <w:sz w:val="18"/>
          <w:szCs w:val="18"/>
        </w:rPr>
      </w:pPr>
      <w:r w:rsidRPr="00844592">
        <w:rPr>
          <w:noProof w:val="0"/>
          <w:sz w:val="18"/>
          <w:szCs w:val="18"/>
        </w:rPr>
        <w:t>nima obnovljene fasade,</w:t>
      </w:r>
    </w:p>
    <w:p w14:paraId="6A076BC6" w14:textId="77777777" w:rsidR="00D33E72" w:rsidRPr="00844592" w:rsidRDefault="00D33E72" w:rsidP="004A7431">
      <w:pPr>
        <w:pStyle w:val="natevanjemodeldoc"/>
        <w:rPr>
          <w:b/>
          <w:noProof w:val="0"/>
          <w:sz w:val="18"/>
          <w:szCs w:val="18"/>
        </w:rPr>
      </w:pPr>
      <w:r w:rsidRPr="00844592">
        <w:rPr>
          <w:noProof w:val="0"/>
          <w:sz w:val="18"/>
          <w:szCs w:val="18"/>
        </w:rPr>
        <w:t>nima obnovljenih oken,</w:t>
      </w:r>
    </w:p>
    <w:p w14:paraId="39BE6A3D" w14:textId="77777777" w:rsidR="00D33E72" w:rsidRPr="00844592" w:rsidRDefault="00D33E72" w:rsidP="004A7431">
      <w:pPr>
        <w:pStyle w:val="natevanjemodeldoc"/>
        <w:rPr>
          <w:b/>
          <w:noProof w:val="0"/>
          <w:sz w:val="18"/>
          <w:szCs w:val="18"/>
        </w:rPr>
      </w:pPr>
      <w:r w:rsidRPr="00844592">
        <w:rPr>
          <w:noProof w:val="0"/>
          <w:sz w:val="18"/>
          <w:szCs w:val="18"/>
        </w:rPr>
        <w:t>nima obnovljenih inštalacij,</w:t>
      </w:r>
    </w:p>
    <w:p w14:paraId="58FE81CC" w14:textId="77777777" w:rsidR="00D33E72" w:rsidRPr="00844592" w:rsidRDefault="00D33E72" w:rsidP="004A7431">
      <w:pPr>
        <w:pStyle w:val="natevanjemodeldoc"/>
        <w:rPr>
          <w:b/>
          <w:noProof w:val="0"/>
          <w:sz w:val="18"/>
          <w:szCs w:val="18"/>
        </w:rPr>
      </w:pPr>
      <w:r w:rsidRPr="00844592">
        <w:rPr>
          <w:noProof w:val="0"/>
          <w:sz w:val="18"/>
          <w:szCs w:val="18"/>
        </w:rPr>
        <w:t>ima elektriko,</w:t>
      </w:r>
    </w:p>
    <w:p w14:paraId="36C64E92" w14:textId="77777777" w:rsidR="00D33E72" w:rsidRPr="00844592" w:rsidRDefault="00D33E72" w:rsidP="004A7431">
      <w:pPr>
        <w:pStyle w:val="natevanjemodeldoc"/>
        <w:rPr>
          <w:b/>
          <w:noProof w:val="0"/>
          <w:sz w:val="18"/>
          <w:szCs w:val="18"/>
        </w:rPr>
      </w:pPr>
      <w:r w:rsidRPr="00844592">
        <w:rPr>
          <w:noProof w:val="0"/>
          <w:sz w:val="18"/>
          <w:szCs w:val="18"/>
        </w:rPr>
        <w:t>ima vodovod,</w:t>
      </w:r>
    </w:p>
    <w:p w14:paraId="70C0FA3F" w14:textId="77777777" w:rsidR="00D33E72" w:rsidRPr="00844592" w:rsidRDefault="00D33E72" w:rsidP="004A7431">
      <w:pPr>
        <w:pStyle w:val="natevanjemodeldoc"/>
        <w:rPr>
          <w:b/>
          <w:noProof w:val="0"/>
          <w:sz w:val="18"/>
          <w:szCs w:val="18"/>
        </w:rPr>
      </w:pPr>
      <w:r w:rsidRPr="00844592">
        <w:rPr>
          <w:noProof w:val="0"/>
          <w:sz w:val="18"/>
          <w:szCs w:val="18"/>
        </w:rPr>
        <w:t>ima kanalizacijo,</w:t>
      </w:r>
    </w:p>
    <w:p w14:paraId="364D4078" w14:textId="77777777" w:rsidR="00D33E72" w:rsidRPr="00844592" w:rsidRDefault="00D33E72" w:rsidP="004A7431">
      <w:pPr>
        <w:pStyle w:val="natevanjemodeldoc"/>
        <w:rPr>
          <w:b/>
          <w:noProof w:val="0"/>
          <w:sz w:val="18"/>
          <w:szCs w:val="18"/>
        </w:rPr>
      </w:pPr>
      <w:r w:rsidRPr="00844592">
        <w:rPr>
          <w:noProof w:val="0"/>
          <w:sz w:val="18"/>
          <w:szCs w:val="18"/>
        </w:rPr>
        <w:t>nima plina,</w:t>
      </w:r>
    </w:p>
    <w:p w14:paraId="4CAEFF8E" w14:textId="77777777" w:rsidR="00D33E72" w:rsidRPr="00844592" w:rsidRDefault="00D33E72" w:rsidP="004A7431">
      <w:pPr>
        <w:pStyle w:val="natevanjemodeldoc"/>
        <w:rPr>
          <w:b/>
          <w:noProof w:val="0"/>
          <w:sz w:val="18"/>
          <w:szCs w:val="18"/>
        </w:rPr>
      </w:pPr>
      <w:r w:rsidRPr="00844592">
        <w:rPr>
          <w:noProof w:val="0"/>
          <w:sz w:val="18"/>
          <w:szCs w:val="18"/>
        </w:rPr>
        <w:t>material nosilne konstrukcije je beton, železobeton,</w:t>
      </w:r>
    </w:p>
    <w:p w14:paraId="708EBAC2" w14:textId="77777777" w:rsidR="00D33E72" w:rsidRPr="00844592" w:rsidRDefault="00D33E72" w:rsidP="004A7431">
      <w:pPr>
        <w:pStyle w:val="natevanjemodeldoc"/>
        <w:rPr>
          <w:b/>
          <w:noProof w:val="0"/>
          <w:sz w:val="18"/>
          <w:szCs w:val="18"/>
        </w:rPr>
      </w:pPr>
      <w:r w:rsidRPr="00844592">
        <w:rPr>
          <w:noProof w:val="0"/>
          <w:sz w:val="18"/>
          <w:szCs w:val="18"/>
        </w:rPr>
        <w:t>višina etaže je med 3,5 m in 6,0 m,</w:t>
      </w:r>
    </w:p>
    <w:p w14:paraId="07D84CCE" w14:textId="608B602F" w:rsidR="00D33E72" w:rsidRPr="00844592" w:rsidRDefault="00D33E72" w:rsidP="00895B4D">
      <w:pPr>
        <w:pStyle w:val="natevanjemodeldoc"/>
        <w:rPr>
          <w:b/>
          <w:noProof w:val="0"/>
          <w:sz w:val="18"/>
          <w:szCs w:val="18"/>
        </w:rPr>
      </w:pPr>
      <w:r w:rsidRPr="00844592">
        <w:rPr>
          <w:noProof w:val="0"/>
          <w:sz w:val="18"/>
          <w:szCs w:val="18"/>
        </w:rPr>
        <w:t>lega v stavbi je pritličje.</w:t>
      </w:r>
    </w:p>
    <w:p w14:paraId="26731891" w14:textId="77777777" w:rsidR="006166F8" w:rsidRPr="00844592" w:rsidRDefault="006166F8" w:rsidP="006166F8">
      <w:pPr>
        <w:pStyle w:val="natevanjemodeldoc"/>
        <w:numPr>
          <w:ilvl w:val="0"/>
          <w:numId w:val="0"/>
        </w:numPr>
        <w:ind w:left="357"/>
        <w:rPr>
          <w:b/>
          <w:noProof w:val="0"/>
          <w:sz w:val="18"/>
          <w:szCs w:val="18"/>
        </w:rPr>
      </w:pPr>
    </w:p>
    <w:p w14:paraId="214C0B2E" w14:textId="29460C90" w:rsidR="006C34B9" w:rsidRPr="00844592" w:rsidRDefault="00895B4D" w:rsidP="006C34B9">
      <w:pPr>
        <w:pStyle w:val="Naslov4"/>
        <w:spacing w:before="240"/>
      </w:pPr>
      <w:bookmarkStart w:id="76" w:name="_Toc231373135"/>
      <w:r w:rsidRPr="00844592">
        <w:lastRenderedPageBreak/>
        <w:t>Dodatne pomembne spremenljivke</w:t>
      </w:r>
      <w:bookmarkEnd w:id="76"/>
    </w:p>
    <w:tbl>
      <w:tblPr>
        <w:tblStyle w:val="Tabelamrea"/>
        <w:tblW w:w="10206" w:type="dxa"/>
        <w:tblLook w:val="04A0" w:firstRow="1" w:lastRow="0" w:firstColumn="1" w:lastColumn="0" w:noHBand="0" w:noVBand="1"/>
      </w:tblPr>
      <w:tblGrid>
        <w:gridCol w:w="8500"/>
        <w:gridCol w:w="851"/>
        <w:gridCol w:w="855"/>
      </w:tblGrid>
      <w:tr w:rsidR="00406A0A" w:rsidRPr="00844592" w14:paraId="45E0F9A2" w14:textId="77777777" w:rsidTr="004D1A0D">
        <w:trPr>
          <w:trHeight w:val="285"/>
        </w:trPr>
        <w:tc>
          <w:tcPr>
            <w:tcW w:w="8500" w:type="dxa"/>
            <w:vMerge w:val="restart"/>
            <w:tcBorders>
              <w:left w:val="single" w:sz="4" w:space="0" w:color="auto"/>
              <w:bottom w:val="nil"/>
              <w:right w:val="nil"/>
            </w:tcBorders>
            <w:hideMark/>
          </w:tcPr>
          <w:p w14:paraId="7D55A6FE" w14:textId="77777777" w:rsidR="006C34B9" w:rsidRPr="00844592" w:rsidRDefault="006C34B9" w:rsidP="000524A8">
            <w:pPr>
              <w:keepNext/>
              <w:keepLines/>
              <w:rPr>
                <w:b/>
                <w:bCs/>
                <w:i/>
                <w:iCs/>
                <w:sz w:val="20"/>
                <w:szCs w:val="20"/>
              </w:rPr>
            </w:pPr>
            <w:r w:rsidRPr="00844592">
              <w:rPr>
                <w:b/>
                <w:bCs/>
                <w:i/>
                <w:iCs/>
                <w:sz w:val="20"/>
                <w:szCs w:val="20"/>
              </w:rPr>
              <w:t>Omejitve razpona vpliva</w:t>
            </w:r>
          </w:p>
          <w:p w14:paraId="59F462D2" w14:textId="77777777" w:rsidR="006C34B9" w:rsidRPr="00844592" w:rsidRDefault="006C34B9" w:rsidP="000524A8">
            <w:pPr>
              <w:keepNext/>
              <w:keepLines/>
              <w:rPr>
                <w:b/>
                <w:bCs/>
                <w:i/>
                <w:iCs/>
                <w:sz w:val="20"/>
                <w:szCs w:val="20"/>
              </w:rPr>
            </w:pPr>
            <w:r w:rsidRPr="00844592">
              <w:rPr>
                <w:sz w:val="20"/>
                <w:szCs w:val="20"/>
              </w:rPr>
              <w:t>Zaradi aditivne narave izračuna v postopku ocene vrednosti absolutna omejitev razpona vpliva ni relevantna.</w:t>
            </w:r>
          </w:p>
        </w:tc>
        <w:tc>
          <w:tcPr>
            <w:tcW w:w="851" w:type="dxa"/>
            <w:tcBorders>
              <w:left w:val="nil"/>
              <w:bottom w:val="nil"/>
              <w:right w:val="nil"/>
            </w:tcBorders>
            <w:noWrap/>
            <w:hideMark/>
          </w:tcPr>
          <w:p w14:paraId="0F7FF892" w14:textId="77777777" w:rsidR="006C34B9" w:rsidRPr="00844592" w:rsidRDefault="006C34B9" w:rsidP="000524A8">
            <w:pPr>
              <w:keepNext/>
              <w:keepLines/>
              <w:rPr>
                <w:bCs/>
                <w:i/>
                <w:iCs/>
                <w:sz w:val="20"/>
                <w:szCs w:val="20"/>
              </w:rPr>
            </w:pPr>
          </w:p>
        </w:tc>
        <w:tc>
          <w:tcPr>
            <w:tcW w:w="855" w:type="dxa"/>
            <w:tcBorders>
              <w:left w:val="nil"/>
              <w:bottom w:val="nil"/>
            </w:tcBorders>
            <w:noWrap/>
            <w:hideMark/>
          </w:tcPr>
          <w:p w14:paraId="3B6FAA31" w14:textId="77777777" w:rsidR="006C34B9" w:rsidRPr="00844592" w:rsidRDefault="006C34B9" w:rsidP="000524A8">
            <w:pPr>
              <w:keepNext/>
              <w:keepLines/>
              <w:rPr>
                <w:sz w:val="20"/>
                <w:szCs w:val="20"/>
              </w:rPr>
            </w:pPr>
          </w:p>
        </w:tc>
      </w:tr>
      <w:tr w:rsidR="00406A0A" w:rsidRPr="00844592" w14:paraId="67C5811B" w14:textId="77777777" w:rsidTr="004D1A0D">
        <w:trPr>
          <w:trHeight w:val="285"/>
        </w:trPr>
        <w:tc>
          <w:tcPr>
            <w:tcW w:w="8500" w:type="dxa"/>
            <w:vMerge/>
            <w:tcBorders>
              <w:top w:val="nil"/>
              <w:left w:val="single" w:sz="4" w:space="0" w:color="auto"/>
              <w:right w:val="nil"/>
            </w:tcBorders>
            <w:hideMark/>
          </w:tcPr>
          <w:p w14:paraId="62D5A1E7" w14:textId="77777777" w:rsidR="006C34B9" w:rsidRPr="00844592" w:rsidRDefault="006C34B9" w:rsidP="000524A8">
            <w:pPr>
              <w:keepNext/>
              <w:keepLines/>
              <w:rPr>
                <w:sz w:val="20"/>
                <w:szCs w:val="20"/>
              </w:rPr>
            </w:pPr>
          </w:p>
        </w:tc>
        <w:tc>
          <w:tcPr>
            <w:tcW w:w="851" w:type="dxa"/>
            <w:tcBorders>
              <w:top w:val="nil"/>
              <w:left w:val="nil"/>
              <w:right w:val="nil"/>
            </w:tcBorders>
            <w:noWrap/>
            <w:hideMark/>
          </w:tcPr>
          <w:p w14:paraId="38B103E5" w14:textId="77777777" w:rsidR="006C34B9" w:rsidRPr="00844592" w:rsidRDefault="006C34B9" w:rsidP="000524A8">
            <w:pPr>
              <w:keepNext/>
              <w:keepLines/>
              <w:rPr>
                <w:sz w:val="20"/>
                <w:szCs w:val="20"/>
              </w:rPr>
            </w:pPr>
          </w:p>
        </w:tc>
        <w:tc>
          <w:tcPr>
            <w:tcW w:w="855" w:type="dxa"/>
            <w:tcBorders>
              <w:top w:val="nil"/>
              <w:left w:val="nil"/>
            </w:tcBorders>
            <w:noWrap/>
            <w:hideMark/>
          </w:tcPr>
          <w:p w14:paraId="79EF2E05" w14:textId="77777777" w:rsidR="006C34B9" w:rsidRPr="00844592" w:rsidRDefault="006C34B9" w:rsidP="000524A8">
            <w:pPr>
              <w:keepNext/>
              <w:keepLines/>
              <w:rPr>
                <w:sz w:val="20"/>
                <w:szCs w:val="20"/>
              </w:rPr>
            </w:pPr>
          </w:p>
        </w:tc>
      </w:tr>
      <w:tr w:rsidR="00406A0A" w:rsidRPr="00844592" w14:paraId="5E6E7EAB" w14:textId="77777777" w:rsidTr="004D1A0D">
        <w:trPr>
          <w:trHeight w:val="285"/>
        </w:trPr>
        <w:tc>
          <w:tcPr>
            <w:tcW w:w="8500" w:type="dxa"/>
            <w:vMerge w:val="restart"/>
            <w:hideMark/>
          </w:tcPr>
          <w:p w14:paraId="1EF6DC6D" w14:textId="77777777" w:rsidR="006C34B9" w:rsidRPr="00844592" w:rsidRDefault="006C34B9" w:rsidP="000524A8">
            <w:pPr>
              <w:keepNext/>
              <w:keepLines/>
              <w:rPr>
                <w:i/>
                <w:iCs/>
                <w:sz w:val="20"/>
                <w:szCs w:val="20"/>
              </w:rPr>
            </w:pPr>
            <w:r w:rsidRPr="00844592">
              <w:rPr>
                <w:i/>
                <w:iCs/>
                <w:sz w:val="20"/>
                <w:szCs w:val="20"/>
              </w:rPr>
              <w:t>Omejitve vplivov, ki se nanašajo na vrednost objekta</w:t>
            </w:r>
          </w:p>
        </w:tc>
        <w:tc>
          <w:tcPr>
            <w:tcW w:w="851" w:type="dxa"/>
            <w:noWrap/>
            <w:hideMark/>
          </w:tcPr>
          <w:p w14:paraId="7F72FF7C" w14:textId="77777777" w:rsidR="006C34B9" w:rsidRPr="00844592" w:rsidRDefault="006C34B9" w:rsidP="000524A8">
            <w:pPr>
              <w:keepNext/>
              <w:keepLines/>
              <w:rPr>
                <w:sz w:val="20"/>
                <w:szCs w:val="20"/>
              </w:rPr>
            </w:pPr>
            <w:r w:rsidRPr="00844592">
              <w:rPr>
                <w:sz w:val="20"/>
                <w:szCs w:val="20"/>
              </w:rPr>
              <w:t>1,80</w:t>
            </w:r>
          </w:p>
        </w:tc>
        <w:tc>
          <w:tcPr>
            <w:tcW w:w="855" w:type="dxa"/>
            <w:noWrap/>
            <w:hideMark/>
          </w:tcPr>
          <w:p w14:paraId="79C03998" w14:textId="77777777" w:rsidR="006C34B9" w:rsidRPr="00844592" w:rsidRDefault="006C34B9" w:rsidP="000524A8">
            <w:pPr>
              <w:keepNext/>
              <w:keepLines/>
              <w:rPr>
                <w:sz w:val="20"/>
                <w:szCs w:val="20"/>
              </w:rPr>
            </w:pPr>
            <w:r w:rsidRPr="00844592">
              <w:rPr>
                <w:sz w:val="20"/>
                <w:szCs w:val="20"/>
              </w:rPr>
              <w:t>MAX</w:t>
            </w:r>
          </w:p>
        </w:tc>
      </w:tr>
      <w:tr w:rsidR="00406A0A" w:rsidRPr="00844592" w14:paraId="5A3CE424" w14:textId="77777777" w:rsidTr="004D1A0D">
        <w:trPr>
          <w:trHeight w:val="285"/>
        </w:trPr>
        <w:tc>
          <w:tcPr>
            <w:tcW w:w="8500" w:type="dxa"/>
            <w:vMerge/>
            <w:hideMark/>
          </w:tcPr>
          <w:p w14:paraId="4FFE491A" w14:textId="77777777" w:rsidR="006C34B9" w:rsidRPr="00844592" w:rsidRDefault="006C34B9" w:rsidP="000524A8">
            <w:pPr>
              <w:keepNext/>
              <w:keepLines/>
              <w:rPr>
                <w:sz w:val="20"/>
                <w:szCs w:val="20"/>
              </w:rPr>
            </w:pPr>
          </w:p>
        </w:tc>
        <w:tc>
          <w:tcPr>
            <w:tcW w:w="851" w:type="dxa"/>
            <w:noWrap/>
            <w:hideMark/>
          </w:tcPr>
          <w:p w14:paraId="69474242" w14:textId="77777777" w:rsidR="006C34B9" w:rsidRPr="00844592" w:rsidRDefault="006C34B9" w:rsidP="000524A8">
            <w:pPr>
              <w:keepNext/>
              <w:keepLines/>
              <w:rPr>
                <w:sz w:val="20"/>
                <w:szCs w:val="20"/>
              </w:rPr>
            </w:pPr>
            <w:r w:rsidRPr="00844592">
              <w:rPr>
                <w:sz w:val="20"/>
                <w:szCs w:val="20"/>
              </w:rPr>
              <w:t>0,60</w:t>
            </w:r>
          </w:p>
        </w:tc>
        <w:tc>
          <w:tcPr>
            <w:tcW w:w="855" w:type="dxa"/>
            <w:noWrap/>
            <w:hideMark/>
          </w:tcPr>
          <w:p w14:paraId="6DC5D9AE" w14:textId="77777777" w:rsidR="006C34B9" w:rsidRPr="00844592" w:rsidRDefault="006C34B9" w:rsidP="000524A8">
            <w:pPr>
              <w:keepNext/>
              <w:keepLines/>
              <w:rPr>
                <w:sz w:val="20"/>
                <w:szCs w:val="20"/>
              </w:rPr>
            </w:pPr>
            <w:r w:rsidRPr="00844592">
              <w:rPr>
                <w:sz w:val="20"/>
                <w:szCs w:val="20"/>
              </w:rPr>
              <w:t>MIN</w:t>
            </w:r>
          </w:p>
        </w:tc>
      </w:tr>
      <w:tr w:rsidR="00406A0A" w:rsidRPr="00844592" w14:paraId="0C9F1F5B" w14:textId="77777777" w:rsidTr="004D1A0D">
        <w:trPr>
          <w:trHeight w:val="285"/>
        </w:trPr>
        <w:tc>
          <w:tcPr>
            <w:tcW w:w="8500" w:type="dxa"/>
            <w:vMerge w:val="restart"/>
            <w:hideMark/>
          </w:tcPr>
          <w:p w14:paraId="6D0923B3" w14:textId="77777777" w:rsidR="006C34B9" w:rsidRPr="00844592" w:rsidRDefault="006C34B9" w:rsidP="000524A8">
            <w:pPr>
              <w:keepNext/>
              <w:keepLines/>
              <w:rPr>
                <w:i/>
                <w:iCs/>
                <w:sz w:val="20"/>
                <w:szCs w:val="20"/>
              </w:rPr>
            </w:pPr>
            <w:r w:rsidRPr="00844592">
              <w:rPr>
                <w:i/>
                <w:iCs/>
                <w:sz w:val="20"/>
                <w:szCs w:val="20"/>
              </w:rPr>
              <w:t>Omejitve vplivov, ki se nanašajo na celotno nepremičnino</w:t>
            </w:r>
          </w:p>
        </w:tc>
        <w:tc>
          <w:tcPr>
            <w:tcW w:w="851" w:type="dxa"/>
            <w:noWrap/>
            <w:hideMark/>
          </w:tcPr>
          <w:p w14:paraId="12AB7614" w14:textId="77777777" w:rsidR="006C34B9" w:rsidRPr="00844592" w:rsidRDefault="006C34B9" w:rsidP="000524A8">
            <w:pPr>
              <w:keepNext/>
              <w:keepLines/>
              <w:rPr>
                <w:sz w:val="20"/>
                <w:szCs w:val="20"/>
              </w:rPr>
            </w:pPr>
            <w:r w:rsidRPr="00844592">
              <w:rPr>
                <w:sz w:val="20"/>
                <w:szCs w:val="20"/>
              </w:rPr>
              <w:t>1,30</w:t>
            </w:r>
          </w:p>
        </w:tc>
        <w:tc>
          <w:tcPr>
            <w:tcW w:w="855" w:type="dxa"/>
            <w:noWrap/>
            <w:hideMark/>
          </w:tcPr>
          <w:p w14:paraId="56DD8E0B" w14:textId="77777777" w:rsidR="006C34B9" w:rsidRPr="00844592" w:rsidRDefault="006C34B9" w:rsidP="000524A8">
            <w:pPr>
              <w:keepNext/>
              <w:keepLines/>
              <w:rPr>
                <w:sz w:val="20"/>
                <w:szCs w:val="20"/>
              </w:rPr>
            </w:pPr>
            <w:r w:rsidRPr="00844592">
              <w:rPr>
                <w:sz w:val="20"/>
                <w:szCs w:val="20"/>
              </w:rPr>
              <w:t>MAX</w:t>
            </w:r>
          </w:p>
        </w:tc>
      </w:tr>
      <w:tr w:rsidR="00193319" w:rsidRPr="00844592" w14:paraId="6F891445" w14:textId="77777777" w:rsidTr="004D1A0D">
        <w:trPr>
          <w:trHeight w:val="285"/>
        </w:trPr>
        <w:tc>
          <w:tcPr>
            <w:tcW w:w="8500" w:type="dxa"/>
            <w:vMerge/>
            <w:hideMark/>
          </w:tcPr>
          <w:p w14:paraId="4F8293FD" w14:textId="77777777" w:rsidR="006C34B9" w:rsidRPr="00844592" w:rsidRDefault="006C34B9" w:rsidP="000524A8">
            <w:pPr>
              <w:rPr>
                <w:sz w:val="20"/>
                <w:szCs w:val="20"/>
              </w:rPr>
            </w:pPr>
          </w:p>
        </w:tc>
        <w:tc>
          <w:tcPr>
            <w:tcW w:w="851" w:type="dxa"/>
            <w:noWrap/>
            <w:hideMark/>
          </w:tcPr>
          <w:p w14:paraId="5F743803" w14:textId="77777777" w:rsidR="006C34B9" w:rsidRPr="00844592" w:rsidRDefault="006C34B9" w:rsidP="000524A8">
            <w:pPr>
              <w:rPr>
                <w:sz w:val="20"/>
                <w:szCs w:val="20"/>
              </w:rPr>
            </w:pPr>
            <w:r w:rsidRPr="00844592">
              <w:rPr>
                <w:sz w:val="20"/>
                <w:szCs w:val="20"/>
              </w:rPr>
              <w:t>0,60</w:t>
            </w:r>
          </w:p>
        </w:tc>
        <w:tc>
          <w:tcPr>
            <w:tcW w:w="855" w:type="dxa"/>
            <w:noWrap/>
            <w:hideMark/>
          </w:tcPr>
          <w:p w14:paraId="0895A289" w14:textId="77777777" w:rsidR="006C34B9" w:rsidRPr="00844592" w:rsidRDefault="006C34B9" w:rsidP="000524A8">
            <w:pPr>
              <w:rPr>
                <w:sz w:val="20"/>
                <w:szCs w:val="20"/>
              </w:rPr>
            </w:pPr>
            <w:r w:rsidRPr="00844592">
              <w:rPr>
                <w:sz w:val="20"/>
                <w:szCs w:val="20"/>
              </w:rPr>
              <w:t>MIN</w:t>
            </w:r>
          </w:p>
        </w:tc>
      </w:tr>
    </w:tbl>
    <w:p w14:paraId="78DB853D" w14:textId="77777777" w:rsidR="006C34B9" w:rsidRPr="00844592" w:rsidRDefault="006C34B9" w:rsidP="006C34B9"/>
    <w:tbl>
      <w:tblPr>
        <w:tblStyle w:val="Tabelamrea"/>
        <w:tblW w:w="0" w:type="auto"/>
        <w:tblLayout w:type="fixed"/>
        <w:tblLook w:val="04A0" w:firstRow="1" w:lastRow="0" w:firstColumn="1" w:lastColumn="0" w:noHBand="0" w:noVBand="1"/>
      </w:tblPr>
      <w:tblGrid>
        <w:gridCol w:w="328"/>
        <w:gridCol w:w="1935"/>
        <w:gridCol w:w="1985"/>
        <w:gridCol w:w="4678"/>
        <w:gridCol w:w="1268"/>
      </w:tblGrid>
      <w:tr w:rsidR="00406A0A" w:rsidRPr="00844592" w14:paraId="6883AB23" w14:textId="77777777" w:rsidTr="000524A8">
        <w:trPr>
          <w:trHeight w:val="285"/>
        </w:trPr>
        <w:tc>
          <w:tcPr>
            <w:tcW w:w="10194" w:type="dxa"/>
            <w:gridSpan w:val="5"/>
            <w:noWrap/>
            <w:hideMark/>
          </w:tcPr>
          <w:p w14:paraId="18935DD6" w14:textId="77777777" w:rsidR="006C34B9" w:rsidRPr="00844592" w:rsidRDefault="006C34B9" w:rsidP="000524A8">
            <w:pPr>
              <w:rPr>
                <w:b/>
                <w:i/>
                <w:sz w:val="20"/>
                <w:szCs w:val="20"/>
              </w:rPr>
            </w:pPr>
            <w:r w:rsidRPr="00844592">
              <w:rPr>
                <w:b/>
                <w:i/>
                <w:sz w:val="20"/>
                <w:szCs w:val="20"/>
              </w:rPr>
              <w:t>Vplivi, ki se nanašajo na vrednost objekta</w:t>
            </w:r>
          </w:p>
        </w:tc>
      </w:tr>
      <w:tr w:rsidR="00406A0A" w:rsidRPr="00844592" w14:paraId="392ADAFD" w14:textId="77777777" w:rsidTr="000524A8">
        <w:trPr>
          <w:trHeight w:val="285"/>
        </w:trPr>
        <w:tc>
          <w:tcPr>
            <w:tcW w:w="328" w:type="dxa"/>
            <w:noWrap/>
            <w:hideMark/>
          </w:tcPr>
          <w:p w14:paraId="1E495A19" w14:textId="77777777" w:rsidR="006C34B9" w:rsidRPr="00844592" w:rsidRDefault="006C34B9" w:rsidP="000524A8">
            <w:pPr>
              <w:rPr>
                <w:sz w:val="20"/>
                <w:szCs w:val="20"/>
              </w:rPr>
            </w:pPr>
          </w:p>
        </w:tc>
        <w:tc>
          <w:tcPr>
            <w:tcW w:w="1935" w:type="dxa"/>
            <w:noWrap/>
            <w:hideMark/>
          </w:tcPr>
          <w:p w14:paraId="7F1238A3" w14:textId="77777777" w:rsidR="006C34B9" w:rsidRPr="00844592" w:rsidRDefault="006C34B9" w:rsidP="000524A8">
            <w:pPr>
              <w:rPr>
                <w:sz w:val="20"/>
                <w:szCs w:val="20"/>
              </w:rPr>
            </w:pPr>
            <w:r w:rsidRPr="00844592">
              <w:rPr>
                <w:sz w:val="20"/>
                <w:szCs w:val="20"/>
              </w:rPr>
              <w:t>Faktor</w:t>
            </w:r>
          </w:p>
        </w:tc>
        <w:tc>
          <w:tcPr>
            <w:tcW w:w="1985" w:type="dxa"/>
            <w:hideMark/>
          </w:tcPr>
          <w:p w14:paraId="7913B0F5" w14:textId="77777777" w:rsidR="006C34B9" w:rsidRPr="00844592" w:rsidRDefault="006C34B9" w:rsidP="000524A8">
            <w:pPr>
              <w:rPr>
                <w:sz w:val="20"/>
                <w:szCs w:val="20"/>
              </w:rPr>
            </w:pPr>
            <w:r w:rsidRPr="00844592">
              <w:rPr>
                <w:sz w:val="20"/>
                <w:szCs w:val="20"/>
              </w:rPr>
              <w:t>Podfaktor</w:t>
            </w:r>
          </w:p>
        </w:tc>
        <w:tc>
          <w:tcPr>
            <w:tcW w:w="4678" w:type="dxa"/>
            <w:hideMark/>
          </w:tcPr>
          <w:p w14:paraId="0378AF01" w14:textId="77777777" w:rsidR="006C34B9" w:rsidRPr="00844592" w:rsidRDefault="006C34B9" w:rsidP="000524A8">
            <w:pPr>
              <w:rPr>
                <w:sz w:val="20"/>
                <w:szCs w:val="20"/>
              </w:rPr>
            </w:pPr>
            <w:r w:rsidRPr="00844592">
              <w:rPr>
                <w:sz w:val="20"/>
                <w:szCs w:val="20"/>
              </w:rPr>
              <w:t>Merilo</w:t>
            </w:r>
          </w:p>
        </w:tc>
        <w:tc>
          <w:tcPr>
            <w:tcW w:w="1268" w:type="dxa"/>
            <w:noWrap/>
            <w:hideMark/>
          </w:tcPr>
          <w:p w14:paraId="47DE608D" w14:textId="77777777" w:rsidR="006C34B9" w:rsidRPr="00844592" w:rsidRDefault="006C34B9" w:rsidP="000524A8">
            <w:pPr>
              <w:rPr>
                <w:sz w:val="20"/>
                <w:szCs w:val="20"/>
              </w:rPr>
            </w:pPr>
            <w:r w:rsidRPr="00844592">
              <w:rPr>
                <w:sz w:val="20"/>
                <w:szCs w:val="20"/>
              </w:rPr>
              <w:t>Vpliv</w:t>
            </w:r>
          </w:p>
        </w:tc>
      </w:tr>
      <w:tr w:rsidR="00406A0A" w:rsidRPr="00844592" w14:paraId="3A7D4F36" w14:textId="77777777" w:rsidTr="000524A8">
        <w:trPr>
          <w:trHeight w:val="1995"/>
        </w:trPr>
        <w:tc>
          <w:tcPr>
            <w:tcW w:w="328" w:type="dxa"/>
            <w:vMerge w:val="restart"/>
            <w:noWrap/>
            <w:hideMark/>
          </w:tcPr>
          <w:p w14:paraId="3C1FE69D" w14:textId="77777777" w:rsidR="006C34B9" w:rsidRPr="00844592" w:rsidRDefault="006C34B9" w:rsidP="000524A8">
            <w:pPr>
              <w:rPr>
                <w:sz w:val="20"/>
                <w:szCs w:val="20"/>
              </w:rPr>
            </w:pPr>
            <w:r w:rsidRPr="00844592">
              <w:rPr>
                <w:sz w:val="20"/>
                <w:szCs w:val="20"/>
              </w:rPr>
              <w:t>1</w:t>
            </w:r>
          </w:p>
          <w:p w14:paraId="2EDEF28C" w14:textId="77777777" w:rsidR="006C34B9" w:rsidRPr="00844592" w:rsidRDefault="006C34B9" w:rsidP="000524A8">
            <w:pPr>
              <w:rPr>
                <w:sz w:val="20"/>
                <w:szCs w:val="20"/>
              </w:rPr>
            </w:pPr>
            <w:r w:rsidRPr="00844592">
              <w:rPr>
                <w:sz w:val="20"/>
                <w:szCs w:val="20"/>
              </w:rPr>
              <w:t> </w:t>
            </w:r>
          </w:p>
          <w:p w14:paraId="3A0BB2B6" w14:textId="77777777" w:rsidR="006C34B9" w:rsidRPr="00844592" w:rsidRDefault="006C34B9" w:rsidP="000524A8">
            <w:pPr>
              <w:rPr>
                <w:sz w:val="20"/>
                <w:szCs w:val="20"/>
              </w:rPr>
            </w:pPr>
            <w:r w:rsidRPr="00844592">
              <w:rPr>
                <w:sz w:val="20"/>
                <w:szCs w:val="20"/>
              </w:rPr>
              <w:t> </w:t>
            </w:r>
          </w:p>
          <w:p w14:paraId="6DD3BF64" w14:textId="77777777" w:rsidR="006C34B9" w:rsidRPr="00844592" w:rsidRDefault="006C34B9" w:rsidP="000524A8">
            <w:pPr>
              <w:rPr>
                <w:sz w:val="20"/>
                <w:szCs w:val="20"/>
              </w:rPr>
            </w:pPr>
            <w:r w:rsidRPr="00844592">
              <w:rPr>
                <w:sz w:val="20"/>
                <w:szCs w:val="20"/>
              </w:rPr>
              <w:t> </w:t>
            </w:r>
          </w:p>
          <w:p w14:paraId="6F623FE8" w14:textId="77777777" w:rsidR="006C34B9" w:rsidRPr="00844592" w:rsidRDefault="006C34B9" w:rsidP="000524A8">
            <w:pPr>
              <w:rPr>
                <w:sz w:val="20"/>
                <w:szCs w:val="20"/>
              </w:rPr>
            </w:pPr>
            <w:r w:rsidRPr="00844592">
              <w:rPr>
                <w:sz w:val="20"/>
                <w:szCs w:val="20"/>
              </w:rPr>
              <w:t> </w:t>
            </w:r>
          </w:p>
          <w:p w14:paraId="273AACBB" w14:textId="77777777" w:rsidR="006C34B9" w:rsidRPr="00844592" w:rsidRDefault="006C34B9" w:rsidP="000524A8">
            <w:pPr>
              <w:rPr>
                <w:sz w:val="20"/>
                <w:szCs w:val="20"/>
              </w:rPr>
            </w:pPr>
            <w:r w:rsidRPr="00844592">
              <w:rPr>
                <w:sz w:val="20"/>
                <w:szCs w:val="20"/>
              </w:rPr>
              <w:t> </w:t>
            </w:r>
          </w:p>
          <w:p w14:paraId="110148BE" w14:textId="77777777" w:rsidR="006C34B9" w:rsidRPr="00844592" w:rsidRDefault="006C34B9" w:rsidP="000524A8">
            <w:pPr>
              <w:rPr>
                <w:sz w:val="20"/>
                <w:szCs w:val="20"/>
              </w:rPr>
            </w:pPr>
            <w:r w:rsidRPr="00844592">
              <w:rPr>
                <w:sz w:val="20"/>
                <w:szCs w:val="20"/>
              </w:rPr>
              <w:t> </w:t>
            </w:r>
          </w:p>
          <w:p w14:paraId="79506D72" w14:textId="77777777" w:rsidR="006C34B9" w:rsidRPr="00844592" w:rsidRDefault="006C34B9" w:rsidP="000524A8">
            <w:pPr>
              <w:rPr>
                <w:sz w:val="20"/>
                <w:szCs w:val="20"/>
              </w:rPr>
            </w:pPr>
            <w:r w:rsidRPr="00844592">
              <w:rPr>
                <w:sz w:val="20"/>
                <w:szCs w:val="20"/>
              </w:rPr>
              <w:t> </w:t>
            </w:r>
          </w:p>
          <w:p w14:paraId="1D83B91C" w14:textId="77777777" w:rsidR="006C34B9" w:rsidRPr="00844592" w:rsidRDefault="006C34B9" w:rsidP="000524A8">
            <w:pPr>
              <w:rPr>
                <w:sz w:val="20"/>
                <w:szCs w:val="20"/>
              </w:rPr>
            </w:pPr>
            <w:r w:rsidRPr="00844592">
              <w:rPr>
                <w:sz w:val="20"/>
                <w:szCs w:val="20"/>
              </w:rPr>
              <w:t> </w:t>
            </w:r>
          </w:p>
          <w:p w14:paraId="6161230A" w14:textId="77777777" w:rsidR="006C34B9" w:rsidRPr="00844592" w:rsidRDefault="006C34B9" w:rsidP="000524A8">
            <w:pPr>
              <w:rPr>
                <w:sz w:val="20"/>
                <w:szCs w:val="20"/>
              </w:rPr>
            </w:pPr>
            <w:r w:rsidRPr="00844592">
              <w:rPr>
                <w:sz w:val="20"/>
                <w:szCs w:val="20"/>
              </w:rPr>
              <w:t> </w:t>
            </w:r>
          </w:p>
          <w:p w14:paraId="668A157D" w14:textId="77777777" w:rsidR="006C34B9" w:rsidRPr="00844592" w:rsidRDefault="006C34B9" w:rsidP="000524A8">
            <w:pPr>
              <w:rPr>
                <w:sz w:val="20"/>
                <w:szCs w:val="20"/>
              </w:rPr>
            </w:pPr>
            <w:r w:rsidRPr="00844592">
              <w:rPr>
                <w:sz w:val="20"/>
                <w:szCs w:val="20"/>
              </w:rPr>
              <w:t> </w:t>
            </w:r>
          </w:p>
          <w:p w14:paraId="5A675AF6" w14:textId="77777777" w:rsidR="006C34B9" w:rsidRPr="00844592" w:rsidRDefault="006C34B9" w:rsidP="000524A8">
            <w:pPr>
              <w:rPr>
                <w:sz w:val="20"/>
                <w:szCs w:val="20"/>
              </w:rPr>
            </w:pPr>
            <w:r w:rsidRPr="00844592">
              <w:rPr>
                <w:sz w:val="20"/>
                <w:szCs w:val="20"/>
              </w:rPr>
              <w:t> </w:t>
            </w:r>
          </w:p>
          <w:p w14:paraId="4A19878D" w14:textId="77777777" w:rsidR="006C34B9" w:rsidRPr="00844592" w:rsidRDefault="006C34B9" w:rsidP="000524A8">
            <w:pPr>
              <w:rPr>
                <w:sz w:val="20"/>
                <w:szCs w:val="20"/>
              </w:rPr>
            </w:pPr>
            <w:r w:rsidRPr="00844592">
              <w:rPr>
                <w:sz w:val="20"/>
                <w:szCs w:val="20"/>
              </w:rPr>
              <w:t> </w:t>
            </w:r>
          </w:p>
          <w:p w14:paraId="5072138C" w14:textId="77777777" w:rsidR="006C34B9" w:rsidRPr="00844592" w:rsidRDefault="006C34B9" w:rsidP="000524A8">
            <w:pPr>
              <w:rPr>
                <w:sz w:val="20"/>
                <w:szCs w:val="20"/>
              </w:rPr>
            </w:pPr>
            <w:r w:rsidRPr="00844592">
              <w:rPr>
                <w:sz w:val="20"/>
                <w:szCs w:val="20"/>
              </w:rPr>
              <w:t> </w:t>
            </w:r>
          </w:p>
        </w:tc>
        <w:tc>
          <w:tcPr>
            <w:tcW w:w="1935" w:type="dxa"/>
            <w:vMerge w:val="restart"/>
            <w:noWrap/>
            <w:hideMark/>
          </w:tcPr>
          <w:p w14:paraId="4364CE35" w14:textId="77777777" w:rsidR="006C34B9" w:rsidRPr="00844592" w:rsidRDefault="006C34B9" w:rsidP="000524A8">
            <w:pPr>
              <w:rPr>
                <w:sz w:val="20"/>
                <w:szCs w:val="20"/>
              </w:rPr>
            </w:pPr>
            <w:r w:rsidRPr="00844592">
              <w:rPr>
                <w:sz w:val="20"/>
                <w:szCs w:val="20"/>
              </w:rPr>
              <w:t>Funkcionalnost stavbe</w:t>
            </w:r>
          </w:p>
          <w:p w14:paraId="0D4793C2" w14:textId="77777777" w:rsidR="006C34B9" w:rsidRPr="00844592" w:rsidRDefault="006C34B9" w:rsidP="000524A8">
            <w:pPr>
              <w:rPr>
                <w:sz w:val="20"/>
                <w:szCs w:val="20"/>
              </w:rPr>
            </w:pPr>
            <w:r w:rsidRPr="00844592">
              <w:rPr>
                <w:sz w:val="20"/>
                <w:szCs w:val="20"/>
              </w:rPr>
              <w:t> </w:t>
            </w:r>
          </w:p>
          <w:p w14:paraId="0DFC3E6A" w14:textId="77777777" w:rsidR="006C34B9" w:rsidRPr="00844592" w:rsidRDefault="006C34B9" w:rsidP="000524A8">
            <w:pPr>
              <w:rPr>
                <w:sz w:val="20"/>
                <w:szCs w:val="20"/>
              </w:rPr>
            </w:pPr>
            <w:r w:rsidRPr="00844592">
              <w:rPr>
                <w:sz w:val="20"/>
                <w:szCs w:val="20"/>
              </w:rPr>
              <w:t> </w:t>
            </w:r>
          </w:p>
          <w:p w14:paraId="20F3202F" w14:textId="77777777" w:rsidR="006C34B9" w:rsidRPr="00844592" w:rsidRDefault="006C34B9" w:rsidP="000524A8">
            <w:pPr>
              <w:rPr>
                <w:sz w:val="20"/>
                <w:szCs w:val="20"/>
              </w:rPr>
            </w:pPr>
            <w:r w:rsidRPr="00844592">
              <w:rPr>
                <w:sz w:val="20"/>
                <w:szCs w:val="20"/>
              </w:rPr>
              <w:t> </w:t>
            </w:r>
          </w:p>
          <w:p w14:paraId="2A265CFA" w14:textId="77777777" w:rsidR="006C34B9" w:rsidRPr="00844592" w:rsidRDefault="006C34B9" w:rsidP="000524A8">
            <w:pPr>
              <w:rPr>
                <w:sz w:val="20"/>
                <w:szCs w:val="20"/>
              </w:rPr>
            </w:pPr>
            <w:r w:rsidRPr="00844592">
              <w:rPr>
                <w:sz w:val="20"/>
                <w:szCs w:val="20"/>
              </w:rPr>
              <w:t> </w:t>
            </w:r>
          </w:p>
          <w:p w14:paraId="1CC9BB9D" w14:textId="77777777" w:rsidR="006C34B9" w:rsidRPr="00844592" w:rsidRDefault="006C34B9" w:rsidP="000524A8">
            <w:pPr>
              <w:rPr>
                <w:sz w:val="20"/>
                <w:szCs w:val="20"/>
              </w:rPr>
            </w:pPr>
            <w:r w:rsidRPr="00844592">
              <w:rPr>
                <w:sz w:val="20"/>
                <w:szCs w:val="20"/>
              </w:rPr>
              <w:t> </w:t>
            </w:r>
          </w:p>
          <w:p w14:paraId="022F32E2" w14:textId="77777777" w:rsidR="006C34B9" w:rsidRPr="00844592" w:rsidRDefault="006C34B9" w:rsidP="000524A8">
            <w:pPr>
              <w:rPr>
                <w:sz w:val="20"/>
                <w:szCs w:val="20"/>
              </w:rPr>
            </w:pPr>
            <w:r w:rsidRPr="00844592">
              <w:rPr>
                <w:sz w:val="20"/>
                <w:szCs w:val="20"/>
              </w:rPr>
              <w:t> </w:t>
            </w:r>
          </w:p>
          <w:p w14:paraId="67BFA818" w14:textId="77777777" w:rsidR="006C34B9" w:rsidRPr="00844592" w:rsidRDefault="006C34B9" w:rsidP="000524A8">
            <w:pPr>
              <w:rPr>
                <w:sz w:val="20"/>
                <w:szCs w:val="20"/>
              </w:rPr>
            </w:pPr>
            <w:r w:rsidRPr="00844592">
              <w:rPr>
                <w:sz w:val="20"/>
                <w:szCs w:val="20"/>
              </w:rPr>
              <w:t> </w:t>
            </w:r>
          </w:p>
          <w:p w14:paraId="3EA09011" w14:textId="77777777" w:rsidR="006C34B9" w:rsidRPr="00844592" w:rsidRDefault="006C34B9" w:rsidP="000524A8">
            <w:pPr>
              <w:rPr>
                <w:sz w:val="20"/>
                <w:szCs w:val="20"/>
              </w:rPr>
            </w:pPr>
            <w:r w:rsidRPr="00844592">
              <w:rPr>
                <w:sz w:val="20"/>
                <w:szCs w:val="20"/>
              </w:rPr>
              <w:t> </w:t>
            </w:r>
          </w:p>
          <w:p w14:paraId="30C3A382" w14:textId="77777777" w:rsidR="006C34B9" w:rsidRPr="00844592" w:rsidRDefault="006C34B9" w:rsidP="000524A8">
            <w:pPr>
              <w:rPr>
                <w:sz w:val="20"/>
                <w:szCs w:val="20"/>
              </w:rPr>
            </w:pPr>
            <w:r w:rsidRPr="00844592">
              <w:rPr>
                <w:sz w:val="20"/>
                <w:szCs w:val="20"/>
              </w:rPr>
              <w:t> </w:t>
            </w:r>
          </w:p>
          <w:p w14:paraId="5C648911" w14:textId="77777777" w:rsidR="006C34B9" w:rsidRPr="00844592" w:rsidRDefault="006C34B9" w:rsidP="000524A8">
            <w:pPr>
              <w:rPr>
                <w:sz w:val="20"/>
                <w:szCs w:val="20"/>
              </w:rPr>
            </w:pPr>
            <w:r w:rsidRPr="00844592">
              <w:rPr>
                <w:sz w:val="20"/>
                <w:szCs w:val="20"/>
              </w:rPr>
              <w:t> </w:t>
            </w:r>
          </w:p>
          <w:p w14:paraId="17EB3F06" w14:textId="77777777" w:rsidR="006C34B9" w:rsidRPr="00844592" w:rsidRDefault="006C34B9" w:rsidP="000524A8">
            <w:pPr>
              <w:rPr>
                <w:sz w:val="20"/>
                <w:szCs w:val="20"/>
              </w:rPr>
            </w:pPr>
            <w:r w:rsidRPr="00844592">
              <w:rPr>
                <w:sz w:val="20"/>
                <w:szCs w:val="20"/>
              </w:rPr>
              <w:t> </w:t>
            </w:r>
          </w:p>
          <w:p w14:paraId="36DD8799" w14:textId="77777777" w:rsidR="006C34B9" w:rsidRPr="00844592" w:rsidRDefault="006C34B9" w:rsidP="000524A8">
            <w:pPr>
              <w:rPr>
                <w:sz w:val="20"/>
                <w:szCs w:val="20"/>
              </w:rPr>
            </w:pPr>
            <w:r w:rsidRPr="00844592">
              <w:rPr>
                <w:sz w:val="20"/>
                <w:szCs w:val="20"/>
              </w:rPr>
              <w:t> </w:t>
            </w:r>
          </w:p>
          <w:p w14:paraId="6BA7B7D2" w14:textId="77777777" w:rsidR="006C34B9" w:rsidRPr="00844592" w:rsidRDefault="006C34B9" w:rsidP="000524A8">
            <w:pPr>
              <w:rPr>
                <w:sz w:val="20"/>
                <w:szCs w:val="20"/>
              </w:rPr>
            </w:pPr>
            <w:r w:rsidRPr="00844592">
              <w:rPr>
                <w:sz w:val="20"/>
                <w:szCs w:val="20"/>
              </w:rPr>
              <w:t> </w:t>
            </w:r>
          </w:p>
        </w:tc>
        <w:tc>
          <w:tcPr>
            <w:tcW w:w="1985" w:type="dxa"/>
            <w:vMerge w:val="restart"/>
            <w:hideMark/>
          </w:tcPr>
          <w:p w14:paraId="1C43D8D2" w14:textId="77777777" w:rsidR="006C34B9" w:rsidRPr="00844592" w:rsidRDefault="006C34B9" w:rsidP="000524A8">
            <w:pPr>
              <w:rPr>
                <w:sz w:val="20"/>
                <w:szCs w:val="20"/>
              </w:rPr>
            </w:pPr>
            <w:r w:rsidRPr="00844592">
              <w:rPr>
                <w:sz w:val="20"/>
                <w:szCs w:val="20"/>
              </w:rPr>
              <w:t>Funkcionalnost prostora, prostorske razporeditve</w:t>
            </w:r>
          </w:p>
          <w:p w14:paraId="71E1A88F"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prostor</w:t>
            </w:r>
            <w:r w:rsidRPr="00844592">
              <w:rPr>
                <w:b/>
                <w:i/>
                <w:sz w:val="28"/>
                <w:szCs w:val="28"/>
              </w:rPr>
              <w:t>)</w:t>
            </w:r>
            <w:r w:rsidRPr="00844592">
              <w:rPr>
                <w:sz w:val="20"/>
                <w:szCs w:val="20"/>
              </w:rPr>
              <w:t> </w:t>
            </w:r>
          </w:p>
          <w:p w14:paraId="790C5F98" w14:textId="77777777" w:rsidR="006C34B9" w:rsidRPr="00844592" w:rsidRDefault="006C34B9" w:rsidP="000524A8">
            <w:pPr>
              <w:rPr>
                <w:sz w:val="20"/>
                <w:szCs w:val="20"/>
              </w:rPr>
            </w:pPr>
            <w:r w:rsidRPr="00844592">
              <w:rPr>
                <w:sz w:val="20"/>
                <w:szCs w:val="20"/>
              </w:rPr>
              <w:t> </w:t>
            </w:r>
          </w:p>
          <w:p w14:paraId="6ABC4EEA" w14:textId="77777777" w:rsidR="006C34B9" w:rsidRPr="00844592" w:rsidRDefault="006C34B9" w:rsidP="000524A8">
            <w:pPr>
              <w:rPr>
                <w:sz w:val="20"/>
                <w:szCs w:val="20"/>
              </w:rPr>
            </w:pPr>
            <w:r w:rsidRPr="00844592">
              <w:rPr>
                <w:sz w:val="20"/>
                <w:szCs w:val="20"/>
              </w:rPr>
              <w:t> </w:t>
            </w:r>
          </w:p>
          <w:p w14:paraId="552C5B38" w14:textId="77777777" w:rsidR="006C34B9" w:rsidRPr="00844592" w:rsidRDefault="006C34B9" w:rsidP="000524A8">
            <w:pPr>
              <w:rPr>
                <w:sz w:val="20"/>
                <w:szCs w:val="20"/>
              </w:rPr>
            </w:pPr>
            <w:r w:rsidRPr="00844592">
              <w:rPr>
                <w:sz w:val="20"/>
                <w:szCs w:val="20"/>
              </w:rPr>
              <w:t> </w:t>
            </w:r>
          </w:p>
        </w:tc>
        <w:tc>
          <w:tcPr>
            <w:tcW w:w="4678" w:type="dxa"/>
            <w:hideMark/>
          </w:tcPr>
          <w:p w14:paraId="21B468FC" w14:textId="29461F18" w:rsidR="006C34B9" w:rsidRPr="00844592" w:rsidRDefault="006C34B9" w:rsidP="000524A8">
            <w:pPr>
              <w:rPr>
                <w:sz w:val="20"/>
                <w:szCs w:val="20"/>
              </w:rPr>
            </w:pPr>
            <w:r w:rsidRPr="00844592">
              <w:rPr>
                <w:sz w:val="20"/>
                <w:szCs w:val="20"/>
              </w:rPr>
              <w:t>Zelo dobra funkcionalnost: Stavba je popolnoma prilagojena specifični industrijski rabi (npr. proizvodnja, distribucija). Ima dobre prostorske razporeditve, visoke stropove (višinske kapacitete) za proizvodnjo, dobro dostopnost za tovornjake in težka vozila, fle</w:t>
            </w:r>
            <w:r w:rsidR="00BC1F68">
              <w:rPr>
                <w:sz w:val="20"/>
                <w:szCs w:val="20"/>
              </w:rPr>
              <w:t>ks</w:t>
            </w:r>
            <w:r w:rsidRPr="00844592">
              <w:rPr>
                <w:sz w:val="20"/>
                <w:szCs w:val="20"/>
              </w:rPr>
              <w:t>ibilnost za prilagoditve ter ustrezne inštalacije (npr. energetske, vodovodne, hladilne). Prostori so enostavno dostopni za manipulacijo in shranjevanje.</w:t>
            </w:r>
          </w:p>
        </w:tc>
        <w:tc>
          <w:tcPr>
            <w:tcW w:w="1268" w:type="dxa"/>
            <w:noWrap/>
            <w:hideMark/>
          </w:tcPr>
          <w:p w14:paraId="212C45C5" w14:textId="77777777" w:rsidR="006C34B9" w:rsidRPr="00844592" w:rsidRDefault="006C34B9" w:rsidP="000524A8">
            <w:pPr>
              <w:rPr>
                <w:sz w:val="20"/>
                <w:szCs w:val="20"/>
              </w:rPr>
            </w:pPr>
            <w:r w:rsidRPr="00844592">
              <w:rPr>
                <w:sz w:val="20"/>
                <w:szCs w:val="20"/>
              </w:rPr>
              <w:t>1,10</w:t>
            </w:r>
          </w:p>
        </w:tc>
      </w:tr>
      <w:tr w:rsidR="00406A0A" w:rsidRPr="00844592" w14:paraId="0B660847" w14:textId="77777777" w:rsidTr="000524A8">
        <w:trPr>
          <w:trHeight w:val="1995"/>
        </w:trPr>
        <w:tc>
          <w:tcPr>
            <w:tcW w:w="328" w:type="dxa"/>
            <w:vMerge/>
            <w:noWrap/>
            <w:hideMark/>
          </w:tcPr>
          <w:p w14:paraId="7454B0BE" w14:textId="77777777" w:rsidR="006C34B9" w:rsidRPr="00844592" w:rsidRDefault="006C34B9" w:rsidP="000524A8">
            <w:pPr>
              <w:rPr>
                <w:sz w:val="20"/>
                <w:szCs w:val="20"/>
              </w:rPr>
            </w:pPr>
          </w:p>
        </w:tc>
        <w:tc>
          <w:tcPr>
            <w:tcW w:w="1935" w:type="dxa"/>
            <w:vMerge/>
            <w:noWrap/>
            <w:hideMark/>
          </w:tcPr>
          <w:p w14:paraId="700D58F7" w14:textId="77777777" w:rsidR="006C34B9" w:rsidRPr="00844592" w:rsidRDefault="006C34B9" w:rsidP="000524A8">
            <w:pPr>
              <w:rPr>
                <w:sz w:val="20"/>
                <w:szCs w:val="20"/>
              </w:rPr>
            </w:pPr>
          </w:p>
        </w:tc>
        <w:tc>
          <w:tcPr>
            <w:tcW w:w="1985" w:type="dxa"/>
            <w:vMerge/>
            <w:hideMark/>
          </w:tcPr>
          <w:p w14:paraId="4B1AE3F5" w14:textId="77777777" w:rsidR="006C34B9" w:rsidRPr="00844592" w:rsidRDefault="006C34B9" w:rsidP="000524A8">
            <w:pPr>
              <w:rPr>
                <w:sz w:val="20"/>
                <w:szCs w:val="20"/>
              </w:rPr>
            </w:pPr>
          </w:p>
        </w:tc>
        <w:tc>
          <w:tcPr>
            <w:tcW w:w="4678" w:type="dxa"/>
            <w:hideMark/>
          </w:tcPr>
          <w:p w14:paraId="61A7FAF4" w14:textId="77777777" w:rsidR="006C34B9" w:rsidRPr="00844592" w:rsidRDefault="006C34B9" w:rsidP="000524A8">
            <w:pPr>
              <w:rPr>
                <w:sz w:val="20"/>
                <w:szCs w:val="20"/>
              </w:rPr>
            </w:pPr>
            <w:r w:rsidRPr="00844592">
              <w:rPr>
                <w:sz w:val="20"/>
                <w:szCs w:val="20"/>
              </w:rPr>
              <w:t>Dobra funkcionalnost: Stavba je primerno zasnovana za industrijske dejavnosti, vendar so prisotne nekatere omejitve pri prostorskih razporeditvah, dostopnosti ali višini stropov. Dostopnost za tovornjake in prostor za manipulacijo sta zadovoljiva, vendar morda niso optimalna za zelo specifične industrijske dejavnosti. Objekti so dovolj fleksibilni za preproste prilagoditve.</w:t>
            </w:r>
          </w:p>
        </w:tc>
        <w:tc>
          <w:tcPr>
            <w:tcW w:w="1268" w:type="dxa"/>
            <w:noWrap/>
            <w:hideMark/>
          </w:tcPr>
          <w:p w14:paraId="04535163" w14:textId="77777777" w:rsidR="006C34B9" w:rsidRPr="00844592" w:rsidRDefault="006C34B9" w:rsidP="000524A8">
            <w:pPr>
              <w:rPr>
                <w:sz w:val="20"/>
                <w:szCs w:val="20"/>
              </w:rPr>
            </w:pPr>
            <w:r w:rsidRPr="00844592">
              <w:rPr>
                <w:sz w:val="20"/>
                <w:szCs w:val="20"/>
              </w:rPr>
              <w:t>1,00</w:t>
            </w:r>
          </w:p>
        </w:tc>
      </w:tr>
      <w:tr w:rsidR="00406A0A" w:rsidRPr="00844592" w14:paraId="23038E0B" w14:textId="77777777" w:rsidTr="000524A8">
        <w:trPr>
          <w:trHeight w:val="1995"/>
        </w:trPr>
        <w:tc>
          <w:tcPr>
            <w:tcW w:w="328" w:type="dxa"/>
            <w:vMerge/>
            <w:noWrap/>
            <w:hideMark/>
          </w:tcPr>
          <w:p w14:paraId="64583FF1" w14:textId="77777777" w:rsidR="006C34B9" w:rsidRPr="00844592" w:rsidRDefault="006C34B9" w:rsidP="000524A8">
            <w:pPr>
              <w:rPr>
                <w:sz w:val="20"/>
                <w:szCs w:val="20"/>
              </w:rPr>
            </w:pPr>
          </w:p>
        </w:tc>
        <w:tc>
          <w:tcPr>
            <w:tcW w:w="1935" w:type="dxa"/>
            <w:vMerge/>
            <w:noWrap/>
            <w:hideMark/>
          </w:tcPr>
          <w:p w14:paraId="2899EA93" w14:textId="77777777" w:rsidR="006C34B9" w:rsidRPr="00844592" w:rsidRDefault="006C34B9" w:rsidP="000524A8">
            <w:pPr>
              <w:rPr>
                <w:sz w:val="20"/>
                <w:szCs w:val="20"/>
              </w:rPr>
            </w:pPr>
          </w:p>
        </w:tc>
        <w:tc>
          <w:tcPr>
            <w:tcW w:w="1985" w:type="dxa"/>
            <w:vMerge/>
            <w:hideMark/>
          </w:tcPr>
          <w:p w14:paraId="33C8E411" w14:textId="77777777" w:rsidR="006C34B9" w:rsidRPr="00844592" w:rsidRDefault="006C34B9" w:rsidP="000524A8">
            <w:pPr>
              <w:rPr>
                <w:sz w:val="20"/>
                <w:szCs w:val="20"/>
              </w:rPr>
            </w:pPr>
          </w:p>
        </w:tc>
        <w:tc>
          <w:tcPr>
            <w:tcW w:w="4678" w:type="dxa"/>
            <w:hideMark/>
          </w:tcPr>
          <w:p w14:paraId="3CE231C6" w14:textId="77777777" w:rsidR="006C34B9" w:rsidRPr="00844592" w:rsidRDefault="006C34B9" w:rsidP="000524A8">
            <w:pPr>
              <w:rPr>
                <w:sz w:val="20"/>
                <w:szCs w:val="20"/>
              </w:rPr>
            </w:pPr>
            <w:r w:rsidRPr="00844592">
              <w:rPr>
                <w:sz w:val="20"/>
                <w:szCs w:val="20"/>
              </w:rPr>
              <w:t>Standardna funkcionalnost: Stavba je primerna za splošne industrijske dejavnosti, vendar ima omejitve v dostopnosti, prostorski razporeditvi ali višini stropov. Pomanjkanje fleksibilnosti pri prilagoditvi prostora za specifične namene ali slabša dostopnost za vozila. Kljub temu je primerna za osnovne industrijske dejavnosti, vendar z omejitvami za specifične industrijske potrebe.</w:t>
            </w:r>
          </w:p>
        </w:tc>
        <w:tc>
          <w:tcPr>
            <w:tcW w:w="1268" w:type="dxa"/>
            <w:noWrap/>
            <w:hideMark/>
          </w:tcPr>
          <w:p w14:paraId="4C9C4B5A" w14:textId="77777777" w:rsidR="006C34B9" w:rsidRPr="00844592" w:rsidRDefault="006C34B9" w:rsidP="000524A8">
            <w:pPr>
              <w:rPr>
                <w:sz w:val="20"/>
                <w:szCs w:val="20"/>
              </w:rPr>
            </w:pPr>
            <w:r w:rsidRPr="00844592">
              <w:rPr>
                <w:sz w:val="20"/>
                <w:szCs w:val="20"/>
              </w:rPr>
              <w:t>0,95</w:t>
            </w:r>
          </w:p>
        </w:tc>
      </w:tr>
      <w:tr w:rsidR="00406A0A" w:rsidRPr="00844592" w14:paraId="48BDE32E" w14:textId="77777777" w:rsidTr="000524A8">
        <w:trPr>
          <w:trHeight w:val="1995"/>
        </w:trPr>
        <w:tc>
          <w:tcPr>
            <w:tcW w:w="328" w:type="dxa"/>
            <w:vMerge/>
            <w:noWrap/>
            <w:hideMark/>
          </w:tcPr>
          <w:p w14:paraId="5A6D075F" w14:textId="77777777" w:rsidR="006C34B9" w:rsidRPr="00844592" w:rsidRDefault="006C34B9" w:rsidP="000524A8">
            <w:pPr>
              <w:rPr>
                <w:sz w:val="20"/>
                <w:szCs w:val="20"/>
              </w:rPr>
            </w:pPr>
          </w:p>
        </w:tc>
        <w:tc>
          <w:tcPr>
            <w:tcW w:w="1935" w:type="dxa"/>
            <w:vMerge/>
            <w:noWrap/>
            <w:hideMark/>
          </w:tcPr>
          <w:p w14:paraId="23C0BD60" w14:textId="77777777" w:rsidR="006C34B9" w:rsidRPr="00844592" w:rsidRDefault="006C34B9" w:rsidP="000524A8">
            <w:pPr>
              <w:rPr>
                <w:sz w:val="20"/>
                <w:szCs w:val="20"/>
              </w:rPr>
            </w:pPr>
          </w:p>
        </w:tc>
        <w:tc>
          <w:tcPr>
            <w:tcW w:w="1985" w:type="dxa"/>
            <w:vMerge/>
            <w:hideMark/>
          </w:tcPr>
          <w:p w14:paraId="342DDB00" w14:textId="77777777" w:rsidR="006C34B9" w:rsidRPr="00844592" w:rsidRDefault="006C34B9" w:rsidP="000524A8">
            <w:pPr>
              <w:rPr>
                <w:sz w:val="20"/>
                <w:szCs w:val="20"/>
              </w:rPr>
            </w:pPr>
          </w:p>
        </w:tc>
        <w:tc>
          <w:tcPr>
            <w:tcW w:w="4678" w:type="dxa"/>
            <w:hideMark/>
          </w:tcPr>
          <w:p w14:paraId="5E3761A5" w14:textId="77777777" w:rsidR="006C34B9" w:rsidRPr="00844592" w:rsidRDefault="006C34B9" w:rsidP="000524A8">
            <w:pPr>
              <w:rPr>
                <w:sz w:val="20"/>
                <w:szCs w:val="20"/>
              </w:rPr>
            </w:pPr>
            <w:r w:rsidRPr="00844592">
              <w:rPr>
                <w:sz w:val="20"/>
                <w:szCs w:val="20"/>
              </w:rPr>
              <w:t>Slaba funkcionalnost: Stavba ima težave pri prostorski razporeditvi, slabo dostopnost za industrijska vozila, majhne manipulativne površine ali slabe višinske kapacitete. Pomanjkanje fleksibilnosti za prilagoditev prostorskih zahtev industrije (npr. za skladiščenje ali proizvodnjo). Stavba je lahko primerna za manj zahtevne dejavnosti, vendar z več omejitvami za večje industrijske projekte.</w:t>
            </w:r>
          </w:p>
        </w:tc>
        <w:tc>
          <w:tcPr>
            <w:tcW w:w="1268" w:type="dxa"/>
            <w:noWrap/>
            <w:hideMark/>
          </w:tcPr>
          <w:p w14:paraId="0DA9DE32" w14:textId="77777777" w:rsidR="006C34B9" w:rsidRPr="00844592" w:rsidRDefault="006C34B9" w:rsidP="000524A8">
            <w:pPr>
              <w:rPr>
                <w:sz w:val="20"/>
                <w:szCs w:val="20"/>
              </w:rPr>
            </w:pPr>
            <w:r w:rsidRPr="00844592">
              <w:rPr>
                <w:sz w:val="20"/>
                <w:szCs w:val="20"/>
              </w:rPr>
              <w:t>0,85</w:t>
            </w:r>
          </w:p>
        </w:tc>
      </w:tr>
      <w:tr w:rsidR="00406A0A" w:rsidRPr="00844592" w14:paraId="4844CEEB" w14:textId="77777777" w:rsidTr="000524A8">
        <w:trPr>
          <w:trHeight w:val="1995"/>
        </w:trPr>
        <w:tc>
          <w:tcPr>
            <w:tcW w:w="328" w:type="dxa"/>
            <w:vMerge/>
            <w:noWrap/>
            <w:hideMark/>
          </w:tcPr>
          <w:p w14:paraId="37C12C56" w14:textId="77777777" w:rsidR="006C34B9" w:rsidRPr="00844592" w:rsidRDefault="006C34B9" w:rsidP="000524A8">
            <w:pPr>
              <w:rPr>
                <w:sz w:val="20"/>
                <w:szCs w:val="20"/>
              </w:rPr>
            </w:pPr>
          </w:p>
        </w:tc>
        <w:tc>
          <w:tcPr>
            <w:tcW w:w="1935" w:type="dxa"/>
            <w:vMerge/>
            <w:noWrap/>
            <w:hideMark/>
          </w:tcPr>
          <w:p w14:paraId="08CEA3CE" w14:textId="77777777" w:rsidR="006C34B9" w:rsidRPr="00844592" w:rsidRDefault="006C34B9" w:rsidP="000524A8">
            <w:pPr>
              <w:rPr>
                <w:sz w:val="20"/>
                <w:szCs w:val="20"/>
              </w:rPr>
            </w:pPr>
          </w:p>
        </w:tc>
        <w:tc>
          <w:tcPr>
            <w:tcW w:w="1985" w:type="dxa"/>
            <w:vMerge/>
            <w:hideMark/>
          </w:tcPr>
          <w:p w14:paraId="7A6ED107" w14:textId="77777777" w:rsidR="006C34B9" w:rsidRPr="00844592" w:rsidRDefault="006C34B9" w:rsidP="000524A8">
            <w:pPr>
              <w:rPr>
                <w:sz w:val="20"/>
                <w:szCs w:val="20"/>
              </w:rPr>
            </w:pPr>
          </w:p>
        </w:tc>
        <w:tc>
          <w:tcPr>
            <w:tcW w:w="4678" w:type="dxa"/>
            <w:hideMark/>
          </w:tcPr>
          <w:p w14:paraId="0855E66B" w14:textId="77777777" w:rsidR="006C34B9" w:rsidRPr="00844592" w:rsidRDefault="006C34B9" w:rsidP="000524A8">
            <w:pPr>
              <w:rPr>
                <w:sz w:val="20"/>
                <w:szCs w:val="20"/>
              </w:rPr>
            </w:pPr>
            <w:r w:rsidRPr="00844592">
              <w:rPr>
                <w:sz w:val="20"/>
                <w:szCs w:val="20"/>
              </w:rPr>
              <w:t>Izredno slaba funkcionalnost: Stavba ima resne pomanjkljivosti v prostorski razporeditvi (npr. težave pri manipulaciji ali prevozu tovora), slabo dostopnost za vozila ali nizke stropove. Okolje ni prilagodljivo za industrijsko rabo ali večje število dejavnosti. Pomanjkanje fleksibilnosti za prilagoditve za specifične industrijske potrebe in morebitne fizične omejitve za industrijsko proizvodnjo ali skladiščenje.</w:t>
            </w:r>
          </w:p>
        </w:tc>
        <w:tc>
          <w:tcPr>
            <w:tcW w:w="1268" w:type="dxa"/>
            <w:noWrap/>
            <w:hideMark/>
          </w:tcPr>
          <w:p w14:paraId="6275477F" w14:textId="77777777" w:rsidR="006C34B9" w:rsidRPr="00844592" w:rsidRDefault="006C34B9" w:rsidP="000524A8">
            <w:pPr>
              <w:rPr>
                <w:sz w:val="20"/>
                <w:szCs w:val="20"/>
              </w:rPr>
            </w:pPr>
            <w:r w:rsidRPr="00844592">
              <w:rPr>
                <w:sz w:val="20"/>
                <w:szCs w:val="20"/>
              </w:rPr>
              <w:t>0,80</w:t>
            </w:r>
          </w:p>
        </w:tc>
      </w:tr>
      <w:tr w:rsidR="00406A0A" w:rsidRPr="00844592" w14:paraId="68AD12A0" w14:textId="77777777" w:rsidTr="000524A8">
        <w:trPr>
          <w:trHeight w:val="855"/>
        </w:trPr>
        <w:tc>
          <w:tcPr>
            <w:tcW w:w="328" w:type="dxa"/>
            <w:vMerge/>
            <w:noWrap/>
            <w:hideMark/>
          </w:tcPr>
          <w:p w14:paraId="12C2E9E9" w14:textId="77777777" w:rsidR="006C34B9" w:rsidRPr="00844592" w:rsidRDefault="006C34B9" w:rsidP="000524A8">
            <w:pPr>
              <w:rPr>
                <w:sz w:val="20"/>
                <w:szCs w:val="20"/>
              </w:rPr>
            </w:pPr>
          </w:p>
        </w:tc>
        <w:tc>
          <w:tcPr>
            <w:tcW w:w="1935" w:type="dxa"/>
            <w:vMerge/>
            <w:noWrap/>
            <w:hideMark/>
          </w:tcPr>
          <w:p w14:paraId="5A944FA2" w14:textId="77777777" w:rsidR="006C34B9" w:rsidRPr="00844592" w:rsidRDefault="006C34B9" w:rsidP="000524A8">
            <w:pPr>
              <w:rPr>
                <w:sz w:val="20"/>
                <w:szCs w:val="20"/>
              </w:rPr>
            </w:pPr>
          </w:p>
        </w:tc>
        <w:tc>
          <w:tcPr>
            <w:tcW w:w="1985" w:type="dxa"/>
            <w:vMerge/>
            <w:hideMark/>
          </w:tcPr>
          <w:p w14:paraId="06BFD857" w14:textId="77777777" w:rsidR="006C34B9" w:rsidRPr="00844592" w:rsidRDefault="006C34B9" w:rsidP="000524A8">
            <w:pPr>
              <w:rPr>
                <w:sz w:val="20"/>
                <w:szCs w:val="20"/>
              </w:rPr>
            </w:pPr>
          </w:p>
        </w:tc>
        <w:tc>
          <w:tcPr>
            <w:tcW w:w="4678" w:type="dxa"/>
            <w:hideMark/>
          </w:tcPr>
          <w:p w14:paraId="08DB36F5" w14:textId="77777777" w:rsidR="006C34B9" w:rsidRPr="00844592" w:rsidRDefault="006C34B9" w:rsidP="000524A8">
            <w:pPr>
              <w:rPr>
                <w:sz w:val="20"/>
                <w:szCs w:val="20"/>
              </w:rPr>
            </w:pPr>
            <w:r w:rsidRPr="00844592">
              <w:rPr>
                <w:sz w:val="20"/>
                <w:szCs w:val="20"/>
              </w:rPr>
              <w:t>Nepremičnine za specifične industrijske rabe, ki niso zajete ali dovolj natančno opredeljene v modelu IND sistema MVN (npr. visoko regalno skladišče).</w:t>
            </w:r>
          </w:p>
        </w:tc>
        <w:tc>
          <w:tcPr>
            <w:tcW w:w="1268" w:type="dxa"/>
            <w:hideMark/>
          </w:tcPr>
          <w:p w14:paraId="5CD81511" w14:textId="77777777" w:rsidR="006C34B9" w:rsidRPr="00844592" w:rsidRDefault="006C34B9" w:rsidP="000524A8">
            <w:pPr>
              <w:rPr>
                <w:sz w:val="20"/>
                <w:szCs w:val="20"/>
              </w:rPr>
            </w:pPr>
            <w:r w:rsidRPr="00844592">
              <w:rPr>
                <w:sz w:val="20"/>
                <w:szCs w:val="20"/>
              </w:rPr>
              <w:t>individualno vrednotenje</w:t>
            </w:r>
          </w:p>
        </w:tc>
      </w:tr>
      <w:tr w:rsidR="00406A0A" w:rsidRPr="00844592" w14:paraId="55A80300" w14:textId="77777777" w:rsidTr="000524A8">
        <w:trPr>
          <w:trHeight w:val="285"/>
        </w:trPr>
        <w:tc>
          <w:tcPr>
            <w:tcW w:w="328" w:type="dxa"/>
            <w:vMerge/>
            <w:noWrap/>
            <w:hideMark/>
          </w:tcPr>
          <w:p w14:paraId="52B08214" w14:textId="77777777" w:rsidR="006C34B9" w:rsidRPr="00844592" w:rsidRDefault="006C34B9" w:rsidP="000524A8">
            <w:pPr>
              <w:rPr>
                <w:sz w:val="20"/>
                <w:szCs w:val="20"/>
              </w:rPr>
            </w:pPr>
          </w:p>
        </w:tc>
        <w:tc>
          <w:tcPr>
            <w:tcW w:w="1935" w:type="dxa"/>
            <w:vMerge/>
            <w:noWrap/>
            <w:hideMark/>
          </w:tcPr>
          <w:p w14:paraId="587B2011" w14:textId="77777777" w:rsidR="006C34B9" w:rsidRPr="00844592" w:rsidRDefault="006C34B9" w:rsidP="000524A8">
            <w:pPr>
              <w:rPr>
                <w:sz w:val="20"/>
                <w:szCs w:val="20"/>
              </w:rPr>
            </w:pPr>
          </w:p>
        </w:tc>
        <w:tc>
          <w:tcPr>
            <w:tcW w:w="1985" w:type="dxa"/>
            <w:vMerge w:val="restart"/>
            <w:hideMark/>
          </w:tcPr>
          <w:p w14:paraId="068A0E1C" w14:textId="77777777" w:rsidR="006C34B9" w:rsidRPr="00844592" w:rsidRDefault="006C34B9" w:rsidP="000524A8">
            <w:pPr>
              <w:rPr>
                <w:sz w:val="20"/>
                <w:szCs w:val="20"/>
              </w:rPr>
            </w:pPr>
            <w:r w:rsidRPr="00844592">
              <w:rPr>
                <w:sz w:val="20"/>
                <w:szCs w:val="20"/>
              </w:rPr>
              <w:t>Delež neindustrijskih površin</w:t>
            </w:r>
          </w:p>
          <w:p w14:paraId="794C0B28"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neind-del</w:t>
            </w:r>
            <w:r w:rsidRPr="00844592">
              <w:rPr>
                <w:b/>
                <w:i/>
                <w:sz w:val="28"/>
                <w:szCs w:val="28"/>
              </w:rPr>
              <w:t>)</w:t>
            </w:r>
          </w:p>
          <w:p w14:paraId="7554E634" w14:textId="77777777" w:rsidR="006C34B9" w:rsidRPr="00844592" w:rsidRDefault="006C34B9" w:rsidP="000524A8">
            <w:pPr>
              <w:rPr>
                <w:sz w:val="20"/>
                <w:szCs w:val="20"/>
              </w:rPr>
            </w:pPr>
            <w:r w:rsidRPr="00844592">
              <w:rPr>
                <w:sz w:val="20"/>
                <w:szCs w:val="20"/>
              </w:rPr>
              <w:t> </w:t>
            </w:r>
          </w:p>
          <w:p w14:paraId="55104FA7" w14:textId="77777777" w:rsidR="006C34B9" w:rsidRPr="00844592" w:rsidRDefault="006C34B9" w:rsidP="000524A8">
            <w:pPr>
              <w:rPr>
                <w:sz w:val="20"/>
                <w:szCs w:val="20"/>
              </w:rPr>
            </w:pPr>
            <w:r w:rsidRPr="00844592">
              <w:rPr>
                <w:sz w:val="20"/>
                <w:szCs w:val="20"/>
              </w:rPr>
              <w:t> </w:t>
            </w:r>
          </w:p>
          <w:p w14:paraId="6DCC8FC2" w14:textId="77777777" w:rsidR="006C34B9" w:rsidRPr="00844592" w:rsidRDefault="006C34B9" w:rsidP="000524A8">
            <w:pPr>
              <w:rPr>
                <w:sz w:val="20"/>
                <w:szCs w:val="20"/>
              </w:rPr>
            </w:pPr>
            <w:r w:rsidRPr="00844592">
              <w:rPr>
                <w:sz w:val="20"/>
                <w:szCs w:val="20"/>
              </w:rPr>
              <w:t> </w:t>
            </w:r>
          </w:p>
        </w:tc>
        <w:tc>
          <w:tcPr>
            <w:tcW w:w="4678" w:type="dxa"/>
            <w:hideMark/>
          </w:tcPr>
          <w:p w14:paraId="5BB3FA5D" w14:textId="77777777" w:rsidR="006C34B9" w:rsidRPr="00844592" w:rsidRDefault="006C34B9" w:rsidP="000524A8">
            <w:pPr>
              <w:rPr>
                <w:sz w:val="20"/>
                <w:szCs w:val="20"/>
              </w:rPr>
            </w:pPr>
            <w:r w:rsidRPr="00844592">
              <w:rPr>
                <w:sz w:val="20"/>
                <w:szCs w:val="20"/>
              </w:rPr>
              <w:t>od 5 do 10% neto površine pisarniških in trgovskih površin</w:t>
            </w:r>
          </w:p>
        </w:tc>
        <w:tc>
          <w:tcPr>
            <w:tcW w:w="1268" w:type="dxa"/>
            <w:noWrap/>
            <w:hideMark/>
          </w:tcPr>
          <w:p w14:paraId="2298A96A" w14:textId="77777777" w:rsidR="006C34B9" w:rsidRPr="00844592" w:rsidRDefault="006C34B9" w:rsidP="000524A8">
            <w:pPr>
              <w:rPr>
                <w:sz w:val="20"/>
                <w:szCs w:val="20"/>
              </w:rPr>
            </w:pPr>
            <w:r w:rsidRPr="00844592">
              <w:rPr>
                <w:sz w:val="20"/>
                <w:szCs w:val="20"/>
              </w:rPr>
              <w:t>1,03</w:t>
            </w:r>
          </w:p>
        </w:tc>
      </w:tr>
      <w:tr w:rsidR="00406A0A" w:rsidRPr="00844592" w14:paraId="2BBF9B62" w14:textId="77777777" w:rsidTr="000524A8">
        <w:trPr>
          <w:trHeight w:val="285"/>
        </w:trPr>
        <w:tc>
          <w:tcPr>
            <w:tcW w:w="328" w:type="dxa"/>
            <w:vMerge/>
            <w:noWrap/>
            <w:hideMark/>
          </w:tcPr>
          <w:p w14:paraId="2987F962" w14:textId="77777777" w:rsidR="006C34B9" w:rsidRPr="00844592" w:rsidRDefault="006C34B9" w:rsidP="000524A8">
            <w:pPr>
              <w:rPr>
                <w:sz w:val="20"/>
                <w:szCs w:val="20"/>
              </w:rPr>
            </w:pPr>
          </w:p>
        </w:tc>
        <w:tc>
          <w:tcPr>
            <w:tcW w:w="1935" w:type="dxa"/>
            <w:vMerge/>
            <w:noWrap/>
            <w:hideMark/>
          </w:tcPr>
          <w:p w14:paraId="6076EB08" w14:textId="77777777" w:rsidR="006C34B9" w:rsidRPr="00844592" w:rsidRDefault="006C34B9" w:rsidP="000524A8">
            <w:pPr>
              <w:rPr>
                <w:sz w:val="20"/>
                <w:szCs w:val="20"/>
              </w:rPr>
            </w:pPr>
          </w:p>
        </w:tc>
        <w:tc>
          <w:tcPr>
            <w:tcW w:w="1985" w:type="dxa"/>
            <w:vMerge/>
            <w:hideMark/>
          </w:tcPr>
          <w:p w14:paraId="4D238838" w14:textId="77777777" w:rsidR="006C34B9" w:rsidRPr="00844592" w:rsidRDefault="006C34B9" w:rsidP="000524A8">
            <w:pPr>
              <w:rPr>
                <w:sz w:val="20"/>
                <w:szCs w:val="20"/>
              </w:rPr>
            </w:pPr>
          </w:p>
        </w:tc>
        <w:tc>
          <w:tcPr>
            <w:tcW w:w="4678" w:type="dxa"/>
            <w:hideMark/>
          </w:tcPr>
          <w:p w14:paraId="672D9EEA" w14:textId="77777777" w:rsidR="006C34B9" w:rsidRPr="00844592" w:rsidRDefault="006C34B9" w:rsidP="000524A8">
            <w:pPr>
              <w:rPr>
                <w:sz w:val="20"/>
                <w:szCs w:val="20"/>
              </w:rPr>
            </w:pPr>
            <w:r w:rsidRPr="00844592">
              <w:rPr>
                <w:sz w:val="20"/>
                <w:szCs w:val="20"/>
              </w:rPr>
              <w:t>nad 10 do 20% neto površine pisarniških in trgovskih površin</w:t>
            </w:r>
          </w:p>
        </w:tc>
        <w:tc>
          <w:tcPr>
            <w:tcW w:w="1268" w:type="dxa"/>
            <w:noWrap/>
            <w:hideMark/>
          </w:tcPr>
          <w:p w14:paraId="5C36574A" w14:textId="77777777" w:rsidR="006C34B9" w:rsidRPr="00844592" w:rsidRDefault="006C34B9" w:rsidP="000524A8">
            <w:pPr>
              <w:rPr>
                <w:sz w:val="20"/>
                <w:szCs w:val="20"/>
              </w:rPr>
            </w:pPr>
            <w:r w:rsidRPr="00844592">
              <w:rPr>
                <w:sz w:val="20"/>
                <w:szCs w:val="20"/>
              </w:rPr>
              <w:t>1,05</w:t>
            </w:r>
          </w:p>
        </w:tc>
      </w:tr>
      <w:tr w:rsidR="00406A0A" w:rsidRPr="00844592" w14:paraId="06FAE80B" w14:textId="77777777" w:rsidTr="000524A8">
        <w:trPr>
          <w:trHeight w:val="285"/>
        </w:trPr>
        <w:tc>
          <w:tcPr>
            <w:tcW w:w="328" w:type="dxa"/>
            <w:vMerge/>
            <w:noWrap/>
            <w:hideMark/>
          </w:tcPr>
          <w:p w14:paraId="70B8CED9" w14:textId="77777777" w:rsidR="006C34B9" w:rsidRPr="00844592" w:rsidRDefault="006C34B9" w:rsidP="000524A8">
            <w:pPr>
              <w:rPr>
                <w:sz w:val="20"/>
                <w:szCs w:val="20"/>
              </w:rPr>
            </w:pPr>
          </w:p>
        </w:tc>
        <w:tc>
          <w:tcPr>
            <w:tcW w:w="1935" w:type="dxa"/>
            <w:vMerge/>
            <w:noWrap/>
            <w:hideMark/>
          </w:tcPr>
          <w:p w14:paraId="7CE44946" w14:textId="77777777" w:rsidR="006C34B9" w:rsidRPr="00844592" w:rsidRDefault="006C34B9" w:rsidP="000524A8">
            <w:pPr>
              <w:rPr>
                <w:sz w:val="20"/>
                <w:szCs w:val="20"/>
              </w:rPr>
            </w:pPr>
          </w:p>
        </w:tc>
        <w:tc>
          <w:tcPr>
            <w:tcW w:w="1985" w:type="dxa"/>
            <w:vMerge/>
            <w:hideMark/>
          </w:tcPr>
          <w:p w14:paraId="5CDBF8BD" w14:textId="77777777" w:rsidR="006C34B9" w:rsidRPr="00844592" w:rsidRDefault="006C34B9" w:rsidP="000524A8">
            <w:pPr>
              <w:rPr>
                <w:sz w:val="20"/>
                <w:szCs w:val="20"/>
              </w:rPr>
            </w:pPr>
          </w:p>
        </w:tc>
        <w:tc>
          <w:tcPr>
            <w:tcW w:w="4678" w:type="dxa"/>
            <w:hideMark/>
          </w:tcPr>
          <w:p w14:paraId="7DE263AA" w14:textId="77777777" w:rsidR="006C34B9" w:rsidRPr="00844592" w:rsidRDefault="006C34B9" w:rsidP="000524A8">
            <w:pPr>
              <w:rPr>
                <w:sz w:val="20"/>
                <w:szCs w:val="20"/>
              </w:rPr>
            </w:pPr>
            <w:r w:rsidRPr="00844592">
              <w:rPr>
                <w:sz w:val="20"/>
                <w:szCs w:val="20"/>
              </w:rPr>
              <w:t>nad 20 do 30% neto površine pisarniških in trgovskih površin</w:t>
            </w:r>
          </w:p>
        </w:tc>
        <w:tc>
          <w:tcPr>
            <w:tcW w:w="1268" w:type="dxa"/>
            <w:noWrap/>
            <w:hideMark/>
          </w:tcPr>
          <w:p w14:paraId="71167E5F" w14:textId="77777777" w:rsidR="006C34B9" w:rsidRPr="00844592" w:rsidRDefault="006C34B9" w:rsidP="000524A8">
            <w:pPr>
              <w:rPr>
                <w:sz w:val="20"/>
                <w:szCs w:val="20"/>
              </w:rPr>
            </w:pPr>
            <w:r w:rsidRPr="00844592">
              <w:rPr>
                <w:sz w:val="20"/>
                <w:szCs w:val="20"/>
              </w:rPr>
              <w:t>1,08</w:t>
            </w:r>
          </w:p>
        </w:tc>
      </w:tr>
      <w:tr w:rsidR="00406A0A" w:rsidRPr="00844592" w14:paraId="2929081D" w14:textId="77777777" w:rsidTr="000524A8">
        <w:trPr>
          <w:trHeight w:val="570"/>
        </w:trPr>
        <w:tc>
          <w:tcPr>
            <w:tcW w:w="328" w:type="dxa"/>
            <w:vMerge/>
            <w:noWrap/>
            <w:hideMark/>
          </w:tcPr>
          <w:p w14:paraId="62A4A644" w14:textId="77777777" w:rsidR="006C34B9" w:rsidRPr="00844592" w:rsidRDefault="006C34B9" w:rsidP="000524A8">
            <w:pPr>
              <w:rPr>
                <w:sz w:val="20"/>
                <w:szCs w:val="20"/>
              </w:rPr>
            </w:pPr>
          </w:p>
        </w:tc>
        <w:tc>
          <w:tcPr>
            <w:tcW w:w="1935" w:type="dxa"/>
            <w:vMerge/>
            <w:noWrap/>
            <w:hideMark/>
          </w:tcPr>
          <w:p w14:paraId="618B685A" w14:textId="77777777" w:rsidR="006C34B9" w:rsidRPr="00844592" w:rsidRDefault="006C34B9" w:rsidP="000524A8">
            <w:pPr>
              <w:rPr>
                <w:sz w:val="20"/>
                <w:szCs w:val="20"/>
              </w:rPr>
            </w:pPr>
          </w:p>
        </w:tc>
        <w:tc>
          <w:tcPr>
            <w:tcW w:w="1985" w:type="dxa"/>
            <w:vMerge/>
            <w:hideMark/>
          </w:tcPr>
          <w:p w14:paraId="3C2F22E1" w14:textId="77777777" w:rsidR="006C34B9" w:rsidRPr="00844592" w:rsidRDefault="006C34B9" w:rsidP="000524A8">
            <w:pPr>
              <w:rPr>
                <w:sz w:val="20"/>
                <w:szCs w:val="20"/>
              </w:rPr>
            </w:pPr>
          </w:p>
        </w:tc>
        <w:tc>
          <w:tcPr>
            <w:tcW w:w="4678" w:type="dxa"/>
            <w:hideMark/>
          </w:tcPr>
          <w:p w14:paraId="7759F7F0" w14:textId="77777777" w:rsidR="006C34B9" w:rsidRPr="00844592" w:rsidRDefault="006C34B9" w:rsidP="000524A8">
            <w:pPr>
              <w:rPr>
                <w:sz w:val="20"/>
                <w:szCs w:val="20"/>
              </w:rPr>
            </w:pPr>
            <w:r w:rsidRPr="00844592">
              <w:rPr>
                <w:sz w:val="20"/>
                <w:szCs w:val="20"/>
              </w:rPr>
              <w:t>nad 30% neto površine pisarniških in trgovskih površin</w:t>
            </w:r>
          </w:p>
        </w:tc>
        <w:tc>
          <w:tcPr>
            <w:tcW w:w="1268" w:type="dxa"/>
            <w:hideMark/>
          </w:tcPr>
          <w:p w14:paraId="5189A919" w14:textId="77777777" w:rsidR="006C34B9" w:rsidRPr="00844592" w:rsidRDefault="006C34B9" w:rsidP="000524A8">
            <w:pPr>
              <w:rPr>
                <w:sz w:val="20"/>
                <w:szCs w:val="20"/>
              </w:rPr>
            </w:pPr>
            <w:r w:rsidRPr="00844592">
              <w:rPr>
                <w:sz w:val="20"/>
                <w:szCs w:val="20"/>
              </w:rPr>
              <w:t>individualno vrednotenje</w:t>
            </w:r>
          </w:p>
        </w:tc>
      </w:tr>
      <w:tr w:rsidR="00406A0A" w:rsidRPr="00844592" w14:paraId="5DC5A94C" w14:textId="77777777" w:rsidTr="000524A8">
        <w:trPr>
          <w:trHeight w:val="570"/>
        </w:trPr>
        <w:tc>
          <w:tcPr>
            <w:tcW w:w="328" w:type="dxa"/>
            <w:vMerge/>
            <w:noWrap/>
            <w:hideMark/>
          </w:tcPr>
          <w:p w14:paraId="262906D2" w14:textId="77777777" w:rsidR="006C34B9" w:rsidRPr="00844592" w:rsidRDefault="006C34B9" w:rsidP="000524A8">
            <w:pPr>
              <w:rPr>
                <w:sz w:val="20"/>
                <w:szCs w:val="20"/>
              </w:rPr>
            </w:pPr>
          </w:p>
        </w:tc>
        <w:tc>
          <w:tcPr>
            <w:tcW w:w="1935" w:type="dxa"/>
            <w:vMerge/>
            <w:noWrap/>
            <w:hideMark/>
          </w:tcPr>
          <w:p w14:paraId="0EF7684E" w14:textId="77777777" w:rsidR="006C34B9" w:rsidRPr="00844592" w:rsidRDefault="006C34B9" w:rsidP="000524A8">
            <w:pPr>
              <w:rPr>
                <w:sz w:val="20"/>
                <w:szCs w:val="20"/>
              </w:rPr>
            </w:pPr>
          </w:p>
        </w:tc>
        <w:tc>
          <w:tcPr>
            <w:tcW w:w="1985" w:type="dxa"/>
            <w:vMerge/>
            <w:hideMark/>
          </w:tcPr>
          <w:p w14:paraId="44692CC9" w14:textId="77777777" w:rsidR="006C34B9" w:rsidRPr="00844592" w:rsidRDefault="006C34B9" w:rsidP="000524A8">
            <w:pPr>
              <w:rPr>
                <w:sz w:val="20"/>
                <w:szCs w:val="20"/>
              </w:rPr>
            </w:pPr>
          </w:p>
        </w:tc>
        <w:tc>
          <w:tcPr>
            <w:tcW w:w="4678" w:type="dxa"/>
            <w:hideMark/>
          </w:tcPr>
          <w:p w14:paraId="11E7FA8E" w14:textId="77777777" w:rsidR="006C34B9" w:rsidRPr="00844592" w:rsidRDefault="006C34B9" w:rsidP="000524A8">
            <w:pPr>
              <w:rPr>
                <w:sz w:val="20"/>
                <w:szCs w:val="20"/>
              </w:rPr>
            </w:pPr>
            <w:r w:rsidRPr="00844592">
              <w:rPr>
                <w:sz w:val="20"/>
                <w:szCs w:val="20"/>
              </w:rPr>
              <w:t>nad 10% neto površine drugih neindustrijskih prostorov</w:t>
            </w:r>
          </w:p>
        </w:tc>
        <w:tc>
          <w:tcPr>
            <w:tcW w:w="1268" w:type="dxa"/>
            <w:hideMark/>
          </w:tcPr>
          <w:p w14:paraId="0B83E3C5" w14:textId="77777777" w:rsidR="006C34B9" w:rsidRPr="00844592" w:rsidRDefault="006C34B9" w:rsidP="000524A8">
            <w:pPr>
              <w:rPr>
                <w:sz w:val="20"/>
                <w:szCs w:val="20"/>
              </w:rPr>
            </w:pPr>
            <w:r w:rsidRPr="00844592">
              <w:rPr>
                <w:sz w:val="20"/>
                <w:szCs w:val="20"/>
              </w:rPr>
              <w:t>individualno vrednotenje</w:t>
            </w:r>
          </w:p>
        </w:tc>
      </w:tr>
      <w:tr w:rsidR="00406A0A" w:rsidRPr="00844592" w14:paraId="0D3AA9B7" w14:textId="77777777" w:rsidTr="000524A8">
        <w:trPr>
          <w:trHeight w:val="285"/>
        </w:trPr>
        <w:tc>
          <w:tcPr>
            <w:tcW w:w="328" w:type="dxa"/>
            <w:vMerge/>
            <w:noWrap/>
            <w:hideMark/>
          </w:tcPr>
          <w:p w14:paraId="02FCB350" w14:textId="77777777" w:rsidR="006C34B9" w:rsidRPr="00844592" w:rsidRDefault="006C34B9" w:rsidP="000524A8">
            <w:pPr>
              <w:rPr>
                <w:sz w:val="20"/>
                <w:szCs w:val="20"/>
              </w:rPr>
            </w:pPr>
          </w:p>
        </w:tc>
        <w:tc>
          <w:tcPr>
            <w:tcW w:w="1935" w:type="dxa"/>
            <w:vMerge/>
            <w:noWrap/>
            <w:hideMark/>
          </w:tcPr>
          <w:p w14:paraId="3377AA5A" w14:textId="77777777" w:rsidR="006C34B9" w:rsidRPr="00844592" w:rsidRDefault="006C34B9" w:rsidP="000524A8">
            <w:pPr>
              <w:rPr>
                <w:sz w:val="20"/>
                <w:szCs w:val="20"/>
              </w:rPr>
            </w:pPr>
          </w:p>
        </w:tc>
        <w:tc>
          <w:tcPr>
            <w:tcW w:w="1985" w:type="dxa"/>
            <w:vMerge w:val="restart"/>
            <w:hideMark/>
          </w:tcPr>
          <w:p w14:paraId="10CF1192" w14:textId="77777777" w:rsidR="006C34B9" w:rsidRPr="00844592" w:rsidRDefault="006C34B9" w:rsidP="000524A8">
            <w:pPr>
              <w:rPr>
                <w:sz w:val="20"/>
                <w:szCs w:val="20"/>
              </w:rPr>
            </w:pPr>
            <w:r w:rsidRPr="00844592">
              <w:rPr>
                <w:sz w:val="20"/>
                <w:szCs w:val="20"/>
              </w:rPr>
              <w:t>Kakovost pisarniškega in trgovskega prostora</w:t>
            </w:r>
          </w:p>
          <w:p w14:paraId="72E1D478"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neind-kv</w:t>
            </w:r>
            <w:r w:rsidRPr="00844592">
              <w:rPr>
                <w:b/>
                <w:i/>
                <w:sz w:val="28"/>
                <w:szCs w:val="28"/>
              </w:rPr>
              <w:t>)</w:t>
            </w:r>
          </w:p>
          <w:p w14:paraId="5CA0F5E7" w14:textId="77777777" w:rsidR="006C34B9" w:rsidRPr="00844592" w:rsidRDefault="006C34B9" w:rsidP="000524A8">
            <w:pPr>
              <w:rPr>
                <w:sz w:val="20"/>
                <w:szCs w:val="20"/>
              </w:rPr>
            </w:pPr>
            <w:r w:rsidRPr="00844592">
              <w:rPr>
                <w:sz w:val="20"/>
                <w:szCs w:val="20"/>
              </w:rPr>
              <w:t> </w:t>
            </w:r>
          </w:p>
        </w:tc>
        <w:tc>
          <w:tcPr>
            <w:tcW w:w="4678" w:type="dxa"/>
            <w:hideMark/>
          </w:tcPr>
          <w:p w14:paraId="260697EE" w14:textId="77777777" w:rsidR="006C34B9" w:rsidRPr="00844592" w:rsidRDefault="006C34B9" w:rsidP="000524A8">
            <w:pPr>
              <w:rPr>
                <w:sz w:val="20"/>
                <w:szCs w:val="20"/>
              </w:rPr>
            </w:pPr>
            <w:r w:rsidRPr="00844592">
              <w:rPr>
                <w:sz w:val="20"/>
                <w:szCs w:val="20"/>
              </w:rPr>
              <w:t>Slaba kakovost glede na tipično v vrednostni coni</w:t>
            </w:r>
          </w:p>
        </w:tc>
        <w:tc>
          <w:tcPr>
            <w:tcW w:w="1268" w:type="dxa"/>
            <w:noWrap/>
            <w:hideMark/>
          </w:tcPr>
          <w:p w14:paraId="65FF4659" w14:textId="77777777" w:rsidR="006C34B9" w:rsidRPr="00844592" w:rsidRDefault="006C34B9" w:rsidP="000524A8">
            <w:pPr>
              <w:rPr>
                <w:sz w:val="20"/>
                <w:szCs w:val="20"/>
              </w:rPr>
            </w:pPr>
            <w:r w:rsidRPr="00844592">
              <w:rPr>
                <w:sz w:val="20"/>
                <w:szCs w:val="20"/>
              </w:rPr>
              <w:t>0,90</w:t>
            </w:r>
          </w:p>
        </w:tc>
      </w:tr>
      <w:tr w:rsidR="00406A0A" w:rsidRPr="00844592" w14:paraId="5E67D254" w14:textId="77777777" w:rsidTr="000524A8">
        <w:trPr>
          <w:trHeight w:val="285"/>
        </w:trPr>
        <w:tc>
          <w:tcPr>
            <w:tcW w:w="328" w:type="dxa"/>
            <w:vMerge/>
            <w:noWrap/>
            <w:hideMark/>
          </w:tcPr>
          <w:p w14:paraId="1E8D7BBE" w14:textId="77777777" w:rsidR="006C34B9" w:rsidRPr="00844592" w:rsidRDefault="006C34B9" w:rsidP="000524A8">
            <w:pPr>
              <w:rPr>
                <w:sz w:val="20"/>
                <w:szCs w:val="20"/>
              </w:rPr>
            </w:pPr>
          </w:p>
        </w:tc>
        <w:tc>
          <w:tcPr>
            <w:tcW w:w="1935" w:type="dxa"/>
            <w:vMerge/>
            <w:noWrap/>
            <w:hideMark/>
          </w:tcPr>
          <w:p w14:paraId="34D0EC95" w14:textId="77777777" w:rsidR="006C34B9" w:rsidRPr="00844592" w:rsidRDefault="006C34B9" w:rsidP="000524A8">
            <w:pPr>
              <w:rPr>
                <w:sz w:val="20"/>
                <w:szCs w:val="20"/>
              </w:rPr>
            </w:pPr>
          </w:p>
        </w:tc>
        <w:tc>
          <w:tcPr>
            <w:tcW w:w="1985" w:type="dxa"/>
            <w:vMerge/>
            <w:hideMark/>
          </w:tcPr>
          <w:p w14:paraId="4E10F1AF" w14:textId="77777777" w:rsidR="006C34B9" w:rsidRPr="00844592" w:rsidRDefault="006C34B9" w:rsidP="000524A8">
            <w:pPr>
              <w:rPr>
                <w:sz w:val="20"/>
                <w:szCs w:val="20"/>
              </w:rPr>
            </w:pPr>
          </w:p>
        </w:tc>
        <w:tc>
          <w:tcPr>
            <w:tcW w:w="4678" w:type="dxa"/>
            <w:hideMark/>
          </w:tcPr>
          <w:p w14:paraId="7B14B371" w14:textId="77777777" w:rsidR="006C34B9" w:rsidRPr="00844592" w:rsidRDefault="006C34B9" w:rsidP="000524A8">
            <w:pPr>
              <w:rPr>
                <w:sz w:val="20"/>
                <w:szCs w:val="20"/>
              </w:rPr>
            </w:pPr>
            <w:r w:rsidRPr="00844592">
              <w:rPr>
                <w:sz w:val="20"/>
                <w:szCs w:val="20"/>
              </w:rPr>
              <w:t xml:space="preserve">Srednja kakovost glede na tipično v vrednostni coni </w:t>
            </w:r>
          </w:p>
        </w:tc>
        <w:tc>
          <w:tcPr>
            <w:tcW w:w="1268" w:type="dxa"/>
            <w:noWrap/>
            <w:hideMark/>
          </w:tcPr>
          <w:p w14:paraId="6434F354" w14:textId="77777777" w:rsidR="006C34B9" w:rsidRPr="00844592" w:rsidRDefault="006C34B9" w:rsidP="000524A8">
            <w:pPr>
              <w:rPr>
                <w:sz w:val="20"/>
                <w:szCs w:val="20"/>
              </w:rPr>
            </w:pPr>
            <w:r w:rsidRPr="00844592">
              <w:rPr>
                <w:sz w:val="20"/>
                <w:szCs w:val="20"/>
              </w:rPr>
              <w:t>1,00</w:t>
            </w:r>
          </w:p>
        </w:tc>
      </w:tr>
      <w:tr w:rsidR="00406A0A" w:rsidRPr="00844592" w14:paraId="046317BE" w14:textId="77777777" w:rsidTr="000524A8">
        <w:trPr>
          <w:trHeight w:val="285"/>
        </w:trPr>
        <w:tc>
          <w:tcPr>
            <w:tcW w:w="328" w:type="dxa"/>
            <w:vMerge/>
            <w:noWrap/>
            <w:hideMark/>
          </w:tcPr>
          <w:p w14:paraId="4FFCC12C" w14:textId="77777777" w:rsidR="006C34B9" w:rsidRPr="00844592" w:rsidRDefault="006C34B9" w:rsidP="000524A8">
            <w:pPr>
              <w:rPr>
                <w:sz w:val="20"/>
                <w:szCs w:val="20"/>
              </w:rPr>
            </w:pPr>
          </w:p>
        </w:tc>
        <w:tc>
          <w:tcPr>
            <w:tcW w:w="1935" w:type="dxa"/>
            <w:vMerge/>
            <w:noWrap/>
            <w:hideMark/>
          </w:tcPr>
          <w:p w14:paraId="2E8B9AF7" w14:textId="77777777" w:rsidR="006C34B9" w:rsidRPr="00844592" w:rsidRDefault="006C34B9" w:rsidP="000524A8">
            <w:pPr>
              <w:rPr>
                <w:sz w:val="20"/>
                <w:szCs w:val="20"/>
              </w:rPr>
            </w:pPr>
          </w:p>
        </w:tc>
        <w:tc>
          <w:tcPr>
            <w:tcW w:w="1985" w:type="dxa"/>
            <w:vMerge/>
            <w:hideMark/>
          </w:tcPr>
          <w:p w14:paraId="3CC4B160" w14:textId="77777777" w:rsidR="006C34B9" w:rsidRPr="00844592" w:rsidRDefault="006C34B9" w:rsidP="000524A8">
            <w:pPr>
              <w:rPr>
                <w:sz w:val="20"/>
                <w:szCs w:val="20"/>
              </w:rPr>
            </w:pPr>
          </w:p>
        </w:tc>
        <w:tc>
          <w:tcPr>
            <w:tcW w:w="4678" w:type="dxa"/>
            <w:hideMark/>
          </w:tcPr>
          <w:p w14:paraId="60D579D4" w14:textId="77777777" w:rsidR="006C34B9" w:rsidRPr="00844592" w:rsidRDefault="006C34B9" w:rsidP="000524A8">
            <w:pPr>
              <w:rPr>
                <w:sz w:val="20"/>
                <w:szCs w:val="20"/>
              </w:rPr>
            </w:pPr>
            <w:r w:rsidRPr="00844592">
              <w:rPr>
                <w:sz w:val="20"/>
                <w:szCs w:val="20"/>
              </w:rPr>
              <w:t>Visoka kakovost glede na tipično v vrednostni coni</w:t>
            </w:r>
          </w:p>
        </w:tc>
        <w:tc>
          <w:tcPr>
            <w:tcW w:w="1268" w:type="dxa"/>
            <w:noWrap/>
            <w:hideMark/>
          </w:tcPr>
          <w:p w14:paraId="78AF9E91" w14:textId="77777777" w:rsidR="006C34B9" w:rsidRPr="00844592" w:rsidRDefault="006C34B9" w:rsidP="000524A8">
            <w:pPr>
              <w:rPr>
                <w:sz w:val="20"/>
                <w:szCs w:val="20"/>
              </w:rPr>
            </w:pPr>
            <w:r w:rsidRPr="00844592">
              <w:rPr>
                <w:sz w:val="20"/>
                <w:szCs w:val="20"/>
              </w:rPr>
              <w:t>1,05</w:t>
            </w:r>
          </w:p>
        </w:tc>
      </w:tr>
      <w:tr w:rsidR="00406A0A" w:rsidRPr="00844592" w14:paraId="2565AEFA" w14:textId="77777777" w:rsidTr="000524A8">
        <w:trPr>
          <w:trHeight w:val="1425"/>
        </w:trPr>
        <w:tc>
          <w:tcPr>
            <w:tcW w:w="328" w:type="dxa"/>
            <w:vMerge w:val="restart"/>
            <w:noWrap/>
            <w:hideMark/>
          </w:tcPr>
          <w:p w14:paraId="68927943" w14:textId="77777777" w:rsidR="006C34B9" w:rsidRPr="00844592" w:rsidRDefault="006C34B9" w:rsidP="000524A8">
            <w:pPr>
              <w:rPr>
                <w:sz w:val="20"/>
                <w:szCs w:val="20"/>
              </w:rPr>
            </w:pPr>
            <w:r w:rsidRPr="00844592">
              <w:rPr>
                <w:sz w:val="20"/>
                <w:szCs w:val="20"/>
              </w:rPr>
              <w:t>2</w:t>
            </w:r>
          </w:p>
          <w:p w14:paraId="5642E3BE" w14:textId="77777777" w:rsidR="006C34B9" w:rsidRPr="00844592" w:rsidRDefault="006C34B9" w:rsidP="000524A8">
            <w:pPr>
              <w:rPr>
                <w:sz w:val="20"/>
                <w:szCs w:val="20"/>
              </w:rPr>
            </w:pPr>
            <w:r w:rsidRPr="00844592">
              <w:rPr>
                <w:sz w:val="20"/>
                <w:szCs w:val="20"/>
              </w:rPr>
              <w:t> </w:t>
            </w:r>
          </w:p>
          <w:p w14:paraId="5F27D925" w14:textId="77777777" w:rsidR="006C34B9" w:rsidRPr="00844592" w:rsidRDefault="006C34B9" w:rsidP="000524A8">
            <w:pPr>
              <w:rPr>
                <w:sz w:val="20"/>
                <w:szCs w:val="20"/>
              </w:rPr>
            </w:pPr>
            <w:r w:rsidRPr="00844592">
              <w:rPr>
                <w:sz w:val="20"/>
                <w:szCs w:val="20"/>
              </w:rPr>
              <w:t> </w:t>
            </w:r>
          </w:p>
        </w:tc>
        <w:tc>
          <w:tcPr>
            <w:tcW w:w="1935" w:type="dxa"/>
            <w:vMerge w:val="restart"/>
            <w:noWrap/>
            <w:hideMark/>
          </w:tcPr>
          <w:p w14:paraId="16C25A94" w14:textId="77777777" w:rsidR="006C34B9" w:rsidRPr="00844592" w:rsidRDefault="006C34B9" w:rsidP="000524A8">
            <w:pPr>
              <w:rPr>
                <w:sz w:val="20"/>
                <w:szCs w:val="20"/>
              </w:rPr>
            </w:pPr>
            <w:r w:rsidRPr="00844592">
              <w:rPr>
                <w:sz w:val="20"/>
                <w:szCs w:val="20"/>
              </w:rPr>
              <w:t>Varnost in kakovost življenja</w:t>
            </w:r>
          </w:p>
          <w:p w14:paraId="39199617" w14:textId="77777777" w:rsidR="006C34B9" w:rsidRPr="00844592" w:rsidRDefault="006C34B9" w:rsidP="000524A8">
            <w:pPr>
              <w:rPr>
                <w:sz w:val="20"/>
                <w:szCs w:val="20"/>
              </w:rPr>
            </w:pPr>
            <w:r w:rsidRPr="00844592">
              <w:rPr>
                <w:sz w:val="20"/>
                <w:szCs w:val="20"/>
              </w:rPr>
              <w:t> </w:t>
            </w:r>
          </w:p>
          <w:p w14:paraId="259FBE48" w14:textId="77777777" w:rsidR="006C34B9" w:rsidRPr="00844592" w:rsidRDefault="006C34B9" w:rsidP="000524A8">
            <w:pPr>
              <w:rPr>
                <w:sz w:val="20"/>
                <w:szCs w:val="20"/>
              </w:rPr>
            </w:pPr>
            <w:r w:rsidRPr="00844592">
              <w:rPr>
                <w:sz w:val="20"/>
                <w:szCs w:val="20"/>
              </w:rPr>
              <w:t> </w:t>
            </w:r>
          </w:p>
        </w:tc>
        <w:tc>
          <w:tcPr>
            <w:tcW w:w="1985" w:type="dxa"/>
            <w:vMerge w:val="restart"/>
            <w:hideMark/>
          </w:tcPr>
          <w:p w14:paraId="7C53A665" w14:textId="77777777" w:rsidR="006C34B9" w:rsidRPr="00844592" w:rsidRDefault="006C34B9" w:rsidP="000524A8">
            <w:pPr>
              <w:rPr>
                <w:sz w:val="20"/>
                <w:szCs w:val="20"/>
              </w:rPr>
            </w:pPr>
            <w:r w:rsidRPr="00844592">
              <w:rPr>
                <w:sz w:val="20"/>
                <w:szCs w:val="20"/>
              </w:rPr>
              <w:t>Materiali</w:t>
            </w:r>
          </w:p>
          <w:p w14:paraId="30237384"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5B136E7C" w14:textId="77777777" w:rsidR="006C34B9" w:rsidRPr="00844592" w:rsidRDefault="006C34B9" w:rsidP="000524A8">
            <w:pPr>
              <w:rPr>
                <w:sz w:val="20"/>
                <w:szCs w:val="20"/>
              </w:rPr>
            </w:pPr>
            <w:r w:rsidRPr="00844592">
              <w:rPr>
                <w:sz w:val="20"/>
                <w:szCs w:val="20"/>
              </w:rPr>
              <w:t> </w:t>
            </w:r>
          </w:p>
        </w:tc>
        <w:tc>
          <w:tcPr>
            <w:tcW w:w="4678" w:type="dxa"/>
            <w:hideMark/>
          </w:tcPr>
          <w:p w14:paraId="13827B98" w14:textId="77777777" w:rsidR="006C34B9" w:rsidRPr="00844592" w:rsidRDefault="006C34B9"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1268" w:type="dxa"/>
            <w:noWrap/>
            <w:hideMark/>
          </w:tcPr>
          <w:p w14:paraId="0FCC22F4" w14:textId="77777777" w:rsidR="006C34B9" w:rsidRPr="00844592" w:rsidRDefault="006C34B9" w:rsidP="000524A8">
            <w:pPr>
              <w:rPr>
                <w:sz w:val="20"/>
                <w:szCs w:val="20"/>
              </w:rPr>
            </w:pPr>
            <w:r w:rsidRPr="00844592">
              <w:rPr>
                <w:sz w:val="20"/>
                <w:szCs w:val="20"/>
              </w:rPr>
              <w:t>1,03</w:t>
            </w:r>
          </w:p>
        </w:tc>
      </w:tr>
      <w:tr w:rsidR="00406A0A" w:rsidRPr="00844592" w14:paraId="1E0ABBEF" w14:textId="77777777" w:rsidTr="000524A8">
        <w:trPr>
          <w:trHeight w:val="1710"/>
        </w:trPr>
        <w:tc>
          <w:tcPr>
            <w:tcW w:w="328" w:type="dxa"/>
            <w:vMerge/>
            <w:noWrap/>
            <w:hideMark/>
          </w:tcPr>
          <w:p w14:paraId="48F67979" w14:textId="77777777" w:rsidR="006C34B9" w:rsidRPr="00844592" w:rsidRDefault="006C34B9" w:rsidP="000524A8">
            <w:pPr>
              <w:rPr>
                <w:sz w:val="20"/>
                <w:szCs w:val="20"/>
              </w:rPr>
            </w:pPr>
          </w:p>
        </w:tc>
        <w:tc>
          <w:tcPr>
            <w:tcW w:w="1935" w:type="dxa"/>
            <w:vMerge/>
            <w:noWrap/>
            <w:hideMark/>
          </w:tcPr>
          <w:p w14:paraId="329EE9D4" w14:textId="77777777" w:rsidR="006C34B9" w:rsidRPr="00844592" w:rsidRDefault="006C34B9" w:rsidP="000524A8">
            <w:pPr>
              <w:rPr>
                <w:sz w:val="20"/>
                <w:szCs w:val="20"/>
              </w:rPr>
            </w:pPr>
          </w:p>
        </w:tc>
        <w:tc>
          <w:tcPr>
            <w:tcW w:w="1985" w:type="dxa"/>
            <w:vMerge/>
            <w:hideMark/>
          </w:tcPr>
          <w:p w14:paraId="157D3FD0" w14:textId="77777777" w:rsidR="006C34B9" w:rsidRPr="00844592" w:rsidRDefault="006C34B9" w:rsidP="000524A8">
            <w:pPr>
              <w:rPr>
                <w:sz w:val="20"/>
                <w:szCs w:val="20"/>
              </w:rPr>
            </w:pPr>
          </w:p>
        </w:tc>
        <w:tc>
          <w:tcPr>
            <w:tcW w:w="4678" w:type="dxa"/>
            <w:hideMark/>
          </w:tcPr>
          <w:p w14:paraId="0105C138" w14:textId="77777777" w:rsidR="006C34B9" w:rsidRPr="00844592" w:rsidRDefault="006C34B9"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1268" w:type="dxa"/>
            <w:noWrap/>
            <w:hideMark/>
          </w:tcPr>
          <w:p w14:paraId="54D22CBA" w14:textId="77777777" w:rsidR="006C34B9" w:rsidRPr="00844592" w:rsidRDefault="006C34B9" w:rsidP="000524A8">
            <w:pPr>
              <w:rPr>
                <w:sz w:val="20"/>
                <w:szCs w:val="20"/>
              </w:rPr>
            </w:pPr>
            <w:r w:rsidRPr="00844592">
              <w:rPr>
                <w:sz w:val="20"/>
                <w:szCs w:val="20"/>
              </w:rPr>
              <w:t>1,00</w:t>
            </w:r>
          </w:p>
        </w:tc>
      </w:tr>
      <w:tr w:rsidR="00406A0A" w:rsidRPr="00844592" w14:paraId="52FC599F" w14:textId="77777777" w:rsidTr="000524A8">
        <w:trPr>
          <w:trHeight w:val="1710"/>
        </w:trPr>
        <w:tc>
          <w:tcPr>
            <w:tcW w:w="328" w:type="dxa"/>
            <w:vMerge/>
            <w:noWrap/>
            <w:hideMark/>
          </w:tcPr>
          <w:p w14:paraId="1CD86F08" w14:textId="77777777" w:rsidR="006C34B9" w:rsidRPr="00844592" w:rsidRDefault="006C34B9" w:rsidP="000524A8">
            <w:pPr>
              <w:rPr>
                <w:sz w:val="20"/>
                <w:szCs w:val="20"/>
              </w:rPr>
            </w:pPr>
          </w:p>
        </w:tc>
        <w:tc>
          <w:tcPr>
            <w:tcW w:w="1935" w:type="dxa"/>
            <w:vMerge/>
            <w:noWrap/>
            <w:hideMark/>
          </w:tcPr>
          <w:p w14:paraId="36284A04" w14:textId="77777777" w:rsidR="006C34B9" w:rsidRPr="00844592" w:rsidRDefault="006C34B9" w:rsidP="000524A8">
            <w:pPr>
              <w:rPr>
                <w:sz w:val="20"/>
                <w:szCs w:val="20"/>
              </w:rPr>
            </w:pPr>
          </w:p>
        </w:tc>
        <w:tc>
          <w:tcPr>
            <w:tcW w:w="1985" w:type="dxa"/>
            <w:vMerge/>
            <w:hideMark/>
          </w:tcPr>
          <w:p w14:paraId="42AC5990" w14:textId="77777777" w:rsidR="006C34B9" w:rsidRPr="00844592" w:rsidRDefault="006C34B9" w:rsidP="000524A8">
            <w:pPr>
              <w:rPr>
                <w:sz w:val="20"/>
                <w:szCs w:val="20"/>
              </w:rPr>
            </w:pPr>
          </w:p>
        </w:tc>
        <w:tc>
          <w:tcPr>
            <w:tcW w:w="4678" w:type="dxa"/>
            <w:hideMark/>
          </w:tcPr>
          <w:p w14:paraId="68F4C88B" w14:textId="77777777" w:rsidR="006C34B9" w:rsidRPr="00844592" w:rsidRDefault="006C34B9"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1268" w:type="dxa"/>
            <w:noWrap/>
            <w:hideMark/>
          </w:tcPr>
          <w:p w14:paraId="11BE7788" w14:textId="77777777" w:rsidR="006C34B9" w:rsidRPr="00844592" w:rsidRDefault="006C34B9" w:rsidP="000524A8">
            <w:pPr>
              <w:rPr>
                <w:sz w:val="20"/>
                <w:szCs w:val="20"/>
              </w:rPr>
            </w:pPr>
            <w:r w:rsidRPr="00844592">
              <w:rPr>
                <w:sz w:val="20"/>
                <w:szCs w:val="20"/>
              </w:rPr>
              <w:t>0,95</w:t>
            </w:r>
          </w:p>
        </w:tc>
      </w:tr>
      <w:tr w:rsidR="00406A0A" w:rsidRPr="00844592" w14:paraId="76CA188E" w14:textId="77777777" w:rsidTr="000524A8">
        <w:trPr>
          <w:trHeight w:val="570"/>
        </w:trPr>
        <w:tc>
          <w:tcPr>
            <w:tcW w:w="328" w:type="dxa"/>
            <w:vMerge w:val="restart"/>
            <w:noWrap/>
            <w:hideMark/>
          </w:tcPr>
          <w:p w14:paraId="360711F6" w14:textId="77777777" w:rsidR="006C34B9" w:rsidRPr="00844592" w:rsidRDefault="006C34B9" w:rsidP="000524A8">
            <w:pPr>
              <w:rPr>
                <w:sz w:val="20"/>
                <w:szCs w:val="20"/>
              </w:rPr>
            </w:pPr>
            <w:r w:rsidRPr="00844592">
              <w:rPr>
                <w:sz w:val="20"/>
                <w:szCs w:val="20"/>
              </w:rPr>
              <w:t>3</w:t>
            </w:r>
          </w:p>
          <w:p w14:paraId="4848E51B" w14:textId="77777777" w:rsidR="006C34B9" w:rsidRPr="00844592" w:rsidRDefault="006C34B9" w:rsidP="000524A8">
            <w:pPr>
              <w:rPr>
                <w:sz w:val="20"/>
                <w:szCs w:val="20"/>
              </w:rPr>
            </w:pPr>
            <w:r w:rsidRPr="00844592">
              <w:rPr>
                <w:sz w:val="20"/>
                <w:szCs w:val="20"/>
              </w:rPr>
              <w:t> </w:t>
            </w:r>
          </w:p>
          <w:p w14:paraId="2F8A1560" w14:textId="77777777" w:rsidR="006C34B9" w:rsidRPr="00844592" w:rsidRDefault="006C34B9" w:rsidP="000524A8">
            <w:pPr>
              <w:rPr>
                <w:sz w:val="20"/>
                <w:szCs w:val="20"/>
              </w:rPr>
            </w:pPr>
            <w:r w:rsidRPr="00844592">
              <w:rPr>
                <w:sz w:val="20"/>
                <w:szCs w:val="20"/>
              </w:rPr>
              <w:t> </w:t>
            </w:r>
          </w:p>
          <w:p w14:paraId="5F62D22C" w14:textId="77777777" w:rsidR="006C34B9" w:rsidRPr="00844592" w:rsidRDefault="006C34B9" w:rsidP="000524A8">
            <w:pPr>
              <w:rPr>
                <w:sz w:val="20"/>
                <w:szCs w:val="20"/>
              </w:rPr>
            </w:pPr>
            <w:r w:rsidRPr="00844592">
              <w:rPr>
                <w:sz w:val="20"/>
                <w:szCs w:val="20"/>
              </w:rPr>
              <w:t> </w:t>
            </w:r>
          </w:p>
          <w:p w14:paraId="6D25DB11" w14:textId="77777777" w:rsidR="006C34B9" w:rsidRPr="00844592" w:rsidRDefault="006C34B9" w:rsidP="000524A8">
            <w:pPr>
              <w:rPr>
                <w:sz w:val="20"/>
                <w:szCs w:val="20"/>
              </w:rPr>
            </w:pPr>
            <w:r w:rsidRPr="00844592">
              <w:rPr>
                <w:sz w:val="20"/>
                <w:szCs w:val="20"/>
              </w:rPr>
              <w:t> </w:t>
            </w:r>
          </w:p>
          <w:p w14:paraId="60520965" w14:textId="77777777" w:rsidR="006C34B9" w:rsidRPr="00844592" w:rsidRDefault="006C34B9" w:rsidP="000524A8">
            <w:pPr>
              <w:rPr>
                <w:sz w:val="20"/>
                <w:szCs w:val="20"/>
              </w:rPr>
            </w:pPr>
            <w:r w:rsidRPr="00844592">
              <w:rPr>
                <w:sz w:val="20"/>
                <w:szCs w:val="20"/>
              </w:rPr>
              <w:t> </w:t>
            </w:r>
          </w:p>
        </w:tc>
        <w:tc>
          <w:tcPr>
            <w:tcW w:w="1935" w:type="dxa"/>
            <w:vMerge w:val="restart"/>
            <w:noWrap/>
            <w:hideMark/>
          </w:tcPr>
          <w:p w14:paraId="463F4906" w14:textId="77777777" w:rsidR="006C34B9" w:rsidRPr="00844592" w:rsidRDefault="006C34B9" w:rsidP="000524A8">
            <w:pPr>
              <w:rPr>
                <w:sz w:val="20"/>
                <w:szCs w:val="20"/>
              </w:rPr>
            </w:pPr>
            <w:r w:rsidRPr="00844592">
              <w:rPr>
                <w:sz w:val="20"/>
                <w:szCs w:val="20"/>
              </w:rPr>
              <w:t>Standard zaključnih del</w:t>
            </w:r>
          </w:p>
          <w:p w14:paraId="04E14326"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50D9C5B8" w14:textId="77777777" w:rsidR="006C34B9" w:rsidRPr="00844592" w:rsidRDefault="006C34B9" w:rsidP="000524A8">
            <w:pPr>
              <w:rPr>
                <w:sz w:val="20"/>
                <w:szCs w:val="20"/>
              </w:rPr>
            </w:pPr>
            <w:r w:rsidRPr="00844592">
              <w:rPr>
                <w:sz w:val="20"/>
                <w:szCs w:val="20"/>
              </w:rPr>
              <w:t> </w:t>
            </w:r>
          </w:p>
          <w:p w14:paraId="4D831788" w14:textId="77777777" w:rsidR="006C34B9" w:rsidRPr="00844592" w:rsidRDefault="006C34B9" w:rsidP="000524A8">
            <w:pPr>
              <w:rPr>
                <w:sz w:val="20"/>
                <w:szCs w:val="20"/>
              </w:rPr>
            </w:pPr>
            <w:r w:rsidRPr="00844592">
              <w:rPr>
                <w:sz w:val="20"/>
                <w:szCs w:val="20"/>
              </w:rPr>
              <w:t> </w:t>
            </w:r>
          </w:p>
          <w:p w14:paraId="392AA7A1" w14:textId="77777777" w:rsidR="006C34B9" w:rsidRPr="00844592" w:rsidRDefault="006C34B9" w:rsidP="000524A8">
            <w:pPr>
              <w:rPr>
                <w:sz w:val="20"/>
                <w:szCs w:val="20"/>
              </w:rPr>
            </w:pPr>
            <w:r w:rsidRPr="00844592">
              <w:rPr>
                <w:sz w:val="20"/>
                <w:szCs w:val="20"/>
              </w:rPr>
              <w:t> </w:t>
            </w:r>
          </w:p>
          <w:p w14:paraId="346DA28E" w14:textId="77777777" w:rsidR="006C34B9" w:rsidRPr="00844592" w:rsidRDefault="006C34B9" w:rsidP="000524A8">
            <w:pPr>
              <w:rPr>
                <w:sz w:val="20"/>
                <w:szCs w:val="20"/>
              </w:rPr>
            </w:pPr>
            <w:r w:rsidRPr="00844592">
              <w:rPr>
                <w:sz w:val="20"/>
                <w:szCs w:val="20"/>
              </w:rPr>
              <w:t> </w:t>
            </w:r>
          </w:p>
        </w:tc>
        <w:tc>
          <w:tcPr>
            <w:tcW w:w="1985" w:type="dxa"/>
            <w:vMerge w:val="restart"/>
            <w:hideMark/>
          </w:tcPr>
          <w:p w14:paraId="6D01FDF8" w14:textId="77777777" w:rsidR="006C34B9" w:rsidRPr="00844592" w:rsidRDefault="006C34B9" w:rsidP="000524A8">
            <w:pPr>
              <w:rPr>
                <w:sz w:val="20"/>
                <w:szCs w:val="20"/>
              </w:rPr>
            </w:pPr>
            <w:r w:rsidRPr="00844592">
              <w:rPr>
                <w:sz w:val="20"/>
                <w:szCs w:val="20"/>
              </w:rPr>
              <w:t>Tlaki, stene, stropovi, stavbno pohištvo</w:t>
            </w:r>
          </w:p>
          <w:p w14:paraId="007911E0" w14:textId="77777777" w:rsidR="006C34B9" w:rsidRPr="00844592" w:rsidRDefault="006C34B9" w:rsidP="000524A8">
            <w:pPr>
              <w:rPr>
                <w:sz w:val="20"/>
                <w:szCs w:val="20"/>
              </w:rPr>
            </w:pPr>
          </w:p>
          <w:p w14:paraId="3FAF7EBD" w14:textId="77777777" w:rsidR="006C34B9" w:rsidRPr="00844592" w:rsidRDefault="006C34B9" w:rsidP="000524A8">
            <w:pPr>
              <w:rPr>
                <w:sz w:val="20"/>
                <w:szCs w:val="20"/>
              </w:rPr>
            </w:pPr>
            <w:r w:rsidRPr="00844592">
              <w:rPr>
                <w:sz w:val="20"/>
                <w:szCs w:val="20"/>
              </w:rPr>
              <w:t> </w:t>
            </w:r>
          </w:p>
          <w:p w14:paraId="4A9DF3A0" w14:textId="77777777" w:rsidR="006C34B9" w:rsidRPr="00844592" w:rsidRDefault="006C34B9" w:rsidP="000524A8">
            <w:pPr>
              <w:rPr>
                <w:sz w:val="20"/>
                <w:szCs w:val="20"/>
              </w:rPr>
            </w:pPr>
            <w:r w:rsidRPr="00844592">
              <w:rPr>
                <w:sz w:val="20"/>
                <w:szCs w:val="20"/>
              </w:rPr>
              <w:t> </w:t>
            </w:r>
          </w:p>
          <w:p w14:paraId="289813B3" w14:textId="77777777" w:rsidR="006C34B9" w:rsidRPr="00844592" w:rsidRDefault="006C34B9" w:rsidP="000524A8">
            <w:pPr>
              <w:rPr>
                <w:sz w:val="20"/>
                <w:szCs w:val="20"/>
              </w:rPr>
            </w:pPr>
            <w:r w:rsidRPr="00844592">
              <w:rPr>
                <w:sz w:val="20"/>
                <w:szCs w:val="20"/>
              </w:rPr>
              <w:t> </w:t>
            </w:r>
          </w:p>
          <w:p w14:paraId="6D3873F2" w14:textId="77777777" w:rsidR="006C34B9" w:rsidRPr="00844592" w:rsidRDefault="006C34B9" w:rsidP="000524A8">
            <w:pPr>
              <w:rPr>
                <w:sz w:val="20"/>
                <w:szCs w:val="20"/>
              </w:rPr>
            </w:pPr>
            <w:r w:rsidRPr="00844592">
              <w:rPr>
                <w:sz w:val="20"/>
                <w:szCs w:val="20"/>
              </w:rPr>
              <w:t> </w:t>
            </w:r>
          </w:p>
        </w:tc>
        <w:tc>
          <w:tcPr>
            <w:tcW w:w="4678" w:type="dxa"/>
            <w:hideMark/>
          </w:tcPr>
          <w:p w14:paraId="29C4F46A" w14:textId="77777777" w:rsidR="006C34B9" w:rsidRPr="00844592" w:rsidRDefault="006C34B9" w:rsidP="000524A8">
            <w:pPr>
              <w:rPr>
                <w:sz w:val="20"/>
                <w:szCs w:val="20"/>
              </w:rPr>
            </w:pPr>
            <w:r w:rsidRPr="00844592">
              <w:rPr>
                <w:sz w:val="20"/>
                <w:szCs w:val="20"/>
              </w:rPr>
              <w:t>Odlično stanje oz. novo stanje: Vrhunski materiali, brez vidnih znakov obrabe, zaključna dela nova ali skoraj nova.</w:t>
            </w:r>
          </w:p>
        </w:tc>
        <w:tc>
          <w:tcPr>
            <w:tcW w:w="1268" w:type="dxa"/>
            <w:noWrap/>
            <w:hideMark/>
          </w:tcPr>
          <w:p w14:paraId="03E156C3" w14:textId="77777777" w:rsidR="006C34B9" w:rsidRPr="00844592" w:rsidRDefault="006C34B9" w:rsidP="000524A8">
            <w:pPr>
              <w:rPr>
                <w:sz w:val="20"/>
                <w:szCs w:val="20"/>
              </w:rPr>
            </w:pPr>
            <w:r w:rsidRPr="00844592">
              <w:rPr>
                <w:sz w:val="20"/>
                <w:szCs w:val="20"/>
              </w:rPr>
              <w:t>1,04</w:t>
            </w:r>
          </w:p>
        </w:tc>
      </w:tr>
      <w:tr w:rsidR="00406A0A" w:rsidRPr="00844592" w14:paraId="2472ECEC" w14:textId="77777777" w:rsidTr="000524A8">
        <w:trPr>
          <w:trHeight w:val="570"/>
        </w:trPr>
        <w:tc>
          <w:tcPr>
            <w:tcW w:w="328" w:type="dxa"/>
            <w:vMerge/>
            <w:noWrap/>
            <w:hideMark/>
          </w:tcPr>
          <w:p w14:paraId="421CF5C0" w14:textId="77777777" w:rsidR="006C34B9" w:rsidRPr="00844592" w:rsidRDefault="006C34B9" w:rsidP="000524A8">
            <w:pPr>
              <w:rPr>
                <w:sz w:val="20"/>
                <w:szCs w:val="20"/>
              </w:rPr>
            </w:pPr>
          </w:p>
        </w:tc>
        <w:tc>
          <w:tcPr>
            <w:tcW w:w="1935" w:type="dxa"/>
            <w:vMerge/>
            <w:noWrap/>
            <w:hideMark/>
          </w:tcPr>
          <w:p w14:paraId="6C0C8B75" w14:textId="77777777" w:rsidR="006C34B9" w:rsidRPr="00844592" w:rsidRDefault="006C34B9" w:rsidP="000524A8">
            <w:pPr>
              <w:rPr>
                <w:sz w:val="20"/>
                <w:szCs w:val="20"/>
              </w:rPr>
            </w:pPr>
          </w:p>
        </w:tc>
        <w:tc>
          <w:tcPr>
            <w:tcW w:w="1985" w:type="dxa"/>
            <w:vMerge/>
            <w:hideMark/>
          </w:tcPr>
          <w:p w14:paraId="384EF6FF" w14:textId="77777777" w:rsidR="006C34B9" w:rsidRPr="00844592" w:rsidRDefault="006C34B9" w:rsidP="000524A8">
            <w:pPr>
              <w:rPr>
                <w:sz w:val="20"/>
                <w:szCs w:val="20"/>
              </w:rPr>
            </w:pPr>
          </w:p>
        </w:tc>
        <w:tc>
          <w:tcPr>
            <w:tcW w:w="4678" w:type="dxa"/>
            <w:hideMark/>
          </w:tcPr>
          <w:p w14:paraId="48667944" w14:textId="77777777" w:rsidR="006C34B9" w:rsidRPr="00844592" w:rsidRDefault="006C34B9" w:rsidP="000524A8">
            <w:pPr>
              <w:rPr>
                <w:sz w:val="20"/>
                <w:szCs w:val="20"/>
              </w:rPr>
            </w:pPr>
            <w:r w:rsidRPr="00844592">
              <w:rPr>
                <w:sz w:val="20"/>
                <w:szCs w:val="20"/>
              </w:rPr>
              <w:t>Zelo dobro stanje: Odlično ohranjene površine, nadpovprečna kakovost materialov, funkcionalno in estetsko urejeno.</w:t>
            </w:r>
          </w:p>
        </w:tc>
        <w:tc>
          <w:tcPr>
            <w:tcW w:w="1268" w:type="dxa"/>
            <w:noWrap/>
            <w:hideMark/>
          </w:tcPr>
          <w:p w14:paraId="1E46FD5F" w14:textId="77777777" w:rsidR="006C34B9" w:rsidRPr="00844592" w:rsidRDefault="006C34B9" w:rsidP="000524A8">
            <w:pPr>
              <w:rPr>
                <w:sz w:val="20"/>
                <w:szCs w:val="20"/>
              </w:rPr>
            </w:pPr>
            <w:r w:rsidRPr="00844592">
              <w:rPr>
                <w:sz w:val="20"/>
                <w:szCs w:val="20"/>
              </w:rPr>
              <w:t>1,02</w:t>
            </w:r>
          </w:p>
        </w:tc>
      </w:tr>
      <w:tr w:rsidR="00406A0A" w:rsidRPr="00844592" w14:paraId="4658720A" w14:textId="77777777" w:rsidTr="000524A8">
        <w:trPr>
          <w:trHeight w:val="570"/>
        </w:trPr>
        <w:tc>
          <w:tcPr>
            <w:tcW w:w="328" w:type="dxa"/>
            <w:vMerge/>
            <w:noWrap/>
            <w:hideMark/>
          </w:tcPr>
          <w:p w14:paraId="67F7D12E" w14:textId="77777777" w:rsidR="006C34B9" w:rsidRPr="00844592" w:rsidRDefault="006C34B9" w:rsidP="000524A8">
            <w:pPr>
              <w:rPr>
                <w:sz w:val="20"/>
                <w:szCs w:val="20"/>
              </w:rPr>
            </w:pPr>
          </w:p>
        </w:tc>
        <w:tc>
          <w:tcPr>
            <w:tcW w:w="1935" w:type="dxa"/>
            <w:vMerge/>
            <w:noWrap/>
            <w:hideMark/>
          </w:tcPr>
          <w:p w14:paraId="2920BB70" w14:textId="77777777" w:rsidR="006C34B9" w:rsidRPr="00844592" w:rsidRDefault="006C34B9" w:rsidP="000524A8">
            <w:pPr>
              <w:rPr>
                <w:sz w:val="20"/>
                <w:szCs w:val="20"/>
              </w:rPr>
            </w:pPr>
          </w:p>
        </w:tc>
        <w:tc>
          <w:tcPr>
            <w:tcW w:w="1985" w:type="dxa"/>
            <w:vMerge/>
            <w:hideMark/>
          </w:tcPr>
          <w:p w14:paraId="67C3767A" w14:textId="77777777" w:rsidR="006C34B9" w:rsidRPr="00844592" w:rsidRDefault="006C34B9" w:rsidP="000524A8">
            <w:pPr>
              <w:rPr>
                <w:sz w:val="20"/>
                <w:szCs w:val="20"/>
              </w:rPr>
            </w:pPr>
          </w:p>
        </w:tc>
        <w:tc>
          <w:tcPr>
            <w:tcW w:w="4678" w:type="dxa"/>
            <w:hideMark/>
          </w:tcPr>
          <w:p w14:paraId="50A50867" w14:textId="77777777" w:rsidR="006C34B9" w:rsidRPr="00844592" w:rsidRDefault="006C34B9" w:rsidP="000524A8">
            <w:pPr>
              <w:rPr>
                <w:sz w:val="20"/>
                <w:szCs w:val="20"/>
              </w:rPr>
            </w:pPr>
            <w:r w:rsidRPr="00844592">
              <w:rPr>
                <w:sz w:val="20"/>
                <w:szCs w:val="20"/>
              </w:rPr>
              <w:t>Dobro stanje: Dobro ohranjene površine, kakovostni materiali, minimalni znaki obrabe.</w:t>
            </w:r>
          </w:p>
        </w:tc>
        <w:tc>
          <w:tcPr>
            <w:tcW w:w="1268" w:type="dxa"/>
            <w:noWrap/>
            <w:hideMark/>
          </w:tcPr>
          <w:p w14:paraId="66402857" w14:textId="77777777" w:rsidR="006C34B9" w:rsidRPr="00844592" w:rsidRDefault="006C34B9" w:rsidP="000524A8">
            <w:pPr>
              <w:rPr>
                <w:sz w:val="20"/>
                <w:szCs w:val="20"/>
              </w:rPr>
            </w:pPr>
            <w:r w:rsidRPr="00844592">
              <w:rPr>
                <w:sz w:val="20"/>
                <w:szCs w:val="20"/>
              </w:rPr>
              <w:t>1,00</w:t>
            </w:r>
          </w:p>
        </w:tc>
      </w:tr>
      <w:tr w:rsidR="00406A0A" w:rsidRPr="00844592" w14:paraId="5B1E33F8" w14:textId="77777777" w:rsidTr="000524A8">
        <w:trPr>
          <w:trHeight w:val="570"/>
        </w:trPr>
        <w:tc>
          <w:tcPr>
            <w:tcW w:w="328" w:type="dxa"/>
            <w:vMerge/>
            <w:noWrap/>
            <w:hideMark/>
          </w:tcPr>
          <w:p w14:paraId="4A1BBAB4" w14:textId="77777777" w:rsidR="006C34B9" w:rsidRPr="00844592" w:rsidRDefault="006C34B9" w:rsidP="000524A8">
            <w:pPr>
              <w:rPr>
                <w:sz w:val="20"/>
                <w:szCs w:val="20"/>
              </w:rPr>
            </w:pPr>
          </w:p>
        </w:tc>
        <w:tc>
          <w:tcPr>
            <w:tcW w:w="1935" w:type="dxa"/>
            <w:vMerge/>
            <w:noWrap/>
            <w:hideMark/>
          </w:tcPr>
          <w:p w14:paraId="24D679C3" w14:textId="77777777" w:rsidR="006C34B9" w:rsidRPr="00844592" w:rsidRDefault="006C34B9" w:rsidP="000524A8">
            <w:pPr>
              <w:rPr>
                <w:sz w:val="20"/>
                <w:szCs w:val="20"/>
              </w:rPr>
            </w:pPr>
          </w:p>
        </w:tc>
        <w:tc>
          <w:tcPr>
            <w:tcW w:w="1985" w:type="dxa"/>
            <w:vMerge/>
            <w:hideMark/>
          </w:tcPr>
          <w:p w14:paraId="5309F6AB" w14:textId="77777777" w:rsidR="006C34B9" w:rsidRPr="00844592" w:rsidRDefault="006C34B9" w:rsidP="000524A8">
            <w:pPr>
              <w:rPr>
                <w:sz w:val="20"/>
                <w:szCs w:val="20"/>
              </w:rPr>
            </w:pPr>
          </w:p>
        </w:tc>
        <w:tc>
          <w:tcPr>
            <w:tcW w:w="4678" w:type="dxa"/>
            <w:hideMark/>
          </w:tcPr>
          <w:p w14:paraId="4048ED3D" w14:textId="77777777" w:rsidR="006C34B9" w:rsidRPr="00844592" w:rsidRDefault="006C34B9" w:rsidP="000524A8">
            <w:pPr>
              <w:rPr>
                <w:sz w:val="20"/>
                <w:szCs w:val="20"/>
              </w:rPr>
            </w:pPr>
            <w:r w:rsidRPr="00844592">
              <w:rPr>
                <w:sz w:val="20"/>
                <w:szCs w:val="20"/>
              </w:rPr>
              <w:t>Zadovoljivo stanje: Vidna obraba, osnovni ali kakovostni materiali, potrebni manjši popravki in osvežitve.</w:t>
            </w:r>
          </w:p>
        </w:tc>
        <w:tc>
          <w:tcPr>
            <w:tcW w:w="1268" w:type="dxa"/>
            <w:noWrap/>
            <w:hideMark/>
          </w:tcPr>
          <w:p w14:paraId="48C2254F" w14:textId="77777777" w:rsidR="006C34B9" w:rsidRPr="00844592" w:rsidRDefault="006C34B9" w:rsidP="000524A8">
            <w:pPr>
              <w:rPr>
                <w:sz w:val="20"/>
                <w:szCs w:val="20"/>
              </w:rPr>
            </w:pPr>
            <w:r w:rsidRPr="00844592">
              <w:rPr>
                <w:sz w:val="20"/>
                <w:szCs w:val="20"/>
              </w:rPr>
              <w:t>0,98</w:t>
            </w:r>
          </w:p>
        </w:tc>
      </w:tr>
      <w:tr w:rsidR="00406A0A" w:rsidRPr="00844592" w14:paraId="37A9F497" w14:textId="77777777" w:rsidTr="000524A8">
        <w:trPr>
          <w:trHeight w:val="1995"/>
        </w:trPr>
        <w:tc>
          <w:tcPr>
            <w:tcW w:w="328" w:type="dxa"/>
            <w:vMerge/>
            <w:noWrap/>
            <w:hideMark/>
          </w:tcPr>
          <w:p w14:paraId="30BC9CFE" w14:textId="77777777" w:rsidR="006C34B9" w:rsidRPr="00844592" w:rsidRDefault="006C34B9" w:rsidP="000524A8">
            <w:pPr>
              <w:rPr>
                <w:sz w:val="20"/>
                <w:szCs w:val="20"/>
              </w:rPr>
            </w:pPr>
          </w:p>
        </w:tc>
        <w:tc>
          <w:tcPr>
            <w:tcW w:w="1935" w:type="dxa"/>
            <w:vMerge/>
            <w:noWrap/>
            <w:hideMark/>
          </w:tcPr>
          <w:p w14:paraId="4EDF8554" w14:textId="77777777" w:rsidR="006C34B9" w:rsidRPr="00844592" w:rsidRDefault="006C34B9" w:rsidP="000524A8">
            <w:pPr>
              <w:rPr>
                <w:sz w:val="20"/>
                <w:szCs w:val="20"/>
              </w:rPr>
            </w:pPr>
          </w:p>
        </w:tc>
        <w:tc>
          <w:tcPr>
            <w:tcW w:w="1985" w:type="dxa"/>
            <w:vMerge/>
            <w:hideMark/>
          </w:tcPr>
          <w:p w14:paraId="700AC52C" w14:textId="77777777" w:rsidR="006C34B9" w:rsidRPr="00844592" w:rsidRDefault="006C34B9" w:rsidP="000524A8">
            <w:pPr>
              <w:rPr>
                <w:sz w:val="20"/>
                <w:szCs w:val="20"/>
              </w:rPr>
            </w:pPr>
          </w:p>
        </w:tc>
        <w:tc>
          <w:tcPr>
            <w:tcW w:w="4678" w:type="dxa"/>
            <w:hideMark/>
          </w:tcPr>
          <w:p w14:paraId="683B2B22" w14:textId="77777777" w:rsidR="006C34B9" w:rsidRPr="00844592" w:rsidRDefault="006C34B9"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1268" w:type="dxa"/>
            <w:noWrap/>
            <w:hideMark/>
          </w:tcPr>
          <w:p w14:paraId="40F2A4D2" w14:textId="77777777" w:rsidR="006C34B9" w:rsidRPr="00844592" w:rsidRDefault="006C34B9" w:rsidP="000524A8">
            <w:pPr>
              <w:rPr>
                <w:sz w:val="20"/>
                <w:szCs w:val="20"/>
              </w:rPr>
            </w:pPr>
            <w:r w:rsidRPr="00844592">
              <w:rPr>
                <w:sz w:val="20"/>
                <w:szCs w:val="20"/>
              </w:rPr>
              <w:t>0,93</w:t>
            </w:r>
          </w:p>
        </w:tc>
      </w:tr>
      <w:tr w:rsidR="00406A0A" w:rsidRPr="00844592" w14:paraId="3A75992B" w14:textId="77777777" w:rsidTr="000524A8">
        <w:trPr>
          <w:trHeight w:val="855"/>
        </w:trPr>
        <w:tc>
          <w:tcPr>
            <w:tcW w:w="328" w:type="dxa"/>
            <w:vMerge/>
            <w:noWrap/>
            <w:hideMark/>
          </w:tcPr>
          <w:p w14:paraId="0E1918B4" w14:textId="77777777" w:rsidR="006C34B9" w:rsidRPr="00844592" w:rsidRDefault="006C34B9" w:rsidP="000524A8">
            <w:pPr>
              <w:rPr>
                <w:sz w:val="20"/>
                <w:szCs w:val="20"/>
              </w:rPr>
            </w:pPr>
          </w:p>
        </w:tc>
        <w:tc>
          <w:tcPr>
            <w:tcW w:w="1935" w:type="dxa"/>
            <w:vMerge/>
            <w:noWrap/>
            <w:hideMark/>
          </w:tcPr>
          <w:p w14:paraId="73D56EAE" w14:textId="77777777" w:rsidR="006C34B9" w:rsidRPr="00844592" w:rsidRDefault="006C34B9" w:rsidP="000524A8">
            <w:pPr>
              <w:rPr>
                <w:sz w:val="20"/>
                <w:szCs w:val="20"/>
              </w:rPr>
            </w:pPr>
          </w:p>
        </w:tc>
        <w:tc>
          <w:tcPr>
            <w:tcW w:w="1985" w:type="dxa"/>
            <w:vMerge/>
            <w:hideMark/>
          </w:tcPr>
          <w:p w14:paraId="5E03F961" w14:textId="77777777" w:rsidR="006C34B9" w:rsidRPr="00844592" w:rsidRDefault="006C34B9" w:rsidP="000524A8">
            <w:pPr>
              <w:rPr>
                <w:sz w:val="20"/>
                <w:szCs w:val="20"/>
              </w:rPr>
            </w:pPr>
          </w:p>
        </w:tc>
        <w:tc>
          <w:tcPr>
            <w:tcW w:w="4678" w:type="dxa"/>
            <w:hideMark/>
          </w:tcPr>
          <w:p w14:paraId="5982D4EE" w14:textId="77777777" w:rsidR="006C34B9" w:rsidRPr="00844592" w:rsidRDefault="006C34B9"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1268" w:type="dxa"/>
            <w:noWrap/>
            <w:hideMark/>
          </w:tcPr>
          <w:p w14:paraId="0B2F8E5F" w14:textId="77777777" w:rsidR="006C34B9" w:rsidRPr="00844592" w:rsidRDefault="006C34B9" w:rsidP="000524A8">
            <w:pPr>
              <w:rPr>
                <w:sz w:val="20"/>
                <w:szCs w:val="20"/>
              </w:rPr>
            </w:pPr>
            <w:r w:rsidRPr="00844592">
              <w:rPr>
                <w:sz w:val="20"/>
                <w:szCs w:val="20"/>
              </w:rPr>
              <w:t>0,90</w:t>
            </w:r>
          </w:p>
        </w:tc>
      </w:tr>
      <w:tr w:rsidR="00406A0A" w:rsidRPr="00844592" w14:paraId="671947DA" w14:textId="77777777" w:rsidTr="000524A8">
        <w:trPr>
          <w:trHeight w:val="2280"/>
        </w:trPr>
        <w:tc>
          <w:tcPr>
            <w:tcW w:w="328" w:type="dxa"/>
            <w:vMerge w:val="restart"/>
            <w:noWrap/>
            <w:hideMark/>
          </w:tcPr>
          <w:p w14:paraId="4C81EB79" w14:textId="77777777" w:rsidR="006C34B9" w:rsidRPr="00844592" w:rsidRDefault="006C34B9" w:rsidP="000524A8">
            <w:pPr>
              <w:rPr>
                <w:sz w:val="20"/>
                <w:szCs w:val="20"/>
              </w:rPr>
            </w:pPr>
            <w:r w:rsidRPr="00844592">
              <w:rPr>
                <w:sz w:val="20"/>
                <w:szCs w:val="20"/>
              </w:rPr>
              <w:t>4</w:t>
            </w:r>
          </w:p>
          <w:p w14:paraId="2F336D88" w14:textId="77777777" w:rsidR="006C34B9" w:rsidRPr="00844592" w:rsidRDefault="006C34B9" w:rsidP="000524A8">
            <w:pPr>
              <w:rPr>
                <w:sz w:val="20"/>
                <w:szCs w:val="20"/>
              </w:rPr>
            </w:pPr>
            <w:r w:rsidRPr="00844592">
              <w:rPr>
                <w:sz w:val="20"/>
                <w:szCs w:val="20"/>
              </w:rPr>
              <w:t> </w:t>
            </w:r>
          </w:p>
          <w:p w14:paraId="62FDB573" w14:textId="77777777" w:rsidR="006C34B9" w:rsidRPr="00844592" w:rsidRDefault="006C34B9" w:rsidP="000524A8">
            <w:pPr>
              <w:rPr>
                <w:sz w:val="20"/>
                <w:szCs w:val="20"/>
              </w:rPr>
            </w:pPr>
            <w:r w:rsidRPr="00844592">
              <w:rPr>
                <w:sz w:val="20"/>
                <w:szCs w:val="20"/>
              </w:rPr>
              <w:t> </w:t>
            </w:r>
          </w:p>
          <w:p w14:paraId="3A26DBB6" w14:textId="77777777" w:rsidR="006C34B9" w:rsidRPr="00844592" w:rsidRDefault="006C34B9" w:rsidP="000524A8">
            <w:pPr>
              <w:rPr>
                <w:sz w:val="20"/>
                <w:szCs w:val="20"/>
              </w:rPr>
            </w:pPr>
            <w:r w:rsidRPr="00844592">
              <w:rPr>
                <w:sz w:val="20"/>
                <w:szCs w:val="20"/>
              </w:rPr>
              <w:t> </w:t>
            </w:r>
          </w:p>
          <w:p w14:paraId="7FC7B446" w14:textId="77777777" w:rsidR="006C34B9" w:rsidRPr="00844592" w:rsidRDefault="006C34B9" w:rsidP="000524A8">
            <w:pPr>
              <w:rPr>
                <w:sz w:val="20"/>
                <w:szCs w:val="20"/>
              </w:rPr>
            </w:pPr>
            <w:r w:rsidRPr="00844592">
              <w:rPr>
                <w:sz w:val="20"/>
                <w:szCs w:val="20"/>
              </w:rPr>
              <w:t> </w:t>
            </w:r>
          </w:p>
        </w:tc>
        <w:tc>
          <w:tcPr>
            <w:tcW w:w="1935" w:type="dxa"/>
            <w:vMerge w:val="restart"/>
            <w:noWrap/>
            <w:hideMark/>
          </w:tcPr>
          <w:p w14:paraId="2B5BD57F" w14:textId="77777777" w:rsidR="006C34B9" w:rsidRPr="00844592" w:rsidRDefault="006C34B9" w:rsidP="000524A8">
            <w:pPr>
              <w:rPr>
                <w:sz w:val="20"/>
                <w:szCs w:val="20"/>
              </w:rPr>
            </w:pPr>
            <w:r w:rsidRPr="00844592">
              <w:rPr>
                <w:sz w:val="20"/>
                <w:szCs w:val="20"/>
              </w:rPr>
              <w:t>Standard inštalacij</w:t>
            </w:r>
          </w:p>
          <w:p w14:paraId="7D1A2A8C"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6FDF2CA6" w14:textId="77777777" w:rsidR="006C34B9" w:rsidRPr="00844592" w:rsidRDefault="006C34B9" w:rsidP="000524A8">
            <w:pPr>
              <w:rPr>
                <w:sz w:val="20"/>
                <w:szCs w:val="20"/>
              </w:rPr>
            </w:pPr>
            <w:r w:rsidRPr="00844592">
              <w:rPr>
                <w:sz w:val="20"/>
                <w:szCs w:val="20"/>
              </w:rPr>
              <w:t> </w:t>
            </w:r>
          </w:p>
          <w:p w14:paraId="5FC0DCCE" w14:textId="77777777" w:rsidR="006C34B9" w:rsidRPr="00844592" w:rsidRDefault="006C34B9" w:rsidP="000524A8">
            <w:pPr>
              <w:rPr>
                <w:sz w:val="20"/>
                <w:szCs w:val="20"/>
              </w:rPr>
            </w:pPr>
            <w:r w:rsidRPr="00844592">
              <w:rPr>
                <w:sz w:val="20"/>
                <w:szCs w:val="20"/>
              </w:rPr>
              <w:t> </w:t>
            </w:r>
          </w:p>
          <w:p w14:paraId="04E3B876" w14:textId="77777777" w:rsidR="006C34B9" w:rsidRPr="00844592" w:rsidRDefault="006C34B9" w:rsidP="000524A8">
            <w:pPr>
              <w:rPr>
                <w:sz w:val="20"/>
                <w:szCs w:val="20"/>
              </w:rPr>
            </w:pPr>
            <w:r w:rsidRPr="00844592">
              <w:rPr>
                <w:sz w:val="20"/>
                <w:szCs w:val="20"/>
              </w:rPr>
              <w:t> </w:t>
            </w:r>
          </w:p>
        </w:tc>
        <w:tc>
          <w:tcPr>
            <w:tcW w:w="1985" w:type="dxa"/>
            <w:vMerge w:val="restart"/>
            <w:noWrap/>
            <w:hideMark/>
          </w:tcPr>
          <w:p w14:paraId="2F283061" w14:textId="77777777" w:rsidR="006C34B9" w:rsidRPr="00844592" w:rsidRDefault="006C34B9" w:rsidP="000524A8">
            <w:pPr>
              <w:rPr>
                <w:sz w:val="20"/>
                <w:szCs w:val="20"/>
              </w:rPr>
            </w:pPr>
            <w:r w:rsidRPr="00844592">
              <w:rPr>
                <w:sz w:val="20"/>
                <w:szCs w:val="20"/>
              </w:rPr>
              <w:t> </w:t>
            </w:r>
          </w:p>
          <w:p w14:paraId="33D4C4D8" w14:textId="77777777" w:rsidR="006C34B9" w:rsidRPr="00844592" w:rsidRDefault="006C34B9" w:rsidP="000524A8">
            <w:pPr>
              <w:rPr>
                <w:sz w:val="20"/>
                <w:szCs w:val="20"/>
              </w:rPr>
            </w:pPr>
            <w:r w:rsidRPr="00844592">
              <w:rPr>
                <w:sz w:val="20"/>
                <w:szCs w:val="20"/>
              </w:rPr>
              <w:t> </w:t>
            </w:r>
          </w:p>
          <w:p w14:paraId="04905083" w14:textId="77777777" w:rsidR="006C34B9" w:rsidRPr="00844592" w:rsidRDefault="006C34B9" w:rsidP="000524A8">
            <w:pPr>
              <w:rPr>
                <w:sz w:val="20"/>
                <w:szCs w:val="20"/>
              </w:rPr>
            </w:pPr>
            <w:r w:rsidRPr="00844592">
              <w:rPr>
                <w:sz w:val="20"/>
                <w:szCs w:val="20"/>
              </w:rPr>
              <w:t> </w:t>
            </w:r>
          </w:p>
          <w:p w14:paraId="2F6D745A" w14:textId="77777777" w:rsidR="006C34B9" w:rsidRPr="00844592" w:rsidRDefault="006C34B9" w:rsidP="000524A8">
            <w:pPr>
              <w:rPr>
                <w:sz w:val="20"/>
                <w:szCs w:val="20"/>
              </w:rPr>
            </w:pPr>
            <w:r w:rsidRPr="00844592">
              <w:rPr>
                <w:sz w:val="20"/>
                <w:szCs w:val="20"/>
              </w:rPr>
              <w:t> </w:t>
            </w:r>
          </w:p>
          <w:p w14:paraId="15157478" w14:textId="77777777" w:rsidR="006C34B9" w:rsidRPr="00844592" w:rsidRDefault="006C34B9" w:rsidP="000524A8">
            <w:pPr>
              <w:rPr>
                <w:sz w:val="20"/>
                <w:szCs w:val="20"/>
              </w:rPr>
            </w:pPr>
            <w:r w:rsidRPr="00844592">
              <w:rPr>
                <w:sz w:val="20"/>
                <w:szCs w:val="20"/>
              </w:rPr>
              <w:t> </w:t>
            </w:r>
          </w:p>
        </w:tc>
        <w:tc>
          <w:tcPr>
            <w:tcW w:w="4678" w:type="dxa"/>
            <w:hideMark/>
          </w:tcPr>
          <w:p w14:paraId="7321D5EA" w14:textId="77777777" w:rsidR="006C34B9" w:rsidRPr="00844592" w:rsidRDefault="006C34B9" w:rsidP="000524A8">
            <w:pPr>
              <w:rPr>
                <w:sz w:val="20"/>
                <w:szCs w:val="20"/>
              </w:rPr>
            </w:pPr>
            <w:r w:rsidRPr="00844592">
              <w:rPr>
                <w:sz w:val="20"/>
                <w:szCs w:val="20"/>
              </w:rPr>
              <w:t>Nadstandardne inštalacije: Vse ključne inštalacije so sodobne in vključujejo napredne sisteme za energetsko učinkovitost, napredno prezračevanje (npr. za hladilnice ali specifične proizvodnje), centralne sisteme za ogrevanje in hlajenje, fotovoltaične sisteme, dvigala za tovor in industrijske sisteme hlajenja za specifične naprave (npr. računalniški strežniki, tovarniške linije). Vključuje tudi polnilne postaje za električna vozila in druge napredne tehnološke rešitve.</w:t>
            </w:r>
          </w:p>
        </w:tc>
        <w:tc>
          <w:tcPr>
            <w:tcW w:w="1268" w:type="dxa"/>
            <w:noWrap/>
            <w:hideMark/>
          </w:tcPr>
          <w:p w14:paraId="7418664B" w14:textId="77777777" w:rsidR="006C34B9" w:rsidRPr="00844592" w:rsidRDefault="006C34B9" w:rsidP="000524A8">
            <w:pPr>
              <w:rPr>
                <w:sz w:val="20"/>
                <w:szCs w:val="20"/>
              </w:rPr>
            </w:pPr>
            <w:r w:rsidRPr="00844592">
              <w:rPr>
                <w:sz w:val="20"/>
                <w:szCs w:val="20"/>
              </w:rPr>
              <w:t>1,15</w:t>
            </w:r>
          </w:p>
        </w:tc>
      </w:tr>
      <w:tr w:rsidR="00406A0A" w:rsidRPr="00844592" w14:paraId="55DA205B" w14:textId="77777777" w:rsidTr="000524A8">
        <w:trPr>
          <w:trHeight w:val="1995"/>
        </w:trPr>
        <w:tc>
          <w:tcPr>
            <w:tcW w:w="328" w:type="dxa"/>
            <w:vMerge/>
            <w:noWrap/>
            <w:hideMark/>
          </w:tcPr>
          <w:p w14:paraId="4FE652BB" w14:textId="77777777" w:rsidR="006C34B9" w:rsidRPr="00844592" w:rsidRDefault="006C34B9" w:rsidP="000524A8">
            <w:pPr>
              <w:rPr>
                <w:sz w:val="20"/>
                <w:szCs w:val="20"/>
              </w:rPr>
            </w:pPr>
          </w:p>
        </w:tc>
        <w:tc>
          <w:tcPr>
            <w:tcW w:w="1935" w:type="dxa"/>
            <w:vMerge/>
            <w:noWrap/>
            <w:hideMark/>
          </w:tcPr>
          <w:p w14:paraId="5200B649" w14:textId="77777777" w:rsidR="006C34B9" w:rsidRPr="00844592" w:rsidRDefault="006C34B9" w:rsidP="000524A8">
            <w:pPr>
              <w:rPr>
                <w:sz w:val="20"/>
                <w:szCs w:val="20"/>
              </w:rPr>
            </w:pPr>
          </w:p>
        </w:tc>
        <w:tc>
          <w:tcPr>
            <w:tcW w:w="1985" w:type="dxa"/>
            <w:vMerge/>
            <w:hideMark/>
          </w:tcPr>
          <w:p w14:paraId="005DED02" w14:textId="77777777" w:rsidR="006C34B9" w:rsidRPr="00844592" w:rsidRDefault="006C34B9" w:rsidP="000524A8">
            <w:pPr>
              <w:rPr>
                <w:sz w:val="20"/>
                <w:szCs w:val="20"/>
              </w:rPr>
            </w:pPr>
          </w:p>
        </w:tc>
        <w:tc>
          <w:tcPr>
            <w:tcW w:w="4678" w:type="dxa"/>
            <w:hideMark/>
          </w:tcPr>
          <w:p w14:paraId="2E5A1B14" w14:textId="77777777" w:rsidR="006C34B9" w:rsidRPr="00844592" w:rsidRDefault="006C34B9" w:rsidP="000524A8">
            <w:pPr>
              <w:rPr>
                <w:sz w:val="20"/>
                <w:szCs w:val="20"/>
              </w:rPr>
            </w:pPr>
            <w:r w:rsidRPr="00844592">
              <w:rPr>
                <w:sz w:val="20"/>
                <w:szCs w:val="20"/>
              </w:rPr>
              <w:t>Nove ali prenovljene inštalacije: Tehnično brezhibne inštalacije, vključno s standardnim ogrevanjem in hlajenjem, dobro prezračevanje (zlasti za večje proizvodne prostore), vodovodne in kanalizacijske inštalacije in dvigala za tovor v skladu z industrijskimi normami. To vključuje tudi osnovne energetske sisteme, vendar brez naprednih rešitev za energetsko učinkovitost (npr. fotovoltaični sistemi).</w:t>
            </w:r>
          </w:p>
        </w:tc>
        <w:tc>
          <w:tcPr>
            <w:tcW w:w="1268" w:type="dxa"/>
            <w:noWrap/>
            <w:hideMark/>
          </w:tcPr>
          <w:p w14:paraId="51CD8E54" w14:textId="77777777" w:rsidR="006C34B9" w:rsidRPr="00844592" w:rsidRDefault="006C34B9" w:rsidP="000524A8">
            <w:pPr>
              <w:rPr>
                <w:sz w:val="20"/>
                <w:szCs w:val="20"/>
              </w:rPr>
            </w:pPr>
            <w:r w:rsidRPr="00844592">
              <w:rPr>
                <w:sz w:val="20"/>
                <w:szCs w:val="20"/>
              </w:rPr>
              <w:t>1,05</w:t>
            </w:r>
          </w:p>
        </w:tc>
      </w:tr>
      <w:tr w:rsidR="00406A0A" w:rsidRPr="00844592" w14:paraId="59AF0CCD" w14:textId="77777777" w:rsidTr="000524A8">
        <w:trPr>
          <w:trHeight w:val="1425"/>
        </w:trPr>
        <w:tc>
          <w:tcPr>
            <w:tcW w:w="328" w:type="dxa"/>
            <w:vMerge/>
            <w:noWrap/>
            <w:hideMark/>
          </w:tcPr>
          <w:p w14:paraId="2C1815DB" w14:textId="77777777" w:rsidR="006C34B9" w:rsidRPr="00844592" w:rsidRDefault="006C34B9" w:rsidP="000524A8">
            <w:pPr>
              <w:rPr>
                <w:sz w:val="20"/>
                <w:szCs w:val="20"/>
              </w:rPr>
            </w:pPr>
          </w:p>
        </w:tc>
        <w:tc>
          <w:tcPr>
            <w:tcW w:w="1935" w:type="dxa"/>
            <w:vMerge/>
            <w:noWrap/>
            <w:hideMark/>
          </w:tcPr>
          <w:p w14:paraId="330B4162" w14:textId="77777777" w:rsidR="006C34B9" w:rsidRPr="00844592" w:rsidRDefault="006C34B9" w:rsidP="000524A8">
            <w:pPr>
              <w:rPr>
                <w:sz w:val="20"/>
                <w:szCs w:val="20"/>
              </w:rPr>
            </w:pPr>
          </w:p>
        </w:tc>
        <w:tc>
          <w:tcPr>
            <w:tcW w:w="1985" w:type="dxa"/>
            <w:vMerge/>
            <w:hideMark/>
          </w:tcPr>
          <w:p w14:paraId="51D829BD" w14:textId="77777777" w:rsidR="006C34B9" w:rsidRPr="00844592" w:rsidRDefault="006C34B9" w:rsidP="000524A8">
            <w:pPr>
              <w:rPr>
                <w:sz w:val="20"/>
                <w:szCs w:val="20"/>
              </w:rPr>
            </w:pPr>
          </w:p>
        </w:tc>
        <w:tc>
          <w:tcPr>
            <w:tcW w:w="4678" w:type="dxa"/>
            <w:hideMark/>
          </w:tcPr>
          <w:p w14:paraId="6CC60908" w14:textId="77777777" w:rsidR="006C34B9" w:rsidRPr="00844592" w:rsidRDefault="006C34B9" w:rsidP="000524A8">
            <w:pPr>
              <w:rPr>
                <w:sz w:val="20"/>
                <w:szCs w:val="20"/>
              </w:rPr>
            </w:pPr>
            <w:r w:rsidRPr="00844592">
              <w:rPr>
                <w:sz w:val="20"/>
                <w:szCs w:val="20"/>
              </w:rPr>
              <w:t>Funkcionalne inštalacije: Standardne inštalacije, ki so skladne z starostjo objekta. Pričakovane nekatere težave s prezračevanjem, lahko so potrebna manjša vlaganja v obnovo, osnovne energetske inštalacije (ogrevanje in hlajenje), vendar brez naprednih rešitev. To vključuje manjša dvigala ali tovorna dvigala za splošne potrebe.</w:t>
            </w:r>
          </w:p>
        </w:tc>
        <w:tc>
          <w:tcPr>
            <w:tcW w:w="1268" w:type="dxa"/>
            <w:noWrap/>
            <w:hideMark/>
          </w:tcPr>
          <w:p w14:paraId="04555BCA" w14:textId="77777777" w:rsidR="006C34B9" w:rsidRPr="00844592" w:rsidRDefault="006C34B9" w:rsidP="000524A8">
            <w:pPr>
              <w:rPr>
                <w:sz w:val="20"/>
                <w:szCs w:val="20"/>
              </w:rPr>
            </w:pPr>
            <w:r w:rsidRPr="00844592">
              <w:rPr>
                <w:sz w:val="20"/>
                <w:szCs w:val="20"/>
              </w:rPr>
              <w:t>1,00</w:t>
            </w:r>
          </w:p>
        </w:tc>
      </w:tr>
      <w:tr w:rsidR="00406A0A" w:rsidRPr="00844592" w14:paraId="44F5F6CB" w14:textId="77777777" w:rsidTr="000524A8">
        <w:trPr>
          <w:trHeight w:val="1995"/>
        </w:trPr>
        <w:tc>
          <w:tcPr>
            <w:tcW w:w="328" w:type="dxa"/>
            <w:vMerge/>
            <w:noWrap/>
            <w:hideMark/>
          </w:tcPr>
          <w:p w14:paraId="2B8B0C0F" w14:textId="77777777" w:rsidR="006C34B9" w:rsidRPr="00844592" w:rsidRDefault="006C34B9" w:rsidP="000524A8">
            <w:pPr>
              <w:rPr>
                <w:sz w:val="20"/>
                <w:szCs w:val="20"/>
              </w:rPr>
            </w:pPr>
          </w:p>
        </w:tc>
        <w:tc>
          <w:tcPr>
            <w:tcW w:w="1935" w:type="dxa"/>
            <w:vMerge/>
            <w:noWrap/>
            <w:hideMark/>
          </w:tcPr>
          <w:p w14:paraId="105A7165" w14:textId="77777777" w:rsidR="006C34B9" w:rsidRPr="00844592" w:rsidRDefault="006C34B9" w:rsidP="000524A8">
            <w:pPr>
              <w:rPr>
                <w:sz w:val="20"/>
                <w:szCs w:val="20"/>
              </w:rPr>
            </w:pPr>
          </w:p>
        </w:tc>
        <w:tc>
          <w:tcPr>
            <w:tcW w:w="1985" w:type="dxa"/>
            <w:vMerge/>
            <w:hideMark/>
          </w:tcPr>
          <w:p w14:paraId="78BCF047" w14:textId="77777777" w:rsidR="006C34B9" w:rsidRPr="00844592" w:rsidRDefault="006C34B9" w:rsidP="000524A8">
            <w:pPr>
              <w:rPr>
                <w:sz w:val="20"/>
                <w:szCs w:val="20"/>
              </w:rPr>
            </w:pPr>
          </w:p>
        </w:tc>
        <w:tc>
          <w:tcPr>
            <w:tcW w:w="4678" w:type="dxa"/>
            <w:hideMark/>
          </w:tcPr>
          <w:p w14:paraId="035AC3AA" w14:textId="77777777" w:rsidR="006C34B9" w:rsidRPr="00844592" w:rsidRDefault="006C34B9" w:rsidP="000524A8">
            <w:pPr>
              <w:rPr>
                <w:sz w:val="20"/>
                <w:szCs w:val="20"/>
              </w:rPr>
            </w:pPr>
            <w:r w:rsidRPr="00844592">
              <w:rPr>
                <w:sz w:val="20"/>
                <w:szCs w:val="20"/>
              </w:rPr>
              <w:t>Zastarele inštalacije: Stare inštalacije, ki so bližje koncu svoje življenjske dobe in zahtevajo pomembna vlaganja v obnovo. Lahko vključujejo neustrezne energetske sisteme, neučinkovito ogrevanje in hlajenje, staro prezračevanje in zastarele vodovodne in kanalizacijske inštalacije. V tem razredu se lahko pojavijo težave z dvigali in drugimi industrijskimi sistemi, ki potrebujejo nadgradnjo.</w:t>
            </w:r>
          </w:p>
        </w:tc>
        <w:tc>
          <w:tcPr>
            <w:tcW w:w="1268" w:type="dxa"/>
            <w:noWrap/>
            <w:hideMark/>
          </w:tcPr>
          <w:p w14:paraId="4C110B93" w14:textId="77777777" w:rsidR="006C34B9" w:rsidRPr="00844592" w:rsidRDefault="006C34B9" w:rsidP="000524A8">
            <w:pPr>
              <w:rPr>
                <w:sz w:val="20"/>
                <w:szCs w:val="20"/>
              </w:rPr>
            </w:pPr>
            <w:r w:rsidRPr="00844592">
              <w:rPr>
                <w:sz w:val="20"/>
                <w:szCs w:val="20"/>
              </w:rPr>
              <w:t>0,90</w:t>
            </w:r>
          </w:p>
        </w:tc>
      </w:tr>
      <w:tr w:rsidR="00406A0A" w:rsidRPr="00844592" w14:paraId="4DA43CCB" w14:textId="77777777" w:rsidTr="000524A8">
        <w:trPr>
          <w:trHeight w:val="1140"/>
        </w:trPr>
        <w:tc>
          <w:tcPr>
            <w:tcW w:w="328" w:type="dxa"/>
            <w:vMerge/>
            <w:noWrap/>
            <w:hideMark/>
          </w:tcPr>
          <w:p w14:paraId="2B09B545" w14:textId="77777777" w:rsidR="006C34B9" w:rsidRPr="00844592" w:rsidRDefault="006C34B9" w:rsidP="000524A8">
            <w:pPr>
              <w:rPr>
                <w:sz w:val="20"/>
                <w:szCs w:val="20"/>
              </w:rPr>
            </w:pPr>
          </w:p>
        </w:tc>
        <w:tc>
          <w:tcPr>
            <w:tcW w:w="1935" w:type="dxa"/>
            <w:vMerge/>
            <w:noWrap/>
            <w:hideMark/>
          </w:tcPr>
          <w:p w14:paraId="2E7BE4A5" w14:textId="77777777" w:rsidR="006C34B9" w:rsidRPr="00844592" w:rsidRDefault="006C34B9" w:rsidP="000524A8">
            <w:pPr>
              <w:rPr>
                <w:sz w:val="20"/>
                <w:szCs w:val="20"/>
              </w:rPr>
            </w:pPr>
          </w:p>
        </w:tc>
        <w:tc>
          <w:tcPr>
            <w:tcW w:w="1985" w:type="dxa"/>
            <w:vMerge/>
            <w:hideMark/>
          </w:tcPr>
          <w:p w14:paraId="61FF59D8" w14:textId="77777777" w:rsidR="006C34B9" w:rsidRPr="00844592" w:rsidRDefault="006C34B9" w:rsidP="000524A8">
            <w:pPr>
              <w:rPr>
                <w:sz w:val="20"/>
                <w:szCs w:val="20"/>
              </w:rPr>
            </w:pPr>
          </w:p>
        </w:tc>
        <w:tc>
          <w:tcPr>
            <w:tcW w:w="4678" w:type="dxa"/>
            <w:hideMark/>
          </w:tcPr>
          <w:p w14:paraId="1C268D63" w14:textId="77777777" w:rsidR="006C34B9" w:rsidRPr="00844592" w:rsidRDefault="006C34B9" w:rsidP="000524A8">
            <w:pPr>
              <w:rPr>
                <w:sz w:val="20"/>
                <w:szCs w:val="20"/>
              </w:rPr>
            </w:pPr>
            <w:r w:rsidRPr="00844592">
              <w:rPr>
                <w:sz w:val="20"/>
                <w:szCs w:val="20"/>
              </w:rPr>
              <w:t>Dotrajane inštalacije: Nevarne inštalacije, nujna zamenjava ali resni varnostni problemi (npr. stari plinski sistemi, poškodovani električni sistemi, dotrajana dvigala, odpovedani prezračevalni sistemi). Pomanjkanje osnovnih funkcionalnih inštalacij.</w:t>
            </w:r>
          </w:p>
        </w:tc>
        <w:tc>
          <w:tcPr>
            <w:tcW w:w="1268" w:type="dxa"/>
            <w:noWrap/>
            <w:hideMark/>
          </w:tcPr>
          <w:p w14:paraId="0E0AC13F" w14:textId="77777777" w:rsidR="006C34B9" w:rsidRPr="00844592" w:rsidRDefault="006C34B9" w:rsidP="000524A8">
            <w:pPr>
              <w:rPr>
                <w:sz w:val="20"/>
                <w:szCs w:val="20"/>
              </w:rPr>
            </w:pPr>
            <w:r w:rsidRPr="00844592">
              <w:rPr>
                <w:sz w:val="20"/>
                <w:szCs w:val="20"/>
              </w:rPr>
              <w:t>0,80</w:t>
            </w:r>
          </w:p>
        </w:tc>
      </w:tr>
      <w:tr w:rsidR="00406A0A" w:rsidRPr="00844592" w14:paraId="5D1CD1CF" w14:textId="77777777" w:rsidTr="000524A8">
        <w:trPr>
          <w:trHeight w:val="570"/>
        </w:trPr>
        <w:tc>
          <w:tcPr>
            <w:tcW w:w="328" w:type="dxa"/>
            <w:vMerge w:val="restart"/>
            <w:noWrap/>
            <w:hideMark/>
          </w:tcPr>
          <w:p w14:paraId="30BD0659" w14:textId="77777777" w:rsidR="006C34B9" w:rsidRPr="00844592" w:rsidRDefault="006C34B9" w:rsidP="000524A8">
            <w:pPr>
              <w:keepNext/>
              <w:keepLines/>
              <w:rPr>
                <w:sz w:val="20"/>
                <w:szCs w:val="20"/>
              </w:rPr>
            </w:pPr>
            <w:r w:rsidRPr="00844592">
              <w:rPr>
                <w:sz w:val="20"/>
                <w:szCs w:val="20"/>
              </w:rPr>
              <w:t>5</w:t>
            </w:r>
          </w:p>
          <w:p w14:paraId="5EA94C90" w14:textId="77777777" w:rsidR="006C34B9" w:rsidRPr="00844592" w:rsidRDefault="006C34B9" w:rsidP="000524A8">
            <w:pPr>
              <w:keepNext/>
              <w:keepLines/>
              <w:rPr>
                <w:sz w:val="20"/>
                <w:szCs w:val="20"/>
              </w:rPr>
            </w:pPr>
            <w:r w:rsidRPr="00844592">
              <w:rPr>
                <w:sz w:val="20"/>
                <w:szCs w:val="20"/>
              </w:rPr>
              <w:t> </w:t>
            </w:r>
          </w:p>
          <w:p w14:paraId="1FEB0E0D" w14:textId="77777777" w:rsidR="006C34B9" w:rsidRPr="00844592" w:rsidRDefault="006C34B9" w:rsidP="000524A8">
            <w:pPr>
              <w:keepNext/>
              <w:keepLines/>
              <w:rPr>
                <w:sz w:val="20"/>
                <w:szCs w:val="20"/>
              </w:rPr>
            </w:pPr>
            <w:r w:rsidRPr="00844592">
              <w:rPr>
                <w:sz w:val="20"/>
                <w:szCs w:val="20"/>
              </w:rPr>
              <w:t> </w:t>
            </w:r>
          </w:p>
        </w:tc>
        <w:tc>
          <w:tcPr>
            <w:tcW w:w="1935" w:type="dxa"/>
            <w:vMerge w:val="restart"/>
            <w:noWrap/>
            <w:hideMark/>
          </w:tcPr>
          <w:p w14:paraId="1786C51E" w14:textId="77777777" w:rsidR="006C34B9" w:rsidRPr="00844592" w:rsidRDefault="006C34B9" w:rsidP="000524A8">
            <w:pPr>
              <w:keepNext/>
              <w:keepLines/>
              <w:rPr>
                <w:sz w:val="20"/>
                <w:szCs w:val="20"/>
              </w:rPr>
            </w:pPr>
            <w:r w:rsidRPr="00844592">
              <w:rPr>
                <w:sz w:val="20"/>
                <w:szCs w:val="20"/>
              </w:rPr>
              <w:t>Faktor vpliva energijskih karakteristik</w:t>
            </w:r>
          </w:p>
          <w:p w14:paraId="2844D2D0" w14:textId="77777777" w:rsidR="006C34B9" w:rsidRPr="00844592" w:rsidRDefault="006C34B9" w:rsidP="000524A8">
            <w:pPr>
              <w:keepNext/>
              <w:keepLines/>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735830E7" w14:textId="77777777" w:rsidR="006C34B9" w:rsidRPr="00844592" w:rsidRDefault="006C34B9" w:rsidP="000524A8">
            <w:pPr>
              <w:keepNext/>
              <w:keepLines/>
              <w:rPr>
                <w:sz w:val="20"/>
                <w:szCs w:val="20"/>
              </w:rPr>
            </w:pPr>
            <w:r w:rsidRPr="00844592">
              <w:rPr>
                <w:sz w:val="20"/>
                <w:szCs w:val="20"/>
              </w:rPr>
              <w:t> </w:t>
            </w:r>
          </w:p>
        </w:tc>
        <w:tc>
          <w:tcPr>
            <w:tcW w:w="1985" w:type="dxa"/>
            <w:vMerge w:val="restart"/>
            <w:hideMark/>
          </w:tcPr>
          <w:p w14:paraId="195908BA" w14:textId="77777777" w:rsidR="006C34B9" w:rsidRPr="00844592" w:rsidRDefault="006C34B9" w:rsidP="000524A8">
            <w:pPr>
              <w:keepNext/>
              <w:keepLines/>
              <w:rPr>
                <w:sz w:val="20"/>
                <w:szCs w:val="20"/>
              </w:rPr>
            </w:pPr>
            <w:r w:rsidRPr="00844592">
              <w:rPr>
                <w:sz w:val="20"/>
                <w:szCs w:val="20"/>
              </w:rPr>
              <w:t>Razred energetske učinkovitosti stavbe</w:t>
            </w:r>
          </w:p>
          <w:p w14:paraId="07B09653" w14:textId="77777777" w:rsidR="006C34B9" w:rsidRPr="00844592" w:rsidRDefault="006C34B9" w:rsidP="000524A8">
            <w:pPr>
              <w:keepNext/>
              <w:keepLines/>
              <w:rPr>
                <w:sz w:val="20"/>
                <w:szCs w:val="20"/>
              </w:rPr>
            </w:pPr>
            <w:r w:rsidRPr="00844592">
              <w:rPr>
                <w:sz w:val="20"/>
                <w:szCs w:val="20"/>
              </w:rPr>
              <w:t> </w:t>
            </w:r>
          </w:p>
          <w:p w14:paraId="1C839DF6" w14:textId="77777777" w:rsidR="006C34B9" w:rsidRPr="00844592" w:rsidRDefault="006C34B9" w:rsidP="000524A8">
            <w:pPr>
              <w:keepNext/>
              <w:keepLines/>
              <w:rPr>
                <w:sz w:val="20"/>
                <w:szCs w:val="20"/>
              </w:rPr>
            </w:pPr>
            <w:r w:rsidRPr="00844592">
              <w:rPr>
                <w:sz w:val="20"/>
                <w:szCs w:val="20"/>
              </w:rPr>
              <w:t> </w:t>
            </w:r>
          </w:p>
        </w:tc>
        <w:tc>
          <w:tcPr>
            <w:tcW w:w="4678" w:type="dxa"/>
            <w:hideMark/>
          </w:tcPr>
          <w:p w14:paraId="004F9580" w14:textId="77777777" w:rsidR="006C34B9" w:rsidRPr="00844592" w:rsidRDefault="006C34B9" w:rsidP="000524A8">
            <w:pPr>
              <w:keepNext/>
              <w:keepLines/>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1268" w:type="dxa"/>
            <w:noWrap/>
            <w:hideMark/>
          </w:tcPr>
          <w:p w14:paraId="08270CA5" w14:textId="77777777" w:rsidR="006C34B9" w:rsidRPr="00844592" w:rsidRDefault="006C34B9" w:rsidP="000524A8">
            <w:pPr>
              <w:keepNext/>
              <w:keepLines/>
              <w:rPr>
                <w:sz w:val="20"/>
                <w:szCs w:val="20"/>
              </w:rPr>
            </w:pPr>
            <w:r w:rsidRPr="00844592">
              <w:rPr>
                <w:sz w:val="20"/>
                <w:szCs w:val="20"/>
              </w:rPr>
              <w:t>1,02</w:t>
            </w:r>
          </w:p>
        </w:tc>
      </w:tr>
      <w:tr w:rsidR="00406A0A" w:rsidRPr="00844592" w14:paraId="6A1DC9E7" w14:textId="77777777" w:rsidTr="000524A8">
        <w:trPr>
          <w:trHeight w:val="570"/>
        </w:trPr>
        <w:tc>
          <w:tcPr>
            <w:tcW w:w="328" w:type="dxa"/>
            <w:vMerge/>
            <w:noWrap/>
            <w:hideMark/>
          </w:tcPr>
          <w:p w14:paraId="35A9DF70" w14:textId="77777777" w:rsidR="006C34B9" w:rsidRPr="00844592" w:rsidRDefault="006C34B9" w:rsidP="000524A8">
            <w:pPr>
              <w:rPr>
                <w:sz w:val="20"/>
                <w:szCs w:val="20"/>
              </w:rPr>
            </w:pPr>
          </w:p>
        </w:tc>
        <w:tc>
          <w:tcPr>
            <w:tcW w:w="1935" w:type="dxa"/>
            <w:vMerge/>
            <w:noWrap/>
            <w:hideMark/>
          </w:tcPr>
          <w:p w14:paraId="50ED8FCC" w14:textId="77777777" w:rsidR="006C34B9" w:rsidRPr="00844592" w:rsidRDefault="006C34B9" w:rsidP="000524A8">
            <w:pPr>
              <w:rPr>
                <w:sz w:val="20"/>
                <w:szCs w:val="20"/>
              </w:rPr>
            </w:pPr>
          </w:p>
        </w:tc>
        <w:tc>
          <w:tcPr>
            <w:tcW w:w="1985" w:type="dxa"/>
            <w:vMerge/>
            <w:hideMark/>
          </w:tcPr>
          <w:p w14:paraId="44B26338" w14:textId="77777777" w:rsidR="006C34B9" w:rsidRPr="00844592" w:rsidRDefault="006C34B9" w:rsidP="000524A8">
            <w:pPr>
              <w:rPr>
                <w:sz w:val="20"/>
                <w:szCs w:val="20"/>
              </w:rPr>
            </w:pPr>
          </w:p>
        </w:tc>
        <w:tc>
          <w:tcPr>
            <w:tcW w:w="4678" w:type="dxa"/>
            <w:hideMark/>
          </w:tcPr>
          <w:p w14:paraId="0A953A95" w14:textId="77777777" w:rsidR="006C34B9" w:rsidRPr="00844592" w:rsidRDefault="006C34B9"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 xml:space="preserve">a). Povprečno učinkovite stavbe (večina obstoječega fonda). Upošteva se tudi, če ni drugega podatka. </w:t>
            </w:r>
          </w:p>
        </w:tc>
        <w:tc>
          <w:tcPr>
            <w:tcW w:w="1268" w:type="dxa"/>
            <w:noWrap/>
            <w:hideMark/>
          </w:tcPr>
          <w:p w14:paraId="19F51470" w14:textId="77777777" w:rsidR="006C34B9" w:rsidRPr="00844592" w:rsidRDefault="006C34B9" w:rsidP="000524A8">
            <w:pPr>
              <w:rPr>
                <w:sz w:val="20"/>
                <w:szCs w:val="20"/>
              </w:rPr>
            </w:pPr>
            <w:r w:rsidRPr="00844592">
              <w:rPr>
                <w:sz w:val="20"/>
                <w:szCs w:val="20"/>
              </w:rPr>
              <w:t>1,00</w:t>
            </w:r>
          </w:p>
        </w:tc>
      </w:tr>
      <w:tr w:rsidR="00406A0A" w:rsidRPr="00844592" w14:paraId="0338806E" w14:textId="77777777" w:rsidTr="000524A8">
        <w:trPr>
          <w:trHeight w:val="570"/>
        </w:trPr>
        <w:tc>
          <w:tcPr>
            <w:tcW w:w="328" w:type="dxa"/>
            <w:vMerge/>
            <w:noWrap/>
            <w:hideMark/>
          </w:tcPr>
          <w:p w14:paraId="13D78C1F" w14:textId="77777777" w:rsidR="006C34B9" w:rsidRPr="00844592" w:rsidRDefault="006C34B9" w:rsidP="000524A8">
            <w:pPr>
              <w:rPr>
                <w:sz w:val="20"/>
                <w:szCs w:val="20"/>
              </w:rPr>
            </w:pPr>
          </w:p>
        </w:tc>
        <w:tc>
          <w:tcPr>
            <w:tcW w:w="1935" w:type="dxa"/>
            <w:vMerge/>
            <w:noWrap/>
            <w:hideMark/>
          </w:tcPr>
          <w:p w14:paraId="4F2735A3" w14:textId="77777777" w:rsidR="006C34B9" w:rsidRPr="00844592" w:rsidRDefault="006C34B9" w:rsidP="000524A8">
            <w:pPr>
              <w:rPr>
                <w:sz w:val="20"/>
                <w:szCs w:val="20"/>
              </w:rPr>
            </w:pPr>
          </w:p>
        </w:tc>
        <w:tc>
          <w:tcPr>
            <w:tcW w:w="1985" w:type="dxa"/>
            <w:vMerge/>
            <w:hideMark/>
          </w:tcPr>
          <w:p w14:paraId="2E4186C8" w14:textId="77777777" w:rsidR="006C34B9" w:rsidRPr="00844592" w:rsidRDefault="006C34B9" w:rsidP="000524A8">
            <w:pPr>
              <w:rPr>
                <w:sz w:val="20"/>
                <w:szCs w:val="20"/>
              </w:rPr>
            </w:pPr>
          </w:p>
        </w:tc>
        <w:tc>
          <w:tcPr>
            <w:tcW w:w="4678" w:type="dxa"/>
            <w:hideMark/>
          </w:tcPr>
          <w:p w14:paraId="22DC74F5" w14:textId="77777777" w:rsidR="006C34B9" w:rsidRPr="00844592" w:rsidRDefault="006C34B9"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1268" w:type="dxa"/>
            <w:noWrap/>
            <w:hideMark/>
          </w:tcPr>
          <w:p w14:paraId="7E7FADB9" w14:textId="77777777" w:rsidR="006C34B9" w:rsidRPr="00844592" w:rsidRDefault="006C34B9" w:rsidP="000524A8">
            <w:pPr>
              <w:rPr>
                <w:sz w:val="20"/>
                <w:szCs w:val="20"/>
              </w:rPr>
            </w:pPr>
            <w:r w:rsidRPr="00844592">
              <w:rPr>
                <w:sz w:val="20"/>
                <w:szCs w:val="20"/>
              </w:rPr>
              <w:t>0,98</w:t>
            </w:r>
          </w:p>
        </w:tc>
      </w:tr>
      <w:tr w:rsidR="00406A0A" w:rsidRPr="00844592" w14:paraId="2FD715D7" w14:textId="77777777" w:rsidTr="000524A8">
        <w:trPr>
          <w:trHeight w:val="1140"/>
        </w:trPr>
        <w:tc>
          <w:tcPr>
            <w:tcW w:w="328" w:type="dxa"/>
            <w:vMerge w:val="restart"/>
            <w:noWrap/>
            <w:hideMark/>
          </w:tcPr>
          <w:p w14:paraId="29A3B6EE" w14:textId="77777777" w:rsidR="006C34B9" w:rsidRPr="00844592" w:rsidRDefault="006C34B9" w:rsidP="000524A8">
            <w:pPr>
              <w:rPr>
                <w:sz w:val="20"/>
                <w:szCs w:val="20"/>
              </w:rPr>
            </w:pPr>
            <w:r w:rsidRPr="00844592">
              <w:rPr>
                <w:sz w:val="20"/>
                <w:szCs w:val="20"/>
              </w:rPr>
              <w:t>6</w:t>
            </w:r>
          </w:p>
          <w:p w14:paraId="08ADA06F" w14:textId="77777777" w:rsidR="006C34B9" w:rsidRPr="00844592" w:rsidRDefault="006C34B9" w:rsidP="000524A8">
            <w:pPr>
              <w:rPr>
                <w:sz w:val="20"/>
                <w:szCs w:val="20"/>
              </w:rPr>
            </w:pPr>
          </w:p>
          <w:p w14:paraId="07F06FE2" w14:textId="77777777" w:rsidR="006C34B9" w:rsidRPr="00844592" w:rsidRDefault="006C34B9" w:rsidP="000524A8">
            <w:pPr>
              <w:rPr>
                <w:sz w:val="20"/>
                <w:szCs w:val="20"/>
              </w:rPr>
            </w:pPr>
            <w:r w:rsidRPr="00844592">
              <w:rPr>
                <w:sz w:val="20"/>
                <w:szCs w:val="20"/>
              </w:rPr>
              <w:t> </w:t>
            </w:r>
          </w:p>
        </w:tc>
        <w:tc>
          <w:tcPr>
            <w:tcW w:w="1935" w:type="dxa"/>
            <w:vMerge w:val="restart"/>
            <w:noWrap/>
            <w:hideMark/>
          </w:tcPr>
          <w:p w14:paraId="2E00F55D" w14:textId="77777777" w:rsidR="006C34B9" w:rsidRPr="00844592" w:rsidRDefault="006C34B9" w:rsidP="000524A8">
            <w:pPr>
              <w:rPr>
                <w:sz w:val="20"/>
                <w:szCs w:val="20"/>
              </w:rPr>
            </w:pPr>
            <w:r w:rsidRPr="00844592">
              <w:rPr>
                <w:sz w:val="20"/>
                <w:szCs w:val="20"/>
              </w:rPr>
              <w:t>Mehanska odpornost</w:t>
            </w:r>
          </w:p>
          <w:p w14:paraId="75D1B677" w14:textId="77777777" w:rsidR="006C34B9" w:rsidRPr="00844592" w:rsidRDefault="006C34B9" w:rsidP="000524A8">
            <w:pPr>
              <w:rPr>
                <w:sz w:val="20"/>
                <w:szCs w:val="20"/>
              </w:rPr>
            </w:pPr>
          </w:p>
          <w:p w14:paraId="0951F097" w14:textId="77777777" w:rsidR="006C34B9" w:rsidRPr="00844592" w:rsidRDefault="006C34B9" w:rsidP="000524A8">
            <w:pPr>
              <w:rPr>
                <w:sz w:val="20"/>
                <w:szCs w:val="20"/>
              </w:rPr>
            </w:pPr>
            <w:r w:rsidRPr="00844592">
              <w:rPr>
                <w:sz w:val="20"/>
                <w:szCs w:val="20"/>
              </w:rPr>
              <w:t> </w:t>
            </w:r>
          </w:p>
        </w:tc>
        <w:tc>
          <w:tcPr>
            <w:tcW w:w="1985" w:type="dxa"/>
            <w:vMerge w:val="restart"/>
            <w:hideMark/>
          </w:tcPr>
          <w:p w14:paraId="27877FFD" w14:textId="77777777" w:rsidR="006C34B9" w:rsidRPr="00844592" w:rsidRDefault="006C34B9" w:rsidP="000524A8">
            <w:pPr>
              <w:rPr>
                <w:sz w:val="20"/>
                <w:szCs w:val="20"/>
              </w:rPr>
            </w:pPr>
            <w:r w:rsidRPr="00844592">
              <w:rPr>
                <w:sz w:val="20"/>
                <w:szCs w:val="20"/>
              </w:rPr>
              <w:t>Konstrukcijski sistem</w:t>
            </w:r>
          </w:p>
          <w:p w14:paraId="1445CA0E"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546536F4" w14:textId="77777777" w:rsidR="006C34B9" w:rsidRPr="00844592" w:rsidRDefault="006C34B9" w:rsidP="000524A8">
            <w:pPr>
              <w:rPr>
                <w:sz w:val="20"/>
                <w:szCs w:val="20"/>
              </w:rPr>
            </w:pPr>
            <w:r w:rsidRPr="00844592">
              <w:rPr>
                <w:sz w:val="20"/>
                <w:szCs w:val="20"/>
              </w:rPr>
              <w:t> </w:t>
            </w:r>
          </w:p>
          <w:p w14:paraId="49FA0D80" w14:textId="77777777" w:rsidR="006C34B9" w:rsidRPr="00844592" w:rsidRDefault="006C34B9" w:rsidP="000524A8">
            <w:pPr>
              <w:rPr>
                <w:sz w:val="20"/>
                <w:szCs w:val="20"/>
              </w:rPr>
            </w:pPr>
            <w:r w:rsidRPr="00844592">
              <w:rPr>
                <w:sz w:val="20"/>
                <w:szCs w:val="20"/>
              </w:rPr>
              <w:t> </w:t>
            </w:r>
          </w:p>
          <w:p w14:paraId="18E4BFB1" w14:textId="77777777" w:rsidR="006C34B9" w:rsidRPr="00844592" w:rsidRDefault="006C34B9" w:rsidP="000524A8">
            <w:pPr>
              <w:rPr>
                <w:sz w:val="20"/>
                <w:szCs w:val="20"/>
              </w:rPr>
            </w:pPr>
            <w:r w:rsidRPr="00844592">
              <w:rPr>
                <w:sz w:val="20"/>
                <w:szCs w:val="20"/>
              </w:rPr>
              <w:t> </w:t>
            </w:r>
          </w:p>
        </w:tc>
        <w:tc>
          <w:tcPr>
            <w:tcW w:w="4678" w:type="dxa"/>
            <w:hideMark/>
          </w:tcPr>
          <w:p w14:paraId="1A9ABB20" w14:textId="77777777" w:rsidR="006C34B9" w:rsidRPr="00844592" w:rsidRDefault="006C34B9" w:rsidP="000524A8">
            <w:pPr>
              <w:rPr>
                <w:sz w:val="20"/>
                <w:szCs w:val="20"/>
              </w:rPr>
            </w:pPr>
            <w:r w:rsidRPr="00844592">
              <w:rPr>
                <w:sz w:val="20"/>
                <w:szCs w:val="20"/>
              </w:rPr>
              <w:t>Sodoben sistem, razpon nad 24 m: jekleni palični nosilci in okvirji, prostorske jeklene konstrukcije, prednapeti betonski nosilci večjih razponov, kombinirani sistemi jeklo–beton, lepljeni lamelirani les (lokovne in palične konstrukcije)</w:t>
            </w:r>
          </w:p>
        </w:tc>
        <w:tc>
          <w:tcPr>
            <w:tcW w:w="1268" w:type="dxa"/>
            <w:noWrap/>
            <w:hideMark/>
          </w:tcPr>
          <w:p w14:paraId="3D097B97" w14:textId="77777777" w:rsidR="006C34B9" w:rsidRPr="00844592" w:rsidRDefault="006C34B9" w:rsidP="000524A8">
            <w:pPr>
              <w:rPr>
                <w:sz w:val="20"/>
                <w:szCs w:val="20"/>
              </w:rPr>
            </w:pPr>
            <w:r w:rsidRPr="00844592">
              <w:rPr>
                <w:sz w:val="20"/>
                <w:szCs w:val="20"/>
              </w:rPr>
              <w:t>1,15</w:t>
            </w:r>
          </w:p>
        </w:tc>
      </w:tr>
      <w:tr w:rsidR="00406A0A" w:rsidRPr="00844592" w14:paraId="42B5D1B3" w14:textId="77777777" w:rsidTr="000524A8">
        <w:trPr>
          <w:trHeight w:val="1140"/>
        </w:trPr>
        <w:tc>
          <w:tcPr>
            <w:tcW w:w="328" w:type="dxa"/>
            <w:vMerge/>
            <w:noWrap/>
            <w:hideMark/>
          </w:tcPr>
          <w:p w14:paraId="696DA59B" w14:textId="77777777" w:rsidR="006C34B9" w:rsidRPr="00844592" w:rsidRDefault="006C34B9" w:rsidP="000524A8">
            <w:pPr>
              <w:rPr>
                <w:sz w:val="20"/>
                <w:szCs w:val="20"/>
              </w:rPr>
            </w:pPr>
          </w:p>
        </w:tc>
        <w:tc>
          <w:tcPr>
            <w:tcW w:w="1935" w:type="dxa"/>
            <w:vMerge/>
            <w:noWrap/>
            <w:hideMark/>
          </w:tcPr>
          <w:p w14:paraId="2E77169B" w14:textId="77777777" w:rsidR="006C34B9" w:rsidRPr="00844592" w:rsidRDefault="006C34B9" w:rsidP="000524A8">
            <w:pPr>
              <w:rPr>
                <w:sz w:val="20"/>
                <w:szCs w:val="20"/>
              </w:rPr>
            </w:pPr>
          </w:p>
        </w:tc>
        <w:tc>
          <w:tcPr>
            <w:tcW w:w="1985" w:type="dxa"/>
            <w:vMerge/>
            <w:hideMark/>
          </w:tcPr>
          <w:p w14:paraId="29AB1658" w14:textId="77777777" w:rsidR="006C34B9" w:rsidRPr="00844592" w:rsidRDefault="006C34B9" w:rsidP="000524A8">
            <w:pPr>
              <w:rPr>
                <w:sz w:val="20"/>
                <w:szCs w:val="20"/>
              </w:rPr>
            </w:pPr>
          </w:p>
        </w:tc>
        <w:tc>
          <w:tcPr>
            <w:tcW w:w="4678" w:type="dxa"/>
            <w:hideMark/>
          </w:tcPr>
          <w:p w14:paraId="2385063D" w14:textId="77777777" w:rsidR="006C34B9" w:rsidRPr="00844592" w:rsidRDefault="006C34B9" w:rsidP="000524A8">
            <w:pPr>
              <w:rPr>
                <w:sz w:val="20"/>
                <w:szCs w:val="20"/>
              </w:rPr>
            </w:pPr>
            <w:r w:rsidRPr="00844592">
              <w:rPr>
                <w:sz w:val="20"/>
                <w:szCs w:val="20"/>
              </w:rPr>
              <w:t>Sodoben sistem, razpon od 12 do 24 m: montažni armiranobetonski okvirji, prednapeti betonski nosilci, jekleni okvirji (polni ali palični nosilci), lepljeni lamelirani les, mešani sistemi (AB stebri + jeklena ali lesena strešna konstrukcija)</w:t>
            </w:r>
          </w:p>
        </w:tc>
        <w:tc>
          <w:tcPr>
            <w:tcW w:w="1268" w:type="dxa"/>
            <w:noWrap/>
            <w:hideMark/>
          </w:tcPr>
          <w:p w14:paraId="414D0496" w14:textId="77777777" w:rsidR="006C34B9" w:rsidRPr="00844592" w:rsidRDefault="006C34B9" w:rsidP="000524A8">
            <w:pPr>
              <w:rPr>
                <w:sz w:val="20"/>
                <w:szCs w:val="20"/>
              </w:rPr>
            </w:pPr>
            <w:r w:rsidRPr="00844592">
              <w:rPr>
                <w:sz w:val="20"/>
                <w:szCs w:val="20"/>
              </w:rPr>
              <w:t>1,05</w:t>
            </w:r>
          </w:p>
        </w:tc>
      </w:tr>
      <w:tr w:rsidR="00406A0A" w:rsidRPr="00844592" w14:paraId="4BA37BDA" w14:textId="77777777" w:rsidTr="000524A8">
        <w:trPr>
          <w:trHeight w:val="1140"/>
        </w:trPr>
        <w:tc>
          <w:tcPr>
            <w:tcW w:w="328" w:type="dxa"/>
            <w:vMerge/>
            <w:noWrap/>
            <w:hideMark/>
          </w:tcPr>
          <w:p w14:paraId="543A8662" w14:textId="77777777" w:rsidR="006C34B9" w:rsidRPr="00844592" w:rsidRDefault="006C34B9" w:rsidP="000524A8">
            <w:pPr>
              <w:rPr>
                <w:sz w:val="20"/>
                <w:szCs w:val="20"/>
              </w:rPr>
            </w:pPr>
          </w:p>
        </w:tc>
        <w:tc>
          <w:tcPr>
            <w:tcW w:w="1935" w:type="dxa"/>
            <w:vMerge/>
            <w:noWrap/>
            <w:hideMark/>
          </w:tcPr>
          <w:p w14:paraId="64424CF1" w14:textId="77777777" w:rsidR="006C34B9" w:rsidRPr="00844592" w:rsidRDefault="006C34B9" w:rsidP="000524A8">
            <w:pPr>
              <w:rPr>
                <w:sz w:val="20"/>
                <w:szCs w:val="20"/>
              </w:rPr>
            </w:pPr>
          </w:p>
        </w:tc>
        <w:tc>
          <w:tcPr>
            <w:tcW w:w="1985" w:type="dxa"/>
            <w:vMerge/>
            <w:hideMark/>
          </w:tcPr>
          <w:p w14:paraId="5E8EB69B" w14:textId="77777777" w:rsidR="006C34B9" w:rsidRPr="00844592" w:rsidRDefault="006C34B9" w:rsidP="000524A8">
            <w:pPr>
              <w:rPr>
                <w:sz w:val="20"/>
                <w:szCs w:val="20"/>
              </w:rPr>
            </w:pPr>
          </w:p>
        </w:tc>
        <w:tc>
          <w:tcPr>
            <w:tcW w:w="4678" w:type="dxa"/>
            <w:hideMark/>
          </w:tcPr>
          <w:p w14:paraId="24003838" w14:textId="77777777" w:rsidR="006C34B9" w:rsidRPr="00844592" w:rsidRDefault="006C34B9" w:rsidP="000524A8">
            <w:pPr>
              <w:rPr>
                <w:sz w:val="20"/>
                <w:szCs w:val="20"/>
              </w:rPr>
            </w:pPr>
            <w:r w:rsidRPr="00844592">
              <w:rPr>
                <w:sz w:val="20"/>
                <w:szCs w:val="20"/>
              </w:rPr>
              <w:t>Sodoben sistem, razpon do 12 m: armiranobetonski skeletni sistemi, montažni betonski sistemi manjših razponov, jekleni okvirji manjših prerezov, masivni leseni sistemi (CLT s sekundarnimi nosilci), mešani sistemi</w:t>
            </w:r>
          </w:p>
        </w:tc>
        <w:tc>
          <w:tcPr>
            <w:tcW w:w="1268" w:type="dxa"/>
            <w:noWrap/>
            <w:hideMark/>
          </w:tcPr>
          <w:p w14:paraId="37798301" w14:textId="77777777" w:rsidR="006C34B9" w:rsidRPr="00844592" w:rsidRDefault="006C34B9" w:rsidP="000524A8">
            <w:pPr>
              <w:rPr>
                <w:sz w:val="20"/>
                <w:szCs w:val="20"/>
              </w:rPr>
            </w:pPr>
            <w:r w:rsidRPr="00844592">
              <w:rPr>
                <w:sz w:val="20"/>
                <w:szCs w:val="20"/>
              </w:rPr>
              <w:t>1,00</w:t>
            </w:r>
          </w:p>
        </w:tc>
      </w:tr>
      <w:tr w:rsidR="00406A0A" w:rsidRPr="00844592" w14:paraId="7B1AD3AF" w14:textId="77777777" w:rsidTr="000524A8">
        <w:trPr>
          <w:trHeight w:val="1140"/>
        </w:trPr>
        <w:tc>
          <w:tcPr>
            <w:tcW w:w="328" w:type="dxa"/>
            <w:vMerge/>
            <w:noWrap/>
            <w:hideMark/>
          </w:tcPr>
          <w:p w14:paraId="59D346C4" w14:textId="77777777" w:rsidR="006C34B9" w:rsidRPr="00844592" w:rsidRDefault="006C34B9" w:rsidP="000524A8">
            <w:pPr>
              <w:rPr>
                <w:sz w:val="20"/>
                <w:szCs w:val="20"/>
              </w:rPr>
            </w:pPr>
          </w:p>
        </w:tc>
        <w:tc>
          <w:tcPr>
            <w:tcW w:w="1935" w:type="dxa"/>
            <w:vMerge/>
            <w:hideMark/>
          </w:tcPr>
          <w:p w14:paraId="194EAE9D" w14:textId="77777777" w:rsidR="006C34B9" w:rsidRPr="00844592" w:rsidRDefault="006C34B9" w:rsidP="000524A8">
            <w:pPr>
              <w:rPr>
                <w:sz w:val="20"/>
                <w:szCs w:val="20"/>
              </w:rPr>
            </w:pPr>
          </w:p>
        </w:tc>
        <w:tc>
          <w:tcPr>
            <w:tcW w:w="1985" w:type="dxa"/>
            <w:vMerge/>
            <w:hideMark/>
          </w:tcPr>
          <w:p w14:paraId="7A8D759A" w14:textId="77777777" w:rsidR="006C34B9" w:rsidRPr="00844592" w:rsidRDefault="006C34B9" w:rsidP="000524A8">
            <w:pPr>
              <w:rPr>
                <w:sz w:val="20"/>
                <w:szCs w:val="20"/>
              </w:rPr>
            </w:pPr>
          </w:p>
        </w:tc>
        <w:tc>
          <w:tcPr>
            <w:tcW w:w="4678" w:type="dxa"/>
            <w:hideMark/>
          </w:tcPr>
          <w:p w14:paraId="1FE59A78" w14:textId="77777777" w:rsidR="006C34B9" w:rsidRPr="00844592" w:rsidRDefault="006C34B9" w:rsidP="000524A8">
            <w:pPr>
              <w:rPr>
                <w:sz w:val="20"/>
                <w:szCs w:val="20"/>
              </w:rPr>
            </w:pPr>
            <w:r w:rsidRPr="00844592">
              <w:rPr>
                <w:sz w:val="20"/>
                <w:szCs w:val="20"/>
              </w:rPr>
              <w:t>Starejši tip sistema, razpon nad 8 m: jeklene palične konstrukcije starejšega tipa, armiranobetonski sistemi starejših generacij, lesene palične konstrukcije, zidani objekti z jeklenimi ali lesenimi nosilci</w:t>
            </w:r>
          </w:p>
        </w:tc>
        <w:tc>
          <w:tcPr>
            <w:tcW w:w="1268" w:type="dxa"/>
            <w:noWrap/>
            <w:hideMark/>
          </w:tcPr>
          <w:p w14:paraId="4663BB72" w14:textId="77777777" w:rsidR="006C34B9" w:rsidRPr="00844592" w:rsidRDefault="006C34B9" w:rsidP="000524A8">
            <w:pPr>
              <w:rPr>
                <w:sz w:val="20"/>
                <w:szCs w:val="20"/>
              </w:rPr>
            </w:pPr>
            <w:r w:rsidRPr="00844592">
              <w:rPr>
                <w:sz w:val="20"/>
                <w:szCs w:val="20"/>
              </w:rPr>
              <w:t>0,95</w:t>
            </w:r>
          </w:p>
        </w:tc>
      </w:tr>
      <w:tr w:rsidR="00406A0A" w:rsidRPr="00844592" w14:paraId="05FF8E30" w14:textId="77777777" w:rsidTr="000524A8">
        <w:trPr>
          <w:trHeight w:val="1140"/>
        </w:trPr>
        <w:tc>
          <w:tcPr>
            <w:tcW w:w="328" w:type="dxa"/>
            <w:vMerge/>
            <w:noWrap/>
            <w:hideMark/>
          </w:tcPr>
          <w:p w14:paraId="4F37E785" w14:textId="77777777" w:rsidR="006C34B9" w:rsidRPr="00844592" w:rsidRDefault="006C34B9" w:rsidP="000524A8">
            <w:pPr>
              <w:rPr>
                <w:sz w:val="20"/>
                <w:szCs w:val="20"/>
              </w:rPr>
            </w:pPr>
          </w:p>
        </w:tc>
        <w:tc>
          <w:tcPr>
            <w:tcW w:w="1935" w:type="dxa"/>
            <w:vMerge/>
            <w:noWrap/>
            <w:hideMark/>
          </w:tcPr>
          <w:p w14:paraId="2EB9B867" w14:textId="77777777" w:rsidR="006C34B9" w:rsidRPr="00844592" w:rsidRDefault="006C34B9" w:rsidP="000524A8">
            <w:pPr>
              <w:rPr>
                <w:sz w:val="20"/>
                <w:szCs w:val="20"/>
              </w:rPr>
            </w:pPr>
          </w:p>
        </w:tc>
        <w:tc>
          <w:tcPr>
            <w:tcW w:w="1985" w:type="dxa"/>
            <w:vMerge/>
            <w:hideMark/>
          </w:tcPr>
          <w:p w14:paraId="25E40E27" w14:textId="77777777" w:rsidR="006C34B9" w:rsidRPr="00844592" w:rsidRDefault="006C34B9" w:rsidP="000524A8">
            <w:pPr>
              <w:rPr>
                <w:sz w:val="20"/>
                <w:szCs w:val="20"/>
              </w:rPr>
            </w:pPr>
          </w:p>
        </w:tc>
        <w:tc>
          <w:tcPr>
            <w:tcW w:w="4678" w:type="dxa"/>
            <w:hideMark/>
          </w:tcPr>
          <w:p w14:paraId="38FFB3A1" w14:textId="77777777" w:rsidR="006C34B9" w:rsidRPr="00844592" w:rsidRDefault="006C34B9" w:rsidP="000524A8">
            <w:pPr>
              <w:rPr>
                <w:sz w:val="20"/>
                <w:szCs w:val="20"/>
              </w:rPr>
            </w:pPr>
            <w:r w:rsidRPr="00844592">
              <w:rPr>
                <w:sz w:val="20"/>
                <w:szCs w:val="20"/>
              </w:rPr>
              <w:t>Starejši tip sistema, razpon do 8 m: masivna zidana gradnja (opeka, kamen), leseni stropniki in ostrešja, zgodnji armiranobetonski sistemi, kombinacije zidane in lesene konstrukcije</w:t>
            </w:r>
          </w:p>
        </w:tc>
        <w:tc>
          <w:tcPr>
            <w:tcW w:w="1268" w:type="dxa"/>
            <w:noWrap/>
            <w:hideMark/>
          </w:tcPr>
          <w:p w14:paraId="449AE993" w14:textId="77777777" w:rsidR="006C34B9" w:rsidRPr="00844592" w:rsidRDefault="006C34B9" w:rsidP="000524A8">
            <w:pPr>
              <w:rPr>
                <w:sz w:val="20"/>
                <w:szCs w:val="20"/>
              </w:rPr>
            </w:pPr>
            <w:r w:rsidRPr="00844592">
              <w:rPr>
                <w:sz w:val="20"/>
                <w:szCs w:val="20"/>
              </w:rPr>
              <w:t>0,85</w:t>
            </w:r>
          </w:p>
        </w:tc>
      </w:tr>
      <w:tr w:rsidR="00406A0A" w:rsidRPr="00844592" w14:paraId="1453F844" w14:textId="77777777" w:rsidTr="000524A8">
        <w:trPr>
          <w:trHeight w:val="1140"/>
        </w:trPr>
        <w:tc>
          <w:tcPr>
            <w:tcW w:w="328" w:type="dxa"/>
            <w:vMerge/>
            <w:noWrap/>
            <w:hideMark/>
          </w:tcPr>
          <w:p w14:paraId="37FE7C7D" w14:textId="77777777" w:rsidR="006C34B9" w:rsidRPr="00844592" w:rsidRDefault="006C34B9" w:rsidP="000524A8">
            <w:pPr>
              <w:rPr>
                <w:sz w:val="20"/>
                <w:szCs w:val="20"/>
              </w:rPr>
            </w:pPr>
          </w:p>
        </w:tc>
        <w:tc>
          <w:tcPr>
            <w:tcW w:w="1935" w:type="dxa"/>
            <w:vMerge/>
            <w:noWrap/>
            <w:hideMark/>
          </w:tcPr>
          <w:p w14:paraId="38FA91F7" w14:textId="77777777" w:rsidR="006C34B9" w:rsidRPr="00844592" w:rsidRDefault="006C34B9" w:rsidP="000524A8">
            <w:pPr>
              <w:rPr>
                <w:sz w:val="20"/>
                <w:szCs w:val="20"/>
              </w:rPr>
            </w:pPr>
          </w:p>
        </w:tc>
        <w:tc>
          <w:tcPr>
            <w:tcW w:w="1985" w:type="dxa"/>
            <w:vMerge w:val="restart"/>
            <w:hideMark/>
          </w:tcPr>
          <w:p w14:paraId="7FBE804D" w14:textId="77777777" w:rsidR="006C34B9" w:rsidRPr="00844592" w:rsidRDefault="006C34B9" w:rsidP="000524A8">
            <w:pPr>
              <w:rPr>
                <w:sz w:val="20"/>
                <w:szCs w:val="20"/>
              </w:rPr>
            </w:pPr>
            <w:r w:rsidRPr="00844592">
              <w:rPr>
                <w:sz w:val="20"/>
                <w:szCs w:val="20"/>
              </w:rPr>
              <w:t>Stanje konstrukcije</w:t>
            </w:r>
          </w:p>
          <w:p w14:paraId="4A4D066E"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07FC7891" w14:textId="77777777" w:rsidR="006C34B9" w:rsidRPr="00844592" w:rsidRDefault="006C34B9" w:rsidP="000524A8">
            <w:pPr>
              <w:rPr>
                <w:sz w:val="20"/>
                <w:szCs w:val="20"/>
              </w:rPr>
            </w:pPr>
            <w:r w:rsidRPr="00844592">
              <w:rPr>
                <w:sz w:val="20"/>
                <w:szCs w:val="20"/>
              </w:rPr>
              <w:t> </w:t>
            </w:r>
          </w:p>
        </w:tc>
        <w:tc>
          <w:tcPr>
            <w:tcW w:w="4678" w:type="dxa"/>
            <w:hideMark/>
          </w:tcPr>
          <w:p w14:paraId="7BA9F48A" w14:textId="77777777" w:rsidR="006C34B9" w:rsidRPr="00844592" w:rsidRDefault="006C34B9" w:rsidP="000524A8">
            <w:pPr>
              <w:rPr>
                <w:sz w:val="20"/>
                <w:szCs w:val="20"/>
              </w:rPr>
            </w:pPr>
            <w:r w:rsidRPr="00844592">
              <w:rPr>
                <w:sz w:val="20"/>
                <w:szCs w:val="20"/>
              </w:rPr>
              <w:t>Slabo stanje: Opazne pomanjkljivosti ali poškodbe, ki lahko vplivajo na varnost, funkcionalnost ali življenjsko dobo objekta. To lahko vključuje večje razpoke v konstrukciji, poškodbe, korozijo ali znake napredovanja poškodb.</w:t>
            </w:r>
          </w:p>
        </w:tc>
        <w:tc>
          <w:tcPr>
            <w:tcW w:w="1268" w:type="dxa"/>
            <w:noWrap/>
            <w:hideMark/>
          </w:tcPr>
          <w:p w14:paraId="4217563B" w14:textId="77777777" w:rsidR="006C34B9" w:rsidRPr="00844592" w:rsidRDefault="006C34B9" w:rsidP="000524A8">
            <w:pPr>
              <w:rPr>
                <w:sz w:val="20"/>
                <w:szCs w:val="20"/>
              </w:rPr>
            </w:pPr>
            <w:r w:rsidRPr="00844592">
              <w:rPr>
                <w:sz w:val="20"/>
                <w:szCs w:val="20"/>
              </w:rPr>
              <w:t>0,85</w:t>
            </w:r>
          </w:p>
        </w:tc>
      </w:tr>
      <w:tr w:rsidR="00406A0A" w:rsidRPr="00844592" w14:paraId="26D2A8D2" w14:textId="77777777" w:rsidTr="000524A8">
        <w:trPr>
          <w:trHeight w:val="855"/>
        </w:trPr>
        <w:tc>
          <w:tcPr>
            <w:tcW w:w="328" w:type="dxa"/>
            <w:vMerge/>
            <w:noWrap/>
            <w:hideMark/>
          </w:tcPr>
          <w:p w14:paraId="74681294" w14:textId="77777777" w:rsidR="006C34B9" w:rsidRPr="00844592" w:rsidRDefault="006C34B9" w:rsidP="000524A8">
            <w:pPr>
              <w:rPr>
                <w:sz w:val="20"/>
                <w:szCs w:val="20"/>
              </w:rPr>
            </w:pPr>
          </w:p>
        </w:tc>
        <w:tc>
          <w:tcPr>
            <w:tcW w:w="1935" w:type="dxa"/>
            <w:vMerge/>
            <w:noWrap/>
            <w:hideMark/>
          </w:tcPr>
          <w:p w14:paraId="579DBBB7" w14:textId="77777777" w:rsidR="006C34B9" w:rsidRPr="00844592" w:rsidRDefault="006C34B9" w:rsidP="000524A8">
            <w:pPr>
              <w:rPr>
                <w:sz w:val="20"/>
                <w:szCs w:val="20"/>
              </w:rPr>
            </w:pPr>
          </w:p>
        </w:tc>
        <w:tc>
          <w:tcPr>
            <w:tcW w:w="1985" w:type="dxa"/>
            <w:vMerge/>
            <w:hideMark/>
          </w:tcPr>
          <w:p w14:paraId="5937305F" w14:textId="77777777" w:rsidR="006C34B9" w:rsidRPr="00844592" w:rsidRDefault="006C34B9" w:rsidP="000524A8">
            <w:pPr>
              <w:rPr>
                <w:sz w:val="20"/>
                <w:szCs w:val="20"/>
              </w:rPr>
            </w:pPr>
          </w:p>
        </w:tc>
        <w:tc>
          <w:tcPr>
            <w:tcW w:w="4678" w:type="dxa"/>
            <w:hideMark/>
          </w:tcPr>
          <w:p w14:paraId="3547A4FF" w14:textId="77777777" w:rsidR="006C34B9" w:rsidRPr="00844592" w:rsidRDefault="006C34B9" w:rsidP="000524A8">
            <w:pPr>
              <w:rPr>
                <w:sz w:val="20"/>
                <w:szCs w:val="20"/>
              </w:rPr>
            </w:pPr>
            <w:r w:rsidRPr="00844592">
              <w:rPr>
                <w:sz w:val="20"/>
                <w:szCs w:val="20"/>
              </w:rPr>
              <w:t>Dobro stanje: Stabilna in funkcionalna konstrukcija, kjer je večina elementov v zadovoljivem stanju z normalno obrabo. Običajno je potreben samo manjši popravki in ohranjanje.</w:t>
            </w:r>
          </w:p>
        </w:tc>
        <w:tc>
          <w:tcPr>
            <w:tcW w:w="1268" w:type="dxa"/>
            <w:noWrap/>
            <w:hideMark/>
          </w:tcPr>
          <w:p w14:paraId="1891A77A" w14:textId="77777777" w:rsidR="006C34B9" w:rsidRPr="00844592" w:rsidRDefault="006C34B9" w:rsidP="000524A8">
            <w:pPr>
              <w:rPr>
                <w:sz w:val="20"/>
                <w:szCs w:val="20"/>
              </w:rPr>
            </w:pPr>
            <w:r w:rsidRPr="00844592">
              <w:rPr>
                <w:sz w:val="20"/>
                <w:szCs w:val="20"/>
              </w:rPr>
              <w:t>1,00</w:t>
            </w:r>
          </w:p>
        </w:tc>
      </w:tr>
      <w:tr w:rsidR="00193319" w:rsidRPr="00844592" w14:paraId="51175656" w14:textId="77777777" w:rsidTr="000524A8">
        <w:trPr>
          <w:trHeight w:val="1140"/>
        </w:trPr>
        <w:tc>
          <w:tcPr>
            <w:tcW w:w="328" w:type="dxa"/>
            <w:vMerge/>
            <w:noWrap/>
            <w:hideMark/>
          </w:tcPr>
          <w:p w14:paraId="7AA34E49" w14:textId="77777777" w:rsidR="006C34B9" w:rsidRPr="00844592" w:rsidRDefault="006C34B9" w:rsidP="000524A8">
            <w:pPr>
              <w:rPr>
                <w:sz w:val="20"/>
                <w:szCs w:val="20"/>
              </w:rPr>
            </w:pPr>
          </w:p>
        </w:tc>
        <w:tc>
          <w:tcPr>
            <w:tcW w:w="1935" w:type="dxa"/>
            <w:vMerge/>
            <w:noWrap/>
            <w:hideMark/>
          </w:tcPr>
          <w:p w14:paraId="65FF4A17" w14:textId="77777777" w:rsidR="006C34B9" w:rsidRPr="00844592" w:rsidRDefault="006C34B9" w:rsidP="000524A8">
            <w:pPr>
              <w:rPr>
                <w:sz w:val="20"/>
                <w:szCs w:val="20"/>
              </w:rPr>
            </w:pPr>
          </w:p>
        </w:tc>
        <w:tc>
          <w:tcPr>
            <w:tcW w:w="1985" w:type="dxa"/>
            <w:vMerge/>
            <w:hideMark/>
          </w:tcPr>
          <w:p w14:paraId="0DCA5310" w14:textId="77777777" w:rsidR="006C34B9" w:rsidRPr="00844592" w:rsidRDefault="006C34B9" w:rsidP="000524A8">
            <w:pPr>
              <w:rPr>
                <w:sz w:val="20"/>
                <w:szCs w:val="20"/>
              </w:rPr>
            </w:pPr>
          </w:p>
        </w:tc>
        <w:tc>
          <w:tcPr>
            <w:tcW w:w="4678" w:type="dxa"/>
            <w:hideMark/>
          </w:tcPr>
          <w:p w14:paraId="25E14636" w14:textId="77777777" w:rsidR="006C34B9" w:rsidRPr="00844592" w:rsidRDefault="006C34B9" w:rsidP="000524A8">
            <w:pPr>
              <w:rPr>
                <w:sz w:val="20"/>
                <w:szCs w:val="20"/>
              </w:rPr>
            </w:pPr>
            <w:r w:rsidRPr="00844592">
              <w:rPr>
                <w:sz w:val="20"/>
                <w:szCs w:val="20"/>
              </w:rPr>
              <w:t>Odlično stanje: Konstrukcija je zelo dobro ohranjena ali prenovljena, vse komponente so funkcionalne, trajna in estetsko urejene. To vključuje visokokakovostno gradnjo in redno vzdrževanje.</w:t>
            </w:r>
          </w:p>
        </w:tc>
        <w:tc>
          <w:tcPr>
            <w:tcW w:w="1268" w:type="dxa"/>
            <w:noWrap/>
            <w:hideMark/>
          </w:tcPr>
          <w:p w14:paraId="4E4F3E56" w14:textId="77777777" w:rsidR="006C34B9" w:rsidRPr="00844592" w:rsidRDefault="006C34B9" w:rsidP="000524A8">
            <w:pPr>
              <w:rPr>
                <w:sz w:val="20"/>
                <w:szCs w:val="20"/>
              </w:rPr>
            </w:pPr>
            <w:r w:rsidRPr="00844592">
              <w:rPr>
                <w:sz w:val="20"/>
                <w:szCs w:val="20"/>
              </w:rPr>
              <w:t>1,10</w:t>
            </w:r>
          </w:p>
        </w:tc>
      </w:tr>
    </w:tbl>
    <w:p w14:paraId="07580D11" w14:textId="77777777" w:rsidR="006C34B9" w:rsidRPr="00844592" w:rsidRDefault="006C34B9" w:rsidP="006C34B9"/>
    <w:tbl>
      <w:tblPr>
        <w:tblStyle w:val="Tabelamrea"/>
        <w:tblW w:w="0" w:type="auto"/>
        <w:tblLook w:val="04A0" w:firstRow="1" w:lastRow="0" w:firstColumn="1" w:lastColumn="0" w:noHBand="0" w:noVBand="1"/>
      </w:tblPr>
      <w:tblGrid>
        <w:gridCol w:w="318"/>
        <w:gridCol w:w="1533"/>
        <w:gridCol w:w="1020"/>
        <w:gridCol w:w="6055"/>
        <w:gridCol w:w="1268"/>
      </w:tblGrid>
      <w:tr w:rsidR="00406A0A" w:rsidRPr="00844592" w14:paraId="2DF5771F" w14:textId="77777777" w:rsidTr="000524A8">
        <w:trPr>
          <w:trHeight w:val="285"/>
        </w:trPr>
        <w:tc>
          <w:tcPr>
            <w:tcW w:w="10194" w:type="dxa"/>
            <w:gridSpan w:val="5"/>
            <w:noWrap/>
            <w:hideMark/>
          </w:tcPr>
          <w:p w14:paraId="57FA0743" w14:textId="77777777" w:rsidR="006C34B9" w:rsidRPr="00844592" w:rsidRDefault="006C34B9" w:rsidP="000524A8">
            <w:pPr>
              <w:rPr>
                <w:b/>
                <w:i/>
                <w:sz w:val="20"/>
                <w:szCs w:val="20"/>
              </w:rPr>
            </w:pPr>
            <w:r w:rsidRPr="00844592">
              <w:rPr>
                <w:b/>
                <w:i/>
                <w:sz w:val="20"/>
                <w:szCs w:val="20"/>
              </w:rPr>
              <w:t>Vplivi, ki se nanašajo na vrednost celotne nepremičnine</w:t>
            </w:r>
          </w:p>
        </w:tc>
      </w:tr>
      <w:tr w:rsidR="00406A0A" w:rsidRPr="00844592" w14:paraId="749DD41B" w14:textId="77777777" w:rsidTr="000524A8">
        <w:trPr>
          <w:trHeight w:val="285"/>
        </w:trPr>
        <w:tc>
          <w:tcPr>
            <w:tcW w:w="318" w:type="dxa"/>
            <w:noWrap/>
            <w:hideMark/>
          </w:tcPr>
          <w:p w14:paraId="3CE7BBAD" w14:textId="77777777" w:rsidR="006C34B9" w:rsidRPr="00844592" w:rsidRDefault="006C34B9" w:rsidP="000524A8">
            <w:pPr>
              <w:rPr>
                <w:sz w:val="20"/>
                <w:szCs w:val="20"/>
              </w:rPr>
            </w:pPr>
          </w:p>
        </w:tc>
        <w:tc>
          <w:tcPr>
            <w:tcW w:w="1520" w:type="dxa"/>
            <w:noWrap/>
            <w:hideMark/>
          </w:tcPr>
          <w:p w14:paraId="2117A667" w14:textId="77777777" w:rsidR="006C34B9" w:rsidRPr="00844592" w:rsidRDefault="006C34B9" w:rsidP="000524A8">
            <w:pPr>
              <w:rPr>
                <w:sz w:val="20"/>
                <w:szCs w:val="20"/>
              </w:rPr>
            </w:pPr>
            <w:r w:rsidRPr="00844592">
              <w:rPr>
                <w:sz w:val="20"/>
                <w:szCs w:val="20"/>
              </w:rPr>
              <w:t>Faktor</w:t>
            </w:r>
          </w:p>
        </w:tc>
        <w:tc>
          <w:tcPr>
            <w:tcW w:w="1020" w:type="dxa"/>
            <w:hideMark/>
          </w:tcPr>
          <w:p w14:paraId="23578CFE" w14:textId="77777777" w:rsidR="006C34B9" w:rsidRPr="00844592" w:rsidRDefault="006C34B9" w:rsidP="000524A8">
            <w:pPr>
              <w:rPr>
                <w:sz w:val="20"/>
                <w:szCs w:val="20"/>
              </w:rPr>
            </w:pPr>
            <w:r w:rsidRPr="00844592">
              <w:rPr>
                <w:sz w:val="20"/>
                <w:szCs w:val="20"/>
              </w:rPr>
              <w:t>Podfaktor</w:t>
            </w:r>
          </w:p>
        </w:tc>
        <w:tc>
          <w:tcPr>
            <w:tcW w:w="6068" w:type="dxa"/>
            <w:hideMark/>
          </w:tcPr>
          <w:p w14:paraId="70C8C25D" w14:textId="77777777" w:rsidR="006C34B9" w:rsidRPr="00844592" w:rsidRDefault="006C34B9" w:rsidP="000524A8">
            <w:pPr>
              <w:rPr>
                <w:sz w:val="20"/>
                <w:szCs w:val="20"/>
              </w:rPr>
            </w:pPr>
            <w:r w:rsidRPr="00844592">
              <w:rPr>
                <w:sz w:val="20"/>
                <w:szCs w:val="20"/>
              </w:rPr>
              <w:t>Merilo</w:t>
            </w:r>
          </w:p>
        </w:tc>
        <w:tc>
          <w:tcPr>
            <w:tcW w:w="1268" w:type="dxa"/>
            <w:noWrap/>
            <w:hideMark/>
          </w:tcPr>
          <w:p w14:paraId="60D55EAC" w14:textId="77777777" w:rsidR="006C34B9" w:rsidRPr="00844592" w:rsidRDefault="006C34B9" w:rsidP="000524A8">
            <w:pPr>
              <w:rPr>
                <w:sz w:val="20"/>
                <w:szCs w:val="20"/>
              </w:rPr>
            </w:pPr>
            <w:r w:rsidRPr="00844592">
              <w:rPr>
                <w:sz w:val="20"/>
                <w:szCs w:val="20"/>
              </w:rPr>
              <w:t>Vpliv</w:t>
            </w:r>
          </w:p>
        </w:tc>
      </w:tr>
      <w:tr w:rsidR="00406A0A" w:rsidRPr="00844592" w14:paraId="58138530" w14:textId="77777777" w:rsidTr="000524A8">
        <w:trPr>
          <w:trHeight w:val="908"/>
        </w:trPr>
        <w:tc>
          <w:tcPr>
            <w:tcW w:w="318" w:type="dxa"/>
            <w:vMerge w:val="restart"/>
            <w:noWrap/>
            <w:hideMark/>
          </w:tcPr>
          <w:p w14:paraId="65DF1807" w14:textId="77777777" w:rsidR="006C34B9" w:rsidRPr="00844592" w:rsidRDefault="006C34B9" w:rsidP="000524A8">
            <w:pPr>
              <w:rPr>
                <w:sz w:val="20"/>
                <w:szCs w:val="20"/>
              </w:rPr>
            </w:pPr>
            <w:r w:rsidRPr="00844592">
              <w:rPr>
                <w:sz w:val="20"/>
                <w:szCs w:val="20"/>
              </w:rPr>
              <w:t>7</w:t>
            </w:r>
          </w:p>
          <w:p w14:paraId="3AA9A713" w14:textId="77777777" w:rsidR="006C34B9" w:rsidRPr="00844592" w:rsidRDefault="006C34B9" w:rsidP="000524A8">
            <w:pPr>
              <w:rPr>
                <w:sz w:val="20"/>
                <w:szCs w:val="20"/>
              </w:rPr>
            </w:pPr>
            <w:r w:rsidRPr="00844592">
              <w:rPr>
                <w:sz w:val="20"/>
                <w:szCs w:val="20"/>
              </w:rPr>
              <w:t> </w:t>
            </w:r>
          </w:p>
          <w:p w14:paraId="197B5846" w14:textId="77777777" w:rsidR="006C34B9" w:rsidRPr="00844592" w:rsidRDefault="006C34B9" w:rsidP="000524A8">
            <w:pPr>
              <w:rPr>
                <w:sz w:val="20"/>
                <w:szCs w:val="20"/>
              </w:rPr>
            </w:pPr>
            <w:r w:rsidRPr="00844592">
              <w:rPr>
                <w:sz w:val="20"/>
                <w:szCs w:val="20"/>
              </w:rPr>
              <w:t> </w:t>
            </w:r>
          </w:p>
          <w:p w14:paraId="2BF63D23" w14:textId="77777777" w:rsidR="006C34B9" w:rsidRPr="00844592" w:rsidRDefault="006C34B9" w:rsidP="000524A8">
            <w:pPr>
              <w:rPr>
                <w:sz w:val="20"/>
                <w:szCs w:val="20"/>
              </w:rPr>
            </w:pPr>
            <w:r w:rsidRPr="00844592">
              <w:rPr>
                <w:sz w:val="20"/>
                <w:szCs w:val="20"/>
              </w:rPr>
              <w:t> </w:t>
            </w:r>
          </w:p>
          <w:p w14:paraId="20943B0A" w14:textId="77777777" w:rsidR="006C34B9" w:rsidRPr="00844592" w:rsidRDefault="006C34B9" w:rsidP="000524A8">
            <w:pPr>
              <w:rPr>
                <w:sz w:val="20"/>
                <w:szCs w:val="20"/>
              </w:rPr>
            </w:pPr>
            <w:r w:rsidRPr="00844592">
              <w:rPr>
                <w:sz w:val="20"/>
                <w:szCs w:val="20"/>
              </w:rPr>
              <w:t> </w:t>
            </w:r>
          </w:p>
          <w:p w14:paraId="71A9A182" w14:textId="77777777" w:rsidR="006C34B9" w:rsidRPr="00844592" w:rsidRDefault="006C34B9" w:rsidP="000524A8">
            <w:pPr>
              <w:rPr>
                <w:sz w:val="20"/>
                <w:szCs w:val="20"/>
              </w:rPr>
            </w:pPr>
            <w:r w:rsidRPr="00844592">
              <w:rPr>
                <w:sz w:val="20"/>
                <w:szCs w:val="20"/>
              </w:rPr>
              <w:t> </w:t>
            </w:r>
          </w:p>
        </w:tc>
        <w:tc>
          <w:tcPr>
            <w:tcW w:w="1520" w:type="dxa"/>
            <w:vMerge w:val="restart"/>
            <w:noWrap/>
            <w:hideMark/>
          </w:tcPr>
          <w:p w14:paraId="13A5DEE2" w14:textId="77777777" w:rsidR="006C34B9" w:rsidRPr="00844592" w:rsidRDefault="006C34B9" w:rsidP="000524A8">
            <w:pPr>
              <w:rPr>
                <w:sz w:val="20"/>
                <w:szCs w:val="20"/>
              </w:rPr>
            </w:pPr>
            <w:r w:rsidRPr="00844592">
              <w:rPr>
                <w:sz w:val="20"/>
                <w:szCs w:val="20"/>
              </w:rPr>
              <w:t>Faktor zunanje ureditve</w:t>
            </w:r>
          </w:p>
          <w:p w14:paraId="5D6431E2"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zun-ur</w:t>
            </w:r>
            <w:r w:rsidRPr="00844592">
              <w:rPr>
                <w:b/>
                <w:i/>
                <w:sz w:val="28"/>
                <w:szCs w:val="28"/>
              </w:rPr>
              <w:t>)</w:t>
            </w:r>
          </w:p>
          <w:p w14:paraId="67DA8444" w14:textId="77777777" w:rsidR="006C34B9" w:rsidRPr="00844592" w:rsidRDefault="006C34B9" w:rsidP="000524A8">
            <w:pPr>
              <w:rPr>
                <w:sz w:val="20"/>
                <w:szCs w:val="20"/>
              </w:rPr>
            </w:pPr>
            <w:r w:rsidRPr="00844592">
              <w:rPr>
                <w:sz w:val="20"/>
                <w:szCs w:val="20"/>
              </w:rPr>
              <w:t> </w:t>
            </w:r>
          </w:p>
          <w:p w14:paraId="45110463" w14:textId="77777777" w:rsidR="006C34B9" w:rsidRPr="00844592" w:rsidRDefault="006C34B9" w:rsidP="000524A8">
            <w:pPr>
              <w:rPr>
                <w:sz w:val="20"/>
                <w:szCs w:val="20"/>
              </w:rPr>
            </w:pPr>
            <w:r w:rsidRPr="00844592">
              <w:rPr>
                <w:sz w:val="20"/>
                <w:szCs w:val="20"/>
              </w:rPr>
              <w:t> </w:t>
            </w:r>
          </w:p>
          <w:p w14:paraId="38E22215" w14:textId="77777777" w:rsidR="006C34B9" w:rsidRPr="00844592" w:rsidRDefault="006C34B9" w:rsidP="000524A8">
            <w:pPr>
              <w:rPr>
                <w:sz w:val="20"/>
                <w:szCs w:val="20"/>
              </w:rPr>
            </w:pPr>
            <w:r w:rsidRPr="00844592">
              <w:rPr>
                <w:sz w:val="20"/>
                <w:szCs w:val="20"/>
              </w:rPr>
              <w:t> </w:t>
            </w:r>
          </w:p>
          <w:p w14:paraId="56424A7B" w14:textId="77777777" w:rsidR="006C34B9" w:rsidRPr="00844592" w:rsidRDefault="006C34B9" w:rsidP="000524A8">
            <w:pPr>
              <w:rPr>
                <w:sz w:val="20"/>
                <w:szCs w:val="20"/>
              </w:rPr>
            </w:pPr>
            <w:r w:rsidRPr="00844592">
              <w:rPr>
                <w:sz w:val="20"/>
                <w:szCs w:val="20"/>
              </w:rPr>
              <w:t> </w:t>
            </w:r>
          </w:p>
        </w:tc>
        <w:tc>
          <w:tcPr>
            <w:tcW w:w="1020" w:type="dxa"/>
            <w:vMerge w:val="restart"/>
            <w:hideMark/>
          </w:tcPr>
          <w:p w14:paraId="48303C21" w14:textId="77777777" w:rsidR="006C34B9" w:rsidRPr="00844592" w:rsidRDefault="006C34B9" w:rsidP="000524A8">
            <w:pPr>
              <w:rPr>
                <w:sz w:val="20"/>
                <w:szCs w:val="20"/>
              </w:rPr>
            </w:pPr>
            <w:r w:rsidRPr="00844592">
              <w:rPr>
                <w:sz w:val="20"/>
                <w:szCs w:val="20"/>
              </w:rPr>
              <w:t> </w:t>
            </w:r>
          </w:p>
          <w:p w14:paraId="7D7FA9F5" w14:textId="77777777" w:rsidR="006C34B9" w:rsidRPr="00844592" w:rsidRDefault="006C34B9" w:rsidP="000524A8">
            <w:pPr>
              <w:rPr>
                <w:sz w:val="20"/>
                <w:szCs w:val="20"/>
              </w:rPr>
            </w:pPr>
            <w:r w:rsidRPr="00844592">
              <w:rPr>
                <w:sz w:val="20"/>
                <w:szCs w:val="20"/>
              </w:rPr>
              <w:t> </w:t>
            </w:r>
          </w:p>
          <w:p w14:paraId="25A81264" w14:textId="77777777" w:rsidR="006C34B9" w:rsidRPr="00844592" w:rsidRDefault="006C34B9" w:rsidP="000524A8">
            <w:pPr>
              <w:rPr>
                <w:sz w:val="20"/>
                <w:szCs w:val="20"/>
              </w:rPr>
            </w:pPr>
            <w:r w:rsidRPr="00844592">
              <w:rPr>
                <w:sz w:val="20"/>
                <w:szCs w:val="20"/>
              </w:rPr>
              <w:t> </w:t>
            </w:r>
          </w:p>
          <w:p w14:paraId="3BD65FDE" w14:textId="77777777" w:rsidR="006C34B9" w:rsidRPr="00844592" w:rsidRDefault="006C34B9" w:rsidP="000524A8">
            <w:pPr>
              <w:rPr>
                <w:sz w:val="20"/>
                <w:szCs w:val="20"/>
              </w:rPr>
            </w:pPr>
            <w:r w:rsidRPr="00844592">
              <w:rPr>
                <w:sz w:val="20"/>
                <w:szCs w:val="20"/>
              </w:rPr>
              <w:t> </w:t>
            </w:r>
          </w:p>
          <w:p w14:paraId="2A28A3D0" w14:textId="77777777" w:rsidR="006C34B9" w:rsidRPr="00844592" w:rsidRDefault="006C34B9" w:rsidP="000524A8">
            <w:pPr>
              <w:rPr>
                <w:sz w:val="20"/>
                <w:szCs w:val="20"/>
              </w:rPr>
            </w:pPr>
            <w:r w:rsidRPr="00844592">
              <w:rPr>
                <w:sz w:val="20"/>
                <w:szCs w:val="20"/>
              </w:rPr>
              <w:t> </w:t>
            </w:r>
          </w:p>
          <w:p w14:paraId="74212612" w14:textId="77777777" w:rsidR="006C34B9" w:rsidRPr="00844592" w:rsidRDefault="006C34B9" w:rsidP="000524A8">
            <w:pPr>
              <w:rPr>
                <w:sz w:val="20"/>
                <w:szCs w:val="20"/>
              </w:rPr>
            </w:pPr>
            <w:r w:rsidRPr="00844592">
              <w:rPr>
                <w:sz w:val="20"/>
                <w:szCs w:val="20"/>
              </w:rPr>
              <w:t> </w:t>
            </w:r>
          </w:p>
        </w:tc>
        <w:tc>
          <w:tcPr>
            <w:tcW w:w="6068" w:type="dxa"/>
            <w:hideMark/>
          </w:tcPr>
          <w:p w14:paraId="36BE73A1" w14:textId="77777777" w:rsidR="006C34B9" w:rsidRPr="00844592" w:rsidRDefault="006C34B9" w:rsidP="000524A8">
            <w:pPr>
              <w:rPr>
                <w:sz w:val="20"/>
                <w:szCs w:val="20"/>
              </w:rPr>
            </w:pPr>
            <w:r w:rsidRPr="00844592">
              <w:rPr>
                <w:sz w:val="20"/>
                <w:szCs w:val="20"/>
              </w:rPr>
              <w:t>Posebna zunanja ureditev: Zunanja ureditev vsebuje posebne izjemne elemente pomembne za funkcijo objekta, ki niso na voljo večini tovrstnih nepremičnin v vrednostni coni, npr. lastni industrijski tir.</w:t>
            </w:r>
          </w:p>
        </w:tc>
        <w:tc>
          <w:tcPr>
            <w:tcW w:w="1268" w:type="dxa"/>
            <w:hideMark/>
          </w:tcPr>
          <w:p w14:paraId="4366C154" w14:textId="77777777" w:rsidR="006C34B9" w:rsidRPr="00844592" w:rsidRDefault="006C34B9" w:rsidP="000524A8">
            <w:pPr>
              <w:rPr>
                <w:sz w:val="20"/>
                <w:szCs w:val="20"/>
              </w:rPr>
            </w:pPr>
            <w:r w:rsidRPr="00844592">
              <w:rPr>
                <w:sz w:val="20"/>
                <w:szCs w:val="20"/>
              </w:rPr>
              <w:t>individualno vrednotenje</w:t>
            </w:r>
          </w:p>
        </w:tc>
      </w:tr>
      <w:tr w:rsidR="00406A0A" w:rsidRPr="00844592" w14:paraId="3506F55F" w14:textId="77777777" w:rsidTr="000524A8">
        <w:trPr>
          <w:trHeight w:val="1321"/>
        </w:trPr>
        <w:tc>
          <w:tcPr>
            <w:tcW w:w="318" w:type="dxa"/>
            <w:vMerge/>
            <w:noWrap/>
            <w:hideMark/>
          </w:tcPr>
          <w:p w14:paraId="7FE95BD3" w14:textId="77777777" w:rsidR="006C34B9" w:rsidRPr="00844592" w:rsidRDefault="006C34B9" w:rsidP="000524A8">
            <w:pPr>
              <w:rPr>
                <w:sz w:val="20"/>
                <w:szCs w:val="20"/>
              </w:rPr>
            </w:pPr>
          </w:p>
        </w:tc>
        <w:tc>
          <w:tcPr>
            <w:tcW w:w="1520" w:type="dxa"/>
            <w:vMerge/>
            <w:noWrap/>
            <w:hideMark/>
          </w:tcPr>
          <w:p w14:paraId="3674A23E" w14:textId="77777777" w:rsidR="006C34B9" w:rsidRPr="00844592" w:rsidRDefault="006C34B9" w:rsidP="000524A8">
            <w:pPr>
              <w:rPr>
                <w:sz w:val="20"/>
                <w:szCs w:val="20"/>
              </w:rPr>
            </w:pPr>
          </w:p>
        </w:tc>
        <w:tc>
          <w:tcPr>
            <w:tcW w:w="1020" w:type="dxa"/>
            <w:vMerge/>
            <w:hideMark/>
          </w:tcPr>
          <w:p w14:paraId="3380F047" w14:textId="77777777" w:rsidR="006C34B9" w:rsidRPr="00844592" w:rsidRDefault="006C34B9" w:rsidP="000524A8">
            <w:pPr>
              <w:rPr>
                <w:sz w:val="20"/>
                <w:szCs w:val="20"/>
              </w:rPr>
            </w:pPr>
          </w:p>
        </w:tc>
        <w:tc>
          <w:tcPr>
            <w:tcW w:w="6068" w:type="dxa"/>
            <w:hideMark/>
          </w:tcPr>
          <w:p w14:paraId="748E9FC4" w14:textId="77777777" w:rsidR="006C34B9" w:rsidRPr="00844592" w:rsidRDefault="006C34B9" w:rsidP="000524A8">
            <w:pPr>
              <w:rPr>
                <w:sz w:val="20"/>
                <w:szCs w:val="20"/>
              </w:rPr>
            </w:pPr>
            <w:r w:rsidRPr="00844592">
              <w:rPr>
                <w:sz w:val="20"/>
                <w:szCs w:val="20"/>
              </w:rPr>
              <w:t>Odlična ureditev zemljišča: Zunanja površina je popolnoma urejena, z dobro dostopnimi manipulativnimi površinami (npr. prostorne tovornih dvoran, parkirnih mest za tovorna vozila), urejenimi dostopi za invalide, ograjami in varnostnimi sistemi. Lokacija omogoča enostaven dostop za tovor, velike manipulacije in parkiranje.</w:t>
            </w:r>
          </w:p>
        </w:tc>
        <w:tc>
          <w:tcPr>
            <w:tcW w:w="1268" w:type="dxa"/>
            <w:noWrap/>
            <w:hideMark/>
          </w:tcPr>
          <w:p w14:paraId="1E942973" w14:textId="77777777" w:rsidR="006C34B9" w:rsidRPr="00844592" w:rsidRDefault="006C34B9" w:rsidP="000524A8">
            <w:pPr>
              <w:rPr>
                <w:sz w:val="20"/>
                <w:szCs w:val="20"/>
              </w:rPr>
            </w:pPr>
            <w:r w:rsidRPr="00844592">
              <w:rPr>
                <w:sz w:val="20"/>
                <w:szCs w:val="20"/>
              </w:rPr>
              <w:t>1,15</w:t>
            </w:r>
          </w:p>
        </w:tc>
      </w:tr>
      <w:tr w:rsidR="00406A0A" w:rsidRPr="00844592" w14:paraId="798B56DC" w14:textId="77777777" w:rsidTr="000524A8">
        <w:trPr>
          <w:trHeight w:val="1352"/>
        </w:trPr>
        <w:tc>
          <w:tcPr>
            <w:tcW w:w="318" w:type="dxa"/>
            <w:vMerge/>
            <w:noWrap/>
            <w:hideMark/>
          </w:tcPr>
          <w:p w14:paraId="67001A1F" w14:textId="77777777" w:rsidR="006C34B9" w:rsidRPr="00844592" w:rsidRDefault="006C34B9" w:rsidP="000524A8">
            <w:pPr>
              <w:rPr>
                <w:sz w:val="20"/>
                <w:szCs w:val="20"/>
              </w:rPr>
            </w:pPr>
          </w:p>
        </w:tc>
        <w:tc>
          <w:tcPr>
            <w:tcW w:w="1520" w:type="dxa"/>
            <w:vMerge/>
            <w:noWrap/>
            <w:hideMark/>
          </w:tcPr>
          <w:p w14:paraId="09F70496" w14:textId="77777777" w:rsidR="006C34B9" w:rsidRPr="00844592" w:rsidRDefault="006C34B9" w:rsidP="000524A8">
            <w:pPr>
              <w:rPr>
                <w:sz w:val="20"/>
                <w:szCs w:val="20"/>
              </w:rPr>
            </w:pPr>
          </w:p>
        </w:tc>
        <w:tc>
          <w:tcPr>
            <w:tcW w:w="1020" w:type="dxa"/>
            <w:vMerge/>
            <w:hideMark/>
          </w:tcPr>
          <w:p w14:paraId="6477A27E" w14:textId="77777777" w:rsidR="006C34B9" w:rsidRPr="00844592" w:rsidRDefault="006C34B9" w:rsidP="000524A8">
            <w:pPr>
              <w:rPr>
                <w:sz w:val="20"/>
                <w:szCs w:val="20"/>
              </w:rPr>
            </w:pPr>
          </w:p>
        </w:tc>
        <w:tc>
          <w:tcPr>
            <w:tcW w:w="6068" w:type="dxa"/>
            <w:hideMark/>
          </w:tcPr>
          <w:p w14:paraId="5CA197DC" w14:textId="77777777" w:rsidR="006C34B9" w:rsidRPr="00844592" w:rsidRDefault="006C34B9" w:rsidP="000524A8">
            <w:pPr>
              <w:rPr>
                <w:sz w:val="20"/>
                <w:szCs w:val="20"/>
              </w:rPr>
            </w:pPr>
            <w:r w:rsidRPr="00844592">
              <w:rPr>
                <w:sz w:val="20"/>
                <w:szCs w:val="20"/>
              </w:rPr>
              <w:t>Dobra ureditev zemljišča: Zunanje površine so dobro urejene z zadostnimi manipulativnimi površinami (npr. parkirišča za tovornjake, dostopni poti), vendar so lahko prisotne manjše omejitve pri dostopnosti za težka vozila ali slabši dostopi za pešce. Okolje je urejeno, vendar ni popolnoma prilagojeno za velike industrijske operacije.</w:t>
            </w:r>
          </w:p>
        </w:tc>
        <w:tc>
          <w:tcPr>
            <w:tcW w:w="1268" w:type="dxa"/>
            <w:noWrap/>
            <w:hideMark/>
          </w:tcPr>
          <w:p w14:paraId="3E4BB5D4" w14:textId="77777777" w:rsidR="006C34B9" w:rsidRPr="00844592" w:rsidRDefault="006C34B9" w:rsidP="000524A8">
            <w:pPr>
              <w:rPr>
                <w:sz w:val="20"/>
                <w:szCs w:val="20"/>
              </w:rPr>
            </w:pPr>
            <w:r w:rsidRPr="00844592">
              <w:rPr>
                <w:sz w:val="20"/>
                <w:szCs w:val="20"/>
              </w:rPr>
              <w:t>1,05</w:t>
            </w:r>
          </w:p>
        </w:tc>
      </w:tr>
      <w:tr w:rsidR="00406A0A" w:rsidRPr="00844592" w14:paraId="77EC4109" w14:textId="77777777" w:rsidTr="000524A8">
        <w:trPr>
          <w:trHeight w:val="1526"/>
        </w:trPr>
        <w:tc>
          <w:tcPr>
            <w:tcW w:w="318" w:type="dxa"/>
            <w:vMerge/>
            <w:noWrap/>
            <w:hideMark/>
          </w:tcPr>
          <w:p w14:paraId="719035BF" w14:textId="77777777" w:rsidR="006C34B9" w:rsidRPr="00844592" w:rsidRDefault="006C34B9" w:rsidP="000524A8">
            <w:pPr>
              <w:rPr>
                <w:sz w:val="20"/>
                <w:szCs w:val="20"/>
              </w:rPr>
            </w:pPr>
          </w:p>
        </w:tc>
        <w:tc>
          <w:tcPr>
            <w:tcW w:w="1520" w:type="dxa"/>
            <w:vMerge/>
            <w:noWrap/>
            <w:hideMark/>
          </w:tcPr>
          <w:p w14:paraId="446ADC18" w14:textId="77777777" w:rsidR="006C34B9" w:rsidRPr="00844592" w:rsidRDefault="006C34B9" w:rsidP="000524A8">
            <w:pPr>
              <w:rPr>
                <w:sz w:val="20"/>
                <w:szCs w:val="20"/>
              </w:rPr>
            </w:pPr>
          </w:p>
        </w:tc>
        <w:tc>
          <w:tcPr>
            <w:tcW w:w="1020" w:type="dxa"/>
            <w:vMerge/>
            <w:hideMark/>
          </w:tcPr>
          <w:p w14:paraId="528A5A5C" w14:textId="77777777" w:rsidR="006C34B9" w:rsidRPr="00844592" w:rsidRDefault="006C34B9" w:rsidP="000524A8">
            <w:pPr>
              <w:rPr>
                <w:sz w:val="20"/>
                <w:szCs w:val="20"/>
              </w:rPr>
            </w:pPr>
          </w:p>
        </w:tc>
        <w:tc>
          <w:tcPr>
            <w:tcW w:w="6068" w:type="dxa"/>
            <w:hideMark/>
          </w:tcPr>
          <w:p w14:paraId="20B96CDE" w14:textId="77777777" w:rsidR="006C34B9" w:rsidRPr="00844592" w:rsidRDefault="006C34B9" w:rsidP="000524A8">
            <w:pPr>
              <w:rPr>
                <w:sz w:val="20"/>
                <w:szCs w:val="20"/>
              </w:rPr>
            </w:pPr>
            <w:r w:rsidRPr="00844592">
              <w:rPr>
                <w:sz w:val="20"/>
                <w:szCs w:val="20"/>
              </w:rPr>
              <w:t>Standardna ureditev zemljišča: Zunanja ureditev je zadostna za osnovne industrijske potrebe, vendar z omejitvami v dostopu do manipulativnih površin ali parkirnih mest za tovornjake. Dostopnost je povprečna, prisotne so omejitve v prostranosti manipulativnih površin ali potrebne izboljšave (npr. manjša parkirna mesta ali neurejeni dostopi).</w:t>
            </w:r>
          </w:p>
        </w:tc>
        <w:tc>
          <w:tcPr>
            <w:tcW w:w="1268" w:type="dxa"/>
            <w:noWrap/>
            <w:hideMark/>
          </w:tcPr>
          <w:p w14:paraId="04923447" w14:textId="77777777" w:rsidR="006C34B9" w:rsidRPr="00844592" w:rsidRDefault="006C34B9" w:rsidP="000524A8">
            <w:pPr>
              <w:rPr>
                <w:sz w:val="20"/>
                <w:szCs w:val="20"/>
              </w:rPr>
            </w:pPr>
            <w:r w:rsidRPr="00844592">
              <w:rPr>
                <w:sz w:val="20"/>
                <w:szCs w:val="20"/>
              </w:rPr>
              <w:t>1,00</w:t>
            </w:r>
          </w:p>
        </w:tc>
      </w:tr>
      <w:tr w:rsidR="00406A0A" w:rsidRPr="00844592" w14:paraId="24C4853F" w14:textId="77777777" w:rsidTr="000524A8">
        <w:trPr>
          <w:trHeight w:val="1526"/>
        </w:trPr>
        <w:tc>
          <w:tcPr>
            <w:tcW w:w="318" w:type="dxa"/>
            <w:vMerge/>
            <w:noWrap/>
            <w:hideMark/>
          </w:tcPr>
          <w:p w14:paraId="3D87EDC8" w14:textId="77777777" w:rsidR="006C34B9" w:rsidRPr="00844592" w:rsidRDefault="006C34B9" w:rsidP="000524A8">
            <w:pPr>
              <w:rPr>
                <w:sz w:val="20"/>
                <w:szCs w:val="20"/>
              </w:rPr>
            </w:pPr>
          </w:p>
        </w:tc>
        <w:tc>
          <w:tcPr>
            <w:tcW w:w="1520" w:type="dxa"/>
            <w:vMerge/>
            <w:noWrap/>
            <w:hideMark/>
          </w:tcPr>
          <w:p w14:paraId="22B9E0B5" w14:textId="77777777" w:rsidR="006C34B9" w:rsidRPr="00844592" w:rsidRDefault="006C34B9" w:rsidP="000524A8">
            <w:pPr>
              <w:rPr>
                <w:sz w:val="20"/>
                <w:szCs w:val="20"/>
              </w:rPr>
            </w:pPr>
          </w:p>
        </w:tc>
        <w:tc>
          <w:tcPr>
            <w:tcW w:w="1020" w:type="dxa"/>
            <w:vMerge/>
            <w:hideMark/>
          </w:tcPr>
          <w:p w14:paraId="4FEE4B6E" w14:textId="77777777" w:rsidR="006C34B9" w:rsidRPr="00844592" w:rsidRDefault="006C34B9" w:rsidP="000524A8">
            <w:pPr>
              <w:rPr>
                <w:sz w:val="20"/>
                <w:szCs w:val="20"/>
              </w:rPr>
            </w:pPr>
          </w:p>
        </w:tc>
        <w:tc>
          <w:tcPr>
            <w:tcW w:w="6068" w:type="dxa"/>
            <w:hideMark/>
          </w:tcPr>
          <w:p w14:paraId="03D0A656" w14:textId="77777777" w:rsidR="006C34B9" w:rsidRPr="00844592" w:rsidRDefault="006C34B9" w:rsidP="000524A8">
            <w:pPr>
              <w:rPr>
                <w:sz w:val="20"/>
                <w:szCs w:val="20"/>
              </w:rPr>
            </w:pPr>
            <w:r w:rsidRPr="00844592">
              <w:rPr>
                <w:sz w:val="20"/>
                <w:szCs w:val="20"/>
              </w:rPr>
              <w:t>Slaba ureditev zemljišča: Zunanje površine so neurejene, slaba manipulacija (npr. pomanjkanje parkirnih mest za tovorna vozila, slabi dostopi za vozila), neurejeni dostopi (npr. široke razdalje do industrijskih objektov, neprilagojeni dostopi za večja vozila). Okolje je nepopolno urejeno, kar omejuje uporabo objekta za določene industrijske dejavnosti.</w:t>
            </w:r>
          </w:p>
        </w:tc>
        <w:tc>
          <w:tcPr>
            <w:tcW w:w="1268" w:type="dxa"/>
            <w:noWrap/>
            <w:hideMark/>
          </w:tcPr>
          <w:p w14:paraId="7689EFE1" w14:textId="77777777" w:rsidR="006C34B9" w:rsidRPr="00844592" w:rsidRDefault="006C34B9" w:rsidP="000524A8">
            <w:pPr>
              <w:rPr>
                <w:sz w:val="20"/>
                <w:szCs w:val="20"/>
              </w:rPr>
            </w:pPr>
            <w:r w:rsidRPr="00844592">
              <w:rPr>
                <w:sz w:val="20"/>
                <w:szCs w:val="20"/>
              </w:rPr>
              <w:t>0,90</w:t>
            </w:r>
          </w:p>
        </w:tc>
      </w:tr>
      <w:tr w:rsidR="00406A0A" w:rsidRPr="00844592" w14:paraId="5BA10AD6" w14:textId="77777777" w:rsidTr="000524A8">
        <w:trPr>
          <w:trHeight w:val="1710"/>
        </w:trPr>
        <w:tc>
          <w:tcPr>
            <w:tcW w:w="318" w:type="dxa"/>
            <w:vMerge/>
            <w:noWrap/>
            <w:hideMark/>
          </w:tcPr>
          <w:p w14:paraId="22389B21" w14:textId="77777777" w:rsidR="006C34B9" w:rsidRPr="00844592" w:rsidRDefault="006C34B9" w:rsidP="000524A8">
            <w:pPr>
              <w:rPr>
                <w:sz w:val="20"/>
                <w:szCs w:val="20"/>
              </w:rPr>
            </w:pPr>
          </w:p>
        </w:tc>
        <w:tc>
          <w:tcPr>
            <w:tcW w:w="1520" w:type="dxa"/>
            <w:vMerge/>
            <w:noWrap/>
            <w:hideMark/>
          </w:tcPr>
          <w:p w14:paraId="70A40146" w14:textId="77777777" w:rsidR="006C34B9" w:rsidRPr="00844592" w:rsidRDefault="006C34B9" w:rsidP="000524A8">
            <w:pPr>
              <w:rPr>
                <w:sz w:val="20"/>
                <w:szCs w:val="20"/>
              </w:rPr>
            </w:pPr>
          </w:p>
        </w:tc>
        <w:tc>
          <w:tcPr>
            <w:tcW w:w="1020" w:type="dxa"/>
            <w:vMerge/>
            <w:hideMark/>
          </w:tcPr>
          <w:p w14:paraId="5ED1D4C9" w14:textId="77777777" w:rsidR="006C34B9" w:rsidRPr="00844592" w:rsidRDefault="006C34B9" w:rsidP="000524A8">
            <w:pPr>
              <w:rPr>
                <w:sz w:val="20"/>
                <w:szCs w:val="20"/>
              </w:rPr>
            </w:pPr>
          </w:p>
        </w:tc>
        <w:tc>
          <w:tcPr>
            <w:tcW w:w="6068" w:type="dxa"/>
            <w:hideMark/>
          </w:tcPr>
          <w:p w14:paraId="32DD14B0" w14:textId="77777777" w:rsidR="006C34B9" w:rsidRPr="00844592" w:rsidRDefault="006C34B9" w:rsidP="000524A8">
            <w:pPr>
              <w:rPr>
                <w:sz w:val="20"/>
                <w:szCs w:val="20"/>
              </w:rPr>
            </w:pPr>
            <w:r w:rsidRPr="00844592">
              <w:rPr>
                <w:sz w:val="20"/>
                <w:szCs w:val="20"/>
              </w:rPr>
              <w:t>Izredno slaba ureditev zemljišča: Zunanje površine niso primerne za industrijsko rabo (npr. neurejena parkirišča, nezadostne manipulativne površine za prevoz tovora, neurejeni dostopi za večja vozila, pomanjkanje varnostnih ukrepov). Lokacija ni primerna za večje industrijske dejavnosti zaradi slabe dostopnosti in neprimerne infrastrukture.</w:t>
            </w:r>
          </w:p>
        </w:tc>
        <w:tc>
          <w:tcPr>
            <w:tcW w:w="1268" w:type="dxa"/>
            <w:noWrap/>
            <w:hideMark/>
          </w:tcPr>
          <w:p w14:paraId="666F6C77" w14:textId="77777777" w:rsidR="006C34B9" w:rsidRPr="00844592" w:rsidRDefault="006C34B9" w:rsidP="000524A8">
            <w:pPr>
              <w:rPr>
                <w:sz w:val="20"/>
                <w:szCs w:val="20"/>
              </w:rPr>
            </w:pPr>
            <w:r w:rsidRPr="00844592">
              <w:rPr>
                <w:sz w:val="20"/>
                <w:szCs w:val="20"/>
              </w:rPr>
              <w:t>0,80</w:t>
            </w:r>
          </w:p>
        </w:tc>
      </w:tr>
      <w:tr w:rsidR="00406A0A" w:rsidRPr="00844592" w14:paraId="6C31FFF8" w14:textId="77777777" w:rsidTr="000524A8">
        <w:trPr>
          <w:trHeight w:val="1388"/>
        </w:trPr>
        <w:tc>
          <w:tcPr>
            <w:tcW w:w="318" w:type="dxa"/>
            <w:vMerge w:val="restart"/>
            <w:noWrap/>
            <w:hideMark/>
          </w:tcPr>
          <w:p w14:paraId="4C29AC60" w14:textId="77777777" w:rsidR="006C34B9" w:rsidRPr="00844592" w:rsidRDefault="006C34B9" w:rsidP="000524A8">
            <w:pPr>
              <w:rPr>
                <w:sz w:val="20"/>
                <w:szCs w:val="20"/>
              </w:rPr>
            </w:pPr>
            <w:r w:rsidRPr="00844592">
              <w:rPr>
                <w:sz w:val="20"/>
                <w:szCs w:val="20"/>
              </w:rPr>
              <w:t>8</w:t>
            </w:r>
          </w:p>
          <w:p w14:paraId="75C6C9A5" w14:textId="77777777" w:rsidR="006C34B9" w:rsidRPr="00844592" w:rsidRDefault="006C34B9" w:rsidP="000524A8">
            <w:pPr>
              <w:rPr>
                <w:sz w:val="20"/>
                <w:szCs w:val="20"/>
              </w:rPr>
            </w:pPr>
            <w:r w:rsidRPr="00844592">
              <w:rPr>
                <w:sz w:val="20"/>
                <w:szCs w:val="20"/>
              </w:rPr>
              <w:t> </w:t>
            </w:r>
          </w:p>
          <w:p w14:paraId="6632B8EC" w14:textId="77777777" w:rsidR="006C34B9" w:rsidRPr="00844592" w:rsidRDefault="006C34B9" w:rsidP="000524A8">
            <w:pPr>
              <w:rPr>
                <w:sz w:val="20"/>
                <w:szCs w:val="20"/>
              </w:rPr>
            </w:pPr>
            <w:r w:rsidRPr="00844592">
              <w:rPr>
                <w:sz w:val="20"/>
                <w:szCs w:val="20"/>
              </w:rPr>
              <w:t> </w:t>
            </w:r>
          </w:p>
          <w:p w14:paraId="42ED2AD9" w14:textId="77777777" w:rsidR="006C34B9" w:rsidRPr="00844592" w:rsidRDefault="006C34B9" w:rsidP="000524A8">
            <w:pPr>
              <w:rPr>
                <w:sz w:val="20"/>
                <w:szCs w:val="20"/>
              </w:rPr>
            </w:pPr>
            <w:r w:rsidRPr="00844592">
              <w:rPr>
                <w:sz w:val="20"/>
                <w:szCs w:val="20"/>
              </w:rPr>
              <w:t> </w:t>
            </w:r>
          </w:p>
          <w:p w14:paraId="1F919D00" w14:textId="77777777" w:rsidR="006C34B9" w:rsidRPr="00844592" w:rsidRDefault="006C34B9" w:rsidP="000524A8">
            <w:pPr>
              <w:rPr>
                <w:sz w:val="20"/>
                <w:szCs w:val="20"/>
              </w:rPr>
            </w:pPr>
            <w:r w:rsidRPr="00844592">
              <w:rPr>
                <w:sz w:val="20"/>
                <w:szCs w:val="20"/>
              </w:rPr>
              <w:t> </w:t>
            </w:r>
          </w:p>
        </w:tc>
        <w:tc>
          <w:tcPr>
            <w:tcW w:w="1520" w:type="dxa"/>
            <w:vMerge w:val="restart"/>
            <w:noWrap/>
            <w:hideMark/>
          </w:tcPr>
          <w:p w14:paraId="3040DE7F" w14:textId="77777777" w:rsidR="006C34B9" w:rsidRPr="00844592" w:rsidRDefault="006C34B9" w:rsidP="000524A8">
            <w:pPr>
              <w:rPr>
                <w:sz w:val="20"/>
                <w:szCs w:val="20"/>
              </w:rPr>
            </w:pPr>
            <w:r w:rsidRPr="00844592">
              <w:rPr>
                <w:sz w:val="20"/>
                <w:szCs w:val="20"/>
              </w:rPr>
              <w:t>Mikrolokacija</w:t>
            </w:r>
          </w:p>
          <w:p w14:paraId="43A46B47" w14:textId="77777777" w:rsidR="006C34B9" w:rsidRPr="00844592" w:rsidRDefault="006C34B9" w:rsidP="000524A8">
            <w:pPr>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15B46507" w14:textId="77777777" w:rsidR="006C34B9" w:rsidRPr="00844592" w:rsidRDefault="006C34B9" w:rsidP="000524A8">
            <w:pPr>
              <w:rPr>
                <w:sz w:val="20"/>
                <w:szCs w:val="20"/>
              </w:rPr>
            </w:pPr>
            <w:r w:rsidRPr="00844592">
              <w:rPr>
                <w:sz w:val="20"/>
                <w:szCs w:val="20"/>
              </w:rPr>
              <w:t> </w:t>
            </w:r>
          </w:p>
          <w:p w14:paraId="4494760A" w14:textId="77777777" w:rsidR="006C34B9" w:rsidRPr="00844592" w:rsidRDefault="006C34B9" w:rsidP="000524A8">
            <w:pPr>
              <w:rPr>
                <w:sz w:val="20"/>
                <w:szCs w:val="20"/>
              </w:rPr>
            </w:pPr>
            <w:r w:rsidRPr="00844592">
              <w:rPr>
                <w:sz w:val="20"/>
                <w:szCs w:val="20"/>
              </w:rPr>
              <w:t> </w:t>
            </w:r>
          </w:p>
          <w:p w14:paraId="0E8135D4" w14:textId="77777777" w:rsidR="006C34B9" w:rsidRPr="00844592" w:rsidRDefault="006C34B9" w:rsidP="000524A8">
            <w:pPr>
              <w:rPr>
                <w:sz w:val="20"/>
                <w:szCs w:val="20"/>
              </w:rPr>
            </w:pPr>
            <w:r w:rsidRPr="00844592">
              <w:rPr>
                <w:sz w:val="20"/>
                <w:szCs w:val="20"/>
              </w:rPr>
              <w:t> </w:t>
            </w:r>
          </w:p>
        </w:tc>
        <w:tc>
          <w:tcPr>
            <w:tcW w:w="1020" w:type="dxa"/>
            <w:vMerge w:val="restart"/>
            <w:hideMark/>
          </w:tcPr>
          <w:p w14:paraId="0DFAB17A" w14:textId="77777777" w:rsidR="006C34B9" w:rsidRPr="00844592" w:rsidRDefault="006C34B9" w:rsidP="000524A8">
            <w:pPr>
              <w:rPr>
                <w:sz w:val="20"/>
                <w:szCs w:val="20"/>
              </w:rPr>
            </w:pPr>
            <w:r w:rsidRPr="00844592">
              <w:rPr>
                <w:sz w:val="20"/>
                <w:szCs w:val="20"/>
              </w:rPr>
              <w:t> </w:t>
            </w:r>
          </w:p>
          <w:p w14:paraId="65775648" w14:textId="77777777" w:rsidR="006C34B9" w:rsidRPr="00844592" w:rsidRDefault="006C34B9" w:rsidP="000524A8">
            <w:pPr>
              <w:rPr>
                <w:sz w:val="20"/>
                <w:szCs w:val="20"/>
              </w:rPr>
            </w:pPr>
            <w:r w:rsidRPr="00844592">
              <w:rPr>
                <w:sz w:val="20"/>
                <w:szCs w:val="20"/>
              </w:rPr>
              <w:t> </w:t>
            </w:r>
          </w:p>
          <w:p w14:paraId="2E35F481" w14:textId="77777777" w:rsidR="006C34B9" w:rsidRPr="00844592" w:rsidRDefault="006C34B9" w:rsidP="000524A8">
            <w:pPr>
              <w:rPr>
                <w:sz w:val="20"/>
                <w:szCs w:val="20"/>
              </w:rPr>
            </w:pPr>
            <w:r w:rsidRPr="00844592">
              <w:rPr>
                <w:sz w:val="20"/>
                <w:szCs w:val="20"/>
              </w:rPr>
              <w:t> </w:t>
            </w:r>
          </w:p>
          <w:p w14:paraId="66F1C55D" w14:textId="77777777" w:rsidR="006C34B9" w:rsidRPr="00844592" w:rsidRDefault="006C34B9" w:rsidP="000524A8">
            <w:pPr>
              <w:rPr>
                <w:sz w:val="20"/>
                <w:szCs w:val="20"/>
              </w:rPr>
            </w:pPr>
            <w:r w:rsidRPr="00844592">
              <w:rPr>
                <w:sz w:val="20"/>
                <w:szCs w:val="20"/>
              </w:rPr>
              <w:t> </w:t>
            </w:r>
          </w:p>
          <w:p w14:paraId="642D6C15" w14:textId="77777777" w:rsidR="006C34B9" w:rsidRPr="00844592" w:rsidRDefault="006C34B9" w:rsidP="000524A8">
            <w:pPr>
              <w:rPr>
                <w:sz w:val="20"/>
                <w:szCs w:val="20"/>
              </w:rPr>
            </w:pPr>
            <w:r w:rsidRPr="00844592">
              <w:rPr>
                <w:sz w:val="20"/>
                <w:szCs w:val="20"/>
              </w:rPr>
              <w:t> </w:t>
            </w:r>
          </w:p>
        </w:tc>
        <w:tc>
          <w:tcPr>
            <w:tcW w:w="6068" w:type="dxa"/>
            <w:hideMark/>
          </w:tcPr>
          <w:p w14:paraId="3D983FAA" w14:textId="77777777" w:rsidR="006C34B9" w:rsidRPr="00844592" w:rsidRDefault="006C34B9" w:rsidP="000524A8">
            <w:pPr>
              <w:rPr>
                <w:sz w:val="20"/>
                <w:szCs w:val="20"/>
              </w:rPr>
            </w:pPr>
            <w:r w:rsidRPr="00844592">
              <w:rPr>
                <w:sz w:val="20"/>
                <w:szCs w:val="20"/>
              </w:rPr>
              <w:t>Zelo ugodna mikrolokacija (bolje kot sicer v vrednostni coni): Lokacija v dobro razvitem industrijskem območju z odličnim dostopom do glavnih prometnih poti (avtoceste, železnica), bližina logističnih centrov, urejeno okolje, visoka energetska infrastruktura in dostopnost do javnih storitev (npr. postaje, postajališča za javni prevoz, zdravstvene storitve).</w:t>
            </w:r>
          </w:p>
        </w:tc>
        <w:tc>
          <w:tcPr>
            <w:tcW w:w="1268" w:type="dxa"/>
            <w:noWrap/>
            <w:hideMark/>
          </w:tcPr>
          <w:p w14:paraId="14CF3507" w14:textId="77777777" w:rsidR="006C34B9" w:rsidRPr="00844592" w:rsidRDefault="006C34B9" w:rsidP="000524A8">
            <w:pPr>
              <w:rPr>
                <w:sz w:val="20"/>
                <w:szCs w:val="20"/>
              </w:rPr>
            </w:pPr>
            <w:r w:rsidRPr="00844592">
              <w:rPr>
                <w:sz w:val="20"/>
                <w:szCs w:val="20"/>
              </w:rPr>
              <w:t>1,15</w:t>
            </w:r>
          </w:p>
        </w:tc>
      </w:tr>
      <w:tr w:rsidR="00406A0A" w:rsidRPr="00844592" w14:paraId="25FFAF93" w14:textId="77777777" w:rsidTr="000524A8">
        <w:trPr>
          <w:trHeight w:val="1394"/>
        </w:trPr>
        <w:tc>
          <w:tcPr>
            <w:tcW w:w="318" w:type="dxa"/>
            <w:vMerge/>
            <w:noWrap/>
            <w:hideMark/>
          </w:tcPr>
          <w:p w14:paraId="5535B04C" w14:textId="77777777" w:rsidR="006C34B9" w:rsidRPr="00844592" w:rsidRDefault="006C34B9" w:rsidP="000524A8">
            <w:pPr>
              <w:rPr>
                <w:sz w:val="20"/>
                <w:szCs w:val="20"/>
              </w:rPr>
            </w:pPr>
          </w:p>
        </w:tc>
        <w:tc>
          <w:tcPr>
            <w:tcW w:w="1520" w:type="dxa"/>
            <w:vMerge/>
            <w:noWrap/>
            <w:hideMark/>
          </w:tcPr>
          <w:p w14:paraId="07B94056" w14:textId="77777777" w:rsidR="006C34B9" w:rsidRPr="00844592" w:rsidRDefault="006C34B9" w:rsidP="000524A8">
            <w:pPr>
              <w:rPr>
                <w:sz w:val="20"/>
                <w:szCs w:val="20"/>
              </w:rPr>
            </w:pPr>
          </w:p>
        </w:tc>
        <w:tc>
          <w:tcPr>
            <w:tcW w:w="1020" w:type="dxa"/>
            <w:vMerge/>
            <w:hideMark/>
          </w:tcPr>
          <w:p w14:paraId="68E5C5DB" w14:textId="77777777" w:rsidR="006C34B9" w:rsidRPr="00844592" w:rsidRDefault="006C34B9" w:rsidP="000524A8">
            <w:pPr>
              <w:rPr>
                <w:sz w:val="20"/>
                <w:szCs w:val="20"/>
              </w:rPr>
            </w:pPr>
          </w:p>
        </w:tc>
        <w:tc>
          <w:tcPr>
            <w:tcW w:w="6068" w:type="dxa"/>
            <w:hideMark/>
          </w:tcPr>
          <w:p w14:paraId="51E45F9D" w14:textId="77777777" w:rsidR="006C34B9" w:rsidRPr="00844592" w:rsidRDefault="006C34B9" w:rsidP="000524A8">
            <w:pPr>
              <w:rPr>
                <w:sz w:val="20"/>
                <w:szCs w:val="20"/>
              </w:rPr>
            </w:pPr>
            <w:r w:rsidRPr="00844592">
              <w:rPr>
                <w:sz w:val="20"/>
                <w:szCs w:val="20"/>
              </w:rPr>
              <w:t>Ugodna mikrolokacija (tipično za vrednostno cono): Lokacija v industrijskem območju z dobrim dostopom do prometnih poti, dobro razvito infrastrukturo (voda, plin, elektrika), vendar morda omejitve v dostopu do logističnih centrov ali nižje energetske kapacitete. Okolje je urejeno in povsem primerljivo s povprečjem za cono.</w:t>
            </w:r>
          </w:p>
        </w:tc>
        <w:tc>
          <w:tcPr>
            <w:tcW w:w="1268" w:type="dxa"/>
            <w:noWrap/>
            <w:hideMark/>
          </w:tcPr>
          <w:p w14:paraId="4134E9F2" w14:textId="77777777" w:rsidR="006C34B9" w:rsidRPr="00844592" w:rsidRDefault="006C34B9" w:rsidP="000524A8">
            <w:pPr>
              <w:rPr>
                <w:sz w:val="20"/>
                <w:szCs w:val="20"/>
              </w:rPr>
            </w:pPr>
            <w:r w:rsidRPr="00844592">
              <w:rPr>
                <w:sz w:val="20"/>
                <w:szCs w:val="20"/>
              </w:rPr>
              <w:t>1,05</w:t>
            </w:r>
          </w:p>
        </w:tc>
      </w:tr>
      <w:tr w:rsidR="00406A0A" w:rsidRPr="00844592" w14:paraId="158EB58E" w14:textId="77777777" w:rsidTr="000524A8">
        <w:trPr>
          <w:trHeight w:val="1414"/>
        </w:trPr>
        <w:tc>
          <w:tcPr>
            <w:tcW w:w="318" w:type="dxa"/>
            <w:vMerge/>
            <w:noWrap/>
            <w:hideMark/>
          </w:tcPr>
          <w:p w14:paraId="5CFF58E4" w14:textId="77777777" w:rsidR="006C34B9" w:rsidRPr="00844592" w:rsidRDefault="006C34B9" w:rsidP="000524A8">
            <w:pPr>
              <w:rPr>
                <w:sz w:val="20"/>
                <w:szCs w:val="20"/>
              </w:rPr>
            </w:pPr>
          </w:p>
        </w:tc>
        <w:tc>
          <w:tcPr>
            <w:tcW w:w="1520" w:type="dxa"/>
            <w:vMerge/>
            <w:noWrap/>
            <w:hideMark/>
          </w:tcPr>
          <w:p w14:paraId="4B020F66" w14:textId="77777777" w:rsidR="006C34B9" w:rsidRPr="00844592" w:rsidRDefault="006C34B9" w:rsidP="000524A8">
            <w:pPr>
              <w:rPr>
                <w:sz w:val="20"/>
                <w:szCs w:val="20"/>
              </w:rPr>
            </w:pPr>
          </w:p>
        </w:tc>
        <w:tc>
          <w:tcPr>
            <w:tcW w:w="1020" w:type="dxa"/>
            <w:vMerge/>
            <w:hideMark/>
          </w:tcPr>
          <w:p w14:paraId="29159D77" w14:textId="77777777" w:rsidR="006C34B9" w:rsidRPr="00844592" w:rsidRDefault="006C34B9" w:rsidP="000524A8">
            <w:pPr>
              <w:rPr>
                <w:sz w:val="20"/>
                <w:szCs w:val="20"/>
              </w:rPr>
            </w:pPr>
          </w:p>
        </w:tc>
        <w:tc>
          <w:tcPr>
            <w:tcW w:w="6068" w:type="dxa"/>
            <w:hideMark/>
          </w:tcPr>
          <w:p w14:paraId="3D4696CD" w14:textId="77777777" w:rsidR="006C34B9" w:rsidRPr="00844592" w:rsidRDefault="006C34B9" w:rsidP="000524A8">
            <w:pPr>
              <w:rPr>
                <w:sz w:val="20"/>
                <w:szCs w:val="20"/>
              </w:rPr>
            </w:pPr>
            <w:r w:rsidRPr="00844592">
              <w:rPr>
                <w:sz w:val="20"/>
                <w:szCs w:val="20"/>
              </w:rPr>
              <w:t>Standardna mikrolokacija (tipično za vrednostno cono): Lokacija v industrijskem območju, kjer je dostop do prometnih poti zadovoljiv, vendar so prisotne omejitve v dostopnosti do logističnih centrov, manjša energetska kapaciteta ali slabši dostop do pomembnih infrastrukturnih točk (npr. postajališč javnega prevoza, trgovin).</w:t>
            </w:r>
          </w:p>
        </w:tc>
        <w:tc>
          <w:tcPr>
            <w:tcW w:w="1268" w:type="dxa"/>
            <w:noWrap/>
            <w:hideMark/>
          </w:tcPr>
          <w:p w14:paraId="581415A1" w14:textId="77777777" w:rsidR="006C34B9" w:rsidRPr="00844592" w:rsidRDefault="006C34B9" w:rsidP="000524A8">
            <w:pPr>
              <w:rPr>
                <w:sz w:val="20"/>
                <w:szCs w:val="20"/>
              </w:rPr>
            </w:pPr>
            <w:r w:rsidRPr="00844592">
              <w:rPr>
                <w:sz w:val="20"/>
                <w:szCs w:val="20"/>
              </w:rPr>
              <w:t>1,00</w:t>
            </w:r>
          </w:p>
        </w:tc>
      </w:tr>
      <w:tr w:rsidR="00406A0A" w:rsidRPr="00844592" w14:paraId="0DF72983" w14:textId="77777777" w:rsidTr="000524A8">
        <w:trPr>
          <w:trHeight w:val="1406"/>
        </w:trPr>
        <w:tc>
          <w:tcPr>
            <w:tcW w:w="318" w:type="dxa"/>
            <w:vMerge/>
            <w:noWrap/>
            <w:hideMark/>
          </w:tcPr>
          <w:p w14:paraId="1ED7C9ED" w14:textId="77777777" w:rsidR="006C34B9" w:rsidRPr="00844592" w:rsidRDefault="006C34B9" w:rsidP="000524A8">
            <w:pPr>
              <w:rPr>
                <w:sz w:val="20"/>
                <w:szCs w:val="20"/>
              </w:rPr>
            </w:pPr>
          </w:p>
        </w:tc>
        <w:tc>
          <w:tcPr>
            <w:tcW w:w="1520" w:type="dxa"/>
            <w:vMerge/>
            <w:noWrap/>
            <w:hideMark/>
          </w:tcPr>
          <w:p w14:paraId="576A4B8F" w14:textId="77777777" w:rsidR="006C34B9" w:rsidRPr="00844592" w:rsidRDefault="006C34B9" w:rsidP="000524A8">
            <w:pPr>
              <w:rPr>
                <w:sz w:val="20"/>
                <w:szCs w:val="20"/>
              </w:rPr>
            </w:pPr>
          </w:p>
        </w:tc>
        <w:tc>
          <w:tcPr>
            <w:tcW w:w="1020" w:type="dxa"/>
            <w:vMerge/>
            <w:hideMark/>
          </w:tcPr>
          <w:p w14:paraId="23E18B36" w14:textId="77777777" w:rsidR="006C34B9" w:rsidRPr="00844592" w:rsidRDefault="006C34B9" w:rsidP="000524A8">
            <w:pPr>
              <w:rPr>
                <w:sz w:val="20"/>
                <w:szCs w:val="20"/>
              </w:rPr>
            </w:pPr>
          </w:p>
        </w:tc>
        <w:tc>
          <w:tcPr>
            <w:tcW w:w="6068" w:type="dxa"/>
            <w:hideMark/>
          </w:tcPr>
          <w:p w14:paraId="1EA65D6D" w14:textId="77777777" w:rsidR="006C34B9" w:rsidRPr="00844592" w:rsidRDefault="006C34B9" w:rsidP="000524A8">
            <w:pPr>
              <w:rPr>
                <w:sz w:val="20"/>
                <w:szCs w:val="20"/>
              </w:rPr>
            </w:pPr>
            <w:r w:rsidRPr="00844592">
              <w:rPr>
                <w:sz w:val="20"/>
                <w:szCs w:val="20"/>
              </w:rPr>
              <w:t>Neugodna mikrolokacija (slabše, kot sicer v vrednostni coni): Lokacija se nahaja v oddaljenem območju z omejenim dostopom do prometnih poti in slabo dostopnostjo do storitev (npr. slaba povezava z javnim prevozom, slaba prometna povezanost z drugimi industrijskimi območji). Okolje je neurejeno ali ima večje omejitve v dostopnosti.</w:t>
            </w:r>
          </w:p>
        </w:tc>
        <w:tc>
          <w:tcPr>
            <w:tcW w:w="1268" w:type="dxa"/>
            <w:noWrap/>
            <w:hideMark/>
          </w:tcPr>
          <w:p w14:paraId="6F5AEB06" w14:textId="77777777" w:rsidR="006C34B9" w:rsidRPr="00844592" w:rsidRDefault="006C34B9" w:rsidP="000524A8">
            <w:pPr>
              <w:rPr>
                <w:sz w:val="20"/>
                <w:szCs w:val="20"/>
              </w:rPr>
            </w:pPr>
            <w:r w:rsidRPr="00844592">
              <w:rPr>
                <w:sz w:val="20"/>
                <w:szCs w:val="20"/>
              </w:rPr>
              <w:t>0,90</w:t>
            </w:r>
          </w:p>
        </w:tc>
      </w:tr>
      <w:tr w:rsidR="00193319" w:rsidRPr="00844592" w14:paraId="03817858" w14:textId="77777777" w:rsidTr="000524A8">
        <w:trPr>
          <w:trHeight w:val="1710"/>
        </w:trPr>
        <w:tc>
          <w:tcPr>
            <w:tcW w:w="318" w:type="dxa"/>
            <w:vMerge/>
            <w:noWrap/>
            <w:hideMark/>
          </w:tcPr>
          <w:p w14:paraId="5E004275" w14:textId="77777777" w:rsidR="006C34B9" w:rsidRPr="00844592" w:rsidRDefault="006C34B9" w:rsidP="000524A8">
            <w:pPr>
              <w:rPr>
                <w:sz w:val="20"/>
                <w:szCs w:val="20"/>
              </w:rPr>
            </w:pPr>
          </w:p>
        </w:tc>
        <w:tc>
          <w:tcPr>
            <w:tcW w:w="1520" w:type="dxa"/>
            <w:vMerge/>
            <w:noWrap/>
            <w:hideMark/>
          </w:tcPr>
          <w:p w14:paraId="4B02615D" w14:textId="77777777" w:rsidR="006C34B9" w:rsidRPr="00844592" w:rsidRDefault="006C34B9" w:rsidP="000524A8">
            <w:pPr>
              <w:rPr>
                <w:sz w:val="20"/>
                <w:szCs w:val="20"/>
              </w:rPr>
            </w:pPr>
          </w:p>
        </w:tc>
        <w:tc>
          <w:tcPr>
            <w:tcW w:w="1020" w:type="dxa"/>
            <w:vMerge/>
            <w:hideMark/>
          </w:tcPr>
          <w:p w14:paraId="355E04FA" w14:textId="77777777" w:rsidR="006C34B9" w:rsidRPr="00844592" w:rsidRDefault="006C34B9" w:rsidP="000524A8">
            <w:pPr>
              <w:rPr>
                <w:sz w:val="20"/>
                <w:szCs w:val="20"/>
              </w:rPr>
            </w:pPr>
          </w:p>
        </w:tc>
        <w:tc>
          <w:tcPr>
            <w:tcW w:w="6068" w:type="dxa"/>
            <w:hideMark/>
          </w:tcPr>
          <w:p w14:paraId="72F1BCA4" w14:textId="77777777" w:rsidR="006C34B9" w:rsidRPr="00844592" w:rsidRDefault="006C34B9" w:rsidP="000524A8">
            <w:pPr>
              <w:rPr>
                <w:sz w:val="20"/>
                <w:szCs w:val="20"/>
              </w:rPr>
            </w:pPr>
            <w:r w:rsidRPr="00844592">
              <w:rPr>
                <w:sz w:val="20"/>
                <w:szCs w:val="20"/>
              </w:rPr>
              <w:t>Izredno slaba mikrolokacija (izrazito slabše, kot sicer v vrednostni coni): Lokacija v neuglednem industrijskem območju z slabo prometno dostopnostjo, pomanjkanje dostopa do pomembnih javnih storitev, neurejeno okolje (npr. negativna tržna percepcija, oddaljenost od mestnega središča). Okolje je neprimerno za obratovanje večjih industrijskih dejavnosti.</w:t>
            </w:r>
          </w:p>
        </w:tc>
        <w:tc>
          <w:tcPr>
            <w:tcW w:w="1268" w:type="dxa"/>
            <w:noWrap/>
            <w:hideMark/>
          </w:tcPr>
          <w:p w14:paraId="3EDEC6E8" w14:textId="77777777" w:rsidR="006C34B9" w:rsidRPr="00844592" w:rsidRDefault="006C34B9" w:rsidP="000524A8">
            <w:pPr>
              <w:rPr>
                <w:sz w:val="20"/>
                <w:szCs w:val="20"/>
              </w:rPr>
            </w:pPr>
            <w:r w:rsidRPr="00844592">
              <w:rPr>
                <w:sz w:val="20"/>
                <w:szCs w:val="20"/>
              </w:rPr>
              <w:t>0,80</w:t>
            </w:r>
          </w:p>
        </w:tc>
      </w:tr>
    </w:tbl>
    <w:p w14:paraId="4E88614A" w14:textId="77777777" w:rsidR="00081446" w:rsidRPr="00844592" w:rsidRDefault="00081446" w:rsidP="00081446"/>
    <w:p w14:paraId="17125769" w14:textId="77777777" w:rsidR="00097990" w:rsidRPr="00844592" w:rsidRDefault="00097990" w:rsidP="00097990">
      <w:r w:rsidRPr="00844592">
        <w:rPr>
          <w:b/>
          <w:i/>
          <w:sz w:val="28"/>
          <w:szCs w:val="28"/>
        </w:rPr>
        <w:lastRenderedPageBreak/>
        <w:t>F</w:t>
      </w:r>
      <w:r w:rsidRPr="00844592">
        <w:rPr>
          <w:b/>
          <w:i/>
          <w:sz w:val="28"/>
          <w:szCs w:val="28"/>
          <w:vertAlign w:val="subscript"/>
        </w:rPr>
        <w:t>objekt</w:t>
      </w:r>
      <w:r w:rsidRPr="00844592">
        <w:rPr>
          <w:b/>
          <w:i/>
        </w:rPr>
        <w:t xml:space="preserve"> =</w:t>
      </w:r>
      <w:r w:rsidRPr="00844592">
        <w:t xml:space="preserve"> Faktor vplivov, ki se nanašajo na kakovost objekta</w:t>
      </w:r>
    </w:p>
    <w:p w14:paraId="35B008F9" w14:textId="77777777" w:rsidR="00097990" w:rsidRPr="00844592" w:rsidRDefault="00097990" w:rsidP="00097990">
      <w:r w:rsidRPr="00844592">
        <w:rPr>
          <w:b/>
          <w:i/>
          <w:sz w:val="28"/>
          <w:szCs w:val="28"/>
        </w:rPr>
        <w:t>F</w:t>
      </w:r>
      <w:r w:rsidRPr="00844592">
        <w:rPr>
          <w:b/>
          <w:i/>
          <w:sz w:val="28"/>
          <w:szCs w:val="28"/>
          <w:vertAlign w:val="subscript"/>
        </w:rPr>
        <w:t>celota</w:t>
      </w:r>
      <w:r w:rsidRPr="00844592">
        <w:rPr>
          <w:b/>
          <w:i/>
        </w:rPr>
        <w:t xml:space="preserve"> =</w:t>
      </w:r>
      <w:r w:rsidRPr="00844592">
        <w:t xml:space="preserve"> Faktor vplivov, ki se nanašajo na vrednost celotne nepremičnine</w:t>
      </w:r>
    </w:p>
    <w:p w14:paraId="3D550A47" w14:textId="77777777" w:rsidR="00097990" w:rsidRPr="00844592" w:rsidRDefault="00097990" w:rsidP="007C39DB">
      <w:pPr>
        <w:spacing w:after="0"/>
      </w:pPr>
    </w:p>
    <w:p w14:paraId="02782D20" w14:textId="04C307B0" w:rsidR="00097990" w:rsidRPr="00844592" w:rsidRDefault="00097990" w:rsidP="006166F8">
      <w:pPr>
        <w:spacing w:after="0"/>
        <w:rPr>
          <w:b/>
          <w:i/>
          <w:sz w:val="28"/>
          <w:szCs w:val="28"/>
        </w:rPr>
      </w:pPr>
      <w:r w:rsidRPr="00844592">
        <w:rPr>
          <w:rFonts w:eastAsia="Calibri"/>
          <w:b/>
          <w:i/>
          <w:sz w:val="28"/>
          <w:szCs w:val="28"/>
          <w:lang w:eastAsia="sl-SI"/>
        </w:rPr>
        <w:t>TV = (V</w:t>
      </w:r>
      <w:r w:rsidR="0052370F" w:rsidRPr="00844592">
        <w:rPr>
          <w:rFonts w:eastAsia="Calibri"/>
          <w:b/>
          <w:i/>
          <w:sz w:val="28"/>
          <w:szCs w:val="28"/>
          <w:vertAlign w:val="subscript"/>
          <w:lang w:eastAsia="sl-SI"/>
        </w:rPr>
        <w:t>ind</w:t>
      </w:r>
      <w:r w:rsidRPr="00844592">
        <w:rPr>
          <w:rFonts w:eastAsia="Calibri"/>
          <w:b/>
          <w:i/>
          <w:sz w:val="28"/>
          <w:szCs w:val="28"/>
          <w:lang w:eastAsia="sl-SI"/>
        </w:rPr>
        <w:t xml:space="preserve"> x </w:t>
      </w:r>
      <w:r w:rsidRPr="00844592">
        <w:rPr>
          <w:b/>
          <w:i/>
          <w:sz w:val="28"/>
          <w:szCs w:val="28"/>
        </w:rPr>
        <w:t>F</w:t>
      </w:r>
      <w:r w:rsidRPr="00844592">
        <w:rPr>
          <w:b/>
          <w:i/>
          <w:sz w:val="28"/>
          <w:szCs w:val="28"/>
          <w:vertAlign w:val="subscript"/>
        </w:rPr>
        <w:t xml:space="preserve">objekt </w:t>
      </w:r>
      <w:r w:rsidRPr="00844592">
        <w:rPr>
          <w:rFonts w:eastAsia="Calibri"/>
          <w:b/>
          <w:i/>
          <w:sz w:val="28"/>
          <w:szCs w:val="28"/>
          <w:lang w:eastAsia="sl-SI"/>
        </w:rPr>
        <w:t>+ V</w:t>
      </w:r>
      <w:r w:rsidRPr="00844592">
        <w:rPr>
          <w:rFonts w:eastAsia="Calibri"/>
          <w:b/>
          <w:i/>
          <w:sz w:val="28"/>
          <w:szCs w:val="28"/>
          <w:vertAlign w:val="subscript"/>
          <w:lang w:eastAsia="sl-SI"/>
        </w:rPr>
        <w:t>zps</w:t>
      </w:r>
      <w:r w:rsidRPr="00844592">
        <w:rPr>
          <w:rFonts w:eastAsia="Calibri"/>
          <w:b/>
          <w:i/>
          <w:sz w:val="28"/>
          <w:szCs w:val="28"/>
          <w:lang w:eastAsia="sl-SI"/>
        </w:rPr>
        <w:t xml:space="preserve">) </w:t>
      </w:r>
      <w:r w:rsidRPr="00844592">
        <w:rPr>
          <w:b/>
          <w:i/>
          <w:sz w:val="28"/>
          <w:szCs w:val="28"/>
        </w:rPr>
        <w:t>x F</w:t>
      </w:r>
      <w:r w:rsidRPr="00844592">
        <w:rPr>
          <w:b/>
          <w:i/>
          <w:sz w:val="28"/>
          <w:szCs w:val="28"/>
          <w:vertAlign w:val="subscript"/>
        </w:rPr>
        <w:t>celota</w:t>
      </w:r>
    </w:p>
    <w:p w14:paraId="5767C43E" w14:textId="77777777" w:rsidR="00097990" w:rsidRPr="00844592" w:rsidRDefault="00097990" w:rsidP="007C39DB">
      <w:pPr>
        <w:spacing w:after="0"/>
      </w:pPr>
    </w:p>
    <w:p w14:paraId="42E07164" w14:textId="77777777" w:rsidR="00097990" w:rsidRPr="00844592" w:rsidRDefault="00097990" w:rsidP="00097990">
      <w:r w:rsidRPr="00844592">
        <w:t>kjer je:</w:t>
      </w:r>
    </w:p>
    <w:p w14:paraId="376AE544" w14:textId="26E9B4ED" w:rsidR="00097990" w:rsidRPr="00844592" w:rsidRDefault="00097990" w:rsidP="00097990">
      <w:pPr>
        <w:rPr>
          <w:b/>
          <w:i/>
          <w:sz w:val="28"/>
          <w:szCs w:val="28"/>
        </w:rPr>
      </w:pPr>
      <w:r w:rsidRPr="00844592">
        <w:rPr>
          <w:b/>
          <w:i/>
          <w:sz w:val="28"/>
          <w:szCs w:val="28"/>
        </w:rPr>
        <w:t>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prostor</w:t>
      </w:r>
      <w:r w:rsidRPr="00844592">
        <w:rPr>
          <w:b/>
          <w:i/>
          <w:sz w:val="28"/>
          <w:szCs w:val="28"/>
        </w:rPr>
        <w:t xml:space="preserve"> x F</w:t>
      </w:r>
      <w:r w:rsidRPr="00844592">
        <w:rPr>
          <w:b/>
          <w:i/>
          <w:sz w:val="28"/>
          <w:szCs w:val="28"/>
          <w:vertAlign w:val="subscript"/>
        </w:rPr>
        <w:t>neind-del</w:t>
      </w:r>
      <w:r w:rsidRPr="00844592">
        <w:rPr>
          <w:b/>
          <w:i/>
          <w:sz w:val="28"/>
          <w:szCs w:val="28"/>
        </w:rPr>
        <w:t xml:space="preserve"> x F</w:t>
      </w:r>
      <w:r w:rsidRPr="00844592">
        <w:rPr>
          <w:b/>
          <w:i/>
          <w:sz w:val="28"/>
          <w:szCs w:val="28"/>
          <w:vertAlign w:val="subscript"/>
        </w:rPr>
        <w:t>neind-kv</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1AEA36AD" w14:textId="77777777" w:rsidR="00097990" w:rsidRPr="00844592" w:rsidRDefault="00097990" w:rsidP="00097990">
      <w:pPr>
        <w:rPr>
          <w:b/>
          <w:i/>
          <w:sz w:val="28"/>
          <w:szCs w:val="28"/>
        </w:rPr>
      </w:pPr>
      <w:r w:rsidRPr="00844592">
        <w:rPr>
          <w:b/>
          <w:i/>
          <w:sz w:val="28"/>
          <w:szCs w:val="28"/>
        </w:rPr>
        <w:t>F</w:t>
      </w:r>
      <w:r w:rsidRPr="00844592">
        <w:rPr>
          <w:b/>
          <w:i/>
          <w:sz w:val="28"/>
          <w:szCs w:val="28"/>
          <w:vertAlign w:val="subscript"/>
        </w:rPr>
        <w:t>objekt, min</w:t>
      </w:r>
      <w:r w:rsidRPr="00844592">
        <w:rPr>
          <w:b/>
          <w:i/>
          <w:sz w:val="28"/>
          <w:szCs w:val="28"/>
        </w:rPr>
        <w:t xml:space="preserve"> ≤ 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objekt, max</w:t>
      </w:r>
      <w:r w:rsidRPr="00844592">
        <w:rPr>
          <w:b/>
          <w:i/>
          <w:sz w:val="28"/>
          <w:szCs w:val="28"/>
        </w:rPr>
        <w:t xml:space="preserve"> </w:t>
      </w:r>
    </w:p>
    <w:p w14:paraId="26403D93" w14:textId="77777777" w:rsidR="00097990" w:rsidRPr="00844592" w:rsidRDefault="00097990" w:rsidP="007C39DB">
      <w:pPr>
        <w:spacing w:after="0"/>
        <w:rPr>
          <w:b/>
          <w:i/>
        </w:rPr>
      </w:pPr>
    </w:p>
    <w:p w14:paraId="0987091F" w14:textId="6ECEA383" w:rsidR="00097990" w:rsidRPr="00844592" w:rsidRDefault="00097990" w:rsidP="00097990">
      <w:pPr>
        <w:rPr>
          <w:b/>
          <w:i/>
          <w:sz w:val="28"/>
          <w:szCs w:val="28"/>
        </w:rPr>
      </w:pPr>
      <w:r w:rsidRPr="00844592">
        <w:rPr>
          <w:b/>
          <w:i/>
          <w:sz w:val="28"/>
          <w:szCs w:val="28"/>
        </w:rPr>
        <w:t>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zun-ur</w:t>
      </w:r>
      <w:r w:rsidRPr="00844592">
        <w:rPr>
          <w:b/>
          <w:i/>
          <w:sz w:val="28"/>
          <w:szCs w:val="28"/>
        </w:rPr>
        <w:t xml:space="preserve"> x F</w:t>
      </w:r>
      <w:r w:rsidRPr="00844592">
        <w:rPr>
          <w:b/>
          <w:i/>
          <w:sz w:val="28"/>
          <w:szCs w:val="28"/>
          <w:vertAlign w:val="subscript"/>
        </w:rPr>
        <w:t>mikrolokacija</w:t>
      </w:r>
    </w:p>
    <w:p w14:paraId="1C75A023" w14:textId="77777777" w:rsidR="00097990" w:rsidRPr="00844592" w:rsidRDefault="00097990" w:rsidP="00097990">
      <w:pPr>
        <w:rPr>
          <w:b/>
          <w:i/>
          <w:sz w:val="28"/>
          <w:szCs w:val="28"/>
        </w:rPr>
      </w:pPr>
      <w:r w:rsidRPr="00844592">
        <w:rPr>
          <w:b/>
          <w:i/>
          <w:sz w:val="28"/>
          <w:szCs w:val="28"/>
        </w:rPr>
        <w:t>F</w:t>
      </w:r>
      <w:r w:rsidRPr="00844592">
        <w:rPr>
          <w:b/>
          <w:i/>
          <w:sz w:val="28"/>
          <w:szCs w:val="28"/>
          <w:vertAlign w:val="subscript"/>
        </w:rPr>
        <w:t>celota, min</w:t>
      </w:r>
      <w:r w:rsidRPr="00844592">
        <w:rPr>
          <w:b/>
          <w:i/>
          <w:sz w:val="28"/>
          <w:szCs w:val="28"/>
        </w:rPr>
        <w:t xml:space="preserve"> ≤ 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celota, max</w:t>
      </w:r>
      <w:r w:rsidRPr="00844592">
        <w:rPr>
          <w:b/>
          <w:i/>
          <w:sz w:val="28"/>
          <w:szCs w:val="28"/>
        </w:rPr>
        <w:t xml:space="preserve"> </w:t>
      </w:r>
    </w:p>
    <w:p w14:paraId="7944DC61" w14:textId="6E7A8E9F" w:rsidR="00384167" w:rsidRPr="00844592" w:rsidRDefault="009D57AC" w:rsidP="00466AFD">
      <w:pPr>
        <w:jc w:val="both"/>
      </w:pPr>
      <w:r w:rsidRPr="00844592">
        <w:t>Tržna vrednost se oceni v dveh korakih: Zmnožku vrednosti dela stavbe po modelu IND in faktorja vplivov, ki se nanašajo na kakovost objekta se prišteje vrednost zemljišča pod stavbo po modelu IND. Dobljeno vsoto se pomnoži s faktorjem vplivov, ki se nanašajo na vrednost celotne nepremičnine.</w:t>
      </w:r>
    </w:p>
    <w:p w14:paraId="6019231F" w14:textId="1B97925F" w:rsidR="00B47CAC" w:rsidRPr="00844592" w:rsidRDefault="00B47CAC" w:rsidP="00466AFD">
      <w:pPr>
        <w:jc w:val="both"/>
      </w:pPr>
      <w:r w:rsidRPr="00844592">
        <w:t>Kjer se pri izračunu pojavi vpliv z vrednostjo "Individualno vrednotenje", je priporočeno proučiti potrebo po individualnem pristopu vrednotenju celotne nepremičnine (dela stavbe). Priporočen je nabavnovrednostni način (MSOV 2025).</w:t>
      </w:r>
    </w:p>
    <w:p w14:paraId="390E0008" w14:textId="78919453" w:rsidR="00895B4D" w:rsidRPr="00844592" w:rsidRDefault="00895B4D" w:rsidP="00276D6A">
      <w:pPr>
        <w:pStyle w:val="Naslov3"/>
      </w:pPr>
      <w:bookmarkStart w:id="77" w:name="_Toc231373136"/>
      <w:r w:rsidRPr="00844592">
        <w:t>Posebna industrija - model INP</w:t>
      </w:r>
      <w:bookmarkEnd w:id="77"/>
    </w:p>
    <w:p w14:paraId="692415BC" w14:textId="77777777" w:rsidR="00895B4D" w:rsidRPr="00844592" w:rsidRDefault="00895B4D" w:rsidP="009622A9">
      <w:pPr>
        <w:pStyle w:val="Naslov4"/>
        <w:spacing w:before="240"/>
      </w:pPr>
      <w:bookmarkStart w:id="78" w:name="_Toc231373137"/>
      <w:r w:rsidRPr="00844592">
        <w:t>Osnovni model za množično vrednotenje</w:t>
      </w:r>
      <w:bookmarkEnd w:id="78"/>
    </w:p>
    <w:p w14:paraId="4DA5A124" w14:textId="37BF99D2" w:rsidR="002031F9" w:rsidRPr="00844592" w:rsidRDefault="002031F9" w:rsidP="004D02AA">
      <w:pPr>
        <w:rPr>
          <w:rFonts w:asciiTheme="majorHAnsi" w:eastAsia="Calibri" w:hAnsiTheme="majorHAnsi" w:cstheme="majorHAnsi"/>
          <w:sz w:val="20"/>
          <w:szCs w:val="20"/>
        </w:rPr>
      </w:pPr>
      <w:r w:rsidRPr="00844592">
        <w:rPr>
          <w:rFonts w:asciiTheme="majorHAnsi" w:eastAsia="Calibri" w:hAnsiTheme="majorHAnsi" w:cstheme="majorHAnsi"/>
          <w:sz w:val="20"/>
          <w:szCs w:val="20"/>
        </w:rPr>
        <w:t>Enačba za izračun posplošene vrednosti po modelu</w:t>
      </w:r>
      <w:r w:rsidR="007A5785" w:rsidRPr="00844592">
        <w:rPr>
          <w:rFonts w:asciiTheme="majorHAnsi" w:eastAsia="Calibri" w:hAnsiTheme="majorHAnsi" w:cstheme="majorHAnsi"/>
          <w:sz w:val="20"/>
          <w:szCs w:val="20"/>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rFonts w:asciiTheme="majorHAnsi" w:eastAsia="Calibri" w:hAnsiTheme="majorHAnsi" w:cstheme="majorHAnsi"/>
          <w:sz w:val="20"/>
          <w:szCs w:val="20"/>
        </w:rPr>
        <w:t>:</w:t>
      </w:r>
    </w:p>
    <w:p w14:paraId="6623B59F" w14:textId="77777777" w:rsidR="002031F9" w:rsidRPr="00844592" w:rsidRDefault="002031F9" w:rsidP="004D02AA">
      <w:pPr>
        <w:tabs>
          <w:tab w:val="left" w:pos="9450"/>
        </w:tabs>
        <w:rPr>
          <w:rFonts w:asciiTheme="majorHAnsi" w:eastAsia="Calibri" w:hAnsiTheme="majorHAnsi" w:cstheme="majorHAnsi"/>
          <w:b/>
          <w:sz w:val="20"/>
          <w:szCs w:val="20"/>
          <w:vertAlign w:val="subscript"/>
          <w:lang w:eastAsia="sl-SI"/>
        </w:rPr>
      </w:pPr>
      <w:r w:rsidRPr="00844592">
        <w:rPr>
          <w:rFonts w:asciiTheme="majorHAnsi" w:eastAsia="Calibri" w:hAnsiTheme="majorHAnsi" w:cstheme="majorHAnsi"/>
          <w:b/>
          <w:sz w:val="20"/>
          <w:szCs w:val="20"/>
          <w:lang w:eastAsia="sl-SI"/>
        </w:rPr>
        <w:t>V = V</w:t>
      </w:r>
      <w:r w:rsidRPr="00844592">
        <w:rPr>
          <w:rFonts w:asciiTheme="majorHAnsi" w:eastAsia="Calibri" w:hAnsiTheme="majorHAnsi" w:cstheme="majorHAnsi"/>
          <w:b/>
          <w:sz w:val="20"/>
          <w:szCs w:val="20"/>
          <w:vertAlign w:val="subscript"/>
          <w:lang w:eastAsia="sl-SI"/>
        </w:rPr>
        <w:t>inp</w:t>
      </w:r>
      <w:r w:rsidRPr="00844592">
        <w:rPr>
          <w:rFonts w:asciiTheme="majorHAnsi" w:eastAsia="Calibri" w:hAnsiTheme="majorHAnsi" w:cstheme="majorHAnsi"/>
          <w:b/>
          <w:sz w:val="20"/>
          <w:szCs w:val="20"/>
          <w:lang w:eastAsia="sl-SI"/>
        </w:rPr>
        <w:t xml:space="preserve"> + V</w:t>
      </w:r>
      <w:r w:rsidRPr="00844592">
        <w:rPr>
          <w:rFonts w:asciiTheme="majorHAnsi" w:eastAsia="Calibri" w:hAnsiTheme="majorHAnsi" w:cstheme="majorHAnsi"/>
          <w:b/>
          <w:sz w:val="20"/>
          <w:szCs w:val="20"/>
          <w:vertAlign w:val="subscript"/>
          <w:lang w:eastAsia="sl-SI"/>
        </w:rPr>
        <w:t>zps</w:t>
      </w:r>
    </w:p>
    <w:p w14:paraId="02FB82E9" w14:textId="77777777" w:rsidR="002031F9" w:rsidRPr="00844592" w:rsidRDefault="002031F9" w:rsidP="004D02AA">
      <w:pPr>
        <w:pStyle w:val="Navadensplet"/>
        <w:spacing w:after="160" w:line="259" w:lineRule="auto"/>
        <w:rPr>
          <w:rFonts w:asciiTheme="majorHAnsi" w:eastAsia="Calibri" w:hAnsiTheme="majorHAnsi" w:cstheme="majorHAnsi"/>
          <w:b/>
          <w:kern w:val="24"/>
          <w:sz w:val="20"/>
          <w:szCs w:val="20"/>
          <w:vertAlign w:val="subscript"/>
        </w:rPr>
      </w:pPr>
      <w:r w:rsidRPr="00844592">
        <w:rPr>
          <w:rFonts w:asciiTheme="majorHAnsi" w:eastAsia="Calibri" w:hAnsiTheme="majorHAnsi" w:cstheme="majorHAnsi"/>
          <w:b/>
          <w:kern w:val="24"/>
          <w:sz w:val="20"/>
          <w:szCs w:val="20"/>
        </w:rPr>
        <w:t>V = VT</w:t>
      </w:r>
      <w:r w:rsidRPr="00844592">
        <w:rPr>
          <w:rFonts w:asciiTheme="majorHAnsi" w:eastAsia="Calibri" w:hAnsiTheme="majorHAnsi" w:cstheme="majorHAnsi"/>
          <w:b/>
          <w:kern w:val="24"/>
          <w:sz w:val="20"/>
          <w:szCs w:val="20"/>
          <w:vertAlign w:val="subscript"/>
        </w:rPr>
        <w:t>inp</w:t>
      </w:r>
      <w:r w:rsidRPr="00844592">
        <w:rPr>
          <w:rFonts w:asciiTheme="majorHAnsi" w:eastAsia="Calibri" w:hAnsiTheme="majorHAnsi" w:cstheme="majorHAnsi"/>
          <w:b/>
          <w:kern w:val="24"/>
          <w:sz w:val="20"/>
          <w:szCs w:val="20"/>
        </w:rPr>
        <w:t xml:space="preserve"> × F</w:t>
      </w:r>
      <w:r w:rsidRPr="00844592">
        <w:rPr>
          <w:rFonts w:asciiTheme="majorHAnsi" w:eastAsia="Calibri" w:hAnsiTheme="majorHAnsi" w:cstheme="majorHAnsi"/>
          <w:b/>
          <w:kern w:val="24"/>
          <w:sz w:val="20"/>
          <w:szCs w:val="20"/>
          <w:vertAlign w:val="subscript"/>
        </w:rPr>
        <w:t>obn</w:t>
      </w:r>
      <w:r w:rsidRPr="00844592">
        <w:rPr>
          <w:rFonts w:asciiTheme="majorHAnsi" w:eastAsia="Calibri" w:hAnsiTheme="majorHAnsi" w:cstheme="majorHAnsi"/>
          <w:b/>
          <w:kern w:val="24"/>
          <w:sz w:val="20"/>
          <w:szCs w:val="20"/>
        </w:rPr>
        <w:t xml:space="preserve"> × F</w:t>
      </w:r>
      <w:r w:rsidRPr="00844592">
        <w:rPr>
          <w:rFonts w:asciiTheme="majorHAnsi" w:eastAsia="Calibri" w:hAnsiTheme="majorHAnsi" w:cstheme="majorHAnsi"/>
          <w:b/>
          <w:kern w:val="24"/>
          <w:sz w:val="20"/>
          <w:szCs w:val="20"/>
          <w:vertAlign w:val="subscript"/>
        </w:rPr>
        <w:t>last</w:t>
      </w:r>
      <w:r w:rsidRPr="00844592">
        <w:rPr>
          <w:rFonts w:asciiTheme="majorHAnsi" w:eastAsia="Calibri" w:hAnsiTheme="majorHAnsi" w:cstheme="majorHAnsi"/>
          <w:b/>
          <w:kern w:val="24"/>
          <w:sz w:val="20"/>
          <w:szCs w:val="20"/>
        </w:rPr>
        <w:t xml:space="preserve"> × F</w:t>
      </w:r>
      <w:r w:rsidRPr="00844592">
        <w:rPr>
          <w:rFonts w:asciiTheme="majorHAnsi" w:eastAsia="Calibri" w:hAnsiTheme="majorHAnsi" w:cstheme="majorHAnsi"/>
          <w:b/>
          <w:kern w:val="24"/>
          <w:sz w:val="20"/>
          <w:szCs w:val="20"/>
          <w:vertAlign w:val="subscript"/>
        </w:rPr>
        <w:t>nk</w:t>
      </w:r>
      <w:r w:rsidRPr="00844592">
        <w:rPr>
          <w:rFonts w:asciiTheme="majorHAnsi" w:eastAsia="Calibri" w:hAnsiTheme="majorHAnsi" w:cstheme="majorHAnsi"/>
          <w:b/>
          <w:kern w:val="24"/>
          <w:sz w:val="20"/>
          <w:szCs w:val="20"/>
        </w:rPr>
        <w:t xml:space="preserve"> + P</w:t>
      </w:r>
      <w:r w:rsidRPr="00844592">
        <w:rPr>
          <w:rFonts w:asciiTheme="majorHAnsi" w:eastAsia="Calibri" w:hAnsiTheme="majorHAnsi" w:cstheme="majorHAnsi"/>
          <w:b/>
          <w:kern w:val="24"/>
          <w:sz w:val="20"/>
          <w:szCs w:val="20"/>
          <w:vertAlign w:val="subscript"/>
        </w:rPr>
        <w:t>zps</w:t>
      </w:r>
      <w:r w:rsidRPr="00844592">
        <w:rPr>
          <w:rFonts w:asciiTheme="majorHAnsi" w:eastAsia="Calibri" w:hAnsiTheme="majorHAnsi" w:cstheme="majorHAnsi"/>
          <w:b/>
          <w:kern w:val="24"/>
          <w:sz w:val="20"/>
          <w:szCs w:val="20"/>
        </w:rPr>
        <w:t xml:space="preserve"> × VT</w:t>
      </w:r>
      <w:r w:rsidRPr="00844592">
        <w:rPr>
          <w:rFonts w:asciiTheme="majorHAnsi" w:eastAsia="Calibri" w:hAnsiTheme="majorHAnsi" w:cstheme="majorHAnsi"/>
          <w:b/>
          <w:kern w:val="24"/>
          <w:sz w:val="20"/>
          <w:szCs w:val="20"/>
          <w:vertAlign w:val="subscript"/>
        </w:rPr>
        <w:t>z</w:t>
      </w:r>
    </w:p>
    <w:p w14:paraId="05D9D893" w14:textId="77777777" w:rsidR="002031F9" w:rsidRPr="00844592" w:rsidRDefault="002031F9" w:rsidP="004D02AA">
      <w:pPr>
        <w:pStyle w:val="imetabele"/>
        <w:spacing w:after="160" w:line="259" w:lineRule="auto"/>
        <w:ind w:left="0"/>
        <w:rPr>
          <w:rFonts w:asciiTheme="majorHAnsi" w:hAnsiTheme="majorHAnsi" w:cstheme="majorHAnsi"/>
        </w:rPr>
      </w:pPr>
      <w:r w:rsidRPr="00844592">
        <w:rPr>
          <w:rFonts w:asciiTheme="majorHAnsi" w:hAnsiTheme="majorHAnsi" w:cstheme="majorHAnsi"/>
        </w:rPr>
        <w:t>Oznake in opis oznak za izračun posplošene vrednosti po modelu za posebno industrijo (INP)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8204"/>
      </w:tblGrid>
      <w:tr w:rsidR="00406A0A" w:rsidRPr="00844592" w14:paraId="510FA9BE" w14:textId="77777777" w:rsidTr="0015602C">
        <w:tc>
          <w:tcPr>
            <w:tcW w:w="976" w:type="pct"/>
            <w:shd w:val="clear" w:color="auto" w:fill="FBE4D5" w:themeFill="accent2" w:themeFillTint="33"/>
            <w:vAlign w:val="center"/>
          </w:tcPr>
          <w:p w14:paraId="11562E2A" w14:textId="77777777" w:rsidR="002031F9" w:rsidRPr="00844592" w:rsidRDefault="002031F9" w:rsidP="006166F8">
            <w:pPr>
              <w:spacing w:after="0" w:line="240" w:lineRule="auto"/>
              <w:contextualSpacing/>
              <w:rPr>
                <w:b/>
                <w:bCs/>
                <w:sz w:val="18"/>
                <w:szCs w:val="18"/>
              </w:rPr>
            </w:pPr>
            <w:r w:rsidRPr="00844592">
              <w:rPr>
                <w:b/>
                <w:bCs/>
                <w:sz w:val="18"/>
                <w:szCs w:val="18"/>
              </w:rPr>
              <w:t>Oznaka</w:t>
            </w:r>
          </w:p>
        </w:tc>
        <w:tc>
          <w:tcPr>
            <w:tcW w:w="4024" w:type="pct"/>
            <w:shd w:val="clear" w:color="auto" w:fill="FBE4D5" w:themeFill="accent2" w:themeFillTint="33"/>
            <w:vAlign w:val="center"/>
          </w:tcPr>
          <w:p w14:paraId="3235B28D" w14:textId="77777777" w:rsidR="002031F9" w:rsidRPr="00844592" w:rsidRDefault="002031F9" w:rsidP="006166F8">
            <w:pPr>
              <w:spacing w:after="0" w:line="240" w:lineRule="auto"/>
              <w:contextualSpacing/>
              <w:rPr>
                <w:b/>
                <w:bCs/>
                <w:sz w:val="18"/>
                <w:szCs w:val="18"/>
              </w:rPr>
            </w:pPr>
            <w:r w:rsidRPr="00844592">
              <w:rPr>
                <w:b/>
                <w:bCs/>
                <w:sz w:val="18"/>
                <w:szCs w:val="18"/>
              </w:rPr>
              <w:t>Opis oznake</w:t>
            </w:r>
          </w:p>
        </w:tc>
      </w:tr>
      <w:tr w:rsidR="00406A0A" w:rsidRPr="00844592" w14:paraId="7EC2F984" w14:textId="77777777" w:rsidTr="0015602C">
        <w:trPr>
          <w:trHeight w:val="425"/>
        </w:trPr>
        <w:tc>
          <w:tcPr>
            <w:tcW w:w="976" w:type="pct"/>
            <w:vAlign w:val="center"/>
          </w:tcPr>
          <w:p w14:paraId="60EFD066" w14:textId="77777777" w:rsidR="002031F9" w:rsidRPr="00844592" w:rsidRDefault="002031F9" w:rsidP="006166F8">
            <w:pPr>
              <w:spacing w:after="0" w:line="240" w:lineRule="auto"/>
              <w:contextualSpacing/>
              <w:rPr>
                <w:b/>
                <w:bCs/>
                <w:iCs/>
                <w:sz w:val="18"/>
                <w:szCs w:val="18"/>
              </w:rPr>
            </w:pPr>
            <w:r w:rsidRPr="00844592">
              <w:rPr>
                <w:rFonts w:eastAsia="Calibri"/>
                <w:b/>
                <w:kern w:val="24"/>
                <w:sz w:val="18"/>
                <w:szCs w:val="18"/>
              </w:rPr>
              <w:t>V</w:t>
            </w:r>
          </w:p>
        </w:tc>
        <w:tc>
          <w:tcPr>
            <w:tcW w:w="4024" w:type="pct"/>
            <w:vAlign w:val="center"/>
          </w:tcPr>
          <w:p w14:paraId="6B1AD0A3" w14:textId="77777777" w:rsidR="002031F9" w:rsidRPr="00844592" w:rsidRDefault="002031F9" w:rsidP="006166F8">
            <w:pPr>
              <w:spacing w:after="0" w:line="240" w:lineRule="auto"/>
              <w:contextualSpacing/>
              <w:rPr>
                <w:sz w:val="18"/>
                <w:szCs w:val="18"/>
              </w:rPr>
            </w:pPr>
            <w:r w:rsidRPr="00844592">
              <w:rPr>
                <w:sz w:val="18"/>
                <w:szCs w:val="18"/>
              </w:rPr>
              <w:t>Posplošena vrednost, določena za del stavbe z zemljiščem pod stavbo po modelu INP</w:t>
            </w:r>
          </w:p>
        </w:tc>
      </w:tr>
      <w:tr w:rsidR="00406A0A" w:rsidRPr="00844592" w14:paraId="4BF1C5E8" w14:textId="77777777" w:rsidTr="0015602C">
        <w:trPr>
          <w:trHeight w:val="425"/>
        </w:trPr>
        <w:tc>
          <w:tcPr>
            <w:tcW w:w="976" w:type="pct"/>
            <w:vAlign w:val="center"/>
          </w:tcPr>
          <w:p w14:paraId="18EB4A58" w14:textId="77777777" w:rsidR="002031F9" w:rsidRPr="00844592" w:rsidRDefault="002031F9" w:rsidP="006166F8">
            <w:pPr>
              <w:spacing w:after="0" w:line="240" w:lineRule="auto"/>
              <w:contextualSpacing/>
              <w:rPr>
                <w:b/>
                <w:sz w:val="18"/>
                <w:szCs w:val="18"/>
              </w:rPr>
            </w:pPr>
            <w:r w:rsidRPr="00844592">
              <w:rPr>
                <w:rFonts w:eastAsia="Calibri"/>
                <w:b/>
                <w:kern w:val="24"/>
                <w:sz w:val="18"/>
                <w:szCs w:val="18"/>
              </w:rPr>
              <w:t>V</w:t>
            </w:r>
            <w:r w:rsidRPr="00844592">
              <w:rPr>
                <w:rFonts w:eastAsia="Calibri"/>
                <w:b/>
                <w:kern w:val="24"/>
                <w:sz w:val="18"/>
                <w:szCs w:val="18"/>
                <w:vertAlign w:val="subscript"/>
              </w:rPr>
              <w:t>inp</w:t>
            </w:r>
          </w:p>
        </w:tc>
        <w:tc>
          <w:tcPr>
            <w:tcW w:w="4024" w:type="pct"/>
            <w:vAlign w:val="center"/>
          </w:tcPr>
          <w:p w14:paraId="158FE285" w14:textId="77777777" w:rsidR="002031F9" w:rsidRPr="00844592" w:rsidRDefault="002031F9" w:rsidP="006166F8">
            <w:pPr>
              <w:spacing w:after="0" w:line="240" w:lineRule="auto"/>
              <w:contextualSpacing/>
              <w:rPr>
                <w:sz w:val="18"/>
                <w:szCs w:val="18"/>
              </w:rPr>
            </w:pPr>
            <w:r w:rsidRPr="00844592">
              <w:rPr>
                <w:sz w:val="18"/>
                <w:szCs w:val="18"/>
              </w:rPr>
              <w:t>Vrednost dela stavbe po modelu INP</w:t>
            </w:r>
          </w:p>
        </w:tc>
      </w:tr>
      <w:tr w:rsidR="00406A0A" w:rsidRPr="00844592" w14:paraId="362BC9F0" w14:textId="77777777" w:rsidTr="0015602C">
        <w:trPr>
          <w:trHeight w:val="425"/>
        </w:trPr>
        <w:tc>
          <w:tcPr>
            <w:tcW w:w="976" w:type="pct"/>
            <w:vAlign w:val="center"/>
          </w:tcPr>
          <w:p w14:paraId="15423AF6" w14:textId="77777777" w:rsidR="002031F9" w:rsidRPr="00844592" w:rsidRDefault="002031F9" w:rsidP="006166F8">
            <w:pPr>
              <w:spacing w:after="0" w:line="240" w:lineRule="auto"/>
              <w:contextualSpacing/>
              <w:rPr>
                <w:b/>
                <w:sz w:val="18"/>
                <w:szCs w:val="18"/>
              </w:rPr>
            </w:pPr>
            <w:r w:rsidRPr="00844592">
              <w:rPr>
                <w:rFonts w:eastAsia="Calibri"/>
                <w:b/>
                <w:kern w:val="24"/>
                <w:sz w:val="18"/>
                <w:szCs w:val="18"/>
              </w:rPr>
              <w:t>V</w:t>
            </w:r>
            <w:r w:rsidRPr="00844592">
              <w:rPr>
                <w:rFonts w:eastAsia="Calibri"/>
                <w:b/>
                <w:kern w:val="24"/>
                <w:sz w:val="18"/>
                <w:szCs w:val="18"/>
                <w:vertAlign w:val="subscript"/>
              </w:rPr>
              <w:t>zps</w:t>
            </w:r>
          </w:p>
        </w:tc>
        <w:tc>
          <w:tcPr>
            <w:tcW w:w="4024" w:type="pct"/>
            <w:vAlign w:val="center"/>
          </w:tcPr>
          <w:p w14:paraId="28DCB580" w14:textId="77777777" w:rsidR="002031F9" w:rsidRPr="00844592" w:rsidRDefault="002031F9" w:rsidP="006166F8">
            <w:pPr>
              <w:spacing w:after="0" w:line="240" w:lineRule="auto"/>
              <w:contextualSpacing/>
              <w:rPr>
                <w:sz w:val="18"/>
                <w:szCs w:val="18"/>
              </w:rPr>
            </w:pPr>
            <w:r w:rsidRPr="00844592">
              <w:rPr>
                <w:sz w:val="18"/>
                <w:szCs w:val="18"/>
              </w:rPr>
              <w:t>Vrednost zemljišča pod stavbo po modelu INP</w:t>
            </w:r>
          </w:p>
        </w:tc>
      </w:tr>
      <w:tr w:rsidR="00406A0A" w:rsidRPr="00844592" w14:paraId="3B6BA3EC" w14:textId="77777777" w:rsidTr="0015602C">
        <w:trPr>
          <w:trHeight w:val="425"/>
        </w:trPr>
        <w:tc>
          <w:tcPr>
            <w:tcW w:w="976" w:type="pct"/>
            <w:vAlign w:val="center"/>
          </w:tcPr>
          <w:p w14:paraId="48EEDF3E"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VT</w:t>
            </w:r>
            <w:r w:rsidRPr="00844592">
              <w:rPr>
                <w:rFonts w:eastAsia="Calibri"/>
                <w:b/>
                <w:kern w:val="24"/>
                <w:sz w:val="18"/>
                <w:szCs w:val="18"/>
                <w:vertAlign w:val="subscript"/>
              </w:rPr>
              <w:t>inp</w:t>
            </w:r>
          </w:p>
        </w:tc>
        <w:tc>
          <w:tcPr>
            <w:tcW w:w="4024" w:type="pct"/>
            <w:vAlign w:val="center"/>
          </w:tcPr>
          <w:p w14:paraId="0EF72C50" w14:textId="77777777" w:rsidR="002031F9" w:rsidRPr="00844592" w:rsidRDefault="002031F9" w:rsidP="006166F8">
            <w:pPr>
              <w:spacing w:after="0" w:line="240" w:lineRule="auto"/>
              <w:contextualSpacing/>
              <w:rPr>
                <w:sz w:val="18"/>
                <w:szCs w:val="18"/>
              </w:rPr>
            </w:pPr>
            <w:r w:rsidRPr="00844592">
              <w:rPr>
                <w:sz w:val="18"/>
                <w:szCs w:val="18"/>
              </w:rPr>
              <w:t>Vrednost iz vrednostne tabele za del stavbe glede na ustrezen stolpec za leto izgradnje in vrstico za velikost po modelu INP</w:t>
            </w:r>
          </w:p>
        </w:tc>
      </w:tr>
      <w:tr w:rsidR="00406A0A" w:rsidRPr="00844592" w14:paraId="508962FA" w14:textId="77777777" w:rsidTr="0015602C">
        <w:trPr>
          <w:trHeight w:val="425"/>
        </w:trPr>
        <w:tc>
          <w:tcPr>
            <w:tcW w:w="976" w:type="pct"/>
            <w:vAlign w:val="center"/>
          </w:tcPr>
          <w:p w14:paraId="2B7C6AAE"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4024" w:type="pct"/>
            <w:vAlign w:val="center"/>
          </w:tcPr>
          <w:p w14:paraId="5F1555CC" w14:textId="77777777" w:rsidR="002031F9" w:rsidRPr="00844592" w:rsidRDefault="002031F9" w:rsidP="006166F8">
            <w:pPr>
              <w:spacing w:after="0" w:line="240" w:lineRule="auto"/>
              <w:contextualSpacing/>
              <w:rPr>
                <w:sz w:val="18"/>
                <w:szCs w:val="18"/>
              </w:rPr>
            </w:pPr>
            <w:r w:rsidRPr="00844592">
              <w:rPr>
                <w:sz w:val="18"/>
                <w:szCs w:val="18"/>
              </w:rPr>
              <w:t>Faktor obnov</w:t>
            </w:r>
          </w:p>
        </w:tc>
      </w:tr>
      <w:tr w:rsidR="00406A0A" w:rsidRPr="00844592" w14:paraId="46E6AFF6" w14:textId="77777777" w:rsidTr="0015602C">
        <w:trPr>
          <w:trHeight w:val="425"/>
        </w:trPr>
        <w:tc>
          <w:tcPr>
            <w:tcW w:w="976" w:type="pct"/>
            <w:vAlign w:val="center"/>
          </w:tcPr>
          <w:p w14:paraId="41A6F1ED"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4024" w:type="pct"/>
            <w:vAlign w:val="center"/>
          </w:tcPr>
          <w:p w14:paraId="3C9BFA86" w14:textId="77777777" w:rsidR="002031F9" w:rsidRPr="00844592" w:rsidRDefault="002031F9" w:rsidP="006166F8">
            <w:pPr>
              <w:spacing w:after="0" w:line="240" w:lineRule="auto"/>
              <w:contextualSpacing/>
              <w:rPr>
                <w:sz w:val="18"/>
                <w:szCs w:val="18"/>
              </w:rPr>
            </w:pPr>
            <w:r w:rsidRPr="00844592">
              <w:rPr>
                <w:sz w:val="18"/>
                <w:szCs w:val="18"/>
              </w:rPr>
              <w:t>Faktor lastnosti</w:t>
            </w:r>
          </w:p>
        </w:tc>
      </w:tr>
      <w:tr w:rsidR="00406A0A" w:rsidRPr="00844592" w14:paraId="0FD4A964" w14:textId="77777777" w:rsidTr="0015602C">
        <w:trPr>
          <w:trHeight w:val="425"/>
        </w:trPr>
        <w:tc>
          <w:tcPr>
            <w:tcW w:w="976" w:type="pct"/>
            <w:vAlign w:val="center"/>
          </w:tcPr>
          <w:p w14:paraId="1AF93C92"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F</w:t>
            </w:r>
            <w:r w:rsidRPr="00844592">
              <w:rPr>
                <w:rFonts w:eastAsia="Calibri"/>
                <w:b/>
                <w:kern w:val="24"/>
                <w:sz w:val="18"/>
                <w:szCs w:val="18"/>
                <w:vertAlign w:val="subscript"/>
              </w:rPr>
              <w:t>nk</w:t>
            </w:r>
          </w:p>
        </w:tc>
        <w:tc>
          <w:tcPr>
            <w:tcW w:w="4024" w:type="pct"/>
            <w:vAlign w:val="center"/>
          </w:tcPr>
          <w:p w14:paraId="66957C76" w14:textId="77777777" w:rsidR="002031F9" w:rsidRPr="00844592" w:rsidRDefault="002031F9" w:rsidP="006166F8">
            <w:pPr>
              <w:spacing w:after="0" w:line="240" w:lineRule="auto"/>
              <w:contextualSpacing/>
              <w:rPr>
                <w:sz w:val="18"/>
                <w:szCs w:val="18"/>
              </w:rPr>
            </w:pPr>
            <w:r w:rsidRPr="00844592">
              <w:rPr>
                <w:sz w:val="18"/>
                <w:szCs w:val="18"/>
              </w:rPr>
              <w:t>Faktor nosilne konstrukcije</w:t>
            </w:r>
          </w:p>
        </w:tc>
      </w:tr>
      <w:tr w:rsidR="00406A0A" w:rsidRPr="00844592" w14:paraId="54F7032C" w14:textId="77777777" w:rsidTr="0015602C">
        <w:trPr>
          <w:trHeight w:val="425"/>
        </w:trPr>
        <w:tc>
          <w:tcPr>
            <w:tcW w:w="976" w:type="pct"/>
            <w:vAlign w:val="center"/>
          </w:tcPr>
          <w:p w14:paraId="6C7311BB"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P</w:t>
            </w:r>
            <w:r w:rsidRPr="00844592">
              <w:rPr>
                <w:rFonts w:eastAsia="Calibri"/>
                <w:b/>
                <w:kern w:val="24"/>
                <w:sz w:val="18"/>
                <w:szCs w:val="18"/>
                <w:vertAlign w:val="subscript"/>
              </w:rPr>
              <w:t>zps</w:t>
            </w:r>
          </w:p>
        </w:tc>
        <w:tc>
          <w:tcPr>
            <w:tcW w:w="4024" w:type="pct"/>
            <w:vAlign w:val="center"/>
          </w:tcPr>
          <w:p w14:paraId="157C19D0" w14:textId="77777777" w:rsidR="002031F9" w:rsidRPr="00844592" w:rsidRDefault="002031F9" w:rsidP="006166F8">
            <w:pPr>
              <w:spacing w:after="0" w:line="240" w:lineRule="auto"/>
              <w:contextualSpacing/>
              <w:rPr>
                <w:sz w:val="18"/>
                <w:szCs w:val="18"/>
              </w:rPr>
            </w:pPr>
            <w:r w:rsidRPr="00844592">
              <w:rPr>
                <w:rStyle w:val="ui-provider"/>
                <w:sz w:val="18"/>
                <w:szCs w:val="18"/>
              </w:rPr>
              <w:t>Površina zemljišča pod stavbo, ki ga upoštevamo pri delu stavbe. Izračuna se kot odstotek neto tlorisne površine dela stavbe glede na neto tlorisno površino stavbe. Zaokrožen je na 4 decimalna mesta.</w:t>
            </w:r>
          </w:p>
        </w:tc>
      </w:tr>
      <w:tr w:rsidR="00406A0A" w:rsidRPr="00844592" w14:paraId="241D18C2" w14:textId="77777777" w:rsidTr="0015602C">
        <w:trPr>
          <w:trHeight w:val="425"/>
        </w:trPr>
        <w:tc>
          <w:tcPr>
            <w:tcW w:w="976" w:type="pct"/>
            <w:vAlign w:val="center"/>
          </w:tcPr>
          <w:p w14:paraId="23419B2F" w14:textId="77777777" w:rsidR="002031F9" w:rsidRPr="00844592" w:rsidRDefault="002031F9" w:rsidP="006166F8">
            <w:pPr>
              <w:spacing w:after="0" w:line="240" w:lineRule="auto"/>
              <w:contextualSpacing/>
              <w:rPr>
                <w:sz w:val="18"/>
                <w:szCs w:val="18"/>
              </w:rPr>
            </w:pPr>
            <w:r w:rsidRPr="00844592">
              <w:rPr>
                <w:rFonts w:eastAsia="Calibri"/>
                <w:b/>
                <w:kern w:val="24"/>
                <w:sz w:val="18"/>
                <w:szCs w:val="18"/>
              </w:rPr>
              <w:t>VT</w:t>
            </w:r>
            <w:r w:rsidRPr="00844592">
              <w:rPr>
                <w:rFonts w:eastAsia="Calibri"/>
                <w:b/>
                <w:kern w:val="24"/>
                <w:sz w:val="18"/>
                <w:szCs w:val="18"/>
                <w:vertAlign w:val="subscript"/>
              </w:rPr>
              <w:t>z</w:t>
            </w:r>
          </w:p>
        </w:tc>
        <w:tc>
          <w:tcPr>
            <w:tcW w:w="4024" w:type="pct"/>
            <w:vAlign w:val="center"/>
          </w:tcPr>
          <w:p w14:paraId="26EB18A4" w14:textId="77777777" w:rsidR="002031F9" w:rsidRPr="00844592" w:rsidRDefault="002031F9" w:rsidP="006166F8">
            <w:pPr>
              <w:spacing w:after="0" w:line="240" w:lineRule="auto"/>
              <w:contextualSpacing/>
              <w:rPr>
                <w:sz w:val="18"/>
                <w:szCs w:val="18"/>
              </w:rPr>
            </w:pPr>
            <w:r w:rsidRPr="00844592">
              <w:rPr>
                <w:sz w:val="18"/>
                <w:szCs w:val="18"/>
              </w:rPr>
              <w:t>Vrednost iz vrednostne tabele za m</w:t>
            </w:r>
            <w:r w:rsidRPr="00844592">
              <w:rPr>
                <w:sz w:val="18"/>
                <w:szCs w:val="18"/>
                <w:vertAlign w:val="superscript"/>
              </w:rPr>
              <w:t>2</w:t>
            </w:r>
            <w:r w:rsidRPr="00844592">
              <w:rPr>
                <w:sz w:val="18"/>
                <w:szCs w:val="18"/>
              </w:rPr>
              <w:t xml:space="preserve"> zemljišča pod stavbo po modelu INP</w:t>
            </w:r>
          </w:p>
        </w:tc>
      </w:tr>
    </w:tbl>
    <w:p w14:paraId="38C2EC0F" w14:textId="7DA68216" w:rsidR="004F45CA" w:rsidRPr="00844592" w:rsidRDefault="00895B4D" w:rsidP="004F45CA">
      <w:pPr>
        <w:pStyle w:val="Naslov4"/>
        <w:spacing w:before="240"/>
      </w:pPr>
      <w:bookmarkStart w:id="79" w:name="_Toc231373138"/>
      <w:r w:rsidRPr="00844592">
        <w:lastRenderedPageBreak/>
        <w:t>Dodatne pomembne spremenljivke</w:t>
      </w:r>
      <w:bookmarkEnd w:id="79"/>
    </w:p>
    <w:tbl>
      <w:tblPr>
        <w:tblStyle w:val="Tabelamrea"/>
        <w:tblW w:w="0" w:type="auto"/>
        <w:tblLook w:val="04A0" w:firstRow="1" w:lastRow="0" w:firstColumn="1" w:lastColumn="0" w:noHBand="0" w:noVBand="1"/>
      </w:tblPr>
      <w:tblGrid>
        <w:gridCol w:w="6799"/>
        <w:gridCol w:w="571"/>
        <w:gridCol w:w="709"/>
      </w:tblGrid>
      <w:tr w:rsidR="00406A0A" w:rsidRPr="00844592" w14:paraId="09AAEA3A" w14:textId="77777777" w:rsidTr="004D1A0D">
        <w:trPr>
          <w:trHeight w:val="285"/>
        </w:trPr>
        <w:tc>
          <w:tcPr>
            <w:tcW w:w="6799" w:type="dxa"/>
            <w:vMerge w:val="restart"/>
            <w:tcBorders>
              <w:left w:val="single" w:sz="4" w:space="0" w:color="auto"/>
              <w:bottom w:val="nil"/>
              <w:right w:val="nil"/>
            </w:tcBorders>
            <w:hideMark/>
          </w:tcPr>
          <w:p w14:paraId="28E6D0CC" w14:textId="77777777" w:rsidR="004F45CA" w:rsidRPr="00844592" w:rsidRDefault="004F45CA" w:rsidP="000524A8">
            <w:pPr>
              <w:keepNext/>
              <w:keepLines/>
              <w:rPr>
                <w:b/>
                <w:bCs/>
                <w:i/>
                <w:iCs/>
                <w:sz w:val="20"/>
                <w:szCs w:val="20"/>
              </w:rPr>
            </w:pPr>
            <w:r w:rsidRPr="00844592">
              <w:rPr>
                <w:b/>
                <w:bCs/>
                <w:i/>
                <w:iCs/>
                <w:sz w:val="20"/>
                <w:szCs w:val="20"/>
              </w:rPr>
              <w:t>Omejitve razpona vpliva</w:t>
            </w:r>
          </w:p>
          <w:p w14:paraId="39E4E851" w14:textId="77777777" w:rsidR="004F45CA" w:rsidRPr="00844592" w:rsidRDefault="004F45CA" w:rsidP="000524A8">
            <w:pPr>
              <w:keepNext/>
              <w:keepLines/>
              <w:rPr>
                <w:b/>
                <w:bCs/>
                <w:i/>
                <w:iCs/>
                <w:sz w:val="20"/>
                <w:szCs w:val="20"/>
              </w:rPr>
            </w:pPr>
            <w:r w:rsidRPr="00844592">
              <w:rPr>
                <w:sz w:val="20"/>
                <w:szCs w:val="20"/>
              </w:rPr>
              <w:t>Zaradi aditivne narave izračuna v postopku ocene vrednosti absolutna omejitev razpona vpliva ni relevantna.</w:t>
            </w:r>
          </w:p>
        </w:tc>
        <w:tc>
          <w:tcPr>
            <w:tcW w:w="284" w:type="dxa"/>
            <w:tcBorders>
              <w:left w:val="nil"/>
              <w:bottom w:val="nil"/>
              <w:right w:val="nil"/>
            </w:tcBorders>
            <w:hideMark/>
          </w:tcPr>
          <w:p w14:paraId="1DB14CD6" w14:textId="77777777" w:rsidR="004F45CA" w:rsidRPr="00844592" w:rsidRDefault="004F45CA" w:rsidP="000524A8">
            <w:pPr>
              <w:keepNext/>
              <w:keepLines/>
              <w:rPr>
                <w:bCs/>
                <w:iCs/>
                <w:sz w:val="20"/>
                <w:szCs w:val="20"/>
              </w:rPr>
            </w:pPr>
          </w:p>
        </w:tc>
        <w:tc>
          <w:tcPr>
            <w:tcW w:w="709" w:type="dxa"/>
            <w:tcBorders>
              <w:left w:val="nil"/>
              <w:bottom w:val="nil"/>
            </w:tcBorders>
            <w:noWrap/>
            <w:hideMark/>
          </w:tcPr>
          <w:p w14:paraId="35DD6650" w14:textId="77777777" w:rsidR="004F45CA" w:rsidRPr="00844592" w:rsidRDefault="004F45CA" w:rsidP="000524A8">
            <w:pPr>
              <w:keepNext/>
              <w:keepLines/>
              <w:rPr>
                <w:sz w:val="20"/>
                <w:szCs w:val="20"/>
              </w:rPr>
            </w:pPr>
          </w:p>
        </w:tc>
      </w:tr>
      <w:tr w:rsidR="00406A0A" w:rsidRPr="00844592" w14:paraId="55EDDB8F" w14:textId="77777777" w:rsidTr="004D1A0D">
        <w:trPr>
          <w:trHeight w:val="285"/>
        </w:trPr>
        <w:tc>
          <w:tcPr>
            <w:tcW w:w="6799" w:type="dxa"/>
            <w:vMerge/>
            <w:tcBorders>
              <w:top w:val="nil"/>
              <w:left w:val="single" w:sz="4" w:space="0" w:color="auto"/>
              <w:right w:val="nil"/>
            </w:tcBorders>
            <w:hideMark/>
          </w:tcPr>
          <w:p w14:paraId="7CE85A67" w14:textId="77777777" w:rsidR="004F45CA" w:rsidRPr="00844592" w:rsidRDefault="004F45CA" w:rsidP="000524A8">
            <w:pPr>
              <w:keepNext/>
              <w:keepLines/>
              <w:rPr>
                <w:sz w:val="20"/>
                <w:szCs w:val="20"/>
              </w:rPr>
            </w:pPr>
          </w:p>
        </w:tc>
        <w:tc>
          <w:tcPr>
            <w:tcW w:w="284" w:type="dxa"/>
            <w:tcBorders>
              <w:top w:val="nil"/>
              <w:left w:val="nil"/>
              <w:right w:val="nil"/>
            </w:tcBorders>
            <w:hideMark/>
          </w:tcPr>
          <w:p w14:paraId="78E12F7B" w14:textId="77777777" w:rsidR="004F45CA" w:rsidRPr="00844592" w:rsidRDefault="004F45CA" w:rsidP="000524A8">
            <w:pPr>
              <w:keepNext/>
              <w:keepLines/>
              <w:rPr>
                <w:sz w:val="20"/>
                <w:szCs w:val="20"/>
              </w:rPr>
            </w:pPr>
          </w:p>
        </w:tc>
        <w:tc>
          <w:tcPr>
            <w:tcW w:w="709" w:type="dxa"/>
            <w:tcBorders>
              <w:top w:val="nil"/>
              <w:left w:val="nil"/>
            </w:tcBorders>
            <w:noWrap/>
            <w:hideMark/>
          </w:tcPr>
          <w:p w14:paraId="71E76A81" w14:textId="77777777" w:rsidR="004F45CA" w:rsidRPr="00844592" w:rsidRDefault="004F45CA" w:rsidP="000524A8">
            <w:pPr>
              <w:keepNext/>
              <w:keepLines/>
              <w:rPr>
                <w:sz w:val="20"/>
                <w:szCs w:val="20"/>
              </w:rPr>
            </w:pPr>
          </w:p>
        </w:tc>
      </w:tr>
      <w:tr w:rsidR="00406A0A" w:rsidRPr="00844592" w14:paraId="0CA784EC" w14:textId="77777777" w:rsidTr="004D1A0D">
        <w:trPr>
          <w:trHeight w:val="285"/>
        </w:trPr>
        <w:tc>
          <w:tcPr>
            <w:tcW w:w="6799" w:type="dxa"/>
            <w:vMerge w:val="restart"/>
            <w:hideMark/>
          </w:tcPr>
          <w:p w14:paraId="210CF12A" w14:textId="77777777" w:rsidR="004F45CA" w:rsidRPr="00844592" w:rsidRDefault="004F45CA" w:rsidP="000524A8">
            <w:pPr>
              <w:keepNext/>
              <w:keepLines/>
              <w:rPr>
                <w:i/>
                <w:iCs/>
                <w:sz w:val="20"/>
                <w:szCs w:val="20"/>
              </w:rPr>
            </w:pPr>
            <w:r w:rsidRPr="00844592">
              <w:rPr>
                <w:i/>
                <w:iCs/>
                <w:sz w:val="20"/>
                <w:szCs w:val="20"/>
              </w:rPr>
              <w:t xml:space="preserve">Omejitve vplivov, ki se nanašajo na vrednost objekta </w:t>
            </w:r>
            <w:r w:rsidRPr="00844592">
              <w:rPr>
                <w:b/>
                <w:i/>
                <w:sz w:val="28"/>
                <w:szCs w:val="28"/>
              </w:rPr>
              <w:t>(F</w:t>
            </w:r>
            <w:r w:rsidRPr="00844592">
              <w:rPr>
                <w:b/>
                <w:i/>
                <w:sz w:val="28"/>
                <w:szCs w:val="28"/>
                <w:vertAlign w:val="subscript"/>
              </w:rPr>
              <w:t>objekt</w:t>
            </w:r>
            <w:r w:rsidRPr="00844592">
              <w:rPr>
                <w:b/>
                <w:i/>
                <w:sz w:val="28"/>
                <w:szCs w:val="28"/>
              </w:rPr>
              <w:t>)</w:t>
            </w:r>
          </w:p>
        </w:tc>
        <w:tc>
          <w:tcPr>
            <w:tcW w:w="284" w:type="dxa"/>
            <w:hideMark/>
          </w:tcPr>
          <w:p w14:paraId="088CA789" w14:textId="77777777" w:rsidR="004F45CA" w:rsidRPr="00844592" w:rsidRDefault="004F45CA" w:rsidP="000524A8">
            <w:pPr>
              <w:keepNext/>
              <w:keepLines/>
              <w:rPr>
                <w:sz w:val="20"/>
                <w:szCs w:val="20"/>
              </w:rPr>
            </w:pPr>
            <w:r w:rsidRPr="00844592">
              <w:rPr>
                <w:sz w:val="20"/>
                <w:szCs w:val="20"/>
              </w:rPr>
              <w:t>1,80</w:t>
            </w:r>
          </w:p>
        </w:tc>
        <w:tc>
          <w:tcPr>
            <w:tcW w:w="709" w:type="dxa"/>
            <w:noWrap/>
            <w:hideMark/>
          </w:tcPr>
          <w:p w14:paraId="1703ECFE" w14:textId="77777777" w:rsidR="004F45CA" w:rsidRPr="00844592" w:rsidRDefault="004F45CA" w:rsidP="000524A8">
            <w:pPr>
              <w:keepNext/>
              <w:keepLines/>
              <w:rPr>
                <w:sz w:val="20"/>
                <w:szCs w:val="20"/>
              </w:rPr>
            </w:pPr>
            <w:r w:rsidRPr="00844592">
              <w:rPr>
                <w:sz w:val="20"/>
                <w:szCs w:val="20"/>
              </w:rPr>
              <w:t>MAX</w:t>
            </w:r>
          </w:p>
        </w:tc>
      </w:tr>
      <w:tr w:rsidR="00406A0A" w:rsidRPr="00844592" w14:paraId="7AD3E6E8" w14:textId="77777777" w:rsidTr="004D1A0D">
        <w:trPr>
          <w:trHeight w:val="285"/>
        </w:trPr>
        <w:tc>
          <w:tcPr>
            <w:tcW w:w="6799" w:type="dxa"/>
            <w:vMerge/>
            <w:hideMark/>
          </w:tcPr>
          <w:p w14:paraId="11A31180" w14:textId="77777777" w:rsidR="004F45CA" w:rsidRPr="00844592" w:rsidRDefault="004F45CA" w:rsidP="000524A8">
            <w:pPr>
              <w:keepNext/>
              <w:keepLines/>
              <w:rPr>
                <w:sz w:val="20"/>
                <w:szCs w:val="20"/>
              </w:rPr>
            </w:pPr>
          </w:p>
        </w:tc>
        <w:tc>
          <w:tcPr>
            <w:tcW w:w="284" w:type="dxa"/>
            <w:hideMark/>
          </w:tcPr>
          <w:p w14:paraId="37E32515" w14:textId="77777777" w:rsidR="004F45CA" w:rsidRPr="00844592" w:rsidRDefault="004F45CA" w:rsidP="000524A8">
            <w:pPr>
              <w:keepNext/>
              <w:keepLines/>
              <w:rPr>
                <w:sz w:val="20"/>
                <w:szCs w:val="20"/>
              </w:rPr>
            </w:pPr>
            <w:r w:rsidRPr="00844592">
              <w:rPr>
                <w:sz w:val="20"/>
                <w:szCs w:val="20"/>
              </w:rPr>
              <w:t>0,60</w:t>
            </w:r>
          </w:p>
        </w:tc>
        <w:tc>
          <w:tcPr>
            <w:tcW w:w="709" w:type="dxa"/>
            <w:noWrap/>
            <w:hideMark/>
          </w:tcPr>
          <w:p w14:paraId="20125858" w14:textId="77777777" w:rsidR="004F45CA" w:rsidRPr="00844592" w:rsidRDefault="004F45CA" w:rsidP="000524A8">
            <w:pPr>
              <w:keepNext/>
              <w:keepLines/>
              <w:rPr>
                <w:sz w:val="20"/>
                <w:szCs w:val="20"/>
              </w:rPr>
            </w:pPr>
            <w:r w:rsidRPr="00844592">
              <w:rPr>
                <w:sz w:val="20"/>
                <w:szCs w:val="20"/>
              </w:rPr>
              <w:t>MIN</w:t>
            </w:r>
          </w:p>
        </w:tc>
      </w:tr>
      <w:tr w:rsidR="00406A0A" w:rsidRPr="00844592" w14:paraId="603C761D" w14:textId="77777777" w:rsidTr="004D1A0D">
        <w:trPr>
          <w:trHeight w:val="285"/>
        </w:trPr>
        <w:tc>
          <w:tcPr>
            <w:tcW w:w="6799" w:type="dxa"/>
            <w:vMerge w:val="restart"/>
            <w:hideMark/>
          </w:tcPr>
          <w:p w14:paraId="2E4E424D" w14:textId="77777777" w:rsidR="004F45CA" w:rsidRPr="00844592" w:rsidRDefault="004F45CA" w:rsidP="000524A8">
            <w:pPr>
              <w:keepNext/>
              <w:keepLines/>
              <w:rPr>
                <w:i/>
                <w:iCs/>
                <w:sz w:val="20"/>
                <w:szCs w:val="20"/>
              </w:rPr>
            </w:pPr>
            <w:r w:rsidRPr="00844592">
              <w:rPr>
                <w:i/>
                <w:iCs/>
                <w:sz w:val="20"/>
                <w:szCs w:val="20"/>
              </w:rPr>
              <w:t xml:space="preserve">Omejitve vplivov, ki se nanašajo na celotno nepremičnino </w:t>
            </w:r>
            <w:r w:rsidRPr="00844592">
              <w:rPr>
                <w:b/>
                <w:i/>
                <w:sz w:val="28"/>
                <w:szCs w:val="28"/>
              </w:rPr>
              <w:t>(F</w:t>
            </w:r>
            <w:r w:rsidRPr="00844592">
              <w:rPr>
                <w:b/>
                <w:i/>
                <w:sz w:val="28"/>
                <w:szCs w:val="28"/>
                <w:vertAlign w:val="subscript"/>
              </w:rPr>
              <w:t>celota</w:t>
            </w:r>
            <w:r w:rsidRPr="00844592">
              <w:rPr>
                <w:b/>
                <w:i/>
                <w:sz w:val="28"/>
                <w:szCs w:val="28"/>
              </w:rPr>
              <w:t>)</w:t>
            </w:r>
          </w:p>
        </w:tc>
        <w:tc>
          <w:tcPr>
            <w:tcW w:w="284" w:type="dxa"/>
            <w:hideMark/>
          </w:tcPr>
          <w:p w14:paraId="0B524CBB" w14:textId="77777777" w:rsidR="004F45CA" w:rsidRPr="00844592" w:rsidRDefault="004F45CA" w:rsidP="000524A8">
            <w:pPr>
              <w:keepNext/>
              <w:keepLines/>
              <w:rPr>
                <w:sz w:val="20"/>
                <w:szCs w:val="20"/>
              </w:rPr>
            </w:pPr>
            <w:r w:rsidRPr="00844592">
              <w:rPr>
                <w:sz w:val="20"/>
                <w:szCs w:val="20"/>
              </w:rPr>
              <w:t>1,30</w:t>
            </w:r>
          </w:p>
        </w:tc>
        <w:tc>
          <w:tcPr>
            <w:tcW w:w="709" w:type="dxa"/>
            <w:noWrap/>
            <w:hideMark/>
          </w:tcPr>
          <w:p w14:paraId="6F5663B8" w14:textId="77777777" w:rsidR="004F45CA" w:rsidRPr="00844592" w:rsidRDefault="004F45CA" w:rsidP="000524A8">
            <w:pPr>
              <w:keepNext/>
              <w:keepLines/>
              <w:rPr>
                <w:sz w:val="20"/>
                <w:szCs w:val="20"/>
              </w:rPr>
            </w:pPr>
            <w:r w:rsidRPr="00844592">
              <w:rPr>
                <w:sz w:val="20"/>
                <w:szCs w:val="20"/>
              </w:rPr>
              <w:t>MAX</w:t>
            </w:r>
          </w:p>
        </w:tc>
      </w:tr>
      <w:tr w:rsidR="00193319" w:rsidRPr="00844592" w14:paraId="14F85E8C" w14:textId="77777777" w:rsidTr="004D1A0D">
        <w:trPr>
          <w:trHeight w:val="285"/>
        </w:trPr>
        <w:tc>
          <w:tcPr>
            <w:tcW w:w="6799" w:type="dxa"/>
            <w:vMerge/>
            <w:hideMark/>
          </w:tcPr>
          <w:p w14:paraId="0A8C2283" w14:textId="77777777" w:rsidR="004F45CA" w:rsidRPr="00844592" w:rsidRDefault="004F45CA" w:rsidP="000524A8">
            <w:pPr>
              <w:rPr>
                <w:sz w:val="20"/>
                <w:szCs w:val="20"/>
              </w:rPr>
            </w:pPr>
          </w:p>
        </w:tc>
        <w:tc>
          <w:tcPr>
            <w:tcW w:w="284" w:type="dxa"/>
            <w:hideMark/>
          </w:tcPr>
          <w:p w14:paraId="3D14A540" w14:textId="77777777" w:rsidR="004F45CA" w:rsidRPr="00844592" w:rsidRDefault="004F45CA" w:rsidP="000524A8">
            <w:pPr>
              <w:rPr>
                <w:sz w:val="20"/>
                <w:szCs w:val="20"/>
              </w:rPr>
            </w:pPr>
            <w:r w:rsidRPr="00844592">
              <w:rPr>
                <w:sz w:val="20"/>
                <w:szCs w:val="20"/>
              </w:rPr>
              <w:t>0,60</w:t>
            </w:r>
          </w:p>
        </w:tc>
        <w:tc>
          <w:tcPr>
            <w:tcW w:w="709" w:type="dxa"/>
            <w:noWrap/>
            <w:hideMark/>
          </w:tcPr>
          <w:p w14:paraId="5C1461CA" w14:textId="77777777" w:rsidR="004F45CA" w:rsidRPr="00844592" w:rsidRDefault="004F45CA" w:rsidP="000524A8">
            <w:pPr>
              <w:rPr>
                <w:sz w:val="20"/>
                <w:szCs w:val="20"/>
              </w:rPr>
            </w:pPr>
            <w:r w:rsidRPr="00844592">
              <w:rPr>
                <w:sz w:val="20"/>
                <w:szCs w:val="20"/>
              </w:rPr>
              <w:t>MIN</w:t>
            </w:r>
          </w:p>
        </w:tc>
      </w:tr>
    </w:tbl>
    <w:p w14:paraId="174FE45F" w14:textId="77777777" w:rsidR="004F45CA" w:rsidRPr="00844592" w:rsidRDefault="004F45CA" w:rsidP="004F45CA"/>
    <w:tbl>
      <w:tblPr>
        <w:tblStyle w:val="Tabelamrea"/>
        <w:tblW w:w="0" w:type="auto"/>
        <w:tblLook w:val="04A0" w:firstRow="1" w:lastRow="0" w:firstColumn="1" w:lastColumn="0" w:noHBand="0" w:noVBand="1"/>
      </w:tblPr>
      <w:tblGrid>
        <w:gridCol w:w="676"/>
        <w:gridCol w:w="1448"/>
        <w:gridCol w:w="1840"/>
        <w:gridCol w:w="5013"/>
        <w:gridCol w:w="1217"/>
      </w:tblGrid>
      <w:tr w:rsidR="00406A0A" w:rsidRPr="00844592" w14:paraId="5C4C46FF" w14:textId="77777777" w:rsidTr="000524A8">
        <w:trPr>
          <w:trHeight w:val="285"/>
        </w:trPr>
        <w:tc>
          <w:tcPr>
            <w:tcW w:w="10194" w:type="dxa"/>
            <w:gridSpan w:val="5"/>
            <w:noWrap/>
            <w:hideMark/>
          </w:tcPr>
          <w:p w14:paraId="6EF8DD3C" w14:textId="77777777" w:rsidR="004F45CA" w:rsidRPr="00844592" w:rsidRDefault="004F45CA" w:rsidP="000524A8">
            <w:pPr>
              <w:rPr>
                <w:b/>
                <w:sz w:val="20"/>
                <w:szCs w:val="20"/>
              </w:rPr>
            </w:pPr>
            <w:r w:rsidRPr="00844592">
              <w:rPr>
                <w:b/>
                <w:sz w:val="20"/>
                <w:szCs w:val="20"/>
              </w:rPr>
              <w:t>Vplivi, ki se nanašajo na vrednost objekta</w:t>
            </w:r>
          </w:p>
        </w:tc>
      </w:tr>
      <w:tr w:rsidR="00406A0A" w:rsidRPr="00844592" w14:paraId="5AF4DA8E" w14:textId="77777777" w:rsidTr="000524A8">
        <w:trPr>
          <w:trHeight w:val="285"/>
        </w:trPr>
        <w:tc>
          <w:tcPr>
            <w:tcW w:w="676" w:type="dxa"/>
            <w:noWrap/>
            <w:hideMark/>
          </w:tcPr>
          <w:p w14:paraId="754C9CBE" w14:textId="77777777" w:rsidR="004F45CA" w:rsidRPr="00844592" w:rsidRDefault="004F45CA" w:rsidP="000524A8">
            <w:pPr>
              <w:rPr>
                <w:sz w:val="20"/>
                <w:szCs w:val="20"/>
              </w:rPr>
            </w:pPr>
          </w:p>
        </w:tc>
        <w:tc>
          <w:tcPr>
            <w:tcW w:w="1448" w:type="dxa"/>
            <w:noWrap/>
            <w:hideMark/>
          </w:tcPr>
          <w:p w14:paraId="17262BBF" w14:textId="77777777" w:rsidR="004F45CA" w:rsidRPr="00844592" w:rsidRDefault="004F45CA" w:rsidP="000524A8">
            <w:pPr>
              <w:rPr>
                <w:sz w:val="20"/>
                <w:szCs w:val="20"/>
              </w:rPr>
            </w:pPr>
            <w:r w:rsidRPr="00844592">
              <w:rPr>
                <w:sz w:val="20"/>
                <w:szCs w:val="20"/>
              </w:rPr>
              <w:t>Faktor</w:t>
            </w:r>
          </w:p>
        </w:tc>
        <w:tc>
          <w:tcPr>
            <w:tcW w:w="1840" w:type="dxa"/>
            <w:hideMark/>
          </w:tcPr>
          <w:p w14:paraId="2E6908A4" w14:textId="77777777" w:rsidR="004F45CA" w:rsidRPr="00844592" w:rsidRDefault="004F45CA" w:rsidP="000524A8">
            <w:pPr>
              <w:rPr>
                <w:sz w:val="20"/>
                <w:szCs w:val="20"/>
              </w:rPr>
            </w:pPr>
            <w:r w:rsidRPr="00844592">
              <w:rPr>
                <w:sz w:val="20"/>
                <w:szCs w:val="20"/>
              </w:rPr>
              <w:t>Podfaktor</w:t>
            </w:r>
          </w:p>
        </w:tc>
        <w:tc>
          <w:tcPr>
            <w:tcW w:w="5013" w:type="dxa"/>
            <w:hideMark/>
          </w:tcPr>
          <w:p w14:paraId="0E7D55A5" w14:textId="77777777" w:rsidR="004F45CA" w:rsidRPr="00844592" w:rsidRDefault="004F45CA" w:rsidP="000524A8">
            <w:pPr>
              <w:rPr>
                <w:sz w:val="20"/>
                <w:szCs w:val="20"/>
              </w:rPr>
            </w:pPr>
            <w:r w:rsidRPr="00844592">
              <w:rPr>
                <w:sz w:val="20"/>
                <w:szCs w:val="20"/>
              </w:rPr>
              <w:t>Merilo</w:t>
            </w:r>
          </w:p>
        </w:tc>
        <w:tc>
          <w:tcPr>
            <w:tcW w:w="1217" w:type="dxa"/>
            <w:hideMark/>
          </w:tcPr>
          <w:p w14:paraId="794B5B27" w14:textId="77777777" w:rsidR="004F45CA" w:rsidRPr="00844592" w:rsidRDefault="004F45CA" w:rsidP="000524A8">
            <w:pPr>
              <w:rPr>
                <w:sz w:val="20"/>
                <w:szCs w:val="20"/>
              </w:rPr>
            </w:pPr>
            <w:r w:rsidRPr="00844592">
              <w:rPr>
                <w:sz w:val="20"/>
                <w:szCs w:val="20"/>
              </w:rPr>
              <w:t>Vpliv</w:t>
            </w:r>
          </w:p>
        </w:tc>
      </w:tr>
      <w:tr w:rsidR="00406A0A" w:rsidRPr="00844592" w14:paraId="56193DBA" w14:textId="77777777" w:rsidTr="000524A8">
        <w:trPr>
          <w:trHeight w:val="1425"/>
        </w:trPr>
        <w:tc>
          <w:tcPr>
            <w:tcW w:w="676" w:type="dxa"/>
            <w:vMerge w:val="restart"/>
            <w:noWrap/>
            <w:hideMark/>
          </w:tcPr>
          <w:p w14:paraId="7E716F4B" w14:textId="77777777" w:rsidR="004F45CA" w:rsidRPr="00844592" w:rsidRDefault="004F45CA" w:rsidP="000524A8">
            <w:pPr>
              <w:rPr>
                <w:sz w:val="20"/>
                <w:szCs w:val="20"/>
              </w:rPr>
            </w:pPr>
            <w:r w:rsidRPr="00844592">
              <w:rPr>
                <w:sz w:val="20"/>
                <w:szCs w:val="20"/>
              </w:rPr>
              <w:t>1</w:t>
            </w:r>
          </w:p>
          <w:p w14:paraId="60C79E29" w14:textId="77777777" w:rsidR="004F45CA" w:rsidRPr="00844592" w:rsidRDefault="004F45CA" w:rsidP="000524A8">
            <w:pPr>
              <w:rPr>
                <w:sz w:val="20"/>
                <w:szCs w:val="20"/>
              </w:rPr>
            </w:pPr>
            <w:r w:rsidRPr="00844592">
              <w:rPr>
                <w:sz w:val="20"/>
                <w:szCs w:val="20"/>
              </w:rPr>
              <w:t> </w:t>
            </w:r>
          </w:p>
          <w:p w14:paraId="650B65EE" w14:textId="77777777" w:rsidR="004F45CA" w:rsidRPr="00844592" w:rsidRDefault="004F45CA" w:rsidP="000524A8">
            <w:pPr>
              <w:rPr>
                <w:sz w:val="20"/>
                <w:szCs w:val="20"/>
              </w:rPr>
            </w:pPr>
            <w:r w:rsidRPr="00844592">
              <w:rPr>
                <w:sz w:val="20"/>
                <w:szCs w:val="20"/>
              </w:rPr>
              <w:t> </w:t>
            </w:r>
          </w:p>
          <w:p w14:paraId="01524FE7" w14:textId="77777777" w:rsidR="004F45CA" w:rsidRPr="00844592" w:rsidRDefault="004F45CA" w:rsidP="000524A8">
            <w:pPr>
              <w:rPr>
                <w:sz w:val="20"/>
                <w:szCs w:val="20"/>
              </w:rPr>
            </w:pPr>
            <w:r w:rsidRPr="00844592">
              <w:rPr>
                <w:sz w:val="20"/>
                <w:szCs w:val="20"/>
              </w:rPr>
              <w:t> </w:t>
            </w:r>
          </w:p>
          <w:p w14:paraId="4DD00EBC" w14:textId="77777777" w:rsidR="004F45CA" w:rsidRPr="00844592" w:rsidRDefault="004F45CA" w:rsidP="000524A8">
            <w:pPr>
              <w:rPr>
                <w:sz w:val="20"/>
                <w:szCs w:val="20"/>
              </w:rPr>
            </w:pPr>
            <w:r w:rsidRPr="00844592">
              <w:rPr>
                <w:sz w:val="20"/>
                <w:szCs w:val="20"/>
              </w:rPr>
              <w:t> </w:t>
            </w:r>
          </w:p>
          <w:p w14:paraId="41D21685" w14:textId="77777777" w:rsidR="004F45CA" w:rsidRPr="00844592" w:rsidRDefault="004F45CA" w:rsidP="000524A8">
            <w:pPr>
              <w:rPr>
                <w:sz w:val="20"/>
                <w:szCs w:val="20"/>
              </w:rPr>
            </w:pPr>
            <w:r w:rsidRPr="00844592">
              <w:rPr>
                <w:sz w:val="20"/>
                <w:szCs w:val="20"/>
              </w:rPr>
              <w:t> </w:t>
            </w:r>
          </w:p>
          <w:p w14:paraId="33B6B18D" w14:textId="77777777" w:rsidR="004F45CA" w:rsidRPr="00844592" w:rsidRDefault="004F45CA" w:rsidP="000524A8">
            <w:pPr>
              <w:rPr>
                <w:sz w:val="20"/>
                <w:szCs w:val="20"/>
              </w:rPr>
            </w:pPr>
            <w:r w:rsidRPr="00844592">
              <w:rPr>
                <w:sz w:val="20"/>
                <w:szCs w:val="20"/>
              </w:rPr>
              <w:t> </w:t>
            </w:r>
          </w:p>
          <w:p w14:paraId="02C641C6" w14:textId="77777777" w:rsidR="004F45CA" w:rsidRPr="00844592" w:rsidRDefault="004F45CA" w:rsidP="000524A8">
            <w:pPr>
              <w:rPr>
                <w:sz w:val="20"/>
                <w:szCs w:val="20"/>
              </w:rPr>
            </w:pPr>
            <w:r w:rsidRPr="00844592">
              <w:rPr>
                <w:sz w:val="20"/>
                <w:szCs w:val="20"/>
              </w:rPr>
              <w:t> </w:t>
            </w:r>
          </w:p>
          <w:p w14:paraId="0AD5EA5A" w14:textId="77777777" w:rsidR="004F45CA" w:rsidRPr="00844592" w:rsidRDefault="004F45CA" w:rsidP="000524A8">
            <w:pPr>
              <w:rPr>
                <w:sz w:val="20"/>
                <w:szCs w:val="20"/>
              </w:rPr>
            </w:pPr>
            <w:r w:rsidRPr="00844592">
              <w:rPr>
                <w:sz w:val="20"/>
                <w:szCs w:val="20"/>
              </w:rPr>
              <w:t> </w:t>
            </w:r>
          </w:p>
          <w:p w14:paraId="4B8C329F" w14:textId="77777777" w:rsidR="004F45CA" w:rsidRPr="00844592" w:rsidRDefault="004F45CA" w:rsidP="000524A8">
            <w:pPr>
              <w:rPr>
                <w:sz w:val="20"/>
                <w:szCs w:val="20"/>
              </w:rPr>
            </w:pPr>
            <w:r w:rsidRPr="00844592">
              <w:rPr>
                <w:sz w:val="20"/>
                <w:szCs w:val="20"/>
              </w:rPr>
              <w:t> </w:t>
            </w:r>
          </w:p>
          <w:p w14:paraId="5C7EE9DF" w14:textId="77777777" w:rsidR="004F45CA" w:rsidRPr="00844592" w:rsidRDefault="004F45CA" w:rsidP="000524A8">
            <w:pPr>
              <w:rPr>
                <w:sz w:val="20"/>
                <w:szCs w:val="20"/>
              </w:rPr>
            </w:pPr>
            <w:r w:rsidRPr="00844592">
              <w:rPr>
                <w:sz w:val="20"/>
                <w:szCs w:val="20"/>
              </w:rPr>
              <w:t> </w:t>
            </w:r>
          </w:p>
          <w:p w14:paraId="0BDF050E" w14:textId="77777777" w:rsidR="004F45CA" w:rsidRPr="00844592" w:rsidRDefault="004F45CA" w:rsidP="000524A8">
            <w:pPr>
              <w:rPr>
                <w:sz w:val="20"/>
                <w:szCs w:val="20"/>
              </w:rPr>
            </w:pPr>
            <w:r w:rsidRPr="00844592">
              <w:rPr>
                <w:sz w:val="20"/>
                <w:szCs w:val="20"/>
              </w:rPr>
              <w:t> </w:t>
            </w:r>
          </w:p>
          <w:p w14:paraId="05D192ED" w14:textId="77777777" w:rsidR="004F45CA" w:rsidRPr="00844592" w:rsidRDefault="004F45CA" w:rsidP="000524A8">
            <w:pPr>
              <w:rPr>
                <w:sz w:val="20"/>
                <w:szCs w:val="20"/>
              </w:rPr>
            </w:pPr>
            <w:r w:rsidRPr="00844592">
              <w:rPr>
                <w:sz w:val="20"/>
                <w:szCs w:val="20"/>
              </w:rPr>
              <w:t> </w:t>
            </w:r>
          </w:p>
          <w:p w14:paraId="53FE4159" w14:textId="77777777" w:rsidR="004F45CA" w:rsidRPr="00844592" w:rsidRDefault="004F45CA" w:rsidP="000524A8">
            <w:pPr>
              <w:rPr>
                <w:sz w:val="20"/>
                <w:szCs w:val="20"/>
              </w:rPr>
            </w:pPr>
            <w:r w:rsidRPr="00844592">
              <w:rPr>
                <w:sz w:val="20"/>
                <w:szCs w:val="20"/>
              </w:rPr>
              <w:t> </w:t>
            </w:r>
          </w:p>
          <w:p w14:paraId="5C1DD676" w14:textId="77777777" w:rsidR="004F45CA" w:rsidRPr="00844592" w:rsidRDefault="004F45CA" w:rsidP="000524A8">
            <w:pPr>
              <w:rPr>
                <w:sz w:val="20"/>
                <w:szCs w:val="20"/>
              </w:rPr>
            </w:pPr>
            <w:r w:rsidRPr="00844592">
              <w:rPr>
                <w:sz w:val="20"/>
                <w:szCs w:val="20"/>
              </w:rPr>
              <w:t> </w:t>
            </w:r>
          </w:p>
          <w:p w14:paraId="7FB9529E"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03A36ADE" w14:textId="77777777" w:rsidR="004F45CA" w:rsidRPr="00844592" w:rsidRDefault="004F45CA" w:rsidP="000524A8">
            <w:pPr>
              <w:rPr>
                <w:sz w:val="20"/>
                <w:szCs w:val="20"/>
              </w:rPr>
            </w:pPr>
            <w:r w:rsidRPr="00844592">
              <w:rPr>
                <w:sz w:val="20"/>
                <w:szCs w:val="20"/>
              </w:rPr>
              <w:t>Funkcionalnost stavbe</w:t>
            </w:r>
          </w:p>
          <w:p w14:paraId="2F4776AE" w14:textId="77777777" w:rsidR="004F45CA" w:rsidRPr="00844592" w:rsidRDefault="004F45CA" w:rsidP="000524A8">
            <w:pPr>
              <w:rPr>
                <w:sz w:val="20"/>
                <w:szCs w:val="20"/>
              </w:rPr>
            </w:pPr>
            <w:r w:rsidRPr="00844592">
              <w:rPr>
                <w:sz w:val="20"/>
                <w:szCs w:val="20"/>
              </w:rPr>
              <w:t> </w:t>
            </w:r>
          </w:p>
          <w:p w14:paraId="63A0B53E" w14:textId="77777777" w:rsidR="004F45CA" w:rsidRPr="00844592" w:rsidRDefault="004F45CA" w:rsidP="000524A8">
            <w:pPr>
              <w:rPr>
                <w:sz w:val="20"/>
                <w:szCs w:val="20"/>
              </w:rPr>
            </w:pPr>
            <w:r w:rsidRPr="00844592">
              <w:rPr>
                <w:sz w:val="20"/>
                <w:szCs w:val="20"/>
              </w:rPr>
              <w:t> </w:t>
            </w:r>
          </w:p>
          <w:p w14:paraId="27560908" w14:textId="77777777" w:rsidR="004F45CA" w:rsidRPr="00844592" w:rsidRDefault="004F45CA" w:rsidP="000524A8">
            <w:pPr>
              <w:rPr>
                <w:sz w:val="20"/>
                <w:szCs w:val="20"/>
              </w:rPr>
            </w:pPr>
            <w:r w:rsidRPr="00844592">
              <w:rPr>
                <w:sz w:val="20"/>
                <w:szCs w:val="20"/>
              </w:rPr>
              <w:t> </w:t>
            </w:r>
          </w:p>
          <w:p w14:paraId="2AA534E6" w14:textId="77777777" w:rsidR="004F45CA" w:rsidRPr="00844592" w:rsidRDefault="004F45CA" w:rsidP="000524A8">
            <w:pPr>
              <w:rPr>
                <w:sz w:val="20"/>
                <w:szCs w:val="20"/>
              </w:rPr>
            </w:pPr>
            <w:r w:rsidRPr="00844592">
              <w:rPr>
                <w:sz w:val="20"/>
                <w:szCs w:val="20"/>
              </w:rPr>
              <w:t> </w:t>
            </w:r>
          </w:p>
          <w:p w14:paraId="1EEB2FDA" w14:textId="77777777" w:rsidR="004F45CA" w:rsidRPr="00844592" w:rsidRDefault="004F45CA" w:rsidP="000524A8">
            <w:pPr>
              <w:rPr>
                <w:sz w:val="20"/>
                <w:szCs w:val="20"/>
              </w:rPr>
            </w:pPr>
            <w:r w:rsidRPr="00844592">
              <w:rPr>
                <w:sz w:val="20"/>
                <w:szCs w:val="20"/>
              </w:rPr>
              <w:t> </w:t>
            </w:r>
          </w:p>
          <w:p w14:paraId="3F977EEF" w14:textId="77777777" w:rsidR="004F45CA" w:rsidRPr="00844592" w:rsidRDefault="004F45CA" w:rsidP="000524A8">
            <w:pPr>
              <w:rPr>
                <w:sz w:val="20"/>
                <w:szCs w:val="20"/>
              </w:rPr>
            </w:pPr>
            <w:r w:rsidRPr="00844592">
              <w:rPr>
                <w:sz w:val="20"/>
                <w:szCs w:val="20"/>
              </w:rPr>
              <w:t> </w:t>
            </w:r>
          </w:p>
          <w:p w14:paraId="31ED6E44" w14:textId="77777777" w:rsidR="004F45CA" w:rsidRPr="00844592" w:rsidRDefault="004F45CA" w:rsidP="000524A8">
            <w:pPr>
              <w:rPr>
                <w:sz w:val="20"/>
                <w:szCs w:val="20"/>
              </w:rPr>
            </w:pPr>
            <w:r w:rsidRPr="00844592">
              <w:rPr>
                <w:sz w:val="20"/>
                <w:szCs w:val="20"/>
              </w:rPr>
              <w:t> </w:t>
            </w:r>
          </w:p>
          <w:p w14:paraId="7CABFF91" w14:textId="77777777" w:rsidR="004F45CA" w:rsidRPr="00844592" w:rsidRDefault="004F45CA" w:rsidP="000524A8">
            <w:pPr>
              <w:rPr>
                <w:sz w:val="20"/>
                <w:szCs w:val="20"/>
              </w:rPr>
            </w:pPr>
            <w:r w:rsidRPr="00844592">
              <w:rPr>
                <w:sz w:val="20"/>
                <w:szCs w:val="20"/>
              </w:rPr>
              <w:t> </w:t>
            </w:r>
          </w:p>
          <w:p w14:paraId="6D7847D9" w14:textId="77777777" w:rsidR="004F45CA" w:rsidRPr="00844592" w:rsidRDefault="004F45CA" w:rsidP="000524A8">
            <w:pPr>
              <w:rPr>
                <w:sz w:val="20"/>
                <w:szCs w:val="20"/>
              </w:rPr>
            </w:pPr>
            <w:r w:rsidRPr="00844592">
              <w:rPr>
                <w:sz w:val="20"/>
                <w:szCs w:val="20"/>
              </w:rPr>
              <w:t> </w:t>
            </w:r>
          </w:p>
          <w:p w14:paraId="3A693882" w14:textId="77777777" w:rsidR="004F45CA" w:rsidRPr="00844592" w:rsidRDefault="004F45CA" w:rsidP="000524A8">
            <w:pPr>
              <w:rPr>
                <w:sz w:val="20"/>
                <w:szCs w:val="20"/>
              </w:rPr>
            </w:pPr>
            <w:r w:rsidRPr="00844592">
              <w:rPr>
                <w:sz w:val="20"/>
                <w:szCs w:val="20"/>
              </w:rPr>
              <w:t> </w:t>
            </w:r>
          </w:p>
          <w:p w14:paraId="71A9A39F" w14:textId="77777777" w:rsidR="004F45CA" w:rsidRPr="00844592" w:rsidRDefault="004F45CA" w:rsidP="000524A8">
            <w:pPr>
              <w:rPr>
                <w:sz w:val="20"/>
                <w:szCs w:val="20"/>
              </w:rPr>
            </w:pPr>
            <w:r w:rsidRPr="00844592">
              <w:rPr>
                <w:sz w:val="20"/>
                <w:szCs w:val="20"/>
              </w:rPr>
              <w:t> </w:t>
            </w:r>
          </w:p>
          <w:p w14:paraId="13F70725" w14:textId="77777777" w:rsidR="004F45CA" w:rsidRPr="00844592" w:rsidRDefault="004F45CA" w:rsidP="000524A8">
            <w:pPr>
              <w:rPr>
                <w:sz w:val="20"/>
                <w:szCs w:val="20"/>
              </w:rPr>
            </w:pPr>
            <w:r w:rsidRPr="00844592">
              <w:rPr>
                <w:sz w:val="20"/>
                <w:szCs w:val="20"/>
              </w:rPr>
              <w:t> </w:t>
            </w:r>
          </w:p>
          <w:p w14:paraId="06D9DE00" w14:textId="77777777" w:rsidR="004F45CA" w:rsidRPr="00844592" w:rsidRDefault="004F45CA" w:rsidP="000524A8">
            <w:pPr>
              <w:rPr>
                <w:sz w:val="20"/>
                <w:szCs w:val="20"/>
              </w:rPr>
            </w:pPr>
            <w:r w:rsidRPr="00844592">
              <w:rPr>
                <w:sz w:val="20"/>
                <w:szCs w:val="20"/>
              </w:rPr>
              <w:t> </w:t>
            </w:r>
          </w:p>
          <w:p w14:paraId="6F266B62" w14:textId="77777777" w:rsidR="004F45CA" w:rsidRPr="00844592" w:rsidRDefault="004F45CA" w:rsidP="000524A8">
            <w:pPr>
              <w:rPr>
                <w:sz w:val="20"/>
                <w:szCs w:val="20"/>
              </w:rPr>
            </w:pPr>
            <w:r w:rsidRPr="00844592">
              <w:rPr>
                <w:sz w:val="20"/>
                <w:szCs w:val="20"/>
              </w:rPr>
              <w:t> </w:t>
            </w:r>
          </w:p>
          <w:p w14:paraId="2FF27016" w14:textId="77777777" w:rsidR="004F45CA" w:rsidRPr="00844592" w:rsidRDefault="004F45CA" w:rsidP="000524A8">
            <w:pPr>
              <w:rPr>
                <w:sz w:val="20"/>
                <w:szCs w:val="20"/>
              </w:rPr>
            </w:pPr>
            <w:r w:rsidRPr="00844592">
              <w:rPr>
                <w:sz w:val="20"/>
                <w:szCs w:val="20"/>
              </w:rPr>
              <w:t> </w:t>
            </w:r>
          </w:p>
        </w:tc>
        <w:tc>
          <w:tcPr>
            <w:tcW w:w="1840" w:type="dxa"/>
            <w:vMerge w:val="restart"/>
            <w:hideMark/>
          </w:tcPr>
          <w:p w14:paraId="02C2BB9C" w14:textId="77777777" w:rsidR="004F45CA" w:rsidRPr="00844592" w:rsidRDefault="004F45CA" w:rsidP="000524A8">
            <w:pPr>
              <w:rPr>
                <w:sz w:val="20"/>
                <w:szCs w:val="20"/>
              </w:rPr>
            </w:pPr>
            <w:r w:rsidRPr="00844592">
              <w:rPr>
                <w:sz w:val="20"/>
                <w:szCs w:val="20"/>
              </w:rPr>
              <w:t>Prilagoditve za posebne funkcionalnosti</w:t>
            </w:r>
          </w:p>
          <w:p w14:paraId="03A40B52"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posebne</w:t>
            </w:r>
            <w:r w:rsidRPr="00844592">
              <w:rPr>
                <w:b/>
                <w:i/>
                <w:sz w:val="28"/>
                <w:szCs w:val="28"/>
              </w:rPr>
              <w:t>)</w:t>
            </w:r>
          </w:p>
        </w:tc>
        <w:tc>
          <w:tcPr>
            <w:tcW w:w="5013" w:type="dxa"/>
            <w:hideMark/>
          </w:tcPr>
          <w:p w14:paraId="4752EC62" w14:textId="77777777" w:rsidR="004F45CA" w:rsidRPr="00844592" w:rsidRDefault="004F45CA" w:rsidP="000524A8">
            <w:pPr>
              <w:rPr>
                <w:sz w:val="20"/>
                <w:szCs w:val="20"/>
              </w:rPr>
            </w:pPr>
            <w:r w:rsidRPr="00844592">
              <w:rPr>
                <w:sz w:val="20"/>
                <w:szCs w:val="20"/>
              </w:rPr>
              <w:t xml:space="preserve">Deli dela stavbe so specifično izdelani za posebno industrijsko rabo (npr. posebni temelji za stroje, peči, sistemi blaženja tresljajev, strukture za zaščito pred kemikalijami, eksplozijami, ipd.). Ocenjena nabavna vrednost takega dela stavbe presega 1,05 x MV. </w:t>
            </w:r>
          </w:p>
        </w:tc>
        <w:tc>
          <w:tcPr>
            <w:tcW w:w="1217" w:type="dxa"/>
            <w:hideMark/>
          </w:tcPr>
          <w:p w14:paraId="534340C9" w14:textId="77777777" w:rsidR="004F45CA" w:rsidRPr="00844592" w:rsidRDefault="004F45CA" w:rsidP="000524A8">
            <w:pPr>
              <w:rPr>
                <w:sz w:val="20"/>
                <w:szCs w:val="20"/>
              </w:rPr>
            </w:pPr>
            <w:r w:rsidRPr="00844592">
              <w:rPr>
                <w:sz w:val="20"/>
                <w:szCs w:val="20"/>
              </w:rPr>
              <w:t>individualno vrednotenje</w:t>
            </w:r>
          </w:p>
        </w:tc>
      </w:tr>
      <w:tr w:rsidR="00406A0A" w:rsidRPr="00844592" w14:paraId="2D0D1FC5" w14:textId="77777777" w:rsidTr="000524A8">
        <w:trPr>
          <w:trHeight w:val="1425"/>
        </w:trPr>
        <w:tc>
          <w:tcPr>
            <w:tcW w:w="676" w:type="dxa"/>
            <w:vMerge/>
            <w:noWrap/>
            <w:hideMark/>
          </w:tcPr>
          <w:p w14:paraId="2161F931" w14:textId="77777777" w:rsidR="004F45CA" w:rsidRPr="00844592" w:rsidRDefault="004F45CA" w:rsidP="000524A8">
            <w:pPr>
              <w:rPr>
                <w:sz w:val="20"/>
                <w:szCs w:val="20"/>
              </w:rPr>
            </w:pPr>
          </w:p>
        </w:tc>
        <w:tc>
          <w:tcPr>
            <w:tcW w:w="1448" w:type="dxa"/>
            <w:vMerge/>
            <w:noWrap/>
            <w:hideMark/>
          </w:tcPr>
          <w:p w14:paraId="46A18080" w14:textId="77777777" w:rsidR="004F45CA" w:rsidRPr="00844592" w:rsidRDefault="004F45CA" w:rsidP="000524A8">
            <w:pPr>
              <w:rPr>
                <w:sz w:val="20"/>
                <w:szCs w:val="20"/>
              </w:rPr>
            </w:pPr>
          </w:p>
        </w:tc>
        <w:tc>
          <w:tcPr>
            <w:tcW w:w="1840" w:type="dxa"/>
            <w:vMerge/>
            <w:hideMark/>
          </w:tcPr>
          <w:p w14:paraId="3CCB9514" w14:textId="77777777" w:rsidR="004F45CA" w:rsidRPr="00844592" w:rsidRDefault="004F45CA" w:rsidP="000524A8">
            <w:pPr>
              <w:rPr>
                <w:sz w:val="20"/>
                <w:szCs w:val="20"/>
              </w:rPr>
            </w:pPr>
          </w:p>
        </w:tc>
        <w:tc>
          <w:tcPr>
            <w:tcW w:w="5013" w:type="dxa"/>
            <w:hideMark/>
          </w:tcPr>
          <w:p w14:paraId="6922ED4A" w14:textId="77777777" w:rsidR="004F45CA" w:rsidRPr="00844592" w:rsidRDefault="004F45CA" w:rsidP="000524A8">
            <w:pPr>
              <w:rPr>
                <w:sz w:val="20"/>
                <w:szCs w:val="20"/>
              </w:rPr>
            </w:pPr>
            <w:r w:rsidRPr="00844592">
              <w:rPr>
                <w:sz w:val="20"/>
                <w:szCs w:val="20"/>
              </w:rPr>
              <w:t xml:space="preserve">Deli dela stavbe so specifično izdelani za posebno industrijsko rabo (npr. posebni temelji za stroje, peči, sistemi blaženja tresljajev, strukture za zaščito pred kemikalijami, eksplozijami, ipd.). Ocenjena nabavna vrednost takega dela stavbe ne presega 1,05 x MV . </w:t>
            </w:r>
          </w:p>
        </w:tc>
        <w:tc>
          <w:tcPr>
            <w:tcW w:w="1217" w:type="dxa"/>
            <w:hideMark/>
          </w:tcPr>
          <w:p w14:paraId="7BF62598" w14:textId="77777777" w:rsidR="004F45CA" w:rsidRPr="00844592" w:rsidRDefault="004F45CA" w:rsidP="000524A8">
            <w:pPr>
              <w:rPr>
                <w:sz w:val="20"/>
                <w:szCs w:val="20"/>
              </w:rPr>
            </w:pPr>
            <w:r w:rsidRPr="00844592">
              <w:rPr>
                <w:sz w:val="20"/>
                <w:szCs w:val="20"/>
              </w:rPr>
              <w:t>1,00</w:t>
            </w:r>
          </w:p>
        </w:tc>
      </w:tr>
      <w:tr w:rsidR="00406A0A" w:rsidRPr="00844592" w14:paraId="12F89358" w14:textId="77777777" w:rsidTr="000524A8">
        <w:trPr>
          <w:trHeight w:val="1995"/>
        </w:trPr>
        <w:tc>
          <w:tcPr>
            <w:tcW w:w="676" w:type="dxa"/>
            <w:vMerge/>
            <w:noWrap/>
            <w:hideMark/>
          </w:tcPr>
          <w:p w14:paraId="6B88A39A" w14:textId="77777777" w:rsidR="004F45CA" w:rsidRPr="00844592" w:rsidRDefault="004F45CA" w:rsidP="000524A8">
            <w:pPr>
              <w:rPr>
                <w:sz w:val="20"/>
                <w:szCs w:val="20"/>
              </w:rPr>
            </w:pPr>
          </w:p>
        </w:tc>
        <w:tc>
          <w:tcPr>
            <w:tcW w:w="1448" w:type="dxa"/>
            <w:vMerge/>
            <w:noWrap/>
            <w:hideMark/>
          </w:tcPr>
          <w:p w14:paraId="73F93F62" w14:textId="77777777" w:rsidR="004F45CA" w:rsidRPr="00844592" w:rsidRDefault="004F45CA" w:rsidP="000524A8">
            <w:pPr>
              <w:rPr>
                <w:sz w:val="20"/>
                <w:szCs w:val="20"/>
              </w:rPr>
            </w:pPr>
          </w:p>
        </w:tc>
        <w:tc>
          <w:tcPr>
            <w:tcW w:w="1840" w:type="dxa"/>
            <w:vMerge w:val="restart"/>
            <w:hideMark/>
          </w:tcPr>
          <w:p w14:paraId="3C0176EE" w14:textId="77777777" w:rsidR="004F45CA" w:rsidRPr="00844592" w:rsidRDefault="004F45CA" w:rsidP="000524A8">
            <w:pPr>
              <w:rPr>
                <w:sz w:val="20"/>
                <w:szCs w:val="20"/>
              </w:rPr>
            </w:pPr>
            <w:r w:rsidRPr="00844592">
              <w:rPr>
                <w:sz w:val="20"/>
                <w:szCs w:val="20"/>
              </w:rPr>
              <w:t>Funkcionalnost prostora, prostorske razporeditve</w:t>
            </w:r>
          </w:p>
          <w:p w14:paraId="1F3C6AB2"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prostor</w:t>
            </w:r>
            <w:r w:rsidRPr="00844592">
              <w:rPr>
                <w:b/>
                <w:i/>
                <w:sz w:val="28"/>
                <w:szCs w:val="28"/>
              </w:rPr>
              <w:t>)</w:t>
            </w:r>
          </w:p>
          <w:p w14:paraId="6BD5E728" w14:textId="77777777" w:rsidR="004F45CA" w:rsidRPr="00844592" w:rsidRDefault="004F45CA" w:rsidP="000524A8">
            <w:pPr>
              <w:rPr>
                <w:sz w:val="20"/>
                <w:szCs w:val="20"/>
              </w:rPr>
            </w:pPr>
            <w:r w:rsidRPr="00844592">
              <w:rPr>
                <w:sz w:val="20"/>
                <w:szCs w:val="20"/>
              </w:rPr>
              <w:t> </w:t>
            </w:r>
          </w:p>
          <w:p w14:paraId="0811E817" w14:textId="77777777" w:rsidR="004F45CA" w:rsidRPr="00844592" w:rsidRDefault="004F45CA" w:rsidP="000524A8">
            <w:pPr>
              <w:rPr>
                <w:sz w:val="20"/>
                <w:szCs w:val="20"/>
              </w:rPr>
            </w:pPr>
            <w:r w:rsidRPr="00844592">
              <w:rPr>
                <w:sz w:val="20"/>
                <w:szCs w:val="20"/>
              </w:rPr>
              <w:t> </w:t>
            </w:r>
          </w:p>
          <w:p w14:paraId="320165E4" w14:textId="77777777" w:rsidR="004F45CA" w:rsidRPr="00844592" w:rsidRDefault="004F45CA" w:rsidP="000524A8">
            <w:pPr>
              <w:rPr>
                <w:sz w:val="20"/>
                <w:szCs w:val="20"/>
              </w:rPr>
            </w:pPr>
            <w:r w:rsidRPr="00844592">
              <w:rPr>
                <w:sz w:val="20"/>
                <w:szCs w:val="20"/>
              </w:rPr>
              <w:t> </w:t>
            </w:r>
          </w:p>
        </w:tc>
        <w:tc>
          <w:tcPr>
            <w:tcW w:w="5013" w:type="dxa"/>
            <w:hideMark/>
          </w:tcPr>
          <w:p w14:paraId="7AAEA3C2" w14:textId="0CADE074" w:rsidR="004F45CA" w:rsidRPr="00844592" w:rsidRDefault="004F45CA" w:rsidP="000524A8">
            <w:pPr>
              <w:rPr>
                <w:sz w:val="20"/>
                <w:szCs w:val="20"/>
              </w:rPr>
            </w:pPr>
            <w:r w:rsidRPr="00844592">
              <w:rPr>
                <w:sz w:val="20"/>
                <w:szCs w:val="20"/>
              </w:rPr>
              <w:t>Zelo dobra funkcionalnost: Stavba je popolnoma prilagojena specifični industrijski rabi (npr. proizvodnja, distribucija). Ima dobre prostorske razporeditve, visoke stropove (višinske kapacitete) za proizvodnjo, dobro dostopnost za tovornjake in težka vozila, fle</w:t>
            </w:r>
            <w:r w:rsidR="00BC1F68">
              <w:rPr>
                <w:sz w:val="20"/>
                <w:szCs w:val="20"/>
              </w:rPr>
              <w:t>ks</w:t>
            </w:r>
            <w:r w:rsidRPr="00844592">
              <w:rPr>
                <w:sz w:val="20"/>
                <w:szCs w:val="20"/>
              </w:rPr>
              <w:t>ibilnost za prilagoditve ter ustrezne inštalacije (npr. energetske, vodovodne, hladilne). Prostori so enostavno dostopni za manipulacijo in shranjevanje.</w:t>
            </w:r>
          </w:p>
        </w:tc>
        <w:tc>
          <w:tcPr>
            <w:tcW w:w="1217" w:type="dxa"/>
            <w:hideMark/>
          </w:tcPr>
          <w:p w14:paraId="18CD31B4" w14:textId="77777777" w:rsidR="004F45CA" w:rsidRPr="00844592" w:rsidRDefault="004F45CA" w:rsidP="000524A8">
            <w:pPr>
              <w:rPr>
                <w:sz w:val="20"/>
                <w:szCs w:val="20"/>
              </w:rPr>
            </w:pPr>
            <w:r w:rsidRPr="00844592">
              <w:rPr>
                <w:sz w:val="20"/>
                <w:szCs w:val="20"/>
              </w:rPr>
              <w:t>1,10</w:t>
            </w:r>
          </w:p>
        </w:tc>
      </w:tr>
      <w:tr w:rsidR="00406A0A" w:rsidRPr="00844592" w14:paraId="19008372" w14:textId="77777777" w:rsidTr="000524A8">
        <w:trPr>
          <w:trHeight w:val="1995"/>
        </w:trPr>
        <w:tc>
          <w:tcPr>
            <w:tcW w:w="676" w:type="dxa"/>
            <w:vMerge/>
            <w:noWrap/>
            <w:hideMark/>
          </w:tcPr>
          <w:p w14:paraId="65395F59" w14:textId="77777777" w:rsidR="004F45CA" w:rsidRPr="00844592" w:rsidRDefault="004F45CA" w:rsidP="000524A8">
            <w:pPr>
              <w:rPr>
                <w:sz w:val="20"/>
                <w:szCs w:val="20"/>
              </w:rPr>
            </w:pPr>
          </w:p>
        </w:tc>
        <w:tc>
          <w:tcPr>
            <w:tcW w:w="1448" w:type="dxa"/>
            <w:vMerge/>
            <w:noWrap/>
            <w:hideMark/>
          </w:tcPr>
          <w:p w14:paraId="650BC501" w14:textId="77777777" w:rsidR="004F45CA" w:rsidRPr="00844592" w:rsidRDefault="004F45CA" w:rsidP="000524A8">
            <w:pPr>
              <w:rPr>
                <w:sz w:val="20"/>
                <w:szCs w:val="20"/>
              </w:rPr>
            </w:pPr>
          </w:p>
        </w:tc>
        <w:tc>
          <w:tcPr>
            <w:tcW w:w="1840" w:type="dxa"/>
            <w:vMerge/>
            <w:hideMark/>
          </w:tcPr>
          <w:p w14:paraId="0F9191E1" w14:textId="77777777" w:rsidR="004F45CA" w:rsidRPr="00844592" w:rsidRDefault="004F45CA" w:rsidP="000524A8">
            <w:pPr>
              <w:rPr>
                <w:sz w:val="20"/>
                <w:szCs w:val="20"/>
              </w:rPr>
            </w:pPr>
          </w:p>
        </w:tc>
        <w:tc>
          <w:tcPr>
            <w:tcW w:w="5013" w:type="dxa"/>
            <w:hideMark/>
          </w:tcPr>
          <w:p w14:paraId="5E962866" w14:textId="77777777" w:rsidR="004F45CA" w:rsidRPr="00844592" w:rsidRDefault="004F45CA" w:rsidP="000524A8">
            <w:pPr>
              <w:rPr>
                <w:sz w:val="20"/>
                <w:szCs w:val="20"/>
              </w:rPr>
            </w:pPr>
            <w:r w:rsidRPr="00844592">
              <w:rPr>
                <w:sz w:val="20"/>
                <w:szCs w:val="20"/>
              </w:rPr>
              <w:t>Dobra funkcionalnost: Stavba je primerno zasnovana za industrijske dejavnosti, vendar so prisotne nekatere omejitve pri prostorskih razporeditvah, dostopnosti ali višini stropov. Dostopnost za tovornjake in prostor za manipulacijo sta zadovoljiva, vendar morda niso optimalna za zelo specifične industrijske dejavnosti. Objekti so dovolj fleksibilni za preproste prilagoditve.</w:t>
            </w:r>
          </w:p>
        </w:tc>
        <w:tc>
          <w:tcPr>
            <w:tcW w:w="1217" w:type="dxa"/>
            <w:hideMark/>
          </w:tcPr>
          <w:p w14:paraId="4198ABB8" w14:textId="77777777" w:rsidR="004F45CA" w:rsidRPr="00844592" w:rsidRDefault="004F45CA" w:rsidP="000524A8">
            <w:pPr>
              <w:rPr>
                <w:sz w:val="20"/>
                <w:szCs w:val="20"/>
              </w:rPr>
            </w:pPr>
            <w:r w:rsidRPr="00844592">
              <w:rPr>
                <w:sz w:val="20"/>
                <w:szCs w:val="20"/>
              </w:rPr>
              <w:t>1,00</w:t>
            </w:r>
          </w:p>
        </w:tc>
      </w:tr>
      <w:tr w:rsidR="00406A0A" w:rsidRPr="00844592" w14:paraId="315F4B59" w14:textId="77777777" w:rsidTr="000524A8">
        <w:trPr>
          <w:trHeight w:val="1995"/>
        </w:trPr>
        <w:tc>
          <w:tcPr>
            <w:tcW w:w="676" w:type="dxa"/>
            <w:vMerge/>
            <w:noWrap/>
            <w:hideMark/>
          </w:tcPr>
          <w:p w14:paraId="43BF5879" w14:textId="77777777" w:rsidR="004F45CA" w:rsidRPr="00844592" w:rsidRDefault="004F45CA" w:rsidP="000524A8">
            <w:pPr>
              <w:rPr>
                <w:sz w:val="20"/>
                <w:szCs w:val="20"/>
              </w:rPr>
            </w:pPr>
          </w:p>
        </w:tc>
        <w:tc>
          <w:tcPr>
            <w:tcW w:w="1448" w:type="dxa"/>
            <w:vMerge/>
            <w:noWrap/>
            <w:hideMark/>
          </w:tcPr>
          <w:p w14:paraId="1EB1EC4E" w14:textId="77777777" w:rsidR="004F45CA" w:rsidRPr="00844592" w:rsidRDefault="004F45CA" w:rsidP="000524A8">
            <w:pPr>
              <w:rPr>
                <w:sz w:val="20"/>
                <w:szCs w:val="20"/>
              </w:rPr>
            </w:pPr>
          </w:p>
        </w:tc>
        <w:tc>
          <w:tcPr>
            <w:tcW w:w="1840" w:type="dxa"/>
            <w:vMerge/>
            <w:hideMark/>
          </w:tcPr>
          <w:p w14:paraId="2AC337B7" w14:textId="77777777" w:rsidR="004F45CA" w:rsidRPr="00844592" w:rsidRDefault="004F45CA" w:rsidP="000524A8">
            <w:pPr>
              <w:rPr>
                <w:sz w:val="20"/>
                <w:szCs w:val="20"/>
              </w:rPr>
            </w:pPr>
          </w:p>
        </w:tc>
        <w:tc>
          <w:tcPr>
            <w:tcW w:w="5013" w:type="dxa"/>
            <w:hideMark/>
          </w:tcPr>
          <w:p w14:paraId="1E3D36FB" w14:textId="77777777" w:rsidR="004F45CA" w:rsidRPr="00844592" w:rsidRDefault="004F45CA" w:rsidP="000524A8">
            <w:pPr>
              <w:rPr>
                <w:sz w:val="20"/>
                <w:szCs w:val="20"/>
              </w:rPr>
            </w:pPr>
            <w:r w:rsidRPr="00844592">
              <w:rPr>
                <w:sz w:val="20"/>
                <w:szCs w:val="20"/>
              </w:rPr>
              <w:t>Standardna funkcionalnost: Stavba je primerna za splošne industrijske dejavnosti, vendar ima omejitve v dostopnosti, prostorski razporeditvi ali višini stropov. Pomanjkanje fleksibilnosti pri prilagoditvi prostora za specifične namene ali slabša dostopnost za vozila. Kljub temu je primerna za osnovne industrijske dejavnosti, vendar z omejitvami za specifične industrijske potrebe.</w:t>
            </w:r>
          </w:p>
        </w:tc>
        <w:tc>
          <w:tcPr>
            <w:tcW w:w="1217" w:type="dxa"/>
            <w:hideMark/>
          </w:tcPr>
          <w:p w14:paraId="2D730A4F" w14:textId="77777777" w:rsidR="004F45CA" w:rsidRPr="00844592" w:rsidRDefault="004F45CA" w:rsidP="000524A8">
            <w:pPr>
              <w:rPr>
                <w:sz w:val="20"/>
                <w:szCs w:val="20"/>
              </w:rPr>
            </w:pPr>
            <w:r w:rsidRPr="00844592">
              <w:rPr>
                <w:sz w:val="20"/>
                <w:szCs w:val="20"/>
              </w:rPr>
              <w:t>0,95</w:t>
            </w:r>
          </w:p>
        </w:tc>
      </w:tr>
      <w:tr w:rsidR="00406A0A" w:rsidRPr="00844592" w14:paraId="231C28E5" w14:textId="77777777" w:rsidTr="000524A8">
        <w:trPr>
          <w:trHeight w:val="1995"/>
        </w:trPr>
        <w:tc>
          <w:tcPr>
            <w:tcW w:w="676" w:type="dxa"/>
            <w:vMerge/>
            <w:noWrap/>
            <w:hideMark/>
          </w:tcPr>
          <w:p w14:paraId="2FDA5639" w14:textId="77777777" w:rsidR="004F45CA" w:rsidRPr="00844592" w:rsidRDefault="004F45CA" w:rsidP="000524A8">
            <w:pPr>
              <w:rPr>
                <w:sz w:val="20"/>
                <w:szCs w:val="20"/>
              </w:rPr>
            </w:pPr>
          </w:p>
        </w:tc>
        <w:tc>
          <w:tcPr>
            <w:tcW w:w="1448" w:type="dxa"/>
            <w:vMerge/>
            <w:noWrap/>
            <w:hideMark/>
          </w:tcPr>
          <w:p w14:paraId="662A87B8" w14:textId="77777777" w:rsidR="004F45CA" w:rsidRPr="00844592" w:rsidRDefault="004F45CA" w:rsidP="000524A8">
            <w:pPr>
              <w:rPr>
                <w:sz w:val="20"/>
                <w:szCs w:val="20"/>
              </w:rPr>
            </w:pPr>
          </w:p>
        </w:tc>
        <w:tc>
          <w:tcPr>
            <w:tcW w:w="1840" w:type="dxa"/>
            <w:vMerge/>
            <w:hideMark/>
          </w:tcPr>
          <w:p w14:paraId="08A594D5" w14:textId="77777777" w:rsidR="004F45CA" w:rsidRPr="00844592" w:rsidRDefault="004F45CA" w:rsidP="000524A8">
            <w:pPr>
              <w:rPr>
                <w:sz w:val="20"/>
                <w:szCs w:val="20"/>
              </w:rPr>
            </w:pPr>
          </w:p>
        </w:tc>
        <w:tc>
          <w:tcPr>
            <w:tcW w:w="5013" w:type="dxa"/>
            <w:hideMark/>
          </w:tcPr>
          <w:p w14:paraId="534B73F0" w14:textId="77777777" w:rsidR="004F45CA" w:rsidRPr="00844592" w:rsidRDefault="004F45CA" w:rsidP="000524A8">
            <w:pPr>
              <w:rPr>
                <w:sz w:val="20"/>
                <w:szCs w:val="20"/>
              </w:rPr>
            </w:pPr>
            <w:r w:rsidRPr="00844592">
              <w:rPr>
                <w:sz w:val="20"/>
                <w:szCs w:val="20"/>
              </w:rPr>
              <w:t>Slaba funkcionalnost: Stavba ima težave pri prostorski razporeditvi, slabo dostopnost za industrijska vozila, majhne manipulativne površine ali slabe višinske kapacitete. Pomanjkanje fleksibilnosti za prilagoditev prostorskih zahtev industrije (npr. za skladiščenje ali proizvodnjo). Stavba je lahko primerna za manj zahtevne dejavnosti, vendar z več omejitvami za večje industrijske projekte.</w:t>
            </w:r>
          </w:p>
        </w:tc>
        <w:tc>
          <w:tcPr>
            <w:tcW w:w="1217" w:type="dxa"/>
            <w:hideMark/>
          </w:tcPr>
          <w:p w14:paraId="10AB9FBF" w14:textId="77777777" w:rsidR="004F45CA" w:rsidRPr="00844592" w:rsidRDefault="004F45CA" w:rsidP="000524A8">
            <w:pPr>
              <w:rPr>
                <w:sz w:val="20"/>
                <w:szCs w:val="20"/>
              </w:rPr>
            </w:pPr>
            <w:r w:rsidRPr="00844592">
              <w:rPr>
                <w:sz w:val="20"/>
                <w:szCs w:val="20"/>
              </w:rPr>
              <w:t>0,85</w:t>
            </w:r>
          </w:p>
        </w:tc>
      </w:tr>
      <w:tr w:rsidR="00406A0A" w:rsidRPr="00844592" w14:paraId="01BC6210" w14:textId="77777777" w:rsidTr="000524A8">
        <w:trPr>
          <w:trHeight w:val="1995"/>
        </w:trPr>
        <w:tc>
          <w:tcPr>
            <w:tcW w:w="676" w:type="dxa"/>
            <w:vMerge/>
            <w:noWrap/>
            <w:hideMark/>
          </w:tcPr>
          <w:p w14:paraId="0A59B01D" w14:textId="77777777" w:rsidR="004F45CA" w:rsidRPr="00844592" w:rsidRDefault="004F45CA" w:rsidP="000524A8">
            <w:pPr>
              <w:rPr>
                <w:sz w:val="20"/>
                <w:szCs w:val="20"/>
              </w:rPr>
            </w:pPr>
          </w:p>
        </w:tc>
        <w:tc>
          <w:tcPr>
            <w:tcW w:w="1448" w:type="dxa"/>
            <w:vMerge/>
            <w:noWrap/>
            <w:hideMark/>
          </w:tcPr>
          <w:p w14:paraId="2DC5F0A0" w14:textId="77777777" w:rsidR="004F45CA" w:rsidRPr="00844592" w:rsidRDefault="004F45CA" w:rsidP="000524A8">
            <w:pPr>
              <w:rPr>
                <w:sz w:val="20"/>
                <w:szCs w:val="20"/>
              </w:rPr>
            </w:pPr>
          </w:p>
        </w:tc>
        <w:tc>
          <w:tcPr>
            <w:tcW w:w="1840" w:type="dxa"/>
            <w:vMerge/>
            <w:hideMark/>
          </w:tcPr>
          <w:p w14:paraId="1DACE46C" w14:textId="77777777" w:rsidR="004F45CA" w:rsidRPr="00844592" w:rsidRDefault="004F45CA" w:rsidP="000524A8">
            <w:pPr>
              <w:rPr>
                <w:sz w:val="20"/>
                <w:szCs w:val="20"/>
              </w:rPr>
            </w:pPr>
          </w:p>
        </w:tc>
        <w:tc>
          <w:tcPr>
            <w:tcW w:w="5013" w:type="dxa"/>
            <w:hideMark/>
          </w:tcPr>
          <w:p w14:paraId="0CC3C2DA" w14:textId="77777777" w:rsidR="004F45CA" w:rsidRPr="00844592" w:rsidRDefault="004F45CA" w:rsidP="000524A8">
            <w:pPr>
              <w:rPr>
                <w:sz w:val="20"/>
                <w:szCs w:val="20"/>
              </w:rPr>
            </w:pPr>
            <w:r w:rsidRPr="00844592">
              <w:rPr>
                <w:sz w:val="20"/>
                <w:szCs w:val="20"/>
              </w:rPr>
              <w:t>Izredno slaba funkcionalnost: Stavba ima resne pomanjkljivosti v prostorski razporeditvi (npr. težave pri manipulaciji ali prevozu tovora), slabo dostopnost za vozila ali nizke stropove. Okolje ni prilagodljivo za industrijsko rabo ali večje število dejavnosti. Pomanjkanje fleksibilnosti za prilagoditve za specifične industrijske potrebe in morebitne fizične omejitve za industrijsko proizvodnjo ali skladiščenje.</w:t>
            </w:r>
          </w:p>
        </w:tc>
        <w:tc>
          <w:tcPr>
            <w:tcW w:w="1217" w:type="dxa"/>
            <w:hideMark/>
          </w:tcPr>
          <w:p w14:paraId="4D16E0D6" w14:textId="77777777" w:rsidR="004F45CA" w:rsidRPr="00844592" w:rsidRDefault="004F45CA" w:rsidP="000524A8">
            <w:pPr>
              <w:rPr>
                <w:sz w:val="20"/>
                <w:szCs w:val="20"/>
              </w:rPr>
            </w:pPr>
            <w:r w:rsidRPr="00844592">
              <w:rPr>
                <w:sz w:val="20"/>
                <w:szCs w:val="20"/>
              </w:rPr>
              <w:t>0,80</w:t>
            </w:r>
          </w:p>
        </w:tc>
      </w:tr>
      <w:tr w:rsidR="00406A0A" w:rsidRPr="00844592" w14:paraId="05DDD663" w14:textId="77777777" w:rsidTr="000524A8">
        <w:trPr>
          <w:trHeight w:val="570"/>
        </w:trPr>
        <w:tc>
          <w:tcPr>
            <w:tcW w:w="676" w:type="dxa"/>
            <w:vMerge/>
            <w:noWrap/>
            <w:hideMark/>
          </w:tcPr>
          <w:p w14:paraId="330ABE01" w14:textId="77777777" w:rsidR="004F45CA" w:rsidRPr="00844592" w:rsidRDefault="004F45CA" w:rsidP="000524A8">
            <w:pPr>
              <w:rPr>
                <w:sz w:val="20"/>
                <w:szCs w:val="20"/>
              </w:rPr>
            </w:pPr>
          </w:p>
        </w:tc>
        <w:tc>
          <w:tcPr>
            <w:tcW w:w="1448" w:type="dxa"/>
            <w:vMerge/>
            <w:noWrap/>
            <w:hideMark/>
          </w:tcPr>
          <w:p w14:paraId="3E27FD10" w14:textId="77777777" w:rsidR="004F45CA" w:rsidRPr="00844592" w:rsidRDefault="004F45CA" w:rsidP="000524A8">
            <w:pPr>
              <w:rPr>
                <w:sz w:val="20"/>
                <w:szCs w:val="20"/>
              </w:rPr>
            </w:pPr>
          </w:p>
        </w:tc>
        <w:tc>
          <w:tcPr>
            <w:tcW w:w="1840" w:type="dxa"/>
            <w:vMerge/>
            <w:hideMark/>
          </w:tcPr>
          <w:p w14:paraId="1F243158" w14:textId="77777777" w:rsidR="004F45CA" w:rsidRPr="00844592" w:rsidRDefault="004F45CA" w:rsidP="000524A8">
            <w:pPr>
              <w:rPr>
                <w:sz w:val="20"/>
                <w:szCs w:val="20"/>
              </w:rPr>
            </w:pPr>
          </w:p>
        </w:tc>
        <w:tc>
          <w:tcPr>
            <w:tcW w:w="5013" w:type="dxa"/>
            <w:hideMark/>
          </w:tcPr>
          <w:p w14:paraId="4A85D156" w14:textId="77777777" w:rsidR="004F45CA" w:rsidRPr="00844592" w:rsidRDefault="004F45CA" w:rsidP="000524A8">
            <w:pPr>
              <w:rPr>
                <w:sz w:val="20"/>
                <w:szCs w:val="20"/>
              </w:rPr>
            </w:pPr>
            <w:r w:rsidRPr="00844592">
              <w:rPr>
                <w:sz w:val="20"/>
                <w:szCs w:val="20"/>
              </w:rPr>
              <w:t>Nepremičnine za industrijske rabe, ki niso zajete v modelu INP sistema MVN.</w:t>
            </w:r>
          </w:p>
        </w:tc>
        <w:tc>
          <w:tcPr>
            <w:tcW w:w="1217" w:type="dxa"/>
            <w:hideMark/>
          </w:tcPr>
          <w:p w14:paraId="0ABCBE51" w14:textId="77777777" w:rsidR="004F45CA" w:rsidRPr="00844592" w:rsidRDefault="004F45CA" w:rsidP="000524A8">
            <w:pPr>
              <w:rPr>
                <w:sz w:val="20"/>
                <w:szCs w:val="20"/>
              </w:rPr>
            </w:pPr>
            <w:r w:rsidRPr="00844592">
              <w:rPr>
                <w:sz w:val="20"/>
                <w:szCs w:val="20"/>
              </w:rPr>
              <w:t>individualno vrednotenje</w:t>
            </w:r>
          </w:p>
        </w:tc>
      </w:tr>
      <w:tr w:rsidR="00406A0A" w:rsidRPr="00844592" w14:paraId="5B9F8B74" w14:textId="77777777" w:rsidTr="000524A8">
        <w:trPr>
          <w:trHeight w:val="285"/>
        </w:trPr>
        <w:tc>
          <w:tcPr>
            <w:tcW w:w="676" w:type="dxa"/>
            <w:vMerge/>
            <w:noWrap/>
            <w:hideMark/>
          </w:tcPr>
          <w:p w14:paraId="2A7646D8" w14:textId="77777777" w:rsidR="004F45CA" w:rsidRPr="00844592" w:rsidRDefault="004F45CA" w:rsidP="000524A8">
            <w:pPr>
              <w:rPr>
                <w:sz w:val="20"/>
                <w:szCs w:val="20"/>
              </w:rPr>
            </w:pPr>
          </w:p>
        </w:tc>
        <w:tc>
          <w:tcPr>
            <w:tcW w:w="1448" w:type="dxa"/>
            <w:vMerge/>
            <w:noWrap/>
            <w:hideMark/>
          </w:tcPr>
          <w:p w14:paraId="16888CC3" w14:textId="77777777" w:rsidR="004F45CA" w:rsidRPr="00844592" w:rsidRDefault="004F45CA" w:rsidP="000524A8">
            <w:pPr>
              <w:rPr>
                <w:sz w:val="20"/>
                <w:szCs w:val="20"/>
              </w:rPr>
            </w:pPr>
          </w:p>
        </w:tc>
        <w:tc>
          <w:tcPr>
            <w:tcW w:w="1840" w:type="dxa"/>
            <w:vMerge w:val="restart"/>
            <w:hideMark/>
          </w:tcPr>
          <w:p w14:paraId="0F8CC279" w14:textId="77777777" w:rsidR="004F45CA" w:rsidRPr="00844592" w:rsidRDefault="004F45CA" w:rsidP="000524A8">
            <w:pPr>
              <w:rPr>
                <w:sz w:val="20"/>
                <w:szCs w:val="20"/>
              </w:rPr>
            </w:pPr>
            <w:r w:rsidRPr="00844592">
              <w:rPr>
                <w:sz w:val="20"/>
                <w:szCs w:val="20"/>
              </w:rPr>
              <w:t>Delež neindustrijskih površin</w:t>
            </w:r>
          </w:p>
          <w:p w14:paraId="260D6730"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neind-del</w:t>
            </w:r>
            <w:r w:rsidRPr="00844592">
              <w:rPr>
                <w:b/>
                <w:i/>
                <w:sz w:val="28"/>
                <w:szCs w:val="28"/>
              </w:rPr>
              <w:t>)</w:t>
            </w:r>
          </w:p>
          <w:p w14:paraId="6B3C5DFF" w14:textId="77777777" w:rsidR="004F45CA" w:rsidRPr="00844592" w:rsidRDefault="004F45CA" w:rsidP="000524A8">
            <w:pPr>
              <w:rPr>
                <w:sz w:val="20"/>
                <w:szCs w:val="20"/>
              </w:rPr>
            </w:pPr>
            <w:r w:rsidRPr="00844592">
              <w:rPr>
                <w:sz w:val="20"/>
                <w:szCs w:val="20"/>
              </w:rPr>
              <w:t> </w:t>
            </w:r>
          </w:p>
          <w:p w14:paraId="05EEFD5F" w14:textId="77777777" w:rsidR="004F45CA" w:rsidRPr="00844592" w:rsidRDefault="004F45CA" w:rsidP="000524A8">
            <w:pPr>
              <w:rPr>
                <w:sz w:val="20"/>
                <w:szCs w:val="20"/>
              </w:rPr>
            </w:pPr>
            <w:r w:rsidRPr="00844592">
              <w:rPr>
                <w:sz w:val="20"/>
                <w:szCs w:val="20"/>
              </w:rPr>
              <w:t> </w:t>
            </w:r>
          </w:p>
          <w:p w14:paraId="3C7AD132" w14:textId="77777777" w:rsidR="004F45CA" w:rsidRPr="00844592" w:rsidRDefault="004F45CA" w:rsidP="000524A8">
            <w:pPr>
              <w:rPr>
                <w:sz w:val="20"/>
                <w:szCs w:val="20"/>
              </w:rPr>
            </w:pPr>
            <w:r w:rsidRPr="00844592">
              <w:rPr>
                <w:sz w:val="20"/>
                <w:szCs w:val="20"/>
              </w:rPr>
              <w:t> </w:t>
            </w:r>
          </w:p>
        </w:tc>
        <w:tc>
          <w:tcPr>
            <w:tcW w:w="5013" w:type="dxa"/>
            <w:hideMark/>
          </w:tcPr>
          <w:p w14:paraId="4EB84108" w14:textId="77777777" w:rsidR="004F45CA" w:rsidRPr="00844592" w:rsidRDefault="004F45CA" w:rsidP="000524A8">
            <w:pPr>
              <w:rPr>
                <w:sz w:val="20"/>
                <w:szCs w:val="20"/>
              </w:rPr>
            </w:pPr>
            <w:r w:rsidRPr="00844592">
              <w:rPr>
                <w:sz w:val="20"/>
                <w:szCs w:val="20"/>
              </w:rPr>
              <w:t>od 5 do 10% neto površine pisarniških in trgovskih površin</w:t>
            </w:r>
          </w:p>
        </w:tc>
        <w:tc>
          <w:tcPr>
            <w:tcW w:w="1217" w:type="dxa"/>
            <w:hideMark/>
          </w:tcPr>
          <w:p w14:paraId="0DA3AFE5" w14:textId="77777777" w:rsidR="004F45CA" w:rsidRPr="00844592" w:rsidRDefault="004F45CA" w:rsidP="000524A8">
            <w:pPr>
              <w:rPr>
                <w:sz w:val="20"/>
                <w:szCs w:val="20"/>
              </w:rPr>
            </w:pPr>
            <w:r w:rsidRPr="00844592">
              <w:rPr>
                <w:sz w:val="20"/>
                <w:szCs w:val="20"/>
              </w:rPr>
              <w:t>1,03</w:t>
            </w:r>
          </w:p>
        </w:tc>
      </w:tr>
      <w:tr w:rsidR="00406A0A" w:rsidRPr="00844592" w14:paraId="7B446EC4" w14:textId="77777777" w:rsidTr="000524A8">
        <w:trPr>
          <w:trHeight w:val="285"/>
        </w:trPr>
        <w:tc>
          <w:tcPr>
            <w:tcW w:w="676" w:type="dxa"/>
            <w:vMerge/>
            <w:noWrap/>
            <w:hideMark/>
          </w:tcPr>
          <w:p w14:paraId="12B5C1E0" w14:textId="77777777" w:rsidR="004F45CA" w:rsidRPr="00844592" w:rsidRDefault="004F45CA" w:rsidP="000524A8">
            <w:pPr>
              <w:rPr>
                <w:sz w:val="20"/>
                <w:szCs w:val="20"/>
              </w:rPr>
            </w:pPr>
          </w:p>
        </w:tc>
        <w:tc>
          <w:tcPr>
            <w:tcW w:w="1448" w:type="dxa"/>
            <w:vMerge/>
            <w:noWrap/>
            <w:hideMark/>
          </w:tcPr>
          <w:p w14:paraId="61DB74F5" w14:textId="77777777" w:rsidR="004F45CA" w:rsidRPr="00844592" w:rsidRDefault="004F45CA" w:rsidP="000524A8">
            <w:pPr>
              <w:rPr>
                <w:sz w:val="20"/>
                <w:szCs w:val="20"/>
              </w:rPr>
            </w:pPr>
          </w:p>
        </w:tc>
        <w:tc>
          <w:tcPr>
            <w:tcW w:w="1840" w:type="dxa"/>
            <w:vMerge/>
            <w:hideMark/>
          </w:tcPr>
          <w:p w14:paraId="3B22B8E4" w14:textId="77777777" w:rsidR="004F45CA" w:rsidRPr="00844592" w:rsidRDefault="004F45CA" w:rsidP="000524A8">
            <w:pPr>
              <w:rPr>
                <w:sz w:val="20"/>
                <w:szCs w:val="20"/>
              </w:rPr>
            </w:pPr>
          </w:p>
        </w:tc>
        <w:tc>
          <w:tcPr>
            <w:tcW w:w="5013" w:type="dxa"/>
            <w:hideMark/>
          </w:tcPr>
          <w:p w14:paraId="3E1BCD28" w14:textId="77777777" w:rsidR="004F45CA" w:rsidRPr="00844592" w:rsidRDefault="004F45CA" w:rsidP="000524A8">
            <w:pPr>
              <w:rPr>
                <w:sz w:val="20"/>
                <w:szCs w:val="20"/>
              </w:rPr>
            </w:pPr>
            <w:r w:rsidRPr="00844592">
              <w:rPr>
                <w:sz w:val="20"/>
                <w:szCs w:val="20"/>
              </w:rPr>
              <w:t>nad 10 do 20% neto površine pisarniških in trgovskih površin</w:t>
            </w:r>
          </w:p>
        </w:tc>
        <w:tc>
          <w:tcPr>
            <w:tcW w:w="1217" w:type="dxa"/>
            <w:hideMark/>
          </w:tcPr>
          <w:p w14:paraId="4B9A5890" w14:textId="77777777" w:rsidR="004F45CA" w:rsidRPr="00844592" w:rsidRDefault="004F45CA" w:rsidP="000524A8">
            <w:pPr>
              <w:rPr>
                <w:sz w:val="20"/>
                <w:szCs w:val="20"/>
              </w:rPr>
            </w:pPr>
            <w:r w:rsidRPr="00844592">
              <w:rPr>
                <w:sz w:val="20"/>
                <w:szCs w:val="20"/>
              </w:rPr>
              <w:t>1,05</w:t>
            </w:r>
          </w:p>
        </w:tc>
      </w:tr>
      <w:tr w:rsidR="00406A0A" w:rsidRPr="00844592" w14:paraId="3FB6DB30" w14:textId="77777777" w:rsidTr="000524A8">
        <w:trPr>
          <w:trHeight w:val="285"/>
        </w:trPr>
        <w:tc>
          <w:tcPr>
            <w:tcW w:w="676" w:type="dxa"/>
            <w:vMerge/>
            <w:noWrap/>
            <w:hideMark/>
          </w:tcPr>
          <w:p w14:paraId="0B5A48F9" w14:textId="77777777" w:rsidR="004F45CA" w:rsidRPr="00844592" w:rsidRDefault="004F45CA" w:rsidP="000524A8">
            <w:pPr>
              <w:rPr>
                <w:sz w:val="20"/>
                <w:szCs w:val="20"/>
              </w:rPr>
            </w:pPr>
          </w:p>
        </w:tc>
        <w:tc>
          <w:tcPr>
            <w:tcW w:w="1448" w:type="dxa"/>
            <w:vMerge/>
            <w:noWrap/>
            <w:hideMark/>
          </w:tcPr>
          <w:p w14:paraId="21AE1E00" w14:textId="77777777" w:rsidR="004F45CA" w:rsidRPr="00844592" w:rsidRDefault="004F45CA" w:rsidP="000524A8">
            <w:pPr>
              <w:rPr>
                <w:sz w:val="20"/>
                <w:szCs w:val="20"/>
              </w:rPr>
            </w:pPr>
          </w:p>
        </w:tc>
        <w:tc>
          <w:tcPr>
            <w:tcW w:w="1840" w:type="dxa"/>
            <w:vMerge/>
            <w:hideMark/>
          </w:tcPr>
          <w:p w14:paraId="2FC1998D" w14:textId="77777777" w:rsidR="004F45CA" w:rsidRPr="00844592" w:rsidRDefault="004F45CA" w:rsidP="000524A8">
            <w:pPr>
              <w:rPr>
                <w:sz w:val="20"/>
                <w:szCs w:val="20"/>
              </w:rPr>
            </w:pPr>
          </w:p>
        </w:tc>
        <w:tc>
          <w:tcPr>
            <w:tcW w:w="5013" w:type="dxa"/>
            <w:hideMark/>
          </w:tcPr>
          <w:p w14:paraId="312C8EDD" w14:textId="77777777" w:rsidR="004F45CA" w:rsidRPr="00844592" w:rsidRDefault="004F45CA" w:rsidP="000524A8">
            <w:pPr>
              <w:rPr>
                <w:sz w:val="20"/>
                <w:szCs w:val="20"/>
              </w:rPr>
            </w:pPr>
            <w:r w:rsidRPr="00844592">
              <w:rPr>
                <w:sz w:val="20"/>
                <w:szCs w:val="20"/>
              </w:rPr>
              <w:t>nad 20 do 30% neto površine pisarniških in trgovskih površin</w:t>
            </w:r>
          </w:p>
        </w:tc>
        <w:tc>
          <w:tcPr>
            <w:tcW w:w="1217" w:type="dxa"/>
            <w:hideMark/>
          </w:tcPr>
          <w:p w14:paraId="1571898E" w14:textId="77777777" w:rsidR="004F45CA" w:rsidRPr="00844592" w:rsidRDefault="004F45CA" w:rsidP="000524A8">
            <w:pPr>
              <w:rPr>
                <w:sz w:val="20"/>
                <w:szCs w:val="20"/>
              </w:rPr>
            </w:pPr>
            <w:r w:rsidRPr="00844592">
              <w:rPr>
                <w:sz w:val="20"/>
                <w:szCs w:val="20"/>
              </w:rPr>
              <w:t>1,08</w:t>
            </w:r>
          </w:p>
        </w:tc>
      </w:tr>
      <w:tr w:rsidR="00406A0A" w:rsidRPr="00844592" w14:paraId="746081B8" w14:textId="77777777" w:rsidTr="000524A8">
        <w:trPr>
          <w:trHeight w:val="570"/>
        </w:trPr>
        <w:tc>
          <w:tcPr>
            <w:tcW w:w="676" w:type="dxa"/>
            <w:vMerge/>
            <w:noWrap/>
            <w:hideMark/>
          </w:tcPr>
          <w:p w14:paraId="650388AB" w14:textId="77777777" w:rsidR="004F45CA" w:rsidRPr="00844592" w:rsidRDefault="004F45CA" w:rsidP="000524A8">
            <w:pPr>
              <w:rPr>
                <w:sz w:val="20"/>
                <w:szCs w:val="20"/>
              </w:rPr>
            </w:pPr>
          </w:p>
        </w:tc>
        <w:tc>
          <w:tcPr>
            <w:tcW w:w="1448" w:type="dxa"/>
            <w:vMerge/>
            <w:noWrap/>
            <w:hideMark/>
          </w:tcPr>
          <w:p w14:paraId="539EE5DB" w14:textId="77777777" w:rsidR="004F45CA" w:rsidRPr="00844592" w:rsidRDefault="004F45CA" w:rsidP="000524A8">
            <w:pPr>
              <w:rPr>
                <w:sz w:val="20"/>
                <w:szCs w:val="20"/>
              </w:rPr>
            </w:pPr>
          </w:p>
        </w:tc>
        <w:tc>
          <w:tcPr>
            <w:tcW w:w="1840" w:type="dxa"/>
            <w:vMerge/>
            <w:hideMark/>
          </w:tcPr>
          <w:p w14:paraId="11E4E551" w14:textId="77777777" w:rsidR="004F45CA" w:rsidRPr="00844592" w:rsidRDefault="004F45CA" w:rsidP="000524A8">
            <w:pPr>
              <w:rPr>
                <w:sz w:val="20"/>
                <w:szCs w:val="20"/>
              </w:rPr>
            </w:pPr>
          </w:p>
        </w:tc>
        <w:tc>
          <w:tcPr>
            <w:tcW w:w="5013" w:type="dxa"/>
            <w:hideMark/>
          </w:tcPr>
          <w:p w14:paraId="153E1757" w14:textId="77777777" w:rsidR="004F45CA" w:rsidRPr="00844592" w:rsidRDefault="004F45CA" w:rsidP="000524A8">
            <w:pPr>
              <w:rPr>
                <w:sz w:val="20"/>
                <w:szCs w:val="20"/>
              </w:rPr>
            </w:pPr>
            <w:r w:rsidRPr="00844592">
              <w:rPr>
                <w:sz w:val="20"/>
                <w:szCs w:val="20"/>
              </w:rPr>
              <w:t>nad 30% neto površine pisarniških in trgovskih površin</w:t>
            </w:r>
          </w:p>
        </w:tc>
        <w:tc>
          <w:tcPr>
            <w:tcW w:w="1217" w:type="dxa"/>
            <w:hideMark/>
          </w:tcPr>
          <w:p w14:paraId="0A121FF4" w14:textId="77777777" w:rsidR="004F45CA" w:rsidRPr="00844592" w:rsidRDefault="004F45CA" w:rsidP="000524A8">
            <w:pPr>
              <w:rPr>
                <w:sz w:val="20"/>
                <w:szCs w:val="20"/>
              </w:rPr>
            </w:pPr>
            <w:r w:rsidRPr="00844592">
              <w:rPr>
                <w:sz w:val="20"/>
                <w:szCs w:val="20"/>
              </w:rPr>
              <w:t>individualno vrednotenje</w:t>
            </w:r>
          </w:p>
        </w:tc>
      </w:tr>
      <w:tr w:rsidR="00406A0A" w:rsidRPr="00844592" w14:paraId="010A3DCC" w14:textId="77777777" w:rsidTr="000524A8">
        <w:trPr>
          <w:trHeight w:val="570"/>
        </w:trPr>
        <w:tc>
          <w:tcPr>
            <w:tcW w:w="676" w:type="dxa"/>
            <w:vMerge/>
            <w:noWrap/>
            <w:hideMark/>
          </w:tcPr>
          <w:p w14:paraId="355D64E2" w14:textId="77777777" w:rsidR="004F45CA" w:rsidRPr="00844592" w:rsidRDefault="004F45CA" w:rsidP="000524A8">
            <w:pPr>
              <w:rPr>
                <w:sz w:val="20"/>
                <w:szCs w:val="20"/>
              </w:rPr>
            </w:pPr>
          </w:p>
        </w:tc>
        <w:tc>
          <w:tcPr>
            <w:tcW w:w="1448" w:type="dxa"/>
            <w:vMerge/>
            <w:noWrap/>
            <w:hideMark/>
          </w:tcPr>
          <w:p w14:paraId="5AF40173" w14:textId="77777777" w:rsidR="004F45CA" w:rsidRPr="00844592" w:rsidRDefault="004F45CA" w:rsidP="000524A8">
            <w:pPr>
              <w:rPr>
                <w:sz w:val="20"/>
                <w:szCs w:val="20"/>
              </w:rPr>
            </w:pPr>
          </w:p>
        </w:tc>
        <w:tc>
          <w:tcPr>
            <w:tcW w:w="1840" w:type="dxa"/>
            <w:vMerge/>
            <w:hideMark/>
          </w:tcPr>
          <w:p w14:paraId="5DE88054" w14:textId="77777777" w:rsidR="004F45CA" w:rsidRPr="00844592" w:rsidRDefault="004F45CA" w:rsidP="000524A8">
            <w:pPr>
              <w:rPr>
                <w:sz w:val="20"/>
                <w:szCs w:val="20"/>
              </w:rPr>
            </w:pPr>
          </w:p>
        </w:tc>
        <w:tc>
          <w:tcPr>
            <w:tcW w:w="5013" w:type="dxa"/>
            <w:hideMark/>
          </w:tcPr>
          <w:p w14:paraId="3B8FF167" w14:textId="77777777" w:rsidR="004F45CA" w:rsidRPr="00844592" w:rsidRDefault="004F45CA" w:rsidP="000524A8">
            <w:pPr>
              <w:rPr>
                <w:sz w:val="20"/>
                <w:szCs w:val="20"/>
              </w:rPr>
            </w:pPr>
            <w:r w:rsidRPr="00844592">
              <w:rPr>
                <w:sz w:val="20"/>
                <w:szCs w:val="20"/>
              </w:rPr>
              <w:t>nad 10% neto površine drugih neindustrijskih prostorov</w:t>
            </w:r>
          </w:p>
        </w:tc>
        <w:tc>
          <w:tcPr>
            <w:tcW w:w="1217" w:type="dxa"/>
            <w:hideMark/>
          </w:tcPr>
          <w:p w14:paraId="1C2CE2EC" w14:textId="77777777" w:rsidR="004F45CA" w:rsidRPr="00844592" w:rsidRDefault="004F45CA" w:rsidP="000524A8">
            <w:pPr>
              <w:rPr>
                <w:sz w:val="20"/>
                <w:szCs w:val="20"/>
              </w:rPr>
            </w:pPr>
            <w:r w:rsidRPr="00844592">
              <w:rPr>
                <w:sz w:val="20"/>
                <w:szCs w:val="20"/>
              </w:rPr>
              <w:t>individualno vrednotenje</w:t>
            </w:r>
          </w:p>
        </w:tc>
      </w:tr>
      <w:tr w:rsidR="00406A0A" w:rsidRPr="00844592" w14:paraId="4D6962DD" w14:textId="77777777" w:rsidTr="000524A8">
        <w:trPr>
          <w:trHeight w:val="285"/>
        </w:trPr>
        <w:tc>
          <w:tcPr>
            <w:tcW w:w="676" w:type="dxa"/>
            <w:vMerge/>
            <w:noWrap/>
            <w:hideMark/>
          </w:tcPr>
          <w:p w14:paraId="00F16838" w14:textId="77777777" w:rsidR="004F45CA" w:rsidRPr="00844592" w:rsidRDefault="004F45CA" w:rsidP="000524A8">
            <w:pPr>
              <w:rPr>
                <w:sz w:val="20"/>
                <w:szCs w:val="20"/>
              </w:rPr>
            </w:pPr>
          </w:p>
        </w:tc>
        <w:tc>
          <w:tcPr>
            <w:tcW w:w="1448" w:type="dxa"/>
            <w:vMerge/>
            <w:noWrap/>
            <w:hideMark/>
          </w:tcPr>
          <w:p w14:paraId="4837ED28" w14:textId="77777777" w:rsidR="004F45CA" w:rsidRPr="00844592" w:rsidRDefault="004F45CA" w:rsidP="000524A8">
            <w:pPr>
              <w:rPr>
                <w:sz w:val="20"/>
                <w:szCs w:val="20"/>
              </w:rPr>
            </w:pPr>
          </w:p>
        </w:tc>
        <w:tc>
          <w:tcPr>
            <w:tcW w:w="1840" w:type="dxa"/>
            <w:vMerge w:val="restart"/>
            <w:hideMark/>
          </w:tcPr>
          <w:p w14:paraId="24920171" w14:textId="77777777" w:rsidR="004F45CA" w:rsidRPr="00844592" w:rsidRDefault="004F45CA" w:rsidP="000524A8">
            <w:pPr>
              <w:rPr>
                <w:sz w:val="20"/>
                <w:szCs w:val="20"/>
              </w:rPr>
            </w:pPr>
            <w:r w:rsidRPr="00844592">
              <w:rPr>
                <w:sz w:val="20"/>
                <w:szCs w:val="20"/>
              </w:rPr>
              <w:t>Kakovost pisarniškega in trgovskega prostora</w:t>
            </w:r>
          </w:p>
          <w:p w14:paraId="104E187B"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neind-kv</w:t>
            </w:r>
            <w:r w:rsidRPr="00844592">
              <w:rPr>
                <w:b/>
                <w:i/>
                <w:sz w:val="28"/>
                <w:szCs w:val="28"/>
              </w:rPr>
              <w:t>)</w:t>
            </w:r>
          </w:p>
          <w:p w14:paraId="1F0DE4A7" w14:textId="77777777" w:rsidR="004F45CA" w:rsidRPr="00844592" w:rsidRDefault="004F45CA" w:rsidP="000524A8">
            <w:pPr>
              <w:rPr>
                <w:sz w:val="20"/>
                <w:szCs w:val="20"/>
              </w:rPr>
            </w:pPr>
            <w:r w:rsidRPr="00844592">
              <w:rPr>
                <w:sz w:val="20"/>
                <w:szCs w:val="20"/>
              </w:rPr>
              <w:t> </w:t>
            </w:r>
          </w:p>
        </w:tc>
        <w:tc>
          <w:tcPr>
            <w:tcW w:w="5013" w:type="dxa"/>
            <w:hideMark/>
          </w:tcPr>
          <w:p w14:paraId="73099675" w14:textId="77777777" w:rsidR="004F45CA" w:rsidRPr="00844592" w:rsidRDefault="004F45CA" w:rsidP="000524A8">
            <w:pPr>
              <w:rPr>
                <w:sz w:val="20"/>
                <w:szCs w:val="20"/>
              </w:rPr>
            </w:pPr>
            <w:r w:rsidRPr="00844592">
              <w:rPr>
                <w:sz w:val="20"/>
                <w:szCs w:val="20"/>
              </w:rPr>
              <w:t xml:space="preserve">Slaba kakovost glede na tipično v vrednostni coni </w:t>
            </w:r>
          </w:p>
        </w:tc>
        <w:tc>
          <w:tcPr>
            <w:tcW w:w="1217" w:type="dxa"/>
            <w:hideMark/>
          </w:tcPr>
          <w:p w14:paraId="51DE04C2" w14:textId="77777777" w:rsidR="004F45CA" w:rsidRPr="00844592" w:rsidRDefault="004F45CA" w:rsidP="000524A8">
            <w:pPr>
              <w:rPr>
                <w:sz w:val="20"/>
                <w:szCs w:val="20"/>
              </w:rPr>
            </w:pPr>
            <w:r w:rsidRPr="00844592">
              <w:rPr>
                <w:sz w:val="20"/>
                <w:szCs w:val="20"/>
              </w:rPr>
              <w:t>0,90</w:t>
            </w:r>
          </w:p>
        </w:tc>
      </w:tr>
      <w:tr w:rsidR="00406A0A" w:rsidRPr="00844592" w14:paraId="49ED919F" w14:textId="77777777" w:rsidTr="000524A8">
        <w:trPr>
          <w:trHeight w:val="285"/>
        </w:trPr>
        <w:tc>
          <w:tcPr>
            <w:tcW w:w="676" w:type="dxa"/>
            <w:vMerge/>
            <w:noWrap/>
            <w:hideMark/>
          </w:tcPr>
          <w:p w14:paraId="5F0290B3" w14:textId="77777777" w:rsidR="004F45CA" w:rsidRPr="00844592" w:rsidRDefault="004F45CA" w:rsidP="000524A8">
            <w:pPr>
              <w:rPr>
                <w:sz w:val="20"/>
                <w:szCs w:val="20"/>
              </w:rPr>
            </w:pPr>
          </w:p>
        </w:tc>
        <w:tc>
          <w:tcPr>
            <w:tcW w:w="1448" w:type="dxa"/>
            <w:vMerge/>
            <w:noWrap/>
            <w:hideMark/>
          </w:tcPr>
          <w:p w14:paraId="007609C2" w14:textId="77777777" w:rsidR="004F45CA" w:rsidRPr="00844592" w:rsidRDefault="004F45CA" w:rsidP="000524A8">
            <w:pPr>
              <w:rPr>
                <w:sz w:val="20"/>
                <w:szCs w:val="20"/>
              </w:rPr>
            </w:pPr>
          </w:p>
        </w:tc>
        <w:tc>
          <w:tcPr>
            <w:tcW w:w="1840" w:type="dxa"/>
            <w:vMerge/>
            <w:hideMark/>
          </w:tcPr>
          <w:p w14:paraId="4B610C13" w14:textId="77777777" w:rsidR="004F45CA" w:rsidRPr="00844592" w:rsidRDefault="004F45CA" w:rsidP="000524A8">
            <w:pPr>
              <w:rPr>
                <w:sz w:val="20"/>
                <w:szCs w:val="20"/>
              </w:rPr>
            </w:pPr>
          </w:p>
        </w:tc>
        <w:tc>
          <w:tcPr>
            <w:tcW w:w="5013" w:type="dxa"/>
            <w:hideMark/>
          </w:tcPr>
          <w:p w14:paraId="6519225F" w14:textId="77777777" w:rsidR="004F45CA" w:rsidRPr="00844592" w:rsidRDefault="004F45CA" w:rsidP="000524A8">
            <w:pPr>
              <w:rPr>
                <w:sz w:val="20"/>
                <w:szCs w:val="20"/>
              </w:rPr>
            </w:pPr>
            <w:r w:rsidRPr="00844592">
              <w:rPr>
                <w:sz w:val="20"/>
                <w:szCs w:val="20"/>
              </w:rPr>
              <w:t xml:space="preserve">Srednja kakovost glede na tipično v vrednostni coni </w:t>
            </w:r>
          </w:p>
        </w:tc>
        <w:tc>
          <w:tcPr>
            <w:tcW w:w="1217" w:type="dxa"/>
            <w:hideMark/>
          </w:tcPr>
          <w:p w14:paraId="10488A47" w14:textId="77777777" w:rsidR="004F45CA" w:rsidRPr="00844592" w:rsidRDefault="004F45CA" w:rsidP="000524A8">
            <w:pPr>
              <w:rPr>
                <w:sz w:val="20"/>
                <w:szCs w:val="20"/>
              </w:rPr>
            </w:pPr>
            <w:r w:rsidRPr="00844592">
              <w:rPr>
                <w:sz w:val="20"/>
                <w:szCs w:val="20"/>
              </w:rPr>
              <w:t>1,00</w:t>
            </w:r>
          </w:p>
        </w:tc>
      </w:tr>
      <w:tr w:rsidR="00406A0A" w:rsidRPr="00844592" w14:paraId="14BCE22F" w14:textId="77777777" w:rsidTr="000524A8">
        <w:trPr>
          <w:trHeight w:val="285"/>
        </w:trPr>
        <w:tc>
          <w:tcPr>
            <w:tcW w:w="676" w:type="dxa"/>
            <w:vMerge/>
            <w:noWrap/>
            <w:hideMark/>
          </w:tcPr>
          <w:p w14:paraId="39F853B5" w14:textId="77777777" w:rsidR="004F45CA" w:rsidRPr="00844592" w:rsidRDefault="004F45CA" w:rsidP="000524A8">
            <w:pPr>
              <w:rPr>
                <w:sz w:val="20"/>
                <w:szCs w:val="20"/>
              </w:rPr>
            </w:pPr>
          </w:p>
        </w:tc>
        <w:tc>
          <w:tcPr>
            <w:tcW w:w="1448" w:type="dxa"/>
            <w:vMerge/>
            <w:noWrap/>
            <w:hideMark/>
          </w:tcPr>
          <w:p w14:paraId="06B02385" w14:textId="77777777" w:rsidR="004F45CA" w:rsidRPr="00844592" w:rsidRDefault="004F45CA" w:rsidP="000524A8">
            <w:pPr>
              <w:rPr>
                <w:sz w:val="20"/>
                <w:szCs w:val="20"/>
              </w:rPr>
            </w:pPr>
          </w:p>
        </w:tc>
        <w:tc>
          <w:tcPr>
            <w:tcW w:w="1840" w:type="dxa"/>
            <w:vMerge/>
            <w:hideMark/>
          </w:tcPr>
          <w:p w14:paraId="2E4F53D9" w14:textId="77777777" w:rsidR="004F45CA" w:rsidRPr="00844592" w:rsidRDefault="004F45CA" w:rsidP="000524A8">
            <w:pPr>
              <w:rPr>
                <w:sz w:val="20"/>
                <w:szCs w:val="20"/>
              </w:rPr>
            </w:pPr>
          </w:p>
        </w:tc>
        <w:tc>
          <w:tcPr>
            <w:tcW w:w="5013" w:type="dxa"/>
            <w:hideMark/>
          </w:tcPr>
          <w:p w14:paraId="34507DF4" w14:textId="77777777" w:rsidR="004F45CA" w:rsidRPr="00844592" w:rsidRDefault="004F45CA" w:rsidP="000524A8">
            <w:pPr>
              <w:rPr>
                <w:sz w:val="20"/>
                <w:szCs w:val="20"/>
              </w:rPr>
            </w:pPr>
            <w:r w:rsidRPr="00844592">
              <w:rPr>
                <w:sz w:val="20"/>
                <w:szCs w:val="20"/>
              </w:rPr>
              <w:t>Visoka kakovost glede na tipično v vrednostni coni</w:t>
            </w:r>
          </w:p>
        </w:tc>
        <w:tc>
          <w:tcPr>
            <w:tcW w:w="1217" w:type="dxa"/>
            <w:hideMark/>
          </w:tcPr>
          <w:p w14:paraId="0EFCD67B" w14:textId="77777777" w:rsidR="004F45CA" w:rsidRPr="00844592" w:rsidRDefault="004F45CA" w:rsidP="000524A8">
            <w:pPr>
              <w:rPr>
                <w:sz w:val="20"/>
                <w:szCs w:val="20"/>
              </w:rPr>
            </w:pPr>
            <w:r w:rsidRPr="00844592">
              <w:rPr>
                <w:sz w:val="20"/>
                <w:szCs w:val="20"/>
              </w:rPr>
              <w:t>1,05</w:t>
            </w:r>
          </w:p>
        </w:tc>
      </w:tr>
      <w:tr w:rsidR="00406A0A" w:rsidRPr="00844592" w14:paraId="6D61B90A" w14:textId="77777777" w:rsidTr="000524A8">
        <w:trPr>
          <w:trHeight w:val="1425"/>
        </w:trPr>
        <w:tc>
          <w:tcPr>
            <w:tcW w:w="676" w:type="dxa"/>
            <w:vMerge w:val="restart"/>
            <w:noWrap/>
            <w:hideMark/>
          </w:tcPr>
          <w:p w14:paraId="2D3DF313" w14:textId="77777777" w:rsidR="004F45CA" w:rsidRPr="00844592" w:rsidRDefault="004F45CA" w:rsidP="000524A8">
            <w:pPr>
              <w:rPr>
                <w:sz w:val="20"/>
                <w:szCs w:val="20"/>
              </w:rPr>
            </w:pPr>
            <w:r w:rsidRPr="00844592">
              <w:rPr>
                <w:sz w:val="20"/>
                <w:szCs w:val="20"/>
              </w:rPr>
              <w:t>2</w:t>
            </w:r>
          </w:p>
          <w:p w14:paraId="3CA2FD1D" w14:textId="77777777" w:rsidR="004F45CA" w:rsidRPr="00844592" w:rsidRDefault="004F45CA" w:rsidP="000524A8">
            <w:pPr>
              <w:rPr>
                <w:sz w:val="20"/>
                <w:szCs w:val="20"/>
              </w:rPr>
            </w:pPr>
            <w:r w:rsidRPr="00844592">
              <w:rPr>
                <w:sz w:val="20"/>
                <w:szCs w:val="20"/>
              </w:rPr>
              <w:t> </w:t>
            </w:r>
          </w:p>
          <w:p w14:paraId="53D519E0"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314E8622" w14:textId="77777777" w:rsidR="004F45CA" w:rsidRPr="00844592" w:rsidRDefault="004F45CA" w:rsidP="000524A8">
            <w:pPr>
              <w:rPr>
                <w:sz w:val="20"/>
                <w:szCs w:val="20"/>
              </w:rPr>
            </w:pPr>
            <w:r w:rsidRPr="00844592">
              <w:rPr>
                <w:sz w:val="20"/>
                <w:szCs w:val="20"/>
              </w:rPr>
              <w:t>Varnost in kakovost življenja</w:t>
            </w:r>
          </w:p>
          <w:p w14:paraId="2C7CA570" w14:textId="77777777" w:rsidR="004F45CA" w:rsidRPr="00844592" w:rsidRDefault="004F45CA" w:rsidP="000524A8">
            <w:pPr>
              <w:rPr>
                <w:sz w:val="20"/>
                <w:szCs w:val="20"/>
              </w:rPr>
            </w:pPr>
            <w:r w:rsidRPr="00844592">
              <w:rPr>
                <w:sz w:val="20"/>
                <w:szCs w:val="20"/>
              </w:rPr>
              <w:t> </w:t>
            </w:r>
          </w:p>
          <w:p w14:paraId="44E3806B" w14:textId="77777777" w:rsidR="004F45CA" w:rsidRPr="00844592" w:rsidRDefault="004F45CA" w:rsidP="000524A8">
            <w:pPr>
              <w:rPr>
                <w:sz w:val="20"/>
                <w:szCs w:val="20"/>
              </w:rPr>
            </w:pPr>
            <w:r w:rsidRPr="00844592">
              <w:rPr>
                <w:sz w:val="20"/>
                <w:szCs w:val="20"/>
              </w:rPr>
              <w:t> </w:t>
            </w:r>
          </w:p>
        </w:tc>
        <w:tc>
          <w:tcPr>
            <w:tcW w:w="1840" w:type="dxa"/>
            <w:vMerge w:val="restart"/>
            <w:hideMark/>
          </w:tcPr>
          <w:p w14:paraId="66C274B1" w14:textId="77777777" w:rsidR="004F45CA" w:rsidRPr="00844592" w:rsidRDefault="004F45CA" w:rsidP="000524A8">
            <w:pPr>
              <w:rPr>
                <w:sz w:val="20"/>
                <w:szCs w:val="20"/>
              </w:rPr>
            </w:pPr>
            <w:r w:rsidRPr="00844592">
              <w:rPr>
                <w:sz w:val="20"/>
                <w:szCs w:val="20"/>
              </w:rPr>
              <w:t>Materiali</w:t>
            </w:r>
          </w:p>
          <w:p w14:paraId="4D0392C0"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1D21B189" w14:textId="77777777" w:rsidR="004F45CA" w:rsidRPr="00844592" w:rsidRDefault="004F45CA" w:rsidP="000524A8">
            <w:pPr>
              <w:rPr>
                <w:sz w:val="20"/>
                <w:szCs w:val="20"/>
              </w:rPr>
            </w:pPr>
            <w:r w:rsidRPr="00844592">
              <w:rPr>
                <w:sz w:val="20"/>
                <w:szCs w:val="20"/>
              </w:rPr>
              <w:t> </w:t>
            </w:r>
          </w:p>
        </w:tc>
        <w:tc>
          <w:tcPr>
            <w:tcW w:w="5013" w:type="dxa"/>
            <w:hideMark/>
          </w:tcPr>
          <w:p w14:paraId="30A489D2" w14:textId="77777777" w:rsidR="004F45CA" w:rsidRPr="00844592" w:rsidRDefault="004F45CA"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1217" w:type="dxa"/>
            <w:hideMark/>
          </w:tcPr>
          <w:p w14:paraId="334807D8" w14:textId="77777777" w:rsidR="004F45CA" w:rsidRPr="00844592" w:rsidRDefault="004F45CA" w:rsidP="000524A8">
            <w:pPr>
              <w:rPr>
                <w:sz w:val="20"/>
                <w:szCs w:val="20"/>
              </w:rPr>
            </w:pPr>
            <w:r w:rsidRPr="00844592">
              <w:rPr>
                <w:sz w:val="20"/>
                <w:szCs w:val="20"/>
              </w:rPr>
              <w:t>1,03</w:t>
            </w:r>
          </w:p>
        </w:tc>
      </w:tr>
      <w:tr w:rsidR="00406A0A" w:rsidRPr="00844592" w14:paraId="5DA04D2B" w14:textId="77777777" w:rsidTr="000524A8">
        <w:trPr>
          <w:trHeight w:val="1710"/>
        </w:trPr>
        <w:tc>
          <w:tcPr>
            <w:tcW w:w="676" w:type="dxa"/>
            <w:vMerge/>
            <w:noWrap/>
            <w:hideMark/>
          </w:tcPr>
          <w:p w14:paraId="5904B116" w14:textId="77777777" w:rsidR="004F45CA" w:rsidRPr="00844592" w:rsidRDefault="004F45CA" w:rsidP="000524A8">
            <w:pPr>
              <w:rPr>
                <w:sz w:val="20"/>
                <w:szCs w:val="20"/>
              </w:rPr>
            </w:pPr>
          </w:p>
        </w:tc>
        <w:tc>
          <w:tcPr>
            <w:tcW w:w="1448" w:type="dxa"/>
            <w:vMerge/>
            <w:noWrap/>
            <w:hideMark/>
          </w:tcPr>
          <w:p w14:paraId="240A8DF5" w14:textId="77777777" w:rsidR="004F45CA" w:rsidRPr="00844592" w:rsidRDefault="004F45CA" w:rsidP="000524A8">
            <w:pPr>
              <w:rPr>
                <w:sz w:val="20"/>
                <w:szCs w:val="20"/>
              </w:rPr>
            </w:pPr>
          </w:p>
        </w:tc>
        <w:tc>
          <w:tcPr>
            <w:tcW w:w="1840" w:type="dxa"/>
            <w:vMerge/>
            <w:hideMark/>
          </w:tcPr>
          <w:p w14:paraId="43F4B83C" w14:textId="77777777" w:rsidR="004F45CA" w:rsidRPr="00844592" w:rsidRDefault="004F45CA" w:rsidP="000524A8">
            <w:pPr>
              <w:rPr>
                <w:sz w:val="20"/>
                <w:szCs w:val="20"/>
              </w:rPr>
            </w:pPr>
          </w:p>
        </w:tc>
        <w:tc>
          <w:tcPr>
            <w:tcW w:w="5013" w:type="dxa"/>
            <w:hideMark/>
          </w:tcPr>
          <w:p w14:paraId="1E4CB389" w14:textId="77777777" w:rsidR="004F45CA" w:rsidRPr="00844592" w:rsidRDefault="004F45CA"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1217" w:type="dxa"/>
            <w:hideMark/>
          </w:tcPr>
          <w:p w14:paraId="7F904B28" w14:textId="77777777" w:rsidR="004F45CA" w:rsidRPr="00844592" w:rsidRDefault="004F45CA" w:rsidP="000524A8">
            <w:pPr>
              <w:rPr>
                <w:sz w:val="20"/>
                <w:szCs w:val="20"/>
              </w:rPr>
            </w:pPr>
            <w:r w:rsidRPr="00844592">
              <w:rPr>
                <w:sz w:val="20"/>
                <w:szCs w:val="20"/>
              </w:rPr>
              <w:t>1,00</w:t>
            </w:r>
          </w:p>
        </w:tc>
      </w:tr>
      <w:tr w:rsidR="00406A0A" w:rsidRPr="00844592" w14:paraId="3866B255" w14:textId="77777777" w:rsidTr="000524A8">
        <w:trPr>
          <w:trHeight w:val="1710"/>
        </w:trPr>
        <w:tc>
          <w:tcPr>
            <w:tcW w:w="676" w:type="dxa"/>
            <w:vMerge/>
            <w:noWrap/>
            <w:hideMark/>
          </w:tcPr>
          <w:p w14:paraId="69BD4C66" w14:textId="77777777" w:rsidR="004F45CA" w:rsidRPr="00844592" w:rsidRDefault="004F45CA" w:rsidP="000524A8">
            <w:pPr>
              <w:rPr>
                <w:sz w:val="20"/>
                <w:szCs w:val="20"/>
              </w:rPr>
            </w:pPr>
          </w:p>
        </w:tc>
        <w:tc>
          <w:tcPr>
            <w:tcW w:w="1448" w:type="dxa"/>
            <w:vMerge/>
            <w:noWrap/>
            <w:hideMark/>
          </w:tcPr>
          <w:p w14:paraId="1E28E6D5" w14:textId="77777777" w:rsidR="004F45CA" w:rsidRPr="00844592" w:rsidRDefault="004F45CA" w:rsidP="000524A8">
            <w:pPr>
              <w:rPr>
                <w:sz w:val="20"/>
                <w:szCs w:val="20"/>
              </w:rPr>
            </w:pPr>
          </w:p>
        </w:tc>
        <w:tc>
          <w:tcPr>
            <w:tcW w:w="1840" w:type="dxa"/>
            <w:vMerge/>
            <w:hideMark/>
          </w:tcPr>
          <w:p w14:paraId="222C43EF" w14:textId="77777777" w:rsidR="004F45CA" w:rsidRPr="00844592" w:rsidRDefault="004F45CA" w:rsidP="000524A8">
            <w:pPr>
              <w:rPr>
                <w:sz w:val="20"/>
                <w:szCs w:val="20"/>
              </w:rPr>
            </w:pPr>
          </w:p>
        </w:tc>
        <w:tc>
          <w:tcPr>
            <w:tcW w:w="5013" w:type="dxa"/>
            <w:hideMark/>
          </w:tcPr>
          <w:p w14:paraId="1736F767" w14:textId="77777777" w:rsidR="004F45CA" w:rsidRPr="00844592" w:rsidRDefault="004F45CA"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1217" w:type="dxa"/>
            <w:hideMark/>
          </w:tcPr>
          <w:p w14:paraId="32BDDA26" w14:textId="77777777" w:rsidR="004F45CA" w:rsidRPr="00844592" w:rsidRDefault="004F45CA" w:rsidP="000524A8">
            <w:pPr>
              <w:rPr>
                <w:sz w:val="20"/>
                <w:szCs w:val="20"/>
              </w:rPr>
            </w:pPr>
            <w:r w:rsidRPr="00844592">
              <w:rPr>
                <w:sz w:val="20"/>
                <w:szCs w:val="20"/>
              </w:rPr>
              <w:t>0,95</w:t>
            </w:r>
          </w:p>
        </w:tc>
      </w:tr>
      <w:tr w:rsidR="00406A0A" w:rsidRPr="00844592" w14:paraId="36BB006E" w14:textId="77777777" w:rsidTr="000524A8">
        <w:trPr>
          <w:trHeight w:val="570"/>
        </w:trPr>
        <w:tc>
          <w:tcPr>
            <w:tcW w:w="676" w:type="dxa"/>
            <w:vMerge w:val="restart"/>
            <w:noWrap/>
            <w:hideMark/>
          </w:tcPr>
          <w:p w14:paraId="56D42824" w14:textId="77777777" w:rsidR="004F45CA" w:rsidRPr="00844592" w:rsidRDefault="004F45CA" w:rsidP="000524A8">
            <w:pPr>
              <w:rPr>
                <w:sz w:val="20"/>
                <w:szCs w:val="20"/>
              </w:rPr>
            </w:pPr>
            <w:r w:rsidRPr="00844592">
              <w:rPr>
                <w:sz w:val="20"/>
                <w:szCs w:val="20"/>
              </w:rPr>
              <w:lastRenderedPageBreak/>
              <w:t>3</w:t>
            </w:r>
          </w:p>
          <w:p w14:paraId="2414CEF0" w14:textId="77777777" w:rsidR="004F45CA" w:rsidRPr="00844592" w:rsidRDefault="004F45CA" w:rsidP="000524A8">
            <w:pPr>
              <w:rPr>
                <w:sz w:val="20"/>
                <w:szCs w:val="20"/>
              </w:rPr>
            </w:pPr>
            <w:r w:rsidRPr="00844592">
              <w:rPr>
                <w:sz w:val="20"/>
                <w:szCs w:val="20"/>
              </w:rPr>
              <w:t> </w:t>
            </w:r>
          </w:p>
          <w:p w14:paraId="4D538934" w14:textId="77777777" w:rsidR="004F45CA" w:rsidRPr="00844592" w:rsidRDefault="004F45CA" w:rsidP="000524A8">
            <w:pPr>
              <w:rPr>
                <w:sz w:val="20"/>
                <w:szCs w:val="20"/>
              </w:rPr>
            </w:pPr>
            <w:r w:rsidRPr="00844592">
              <w:rPr>
                <w:sz w:val="20"/>
                <w:szCs w:val="20"/>
              </w:rPr>
              <w:t> </w:t>
            </w:r>
          </w:p>
          <w:p w14:paraId="18C37CB0" w14:textId="77777777" w:rsidR="004F45CA" w:rsidRPr="00844592" w:rsidRDefault="004F45CA" w:rsidP="000524A8">
            <w:pPr>
              <w:rPr>
                <w:sz w:val="20"/>
                <w:szCs w:val="20"/>
              </w:rPr>
            </w:pPr>
            <w:r w:rsidRPr="00844592">
              <w:rPr>
                <w:sz w:val="20"/>
                <w:szCs w:val="20"/>
              </w:rPr>
              <w:t> </w:t>
            </w:r>
          </w:p>
          <w:p w14:paraId="1E933BE3" w14:textId="77777777" w:rsidR="004F45CA" w:rsidRPr="00844592" w:rsidRDefault="004F45CA" w:rsidP="000524A8">
            <w:pPr>
              <w:rPr>
                <w:sz w:val="20"/>
                <w:szCs w:val="20"/>
              </w:rPr>
            </w:pPr>
            <w:r w:rsidRPr="00844592">
              <w:rPr>
                <w:sz w:val="20"/>
                <w:szCs w:val="20"/>
              </w:rPr>
              <w:t> </w:t>
            </w:r>
          </w:p>
          <w:p w14:paraId="116D460A"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2824A78E" w14:textId="77777777" w:rsidR="004F45CA" w:rsidRPr="00844592" w:rsidRDefault="004F45CA" w:rsidP="000524A8">
            <w:pPr>
              <w:rPr>
                <w:sz w:val="20"/>
                <w:szCs w:val="20"/>
              </w:rPr>
            </w:pPr>
            <w:r w:rsidRPr="00844592">
              <w:rPr>
                <w:sz w:val="20"/>
                <w:szCs w:val="20"/>
              </w:rPr>
              <w:t>Standard zaključnih del</w:t>
            </w:r>
          </w:p>
          <w:p w14:paraId="213CB5B9"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31144A75" w14:textId="77777777" w:rsidR="004F45CA" w:rsidRPr="00844592" w:rsidRDefault="004F45CA" w:rsidP="000524A8">
            <w:pPr>
              <w:rPr>
                <w:sz w:val="20"/>
                <w:szCs w:val="20"/>
              </w:rPr>
            </w:pPr>
            <w:r w:rsidRPr="00844592">
              <w:rPr>
                <w:sz w:val="20"/>
                <w:szCs w:val="20"/>
              </w:rPr>
              <w:t> </w:t>
            </w:r>
          </w:p>
          <w:p w14:paraId="72793295" w14:textId="77777777" w:rsidR="004F45CA" w:rsidRPr="00844592" w:rsidRDefault="004F45CA" w:rsidP="000524A8">
            <w:pPr>
              <w:rPr>
                <w:sz w:val="20"/>
                <w:szCs w:val="20"/>
              </w:rPr>
            </w:pPr>
            <w:r w:rsidRPr="00844592">
              <w:rPr>
                <w:sz w:val="20"/>
                <w:szCs w:val="20"/>
              </w:rPr>
              <w:t> </w:t>
            </w:r>
          </w:p>
          <w:p w14:paraId="2E96744B" w14:textId="77777777" w:rsidR="004F45CA" w:rsidRPr="00844592" w:rsidRDefault="004F45CA" w:rsidP="000524A8">
            <w:pPr>
              <w:rPr>
                <w:sz w:val="20"/>
                <w:szCs w:val="20"/>
              </w:rPr>
            </w:pPr>
            <w:r w:rsidRPr="00844592">
              <w:rPr>
                <w:sz w:val="20"/>
                <w:szCs w:val="20"/>
              </w:rPr>
              <w:t> </w:t>
            </w:r>
          </w:p>
          <w:p w14:paraId="5CF825F4" w14:textId="77777777" w:rsidR="004F45CA" w:rsidRPr="00844592" w:rsidRDefault="004F45CA" w:rsidP="000524A8">
            <w:pPr>
              <w:rPr>
                <w:sz w:val="20"/>
                <w:szCs w:val="20"/>
              </w:rPr>
            </w:pPr>
            <w:r w:rsidRPr="00844592">
              <w:rPr>
                <w:sz w:val="20"/>
                <w:szCs w:val="20"/>
              </w:rPr>
              <w:t> </w:t>
            </w:r>
          </w:p>
        </w:tc>
        <w:tc>
          <w:tcPr>
            <w:tcW w:w="1840" w:type="dxa"/>
            <w:vMerge w:val="restart"/>
            <w:hideMark/>
          </w:tcPr>
          <w:p w14:paraId="36D4F123" w14:textId="77777777" w:rsidR="004F45CA" w:rsidRPr="00844592" w:rsidRDefault="004F45CA" w:rsidP="000524A8">
            <w:pPr>
              <w:rPr>
                <w:sz w:val="20"/>
                <w:szCs w:val="20"/>
              </w:rPr>
            </w:pPr>
            <w:r w:rsidRPr="00844592">
              <w:rPr>
                <w:sz w:val="20"/>
                <w:szCs w:val="20"/>
              </w:rPr>
              <w:t>Tlaki, stene, stropovi, stavbno pohištvo</w:t>
            </w:r>
          </w:p>
          <w:p w14:paraId="223389FB" w14:textId="77777777" w:rsidR="004F45CA" w:rsidRPr="00844592" w:rsidRDefault="004F45CA" w:rsidP="000524A8">
            <w:pPr>
              <w:rPr>
                <w:sz w:val="20"/>
                <w:szCs w:val="20"/>
              </w:rPr>
            </w:pPr>
            <w:r w:rsidRPr="00844592">
              <w:rPr>
                <w:sz w:val="20"/>
                <w:szCs w:val="20"/>
              </w:rPr>
              <w:t> </w:t>
            </w:r>
          </w:p>
          <w:p w14:paraId="2E4139DA" w14:textId="77777777" w:rsidR="004F45CA" w:rsidRPr="00844592" w:rsidRDefault="004F45CA" w:rsidP="000524A8">
            <w:pPr>
              <w:rPr>
                <w:sz w:val="20"/>
                <w:szCs w:val="20"/>
              </w:rPr>
            </w:pPr>
            <w:r w:rsidRPr="00844592">
              <w:rPr>
                <w:sz w:val="20"/>
                <w:szCs w:val="20"/>
              </w:rPr>
              <w:t> </w:t>
            </w:r>
          </w:p>
          <w:p w14:paraId="1755279B" w14:textId="77777777" w:rsidR="004F45CA" w:rsidRPr="00844592" w:rsidRDefault="004F45CA" w:rsidP="000524A8">
            <w:pPr>
              <w:rPr>
                <w:sz w:val="20"/>
                <w:szCs w:val="20"/>
              </w:rPr>
            </w:pPr>
            <w:r w:rsidRPr="00844592">
              <w:rPr>
                <w:sz w:val="20"/>
                <w:szCs w:val="20"/>
              </w:rPr>
              <w:t> </w:t>
            </w:r>
          </w:p>
          <w:p w14:paraId="38DD1CC2" w14:textId="77777777" w:rsidR="004F45CA" w:rsidRPr="00844592" w:rsidRDefault="004F45CA" w:rsidP="000524A8">
            <w:pPr>
              <w:rPr>
                <w:sz w:val="20"/>
                <w:szCs w:val="20"/>
              </w:rPr>
            </w:pPr>
            <w:r w:rsidRPr="00844592">
              <w:rPr>
                <w:sz w:val="20"/>
                <w:szCs w:val="20"/>
              </w:rPr>
              <w:t> </w:t>
            </w:r>
          </w:p>
          <w:p w14:paraId="15A501D7" w14:textId="77777777" w:rsidR="004F45CA" w:rsidRPr="00844592" w:rsidRDefault="004F45CA" w:rsidP="000524A8">
            <w:pPr>
              <w:rPr>
                <w:sz w:val="20"/>
                <w:szCs w:val="20"/>
              </w:rPr>
            </w:pPr>
            <w:r w:rsidRPr="00844592">
              <w:rPr>
                <w:sz w:val="20"/>
                <w:szCs w:val="20"/>
              </w:rPr>
              <w:t> </w:t>
            </w:r>
          </w:p>
        </w:tc>
        <w:tc>
          <w:tcPr>
            <w:tcW w:w="5013" w:type="dxa"/>
            <w:hideMark/>
          </w:tcPr>
          <w:p w14:paraId="764453E4" w14:textId="77777777" w:rsidR="004F45CA" w:rsidRPr="00844592" w:rsidRDefault="004F45CA" w:rsidP="000524A8">
            <w:pPr>
              <w:rPr>
                <w:sz w:val="20"/>
                <w:szCs w:val="20"/>
              </w:rPr>
            </w:pPr>
            <w:r w:rsidRPr="00844592">
              <w:rPr>
                <w:sz w:val="20"/>
                <w:szCs w:val="20"/>
              </w:rPr>
              <w:t>Odlično stanje oz. novo stanje: Vrhunski materiali, brez vidnih znakov obrabe, zaključna dela nova ali skoraj nova.</w:t>
            </w:r>
          </w:p>
        </w:tc>
        <w:tc>
          <w:tcPr>
            <w:tcW w:w="1217" w:type="dxa"/>
            <w:hideMark/>
          </w:tcPr>
          <w:p w14:paraId="36535A46" w14:textId="77777777" w:rsidR="004F45CA" w:rsidRPr="00844592" w:rsidRDefault="004F45CA" w:rsidP="000524A8">
            <w:pPr>
              <w:rPr>
                <w:sz w:val="20"/>
                <w:szCs w:val="20"/>
              </w:rPr>
            </w:pPr>
            <w:r w:rsidRPr="00844592">
              <w:rPr>
                <w:sz w:val="20"/>
                <w:szCs w:val="20"/>
              </w:rPr>
              <w:t>1,04</w:t>
            </w:r>
          </w:p>
        </w:tc>
      </w:tr>
      <w:tr w:rsidR="00406A0A" w:rsidRPr="00844592" w14:paraId="0CE76DC3" w14:textId="77777777" w:rsidTr="000524A8">
        <w:trPr>
          <w:trHeight w:val="570"/>
        </w:trPr>
        <w:tc>
          <w:tcPr>
            <w:tcW w:w="676" w:type="dxa"/>
            <w:vMerge/>
            <w:noWrap/>
            <w:hideMark/>
          </w:tcPr>
          <w:p w14:paraId="3F0C3D00" w14:textId="77777777" w:rsidR="004F45CA" w:rsidRPr="00844592" w:rsidRDefault="004F45CA" w:rsidP="000524A8">
            <w:pPr>
              <w:rPr>
                <w:sz w:val="20"/>
                <w:szCs w:val="20"/>
              </w:rPr>
            </w:pPr>
          </w:p>
        </w:tc>
        <w:tc>
          <w:tcPr>
            <w:tcW w:w="1448" w:type="dxa"/>
            <w:vMerge/>
            <w:noWrap/>
            <w:hideMark/>
          </w:tcPr>
          <w:p w14:paraId="538CF5F3" w14:textId="77777777" w:rsidR="004F45CA" w:rsidRPr="00844592" w:rsidRDefault="004F45CA" w:rsidP="000524A8">
            <w:pPr>
              <w:rPr>
                <w:sz w:val="20"/>
                <w:szCs w:val="20"/>
              </w:rPr>
            </w:pPr>
          </w:p>
        </w:tc>
        <w:tc>
          <w:tcPr>
            <w:tcW w:w="1840" w:type="dxa"/>
            <w:vMerge/>
            <w:hideMark/>
          </w:tcPr>
          <w:p w14:paraId="61C45A05" w14:textId="77777777" w:rsidR="004F45CA" w:rsidRPr="00844592" w:rsidRDefault="004F45CA" w:rsidP="000524A8">
            <w:pPr>
              <w:rPr>
                <w:sz w:val="20"/>
                <w:szCs w:val="20"/>
              </w:rPr>
            </w:pPr>
          </w:p>
        </w:tc>
        <w:tc>
          <w:tcPr>
            <w:tcW w:w="5013" w:type="dxa"/>
            <w:hideMark/>
          </w:tcPr>
          <w:p w14:paraId="44BE5D7D" w14:textId="77777777" w:rsidR="004F45CA" w:rsidRPr="00844592" w:rsidRDefault="004F45CA" w:rsidP="000524A8">
            <w:pPr>
              <w:rPr>
                <w:sz w:val="20"/>
                <w:szCs w:val="20"/>
              </w:rPr>
            </w:pPr>
            <w:r w:rsidRPr="00844592">
              <w:rPr>
                <w:sz w:val="20"/>
                <w:szCs w:val="20"/>
              </w:rPr>
              <w:t>Zelo dobro stanje: Odlično ohranjene površine, nadpovprečna kakovost materialov, funkcionalno in estetsko urejeno.</w:t>
            </w:r>
          </w:p>
        </w:tc>
        <w:tc>
          <w:tcPr>
            <w:tcW w:w="1217" w:type="dxa"/>
            <w:hideMark/>
          </w:tcPr>
          <w:p w14:paraId="56155EEC" w14:textId="77777777" w:rsidR="004F45CA" w:rsidRPr="00844592" w:rsidRDefault="004F45CA" w:rsidP="000524A8">
            <w:pPr>
              <w:rPr>
                <w:sz w:val="20"/>
                <w:szCs w:val="20"/>
              </w:rPr>
            </w:pPr>
            <w:r w:rsidRPr="00844592">
              <w:rPr>
                <w:sz w:val="20"/>
                <w:szCs w:val="20"/>
              </w:rPr>
              <w:t>1,02</w:t>
            </w:r>
          </w:p>
        </w:tc>
      </w:tr>
      <w:tr w:rsidR="00406A0A" w:rsidRPr="00844592" w14:paraId="08C63544" w14:textId="77777777" w:rsidTr="000524A8">
        <w:trPr>
          <w:trHeight w:val="570"/>
        </w:trPr>
        <w:tc>
          <w:tcPr>
            <w:tcW w:w="676" w:type="dxa"/>
            <w:vMerge/>
            <w:noWrap/>
            <w:hideMark/>
          </w:tcPr>
          <w:p w14:paraId="256A8624" w14:textId="77777777" w:rsidR="004F45CA" w:rsidRPr="00844592" w:rsidRDefault="004F45CA" w:rsidP="000524A8">
            <w:pPr>
              <w:rPr>
                <w:sz w:val="20"/>
                <w:szCs w:val="20"/>
              </w:rPr>
            </w:pPr>
          </w:p>
        </w:tc>
        <w:tc>
          <w:tcPr>
            <w:tcW w:w="1448" w:type="dxa"/>
            <w:vMerge/>
            <w:noWrap/>
            <w:hideMark/>
          </w:tcPr>
          <w:p w14:paraId="02A8E4AE" w14:textId="77777777" w:rsidR="004F45CA" w:rsidRPr="00844592" w:rsidRDefault="004F45CA" w:rsidP="000524A8">
            <w:pPr>
              <w:rPr>
                <w:sz w:val="20"/>
                <w:szCs w:val="20"/>
              </w:rPr>
            </w:pPr>
          </w:p>
        </w:tc>
        <w:tc>
          <w:tcPr>
            <w:tcW w:w="1840" w:type="dxa"/>
            <w:vMerge/>
            <w:hideMark/>
          </w:tcPr>
          <w:p w14:paraId="24599345" w14:textId="77777777" w:rsidR="004F45CA" w:rsidRPr="00844592" w:rsidRDefault="004F45CA" w:rsidP="000524A8">
            <w:pPr>
              <w:rPr>
                <w:sz w:val="20"/>
                <w:szCs w:val="20"/>
              </w:rPr>
            </w:pPr>
          </w:p>
        </w:tc>
        <w:tc>
          <w:tcPr>
            <w:tcW w:w="5013" w:type="dxa"/>
            <w:hideMark/>
          </w:tcPr>
          <w:p w14:paraId="1B73906B" w14:textId="77777777" w:rsidR="004F45CA" w:rsidRPr="00844592" w:rsidRDefault="004F45CA" w:rsidP="000524A8">
            <w:pPr>
              <w:rPr>
                <w:sz w:val="20"/>
                <w:szCs w:val="20"/>
              </w:rPr>
            </w:pPr>
            <w:r w:rsidRPr="00844592">
              <w:rPr>
                <w:sz w:val="20"/>
                <w:szCs w:val="20"/>
              </w:rPr>
              <w:t>Dobro stanje: Dobro ohranjene površine, kakovostni materiali, minimalni znaki obrabe.</w:t>
            </w:r>
          </w:p>
        </w:tc>
        <w:tc>
          <w:tcPr>
            <w:tcW w:w="1217" w:type="dxa"/>
            <w:hideMark/>
          </w:tcPr>
          <w:p w14:paraId="3B7814E4" w14:textId="77777777" w:rsidR="004F45CA" w:rsidRPr="00844592" w:rsidRDefault="004F45CA" w:rsidP="000524A8">
            <w:pPr>
              <w:rPr>
                <w:sz w:val="20"/>
                <w:szCs w:val="20"/>
              </w:rPr>
            </w:pPr>
            <w:r w:rsidRPr="00844592">
              <w:rPr>
                <w:sz w:val="20"/>
                <w:szCs w:val="20"/>
              </w:rPr>
              <w:t>1,00</w:t>
            </w:r>
          </w:p>
        </w:tc>
      </w:tr>
      <w:tr w:rsidR="00406A0A" w:rsidRPr="00844592" w14:paraId="2113A8F1" w14:textId="77777777" w:rsidTr="000524A8">
        <w:trPr>
          <w:trHeight w:val="570"/>
        </w:trPr>
        <w:tc>
          <w:tcPr>
            <w:tcW w:w="676" w:type="dxa"/>
            <w:vMerge/>
            <w:noWrap/>
            <w:hideMark/>
          </w:tcPr>
          <w:p w14:paraId="36F61B4A" w14:textId="77777777" w:rsidR="004F45CA" w:rsidRPr="00844592" w:rsidRDefault="004F45CA" w:rsidP="000524A8">
            <w:pPr>
              <w:rPr>
                <w:sz w:val="20"/>
                <w:szCs w:val="20"/>
              </w:rPr>
            </w:pPr>
          </w:p>
        </w:tc>
        <w:tc>
          <w:tcPr>
            <w:tcW w:w="1448" w:type="dxa"/>
            <w:vMerge/>
            <w:noWrap/>
            <w:hideMark/>
          </w:tcPr>
          <w:p w14:paraId="1A81B875" w14:textId="77777777" w:rsidR="004F45CA" w:rsidRPr="00844592" w:rsidRDefault="004F45CA" w:rsidP="000524A8">
            <w:pPr>
              <w:rPr>
                <w:sz w:val="20"/>
                <w:szCs w:val="20"/>
              </w:rPr>
            </w:pPr>
          </w:p>
        </w:tc>
        <w:tc>
          <w:tcPr>
            <w:tcW w:w="1840" w:type="dxa"/>
            <w:vMerge/>
            <w:hideMark/>
          </w:tcPr>
          <w:p w14:paraId="7D8E1A6C" w14:textId="77777777" w:rsidR="004F45CA" w:rsidRPr="00844592" w:rsidRDefault="004F45CA" w:rsidP="000524A8">
            <w:pPr>
              <w:rPr>
                <w:sz w:val="20"/>
                <w:szCs w:val="20"/>
              </w:rPr>
            </w:pPr>
          </w:p>
        </w:tc>
        <w:tc>
          <w:tcPr>
            <w:tcW w:w="5013" w:type="dxa"/>
            <w:hideMark/>
          </w:tcPr>
          <w:p w14:paraId="4F988ABC" w14:textId="77777777" w:rsidR="004F45CA" w:rsidRPr="00844592" w:rsidRDefault="004F45CA" w:rsidP="000524A8">
            <w:pPr>
              <w:rPr>
                <w:sz w:val="20"/>
                <w:szCs w:val="20"/>
              </w:rPr>
            </w:pPr>
            <w:r w:rsidRPr="00844592">
              <w:rPr>
                <w:sz w:val="20"/>
                <w:szCs w:val="20"/>
              </w:rPr>
              <w:t>Zadovoljivo stanje: Vidna obraba, osnovni ali kakovostni materiali, potrebni manjši popravki in osvežitve.</w:t>
            </w:r>
          </w:p>
        </w:tc>
        <w:tc>
          <w:tcPr>
            <w:tcW w:w="1217" w:type="dxa"/>
            <w:hideMark/>
          </w:tcPr>
          <w:p w14:paraId="2A0F1E8C" w14:textId="77777777" w:rsidR="004F45CA" w:rsidRPr="00844592" w:rsidRDefault="004F45CA" w:rsidP="000524A8">
            <w:pPr>
              <w:rPr>
                <w:sz w:val="20"/>
                <w:szCs w:val="20"/>
              </w:rPr>
            </w:pPr>
            <w:r w:rsidRPr="00844592">
              <w:rPr>
                <w:sz w:val="20"/>
                <w:szCs w:val="20"/>
              </w:rPr>
              <w:t>0,98</w:t>
            </w:r>
          </w:p>
        </w:tc>
      </w:tr>
      <w:tr w:rsidR="00406A0A" w:rsidRPr="00844592" w14:paraId="1F3ACF1F" w14:textId="77777777" w:rsidTr="000524A8">
        <w:trPr>
          <w:trHeight w:val="1995"/>
        </w:trPr>
        <w:tc>
          <w:tcPr>
            <w:tcW w:w="676" w:type="dxa"/>
            <w:vMerge/>
            <w:noWrap/>
            <w:hideMark/>
          </w:tcPr>
          <w:p w14:paraId="0A44F55A" w14:textId="77777777" w:rsidR="004F45CA" w:rsidRPr="00844592" w:rsidRDefault="004F45CA" w:rsidP="000524A8">
            <w:pPr>
              <w:rPr>
                <w:sz w:val="20"/>
                <w:szCs w:val="20"/>
              </w:rPr>
            </w:pPr>
          </w:p>
        </w:tc>
        <w:tc>
          <w:tcPr>
            <w:tcW w:w="1448" w:type="dxa"/>
            <w:vMerge/>
            <w:noWrap/>
            <w:hideMark/>
          </w:tcPr>
          <w:p w14:paraId="12854255" w14:textId="77777777" w:rsidR="004F45CA" w:rsidRPr="00844592" w:rsidRDefault="004F45CA" w:rsidP="000524A8">
            <w:pPr>
              <w:rPr>
                <w:sz w:val="20"/>
                <w:szCs w:val="20"/>
              </w:rPr>
            </w:pPr>
          </w:p>
        </w:tc>
        <w:tc>
          <w:tcPr>
            <w:tcW w:w="1840" w:type="dxa"/>
            <w:vMerge/>
            <w:hideMark/>
          </w:tcPr>
          <w:p w14:paraId="1D4E790B" w14:textId="77777777" w:rsidR="004F45CA" w:rsidRPr="00844592" w:rsidRDefault="004F45CA" w:rsidP="000524A8">
            <w:pPr>
              <w:rPr>
                <w:sz w:val="20"/>
                <w:szCs w:val="20"/>
              </w:rPr>
            </w:pPr>
          </w:p>
        </w:tc>
        <w:tc>
          <w:tcPr>
            <w:tcW w:w="5013" w:type="dxa"/>
            <w:hideMark/>
          </w:tcPr>
          <w:p w14:paraId="66865D61" w14:textId="77777777" w:rsidR="004F45CA" w:rsidRPr="00844592" w:rsidRDefault="004F45CA"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1217" w:type="dxa"/>
            <w:hideMark/>
          </w:tcPr>
          <w:p w14:paraId="4BB94FE5" w14:textId="77777777" w:rsidR="004F45CA" w:rsidRPr="00844592" w:rsidRDefault="004F45CA" w:rsidP="000524A8">
            <w:pPr>
              <w:rPr>
                <w:sz w:val="20"/>
                <w:szCs w:val="20"/>
              </w:rPr>
            </w:pPr>
            <w:r w:rsidRPr="00844592">
              <w:rPr>
                <w:sz w:val="20"/>
                <w:szCs w:val="20"/>
              </w:rPr>
              <w:t>0,93</w:t>
            </w:r>
          </w:p>
        </w:tc>
      </w:tr>
      <w:tr w:rsidR="00406A0A" w:rsidRPr="00844592" w14:paraId="19FFD84B" w14:textId="77777777" w:rsidTr="000524A8">
        <w:trPr>
          <w:trHeight w:val="855"/>
        </w:trPr>
        <w:tc>
          <w:tcPr>
            <w:tcW w:w="676" w:type="dxa"/>
            <w:vMerge/>
            <w:noWrap/>
            <w:hideMark/>
          </w:tcPr>
          <w:p w14:paraId="2E28A451" w14:textId="77777777" w:rsidR="004F45CA" w:rsidRPr="00844592" w:rsidRDefault="004F45CA" w:rsidP="000524A8">
            <w:pPr>
              <w:rPr>
                <w:sz w:val="20"/>
                <w:szCs w:val="20"/>
              </w:rPr>
            </w:pPr>
          </w:p>
        </w:tc>
        <w:tc>
          <w:tcPr>
            <w:tcW w:w="1448" w:type="dxa"/>
            <w:vMerge/>
            <w:noWrap/>
            <w:hideMark/>
          </w:tcPr>
          <w:p w14:paraId="683478E9" w14:textId="77777777" w:rsidR="004F45CA" w:rsidRPr="00844592" w:rsidRDefault="004F45CA" w:rsidP="000524A8">
            <w:pPr>
              <w:rPr>
                <w:sz w:val="20"/>
                <w:szCs w:val="20"/>
              </w:rPr>
            </w:pPr>
          </w:p>
        </w:tc>
        <w:tc>
          <w:tcPr>
            <w:tcW w:w="1840" w:type="dxa"/>
            <w:vMerge/>
            <w:hideMark/>
          </w:tcPr>
          <w:p w14:paraId="400F7968" w14:textId="77777777" w:rsidR="004F45CA" w:rsidRPr="00844592" w:rsidRDefault="004F45CA" w:rsidP="000524A8">
            <w:pPr>
              <w:rPr>
                <w:sz w:val="20"/>
                <w:szCs w:val="20"/>
              </w:rPr>
            </w:pPr>
          </w:p>
        </w:tc>
        <w:tc>
          <w:tcPr>
            <w:tcW w:w="5013" w:type="dxa"/>
            <w:hideMark/>
          </w:tcPr>
          <w:p w14:paraId="2CB160CD" w14:textId="77777777" w:rsidR="004F45CA" w:rsidRPr="00844592" w:rsidRDefault="004F45CA"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1217" w:type="dxa"/>
            <w:hideMark/>
          </w:tcPr>
          <w:p w14:paraId="2BDB6008" w14:textId="77777777" w:rsidR="004F45CA" w:rsidRPr="00844592" w:rsidRDefault="004F45CA" w:rsidP="000524A8">
            <w:pPr>
              <w:rPr>
                <w:sz w:val="20"/>
                <w:szCs w:val="20"/>
              </w:rPr>
            </w:pPr>
            <w:r w:rsidRPr="00844592">
              <w:rPr>
                <w:sz w:val="20"/>
                <w:szCs w:val="20"/>
              </w:rPr>
              <w:t>0,90</w:t>
            </w:r>
          </w:p>
        </w:tc>
      </w:tr>
      <w:tr w:rsidR="00406A0A" w:rsidRPr="00844592" w14:paraId="30C74288" w14:textId="77777777" w:rsidTr="000524A8">
        <w:trPr>
          <w:trHeight w:val="2280"/>
        </w:trPr>
        <w:tc>
          <w:tcPr>
            <w:tcW w:w="676" w:type="dxa"/>
            <w:vMerge w:val="restart"/>
            <w:noWrap/>
            <w:hideMark/>
          </w:tcPr>
          <w:p w14:paraId="0719705E" w14:textId="77777777" w:rsidR="004F45CA" w:rsidRPr="00844592" w:rsidRDefault="004F45CA" w:rsidP="000524A8">
            <w:pPr>
              <w:rPr>
                <w:sz w:val="20"/>
                <w:szCs w:val="20"/>
              </w:rPr>
            </w:pPr>
            <w:r w:rsidRPr="00844592">
              <w:rPr>
                <w:sz w:val="20"/>
                <w:szCs w:val="20"/>
              </w:rPr>
              <w:t>4</w:t>
            </w:r>
          </w:p>
          <w:p w14:paraId="75F885AF" w14:textId="77777777" w:rsidR="004F45CA" w:rsidRPr="00844592" w:rsidRDefault="004F45CA" w:rsidP="000524A8">
            <w:pPr>
              <w:rPr>
                <w:sz w:val="20"/>
                <w:szCs w:val="20"/>
              </w:rPr>
            </w:pPr>
            <w:r w:rsidRPr="00844592">
              <w:rPr>
                <w:sz w:val="20"/>
                <w:szCs w:val="20"/>
              </w:rPr>
              <w:t> </w:t>
            </w:r>
          </w:p>
          <w:p w14:paraId="5A2D8BF9" w14:textId="77777777" w:rsidR="004F45CA" w:rsidRPr="00844592" w:rsidRDefault="004F45CA" w:rsidP="000524A8">
            <w:pPr>
              <w:rPr>
                <w:sz w:val="20"/>
                <w:szCs w:val="20"/>
              </w:rPr>
            </w:pPr>
            <w:r w:rsidRPr="00844592">
              <w:rPr>
                <w:sz w:val="20"/>
                <w:szCs w:val="20"/>
              </w:rPr>
              <w:t> </w:t>
            </w:r>
          </w:p>
          <w:p w14:paraId="205FC3F9" w14:textId="77777777" w:rsidR="004F45CA" w:rsidRPr="00844592" w:rsidRDefault="004F45CA" w:rsidP="000524A8">
            <w:pPr>
              <w:rPr>
                <w:sz w:val="20"/>
                <w:szCs w:val="20"/>
              </w:rPr>
            </w:pPr>
            <w:r w:rsidRPr="00844592">
              <w:rPr>
                <w:sz w:val="20"/>
                <w:szCs w:val="20"/>
              </w:rPr>
              <w:t> </w:t>
            </w:r>
          </w:p>
          <w:p w14:paraId="14EDEC3F"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068CD6A0" w14:textId="77777777" w:rsidR="004F45CA" w:rsidRPr="00844592" w:rsidRDefault="004F45CA" w:rsidP="000524A8">
            <w:pPr>
              <w:rPr>
                <w:sz w:val="20"/>
                <w:szCs w:val="20"/>
              </w:rPr>
            </w:pPr>
            <w:r w:rsidRPr="00844592">
              <w:rPr>
                <w:sz w:val="20"/>
                <w:szCs w:val="20"/>
              </w:rPr>
              <w:t>Standard inštalacij</w:t>
            </w:r>
          </w:p>
          <w:p w14:paraId="64127244"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32B6991C" w14:textId="77777777" w:rsidR="004F45CA" w:rsidRPr="00844592" w:rsidRDefault="004F45CA" w:rsidP="000524A8">
            <w:pPr>
              <w:rPr>
                <w:sz w:val="20"/>
                <w:szCs w:val="20"/>
              </w:rPr>
            </w:pPr>
            <w:r w:rsidRPr="00844592">
              <w:rPr>
                <w:sz w:val="20"/>
                <w:szCs w:val="20"/>
              </w:rPr>
              <w:t> </w:t>
            </w:r>
          </w:p>
          <w:p w14:paraId="221C8B0F" w14:textId="77777777" w:rsidR="004F45CA" w:rsidRPr="00844592" w:rsidRDefault="004F45CA" w:rsidP="000524A8">
            <w:pPr>
              <w:rPr>
                <w:sz w:val="20"/>
                <w:szCs w:val="20"/>
              </w:rPr>
            </w:pPr>
            <w:r w:rsidRPr="00844592">
              <w:rPr>
                <w:sz w:val="20"/>
                <w:szCs w:val="20"/>
              </w:rPr>
              <w:t> </w:t>
            </w:r>
          </w:p>
          <w:p w14:paraId="3C0F87A8" w14:textId="77777777" w:rsidR="004F45CA" w:rsidRPr="00844592" w:rsidRDefault="004F45CA" w:rsidP="000524A8">
            <w:pPr>
              <w:rPr>
                <w:sz w:val="20"/>
                <w:szCs w:val="20"/>
              </w:rPr>
            </w:pPr>
            <w:r w:rsidRPr="00844592">
              <w:rPr>
                <w:sz w:val="20"/>
                <w:szCs w:val="20"/>
              </w:rPr>
              <w:t> </w:t>
            </w:r>
          </w:p>
        </w:tc>
        <w:tc>
          <w:tcPr>
            <w:tcW w:w="1840" w:type="dxa"/>
            <w:vMerge w:val="restart"/>
            <w:noWrap/>
            <w:hideMark/>
          </w:tcPr>
          <w:p w14:paraId="3AD3FD44" w14:textId="77777777" w:rsidR="004F45CA" w:rsidRPr="00844592" w:rsidRDefault="004F45CA" w:rsidP="000524A8">
            <w:pPr>
              <w:rPr>
                <w:sz w:val="20"/>
                <w:szCs w:val="20"/>
              </w:rPr>
            </w:pPr>
            <w:r w:rsidRPr="00844592">
              <w:rPr>
                <w:sz w:val="20"/>
                <w:szCs w:val="20"/>
              </w:rPr>
              <w:t> </w:t>
            </w:r>
          </w:p>
          <w:p w14:paraId="71A7ED3F" w14:textId="77777777" w:rsidR="004F45CA" w:rsidRPr="00844592" w:rsidRDefault="004F45CA" w:rsidP="000524A8">
            <w:pPr>
              <w:rPr>
                <w:sz w:val="20"/>
                <w:szCs w:val="20"/>
              </w:rPr>
            </w:pPr>
            <w:r w:rsidRPr="00844592">
              <w:rPr>
                <w:sz w:val="20"/>
                <w:szCs w:val="20"/>
              </w:rPr>
              <w:t> </w:t>
            </w:r>
          </w:p>
          <w:p w14:paraId="52457808" w14:textId="77777777" w:rsidR="004F45CA" w:rsidRPr="00844592" w:rsidRDefault="004F45CA" w:rsidP="000524A8">
            <w:pPr>
              <w:rPr>
                <w:sz w:val="20"/>
                <w:szCs w:val="20"/>
              </w:rPr>
            </w:pPr>
            <w:r w:rsidRPr="00844592">
              <w:rPr>
                <w:sz w:val="20"/>
                <w:szCs w:val="20"/>
              </w:rPr>
              <w:t> </w:t>
            </w:r>
          </w:p>
          <w:p w14:paraId="4E1AA558" w14:textId="77777777" w:rsidR="004F45CA" w:rsidRPr="00844592" w:rsidRDefault="004F45CA" w:rsidP="000524A8">
            <w:pPr>
              <w:rPr>
                <w:sz w:val="20"/>
                <w:szCs w:val="20"/>
              </w:rPr>
            </w:pPr>
            <w:r w:rsidRPr="00844592">
              <w:rPr>
                <w:sz w:val="20"/>
                <w:szCs w:val="20"/>
              </w:rPr>
              <w:t> </w:t>
            </w:r>
          </w:p>
          <w:p w14:paraId="6F460405" w14:textId="77777777" w:rsidR="004F45CA" w:rsidRPr="00844592" w:rsidRDefault="004F45CA" w:rsidP="000524A8">
            <w:pPr>
              <w:rPr>
                <w:sz w:val="20"/>
                <w:szCs w:val="20"/>
              </w:rPr>
            </w:pPr>
            <w:r w:rsidRPr="00844592">
              <w:rPr>
                <w:sz w:val="20"/>
                <w:szCs w:val="20"/>
              </w:rPr>
              <w:t> </w:t>
            </w:r>
          </w:p>
        </w:tc>
        <w:tc>
          <w:tcPr>
            <w:tcW w:w="5013" w:type="dxa"/>
            <w:hideMark/>
          </w:tcPr>
          <w:p w14:paraId="6C1538F6" w14:textId="77777777" w:rsidR="004F45CA" w:rsidRPr="00844592" w:rsidRDefault="004F45CA" w:rsidP="000524A8">
            <w:pPr>
              <w:rPr>
                <w:sz w:val="20"/>
                <w:szCs w:val="20"/>
              </w:rPr>
            </w:pPr>
            <w:r w:rsidRPr="00844592">
              <w:rPr>
                <w:sz w:val="20"/>
                <w:szCs w:val="20"/>
              </w:rPr>
              <w:t>Nadstandardne inštalacije: Vse ključne inštalacije so sodobne in vključujejo napredne sisteme za energetsko učinkovitost, napredno prezračevanje (npr. za hladilnice ali specifične proizvodnje), centralne sisteme za ogrevanje in hlajenje, fotovoltaične sisteme, dvigala za tovor in industrijske sisteme hlajenja za specifične naprave (npr. računalniški strežniki, tovarniške linije). Vključuje tudi polnilne postaje za električna vozila in druge napredne tehnološke rešitve.</w:t>
            </w:r>
          </w:p>
        </w:tc>
        <w:tc>
          <w:tcPr>
            <w:tcW w:w="1217" w:type="dxa"/>
            <w:hideMark/>
          </w:tcPr>
          <w:p w14:paraId="05372D08" w14:textId="77777777" w:rsidR="004F45CA" w:rsidRPr="00844592" w:rsidRDefault="004F45CA" w:rsidP="000524A8">
            <w:pPr>
              <w:rPr>
                <w:sz w:val="20"/>
                <w:szCs w:val="20"/>
              </w:rPr>
            </w:pPr>
            <w:r w:rsidRPr="00844592">
              <w:rPr>
                <w:sz w:val="20"/>
                <w:szCs w:val="20"/>
              </w:rPr>
              <w:t>1,15</w:t>
            </w:r>
          </w:p>
        </w:tc>
      </w:tr>
      <w:tr w:rsidR="00406A0A" w:rsidRPr="00844592" w14:paraId="0A195F4F" w14:textId="77777777" w:rsidTr="000524A8">
        <w:trPr>
          <w:trHeight w:val="1995"/>
        </w:trPr>
        <w:tc>
          <w:tcPr>
            <w:tcW w:w="676" w:type="dxa"/>
            <w:vMerge/>
            <w:noWrap/>
            <w:hideMark/>
          </w:tcPr>
          <w:p w14:paraId="67501ED7" w14:textId="77777777" w:rsidR="004F45CA" w:rsidRPr="00844592" w:rsidRDefault="004F45CA" w:rsidP="000524A8">
            <w:pPr>
              <w:rPr>
                <w:sz w:val="20"/>
                <w:szCs w:val="20"/>
              </w:rPr>
            </w:pPr>
          </w:p>
        </w:tc>
        <w:tc>
          <w:tcPr>
            <w:tcW w:w="1448" w:type="dxa"/>
            <w:vMerge/>
            <w:noWrap/>
            <w:hideMark/>
          </w:tcPr>
          <w:p w14:paraId="07BC0A3B" w14:textId="77777777" w:rsidR="004F45CA" w:rsidRPr="00844592" w:rsidRDefault="004F45CA" w:rsidP="000524A8">
            <w:pPr>
              <w:rPr>
                <w:sz w:val="20"/>
                <w:szCs w:val="20"/>
              </w:rPr>
            </w:pPr>
          </w:p>
        </w:tc>
        <w:tc>
          <w:tcPr>
            <w:tcW w:w="1840" w:type="dxa"/>
            <w:vMerge/>
            <w:hideMark/>
          </w:tcPr>
          <w:p w14:paraId="53E13108" w14:textId="77777777" w:rsidR="004F45CA" w:rsidRPr="00844592" w:rsidRDefault="004F45CA" w:rsidP="000524A8">
            <w:pPr>
              <w:rPr>
                <w:sz w:val="20"/>
                <w:szCs w:val="20"/>
              </w:rPr>
            </w:pPr>
          </w:p>
        </w:tc>
        <w:tc>
          <w:tcPr>
            <w:tcW w:w="5013" w:type="dxa"/>
            <w:hideMark/>
          </w:tcPr>
          <w:p w14:paraId="0122D135" w14:textId="77777777" w:rsidR="004F45CA" w:rsidRPr="00844592" w:rsidRDefault="004F45CA" w:rsidP="000524A8">
            <w:pPr>
              <w:rPr>
                <w:sz w:val="20"/>
                <w:szCs w:val="20"/>
              </w:rPr>
            </w:pPr>
            <w:r w:rsidRPr="00844592">
              <w:rPr>
                <w:sz w:val="20"/>
                <w:szCs w:val="20"/>
              </w:rPr>
              <w:t>Nove ali prenovljene inštalacije: Tehnično brezhibne inštalacije, vključno s standardnim ogrevanjem in hlajenjem, dobro prezračevanje (zlasti za večje proizvodne prostore), vodovodne in kanalizacijske inštalacije in dvigala za tovor v skladu z industrijskimi normami. To vključuje tudi osnovne energetske sisteme, vendar brez naprednih rešitev za energetsko učinkovitost (npr. fotovoltaični sistemi).</w:t>
            </w:r>
          </w:p>
        </w:tc>
        <w:tc>
          <w:tcPr>
            <w:tcW w:w="1217" w:type="dxa"/>
            <w:hideMark/>
          </w:tcPr>
          <w:p w14:paraId="2FC094CE" w14:textId="77777777" w:rsidR="004F45CA" w:rsidRPr="00844592" w:rsidRDefault="004F45CA" w:rsidP="000524A8">
            <w:pPr>
              <w:rPr>
                <w:sz w:val="20"/>
                <w:szCs w:val="20"/>
              </w:rPr>
            </w:pPr>
            <w:r w:rsidRPr="00844592">
              <w:rPr>
                <w:sz w:val="20"/>
                <w:szCs w:val="20"/>
              </w:rPr>
              <w:t>1,05</w:t>
            </w:r>
          </w:p>
        </w:tc>
      </w:tr>
      <w:tr w:rsidR="00406A0A" w:rsidRPr="00844592" w14:paraId="710A16AA" w14:textId="77777777" w:rsidTr="000524A8">
        <w:trPr>
          <w:trHeight w:val="1425"/>
        </w:trPr>
        <w:tc>
          <w:tcPr>
            <w:tcW w:w="676" w:type="dxa"/>
            <w:vMerge/>
            <w:noWrap/>
            <w:hideMark/>
          </w:tcPr>
          <w:p w14:paraId="0A6A08B8" w14:textId="77777777" w:rsidR="004F45CA" w:rsidRPr="00844592" w:rsidRDefault="004F45CA" w:rsidP="000524A8">
            <w:pPr>
              <w:rPr>
                <w:sz w:val="20"/>
                <w:szCs w:val="20"/>
              </w:rPr>
            </w:pPr>
          </w:p>
        </w:tc>
        <w:tc>
          <w:tcPr>
            <w:tcW w:w="1448" w:type="dxa"/>
            <w:vMerge/>
            <w:noWrap/>
            <w:hideMark/>
          </w:tcPr>
          <w:p w14:paraId="20DD40B7" w14:textId="77777777" w:rsidR="004F45CA" w:rsidRPr="00844592" w:rsidRDefault="004F45CA" w:rsidP="000524A8">
            <w:pPr>
              <w:rPr>
                <w:sz w:val="20"/>
                <w:szCs w:val="20"/>
              </w:rPr>
            </w:pPr>
          </w:p>
        </w:tc>
        <w:tc>
          <w:tcPr>
            <w:tcW w:w="1840" w:type="dxa"/>
            <w:vMerge/>
            <w:hideMark/>
          </w:tcPr>
          <w:p w14:paraId="630881B6" w14:textId="77777777" w:rsidR="004F45CA" w:rsidRPr="00844592" w:rsidRDefault="004F45CA" w:rsidP="000524A8">
            <w:pPr>
              <w:rPr>
                <w:sz w:val="20"/>
                <w:szCs w:val="20"/>
              </w:rPr>
            </w:pPr>
          </w:p>
        </w:tc>
        <w:tc>
          <w:tcPr>
            <w:tcW w:w="5013" w:type="dxa"/>
            <w:hideMark/>
          </w:tcPr>
          <w:p w14:paraId="5865016A" w14:textId="77777777" w:rsidR="004F45CA" w:rsidRPr="00844592" w:rsidRDefault="004F45CA" w:rsidP="000524A8">
            <w:pPr>
              <w:rPr>
                <w:sz w:val="20"/>
                <w:szCs w:val="20"/>
              </w:rPr>
            </w:pPr>
            <w:r w:rsidRPr="00844592">
              <w:rPr>
                <w:sz w:val="20"/>
                <w:szCs w:val="20"/>
              </w:rPr>
              <w:t>Funkcionalne inštalacije: Standardne inštalacije, ki so skladne z starostjo objekta. Pričakovane nekatere težave s prezračevanjem, lahko so potrebna manjša vlaganja v obnovo, osnovne energetske inštalacije (ogrevanje in hlajenje), vendar brez naprednih rešitev. To vključuje manjša dvigala ali tovorna dvigala za splošne potrebe.</w:t>
            </w:r>
          </w:p>
        </w:tc>
        <w:tc>
          <w:tcPr>
            <w:tcW w:w="1217" w:type="dxa"/>
            <w:hideMark/>
          </w:tcPr>
          <w:p w14:paraId="35F41D05" w14:textId="77777777" w:rsidR="004F45CA" w:rsidRPr="00844592" w:rsidRDefault="004F45CA" w:rsidP="000524A8">
            <w:pPr>
              <w:rPr>
                <w:sz w:val="20"/>
                <w:szCs w:val="20"/>
              </w:rPr>
            </w:pPr>
            <w:r w:rsidRPr="00844592">
              <w:rPr>
                <w:sz w:val="20"/>
                <w:szCs w:val="20"/>
              </w:rPr>
              <w:t>1,00</w:t>
            </w:r>
          </w:p>
        </w:tc>
      </w:tr>
      <w:tr w:rsidR="00406A0A" w:rsidRPr="00844592" w14:paraId="738A80AD" w14:textId="77777777" w:rsidTr="000524A8">
        <w:trPr>
          <w:trHeight w:val="1995"/>
        </w:trPr>
        <w:tc>
          <w:tcPr>
            <w:tcW w:w="676" w:type="dxa"/>
            <w:vMerge/>
            <w:noWrap/>
            <w:hideMark/>
          </w:tcPr>
          <w:p w14:paraId="2B146D66" w14:textId="77777777" w:rsidR="004F45CA" w:rsidRPr="00844592" w:rsidRDefault="004F45CA" w:rsidP="000524A8">
            <w:pPr>
              <w:rPr>
                <w:sz w:val="20"/>
                <w:szCs w:val="20"/>
              </w:rPr>
            </w:pPr>
          </w:p>
        </w:tc>
        <w:tc>
          <w:tcPr>
            <w:tcW w:w="1448" w:type="dxa"/>
            <w:vMerge/>
            <w:noWrap/>
            <w:hideMark/>
          </w:tcPr>
          <w:p w14:paraId="49B59C6C" w14:textId="77777777" w:rsidR="004F45CA" w:rsidRPr="00844592" w:rsidRDefault="004F45CA" w:rsidP="000524A8">
            <w:pPr>
              <w:rPr>
                <w:sz w:val="20"/>
                <w:szCs w:val="20"/>
              </w:rPr>
            </w:pPr>
          </w:p>
        </w:tc>
        <w:tc>
          <w:tcPr>
            <w:tcW w:w="1840" w:type="dxa"/>
            <w:vMerge/>
            <w:hideMark/>
          </w:tcPr>
          <w:p w14:paraId="573EC82E" w14:textId="77777777" w:rsidR="004F45CA" w:rsidRPr="00844592" w:rsidRDefault="004F45CA" w:rsidP="000524A8">
            <w:pPr>
              <w:rPr>
                <w:sz w:val="20"/>
                <w:szCs w:val="20"/>
              </w:rPr>
            </w:pPr>
          </w:p>
        </w:tc>
        <w:tc>
          <w:tcPr>
            <w:tcW w:w="5013" w:type="dxa"/>
            <w:hideMark/>
          </w:tcPr>
          <w:p w14:paraId="1E926A99" w14:textId="77777777" w:rsidR="004F45CA" w:rsidRPr="00844592" w:rsidRDefault="004F45CA" w:rsidP="000524A8">
            <w:pPr>
              <w:rPr>
                <w:sz w:val="20"/>
                <w:szCs w:val="20"/>
              </w:rPr>
            </w:pPr>
            <w:r w:rsidRPr="00844592">
              <w:rPr>
                <w:sz w:val="20"/>
                <w:szCs w:val="20"/>
              </w:rPr>
              <w:t>Zastarele inštalacije: Stare inštalacije, ki so bližje koncu svoje življenjske dobe in zahtevajo pomembna vlaganja v obnovo. Lahko vključujejo neustrezne energetske sisteme, neučinkovito ogrevanje in hlajenje, staro prezračevanje in zastarele vodovodne in kanalizacijske inštalacije. V tem razredu se lahko pojavijo težave z dvigali in drugimi industrijskimi sistemi, ki potrebujejo nadgradnjo.</w:t>
            </w:r>
          </w:p>
        </w:tc>
        <w:tc>
          <w:tcPr>
            <w:tcW w:w="1217" w:type="dxa"/>
            <w:hideMark/>
          </w:tcPr>
          <w:p w14:paraId="721039E8" w14:textId="77777777" w:rsidR="004F45CA" w:rsidRPr="00844592" w:rsidRDefault="004F45CA" w:rsidP="000524A8">
            <w:pPr>
              <w:rPr>
                <w:sz w:val="20"/>
                <w:szCs w:val="20"/>
              </w:rPr>
            </w:pPr>
            <w:r w:rsidRPr="00844592">
              <w:rPr>
                <w:sz w:val="20"/>
                <w:szCs w:val="20"/>
              </w:rPr>
              <w:t>0,90</w:t>
            </w:r>
          </w:p>
        </w:tc>
      </w:tr>
      <w:tr w:rsidR="00406A0A" w:rsidRPr="00844592" w14:paraId="5B48CE75" w14:textId="77777777" w:rsidTr="000524A8">
        <w:trPr>
          <w:trHeight w:val="1140"/>
        </w:trPr>
        <w:tc>
          <w:tcPr>
            <w:tcW w:w="676" w:type="dxa"/>
            <w:vMerge/>
            <w:noWrap/>
            <w:hideMark/>
          </w:tcPr>
          <w:p w14:paraId="23774F61" w14:textId="77777777" w:rsidR="004F45CA" w:rsidRPr="00844592" w:rsidRDefault="004F45CA" w:rsidP="000524A8">
            <w:pPr>
              <w:rPr>
                <w:sz w:val="20"/>
                <w:szCs w:val="20"/>
              </w:rPr>
            </w:pPr>
          </w:p>
        </w:tc>
        <w:tc>
          <w:tcPr>
            <w:tcW w:w="1448" w:type="dxa"/>
            <w:vMerge/>
            <w:noWrap/>
            <w:hideMark/>
          </w:tcPr>
          <w:p w14:paraId="332D10AF" w14:textId="77777777" w:rsidR="004F45CA" w:rsidRPr="00844592" w:rsidRDefault="004F45CA" w:rsidP="000524A8">
            <w:pPr>
              <w:rPr>
                <w:sz w:val="20"/>
                <w:szCs w:val="20"/>
              </w:rPr>
            </w:pPr>
          </w:p>
        </w:tc>
        <w:tc>
          <w:tcPr>
            <w:tcW w:w="1840" w:type="dxa"/>
            <w:vMerge/>
            <w:hideMark/>
          </w:tcPr>
          <w:p w14:paraId="62E5D83F" w14:textId="77777777" w:rsidR="004F45CA" w:rsidRPr="00844592" w:rsidRDefault="004F45CA" w:rsidP="000524A8">
            <w:pPr>
              <w:rPr>
                <w:sz w:val="20"/>
                <w:szCs w:val="20"/>
              </w:rPr>
            </w:pPr>
          </w:p>
        </w:tc>
        <w:tc>
          <w:tcPr>
            <w:tcW w:w="5013" w:type="dxa"/>
            <w:hideMark/>
          </w:tcPr>
          <w:p w14:paraId="26A5DE73" w14:textId="77777777" w:rsidR="004F45CA" w:rsidRPr="00844592" w:rsidRDefault="004F45CA" w:rsidP="000524A8">
            <w:pPr>
              <w:rPr>
                <w:sz w:val="20"/>
                <w:szCs w:val="20"/>
              </w:rPr>
            </w:pPr>
            <w:r w:rsidRPr="00844592">
              <w:rPr>
                <w:sz w:val="20"/>
                <w:szCs w:val="20"/>
              </w:rPr>
              <w:t>Dotrajane inštalacije: Nevarne inštalacije, nujna zamenjava ali resni varnostni problemi (npr. stari plinski sistemi, poškodovani električni sistemi, dotrajana dvigala, odpovedani prezračevalni sistemi). Pomanjkanje osnovnih funkcionalnih inštalacij.</w:t>
            </w:r>
          </w:p>
        </w:tc>
        <w:tc>
          <w:tcPr>
            <w:tcW w:w="1217" w:type="dxa"/>
            <w:hideMark/>
          </w:tcPr>
          <w:p w14:paraId="4453BB64" w14:textId="77777777" w:rsidR="004F45CA" w:rsidRPr="00844592" w:rsidRDefault="004F45CA" w:rsidP="000524A8">
            <w:pPr>
              <w:rPr>
                <w:sz w:val="20"/>
                <w:szCs w:val="20"/>
              </w:rPr>
            </w:pPr>
            <w:r w:rsidRPr="00844592">
              <w:rPr>
                <w:sz w:val="20"/>
                <w:szCs w:val="20"/>
              </w:rPr>
              <w:t>0,80</w:t>
            </w:r>
          </w:p>
        </w:tc>
      </w:tr>
      <w:tr w:rsidR="00406A0A" w:rsidRPr="00844592" w14:paraId="1E524184" w14:textId="77777777" w:rsidTr="000524A8">
        <w:trPr>
          <w:trHeight w:val="570"/>
        </w:trPr>
        <w:tc>
          <w:tcPr>
            <w:tcW w:w="676" w:type="dxa"/>
            <w:vMerge w:val="restart"/>
            <w:noWrap/>
            <w:hideMark/>
          </w:tcPr>
          <w:p w14:paraId="13254442" w14:textId="77777777" w:rsidR="004F45CA" w:rsidRPr="00844592" w:rsidRDefault="004F45CA" w:rsidP="000524A8">
            <w:pPr>
              <w:rPr>
                <w:sz w:val="20"/>
                <w:szCs w:val="20"/>
              </w:rPr>
            </w:pPr>
            <w:r w:rsidRPr="00844592">
              <w:rPr>
                <w:sz w:val="20"/>
                <w:szCs w:val="20"/>
              </w:rPr>
              <w:t>5</w:t>
            </w:r>
          </w:p>
          <w:p w14:paraId="17B86515" w14:textId="77777777" w:rsidR="004F45CA" w:rsidRPr="00844592" w:rsidRDefault="004F45CA" w:rsidP="000524A8">
            <w:pPr>
              <w:rPr>
                <w:sz w:val="20"/>
                <w:szCs w:val="20"/>
              </w:rPr>
            </w:pPr>
            <w:r w:rsidRPr="00844592">
              <w:rPr>
                <w:sz w:val="20"/>
                <w:szCs w:val="20"/>
              </w:rPr>
              <w:t> </w:t>
            </w:r>
          </w:p>
          <w:p w14:paraId="180A8696"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66D9E58F" w14:textId="77777777" w:rsidR="004F45CA" w:rsidRPr="00844592" w:rsidRDefault="004F45CA" w:rsidP="000524A8">
            <w:pPr>
              <w:rPr>
                <w:sz w:val="20"/>
                <w:szCs w:val="20"/>
              </w:rPr>
            </w:pPr>
            <w:r w:rsidRPr="00844592">
              <w:rPr>
                <w:sz w:val="20"/>
                <w:szCs w:val="20"/>
              </w:rPr>
              <w:t>Faktor vpliva energijskih karakteristik</w:t>
            </w:r>
          </w:p>
          <w:p w14:paraId="50487A36"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07854C9A" w14:textId="77777777" w:rsidR="004F45CA" w:rsidRPr="00844592" w:rsidRDefault="004F45CA" w:rsidP="000524A8">
            <w:pPr>
              <w:rPr>
                <w:sz w:val="20"/>
                <w:szCs w:val="20"/>
              </w:rPr>
            </w:pPr>
            <w:r w:rsidRPr="00844592">
              <w:rPr>
                <w:sz w:val="20"/>
                <w:szCs w:val="20"/>
              </w:rPr>
              <w:t> </w:t>
            </w:r>
          </w:p>
        </w:tc>
        <w:tc>
          <w:tcPr>
            <w:tcW w:w="1840" w:type="dxa"/>
            <w:vMerge w:val="restart"/>
            <w:hideMark/>
          </w:tcPr>
          <w:p w14:paraId="1FD86166" w14:textId="77777777" w:rsidR="004F45CA" w:rsidRPr="00844592" w:rsidRDefault="004F45CA" w:rsidP="000524A8">
            <w:pPr>
              <w:rPr>
                <w:sz w:val="20"/>
                <w:szCs w:val="20"/>
              </w:rPr>
            </w:pPr>
            <w:r w:rsidRPr="00844592">
              <w:rPr>
                <w:sz w:val="20"/>
                <w:szCs w:val="20"/>
              </w:rPr>
              <w:t>Razred energetske učinkovitosti stavbe</w:t>
            </w:r>
          </w:p>
          <w:p w14:paraId="4B1D5B66" w14:textId="77777777" w:rsidR="004F45CA" w:rsidRPr="00844592" w:rsidRDefault="004F45CA" w:rsidP="000524A8">
            <w:pPr>
              <w:rPr>
                <w:sz w:val="20"/>
                <w:szCs w:val="20"/>
              </w:rPr>
            </w:pPr>
            <w:r w:rsidRPr="00844592">
              <w:rPr>
                <w:sz w:val="20"/>
                <w:szCs w:val="20"/>
              </w:rPr>
              <w:t> </w:t>
            </w:r>
          </w:p>
          <w:p w14:paraId="40482DA0" w14:textId="77777777" w:rsidR="004F45CA" w:rsidRPr="00844592" w:rsidRDefault="004F45CA" w:rsidP="000524A8">
            <w:pPr>
              <w:rPr>
                <w:sz w:val="20"/>
                <w:szCs w:val="20"/>
              </w:rPr>
            </w:pPr>
            <w:r w:rsidRPr="00844592">
              <w:rPr>
                <w:sz w:val="20"/>
                <w:szCs w:val="20"/>
              </w:rPr>
              <w:t> </w:t>
            </w:r>
          </w:p>
        </w:tc>
        <w:tc>
          <w:tcPr>
            <w:tcW w:w="5013" w:type="dxa"/>
            <w:hideMark/>
          </w:tcPr>
          <w:p w14:paraId="2C0B173D" w14:textId="77777777" w:rsidR="004F45CA" w:rsidRPr="00844592" w:rsidRDefault="004F45CA"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1217" w:type="dxa"/>
            <w:hideMark/>
          </w:tcPr>
          <w:p w14:paraId="408736E8" w14:textId="77777777" w:rsidR="004F45CA" w:rsidRPr="00844592" w:rsidRDefault="004F45CA" w:rsidP="000524A8">
            <w:pPr>
              <w:rPr>
                <w:sz w:val="20"/>
                <w:szCs w:val="20"/>
              </w:rPr>
            </w:pPr>
            <w:r w:rsidRPr="00844592">
              <w:rPr>
                <w:sz w:val="20"/>
                <w:szCs w:val="20"/>
              </w:rPr>
              <w:t>1,02</w:t>
            </w:r>
          </w:p>
        </w:tc>
      </w:tr>
      <w:tr w:rsidR="00406A0A" w:rsidRPr="00844592" w14:paraId="00A52266" w14:textId="77777777" w:rsidTr="000524A8">
        <w:trPr>
          <w:trHeight w:val="570"/>
        </w:trPr>
        <w:tc>
          <w:tcPr>
            <w:tcW w:w="676" w:type="dxa"/>
            <w:vMerge/>
            <w:noWrap/>
            <w:hideMark/>
          </w:tcPr>
          <w:p w14:paraId="54A8399F" w14:textId="77777777" w:rsidR="004F45CA" w:rsidRPr="00844592" w:rsidRDefault="004F45CA" w:rsidP="000524A8">
            <w:pPr>
              <w:rPr>
                <w:sz w:val="20"/>
                <w:szCs w:val="20"/>
              </w:rPr>
            </w:pPr>
          </w:p>
        </w:tc>
        <w:tc>
          <w:tcPr>
            <w:tcW w:w="1448" w:type="dxa"/>
            <w:vMerge/>
            <w:noWrap/>
            <w:hideMark/>
          </w:tcPr>
          <w:p w14:paraId="54B76C57" w14:textId="77777777" w:rsidR="004F45CA" w:rsidRPr="00844592" w:rsidRDefault="004F45CA" w:rsidP="000524A8">
            <w:pPr>
              <w:rPr>
                <w:sz w:val="20"/>
                <w:szCs w:val="20"/>
              </w:rPr>
            </w:pPr>
          </w:p>
        </w:tc>
        <w:tc>
          <w:tcPr>
            <w:tcW w:w="1840" w:type="dxa"/>
            <w:vMerge/>
            <w:hideMark/>
          </w:tcPr>
          <w:p w14:paraId="1BC42ECF" w14:textId="77777777" w:rsidR="004F45CA" w:rsidRPr="00844592" w:rsidRDefault="004F45CA" w:rsidP="000524A8">
            <w:pPr>
              <w:rPr>
                <w:sz w:val="20"/>
                <w:szCs w:val="20"/>
              </w:rPr>
            </w:pPr>
          </w:p>
        </w:tc>
        <w:tc>
          <w:tcPr>
            <w:tcW w:w="5013" w:type="dxa"/>
            <w:hideMark/>
          </w:tcPr>
          <w:p w14:paraId="50446F93" w14:textId="77777777" w:rsidR="004F45CA" w:rsidRPr="00844592" w:rsidRDefault="004F45CA"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1217" w:type="dxa"/>
            <w:hideMark/>
          </w:tcPr>
          <w:p w14:paraId="6C7932F7" w14:textId="77777777" w:rsidR="004F45CA" w:rsidRPr="00844592" w:rsidRDefault="004F45CA" w:rsidP="000524A8">
            <w:pPr>
              <w:rPr>
                <w:sz w:val="20"/>
                <w:szCs w:val="20"/>
              </w:rPr>
            </w:pPr>
            <w:r w:rsidRPr="00844592">
              <w:rPr>
                <w:sz w:val="20"/>
                <w:szCs w:val="20"/>
              </w:rPr>
              <w:t>1,00</w:t>
            </w:r>
          </w:p>
        </w:tc>
      </w:tr>
      <w:tr w:rsidR="00406A0A" w:rsidRPr="00844592" w14:paraId="78F84EBA" w14:textId="77777777" w:rsidTr="000524A8">
        <w:trPr>
          <w:trHeight w:val="570"/>
        </w:trPr>
        <w:tc>
          <w:tcPr>
            <w:tcW w:w="676" w:type="dxa"/>
            <w:vMerge/>
            <w:noWrap/>
            <w:hideMark/>
          </w:tcPr>
          <w:p w14:paraId="5A254F7C" w14:textId="77777777" w:rsidR="004F45CA" w:rsidRPr="00844592" w:rsidRDefault="004F45CA" w:rsidP="000524A8">
            <w:pPr>
              <w:rPr>
                <w:sz w:val="20"/>
                <w:szCs w:val="20"/>
              </w:rPr>
            </w:pPr>
          </w:p>
        </w:tc>
        <w:tc>
          <w:tcPr>
            <w:tcW w:w="1448" w:type="dxa"/>
            <w:vMerge/>
            <w:noWrap/>
            <w:hideMark/>
          </w:tcPr>
          <w:p w14:paraId="64673D3C" w14:textId="77777777" w:rsidR="004F45CA" w:rsidRPr="00844592" w:rsidRDefault="004F45CA" w:rsidP="000524A8">
            <w:pPr>
              <w:rPr>
                <w:sz w:val="20"/>
                <w:szCs w:val="20"/>
              </w:rPr>
            </w:pPr>
          </w:p>
        </w:tc>
        <w:tc>
          <w:tcPr>
            <w:tcW w:w="1840" w:type="dxa"/>
            <w:vMerge/>
            <w:hideMark/>
          </w:tcPr>
          <w:p w14:paraId="67A50F65" w14:textId="77777777" w:rsidR="004F45CA" w:rsidRPr="00844592" w:rsidRDefault="004F45CA" w:rsidP="000524A8">
            <w:pPr>
              <w:rPr>
                <w:sz w:val="20"/>
                <w:szCs w:val="20"/>
              </w:rPr>
            </w:pPr>
          </w:p>
        </w:tc>
        <w:tc>
          <w:tcPr>
            <w:tcW w:w="5013" w:type="dxa"/>
            <w:hideMark/>
          </w:tcPr>
          <w:p w14:paraId="424C8569" w14:textId="77777777" w:rsidR="004F45CA" w:rsidRPr="00844592" w:rsidRDefault="004F45CA"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1217" w:type="dxa"/>
            <w:hideMark/>
          </w:tcPr>
          <w:p w14:paraId="0CA6E052" w14:textId="77777777" w:rsidR="004F45CA" w:rsidRPr="00844592" w:rsidRDefault="004F45CA" w:rsidP="000524A8">
            <w:pPr>
              <w:rPr>
                <w:sz w:val="20"/>
                <w:szCs w:val="20"/>
              </w:rPr>
            </w:pPr>
            <w:r w:rsidRPr="00844592">
              <w:rPr>
                <w:sz w:val="20"/>
                <w:szCs w:val="20"/>
              </w:rPr>
              <w:t>0,98</w:t>
            </w:r>
          </w:p>
        </w:tc>
      </w:tr>
      <w:tr w:rsidR="00406A0A" w:rsidRPr="00844592" w14:paraId="021E7A47" w14:textId="77777777" w:rsidTr="000524A8">
        <w:trPr>
          <w:trHeight w:val="1140"/>
        </w:trPr>
        <w:tc>
          <w:tcPr>
            <w:tcW w:w="676" w:type="dxa"/>
            <w:vMerge w:val="restart"/>
            <w:noWrap/>
            <w:hideMark/>
          </w:tcPr>
          <w:p w14:paraId="68F12476" w14:textId="77777777" w:rsidR="004F45CA" w:rsidRPr="00844592" w:rsidRDefault="004F45CA" w:rsidP="000524A8">
            <w:pPr>
              <w:rPr>
                <w:sz w:val="20"/>
                <w:szCs w:val="20"/>
              </w:rPr>
            </w:pPr>
            <w:r w:rsidRPr="00844592">
              <w:rPr>
                <w:sz w:val="20"/>
                <w:szCs w:val="20"/>
              </w:rPr>
              <w:t>6</w:t>
            </w:r>
          </w:p>
          <w:p w14:paraId="0610BC7B" w14:textId="77777777" w:rsidR="004F45CA" w:rsidRPr="00844592" w:rsidRDefault="004F45CA" w:rsidP="000524A8">
            <w:pPr>
              <w:rPr>
                <w:sz w:val="20"/>
                <w:szCs w:val="20"/>
              </w:rPr>
            </w:pPr>
            <w:r w:rsidRPr="00844592">
              <w:rPr>
                <w:sz w:val="20"/>
                <w:szCs w:val="20"/>
              </w:rPr>
              <w:t> </w:t>
            </w:r>
          </w:p>
          <w:p w14:paraId="4B1B6697" w14:textId="77777777" w:rsidR="004F45CA" w:rsidRPr="00844592" w:rsidRDefault="004F45CA" w:rsidP="000524A8">
            <w:pPr>
              <w:rPr>
                <w:sz w:val="20"/>
                <w:szCs w:val="20"/>
              </w:rPr>
            </w:pPr>
            <w:r w:rsidRPr="00844592">
              <w:rPr>
                <w:sz w:val="20"/>
                <w:szCs w:val="20"/>
              </w:rPr>
              <w:t> </w:t>
            </w:r>
          </w:p>
          <w:p w14:paraId="753B99A0" w14:textId="77777777" w:rsidR="004F45CA" w:rsidRPr="00844592" w:rsidRDefault="004F45CA" w:rsidP="000524A8">
            <w:pPr>
              <w:rPr>
                <w:sz w:val="20"/>
                <w:szCs w:val="20"/>
              </w:rPr>
            </w:pPr>
            <w:r w:rsidRPr="00844592">
              <w:rPr>
                <w:sz w:val="20"/>
                <w:szCs w:val="20"/>
              </w:rPr>
              <w:t> </w:t>
            </w:r>
          </w:p>
          <w:p w14:paraId="0A81891D" w14:textId="77777777" w:rsidR="004F45CA" w:rsidRPr="00844592" w:rsidRDefault="004F45CA" w:rsidP="000524A8">
            <w:pPr>
              <w:rPr>
                <w:sz w:val="20"/>
                <w:szCs w:val="20"/>
              </w:rPr>
            </w:pPr>
            <w:r w:rsidRPr="00844592">
              <w:rPr>
                <w:sz w:val="20"/>
                <w:szCs w:val="20"/>
              </w:rPr>
              <w:t> </w:t>
            </w:r>
          </w:p>
          <w:p w14:paraId="2675C5EC" w14:textId="77777777" w:rsidR="004F45CA" w:rsidRPr="00844592" w:rsidRDefault="004F45CA" w:rsidP="000524A8">
            <w:pPr>
              <w:rPr>
                <w:sz w:val="20"/>
                <w:szCs w:val="20"/>
              </w:rPr>
            </w:pPr>
            <w:r w:rsidRPr="00844592">
              <w:rPr>
                <w:sz w:val="20"/>
                <w:szCs w:val="20"/>
              </w:rPr>
              <w:t> </w:t>
            </w:r>
          </w:p>
          <w:p w14:paraId="0F36C4E8" w14:textId="77777777" w:rsidR="004F45CA" w:rsidRPr="00844592" w:rsidRDefault="004F45CA" w:rsidP="000524A8">
            <w:pPr>
              <w:rPr>
                <w:sz w:val="20"/>
                <w:szCs w:val="20"/>
              </w:rPr>
            </w:pPr>
            <w:r w:rsidRPr="00844592">
              <w:rPr>
                <w:sz w:val="20"/>
                <w:szCs w:val="20"/>
              </w:rPr>
              <w:t> </w:t>
            </w:r>
          </w:p>
          <w:p w14:paraId="432CA769" w14:textId="77777777" w:rsidR="004F45CA" w:rsidRPr="00844592" w:rsidRDefault="004F45CA" w:rsidP="000524A8">
            <w:pPr>
              <w:rPr>
                <w:sz w:val="20"/>
                <w:szCs w:val="20"/>
              </w:rPr>
            </w:pPr>
            <w:r w:rsidRPr="00844592">
              <w:rPr>
                <w:sz w:val="20"/>
                <w:szCs w:val="20"/>
              </w:rPr>
              <w:t> </w:t>
            </w:r>
          </w:p>
        </w:tc>
        <w:tc>
          <w:tcPr>
            <w:tcW w:w="1448" w:type="dxa"/>
            <w:vMerge w:val="restart"/>
            <w:noWrap/>
            <w:hideMark/>
          </w:tcPr>
          <w:p w14:paraId="231F4AA7" w14:textId="77777777" w:rsidR="004F45CA" w:rsidRPr="00844592" w:rsidRDefault="004F45CA" w:rsidP="000524A8">
            <w:pPr>
              <w:rPr>
                <w:sz w:val="20"/>
                <w:szCs w:val="20"/>
              </w:rPr>
            </w:pPr>
            <w:r w:rsidRPr="00844592">
              <w:rPr>
                <w:sz w:val="20"/>
                <w:szCs w:val="20"/>
              </w:rPr>
              <w:t>Mehanska odpornost</w:t>
            </w:r>
          </w:p>
          <w:p w14:paraId="027FA48A" w14:textId="77777777" w:rsidR="004F45CA" w:rsidRPr="00844592" w:rsidRDefault="004F45CA" w:rsidP="000524A8">
            <w:pPr>
              <w:rPr>
                <w:sz w:val="20"/>
                <w:szCs w:val="20"/>
              </w:rPr>
            </w:pPr>
            <w:r w:rsidRPr="00844592">
              <w:rPr>
                <w:sz w:val="20"/>
                <w:szCs w:val="20"/>
              </w:rPr>
              <w:t> </w:t>
            </w:r>
          </w:p>
          <w:p w14:paraId="75D7FAA0" w14:textId="77777777" w:rsidR="004F45CA" w:rsidRPr="00844592" w:rsidRDefault="004F45CA" w:rsidP="000524A8">
            <w:pPr>
              <w:rPr>
                <w:sz w:val="20"/>
                <w:szCs w:val="20"/>
              </w:rPr>
            </w:pPr>
            <w:r w:rsidRPr="00844592">
              <w:rPr>
                <w:sz w:val="20"/>
                <w:szCs w:val="20"/>
              </w:rPr>
              <w:t> </w:t>
            </w:r>
          </w:p>
          <w:p w14:paraId="79B6CAAE" w14:textId="77777777" w:rsidR="004F45CA" w:rsidRPr="00844592" w:rsidRDefault="004F45CA" w:rsidP="000524A8">
            <w:pPr>
              <w:rPr>
                <w:sz w:val="20"/>
                <w:szCs w:val="20"/>
              </w:rPr>
            </w:pPr>
            <w:r w:rsidRPr="00844592">
              <w:rPr>
                <w:sz w:val="20"/>
                <w:szCs w:val="20"/>
              </w:rPr>
              <w:t> </w:t>
            </w:r>
          </w:p>
          <w:p w14:paraId="748A5E08" w14:textId="77777777" w:rsidR="004F45CA" w:rsidRPr="00844592" w:rsidRDefault="004F45CA" w:rsidP="000524A8">
            <w:pPr>
              <w:rPr>
                <w:sz w:val="20"/>
                <w:szCs w:val="20"/>
              </w:rPr>
            </w:pPr>
            <w:r w:rsidRPr="00844592">
              <w:rPr>
                <w:sz w:val="20"/>
                <w:szCs w:val="20"/>
              </w:rPr>
              <w:t> </w:t>
            </w:r>
          </w:p>
          <w:p w14:paraId="7B465D9A" w14:textId="77777777" w:rsidR="004F45CA" w:rsidRPr="00844592" w:rsidRDefault="004F45CA" w:rsidP="000524A8">
            <w:pPr>
              <w:rPr>
                <w:sz w:val="20"/>
                <w:szCs w:val="20"/>
              </w:rPr>
            </w:pPr>
            <w:r w:rsidRPr="00844592">
              <w:rPr>
                <w:sz w:val="20"/>
                <w:szCs w:val="20"/>
              </w:rPr>
              <w:t> </w:t>
            </w:r>
          </w:p>
          <w:p w14:paraId="5581D128" w14:textId="77777777" w:rsidR="004F45CA" w:rsidRPr="00844592" w:rsidRDefault="004F45CA" w:rsidP="000524A8">
            <w:pPr>
              <w:rPr>
                <w:sz w:val="20"/>
                <w:szCs w:val="20"/>
              </w:rPr>
            </w:pPr>
            <w:r w:rsidRPr="00844592">
              <w:rPr>
                <w:sz w:val="20"/>
                <w:szCs w:val="20"/>
              </w:rPr>
              <w:t> </w:t>
            </w:r>
          </w:p>
          <w:p w14:paraId="7041E13E" w14:textId="77777777" w:rsidR="004F45CA" w:rsidRPr="00844592" w:rsidRDefault="004F45CA" w:rsidP="000524A8">
            <w:pPr>
              <w:rPr>
                <w:sz w:val="20"/>
                <w:szCs w:val="20"/>
              </w:rPr>
            </w:pPr>
            <w:r w:rsidRPr="00844592">
              <w:rPr>
                <w:sz w:val="20"/>
                <w:szCs w:val="20"/>
              </w:rPr>
              <w:t> </w:t>
            </w:r>
          </w:p>
        </w:tc>
        <w:tc>
          <w:tcPr>
            <w:tcW w:w="1840" w:type="dxa"/>
            <w:vMerge w:val="restart"/>
            <w:hideMark/>
          </w:tcPr>
          <w:p w14:paraId="2A6AEF13" w14:textId="77777777" w:rsidR="004F45CA" w:rsidRPr="00844592" w:rsidRDefault="004F45CA" w:rsidP="000524A8">
            <w:pPr>
              <w:rPr>
                <w:sz w:val="20"/>
                <w:szCs w:val="20"/>
              </w:rPr>
            </w:pPr>
            <w:r w:rsidRPr="00844592">
              <w:rPr>
                <w:sz w:val="20"/>
                <w:szCs w:val="20"/>
              </w:rPr>
              <w:t>Konstrukcijski sistem</w:t>
            </w:r>
          </w:p>
          <w:p w14:paraId="636286F0"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55DF99A0" w14:textId="77777777" w:rsidR="004F45CA" w:rsidRPr="00844592" w:rsidRDefault="004F45CA" w:rsidP="000524A8">
            <w:pPr>
              <w:rPr>
                <w:sz w:val="20"/>
                <w:szCs w:val="20"/>
              </w:rPr>
            </w:pPr>
            <w:r w:rsidRPr="00844592">
              <w:rPr>
                <w:sz w:val="20"/>
                <w:szCs w:val="20"/>
              </w:rPr>
              <w:t> </w:t>
            </w:r>
          </w:p>
          <w:p w14:paraId="7E15734D" w14:textId="77777777" w:rsidR="004F45CA" w:rsidRPr="00844592" w:rsidRDefault="004F45CA" w:rsidP="000524A8">
            <w:pPr>
              <w:rPr>
                <w:sz w:val="20"/>
                <w:szCs w:val="20"/>
              </w:rPr>
            </w:pPr>
            <w:r w:rsidRPr="00844592">
              <w:rPr>
                <w:sz w:val="20"/>
                <w:szCs w:val="20"/>
              </w:rPr>
              <w:t> </w:t>
            </w:r>
          </w:p>
          <w:p w14:paraId="17F54B8F" w14:textId="77777777" w:rsidR="004F45CA" w:rsidRPr="00844592" w:rsidRDefault="004F45CA" w:rsidP="000524A8">
            <w:pPr>
              <w:rPr>
                <w:sz w:val="20"/>
                <w:szCs w:val="20"/>
              </w:rPr>
            </w:pPr>
            <w:r w:rsidRPr="00844592">
              <w:rPr>
                <w:sz w:val="20"/>
                <w:szCs w:val="20"/>
              </w:rPr>
              <w:t> </w:t>
            </w:r>
          </w:p>
        </w:tc>
        <w:tc>
          <w:tcPr>
            <w:tcW w:w="5013" w:type="dxa"/>
            <w:hideMark/>
          </w:tcPr>
          <w:p w14:paraId="386066B8" w14:textId="77777777" w:rsidR="004F45CA" w:rsidRPr="00844592" w:rsidRDefault="004F45CA" w:rsidP="000524A8">
            <w:pPr>
              <w:rPr>
                <w:sz w:val="20"/>
                <w:szCs w:val="20"/>
              </w:rPr>
            </w:pPr>
            <w:r w:rsidRPr="00844592">
              <w:rPr>
                <w:sz w:val="20"/>
                <w:szCs w:val="20"/>
              </w:rPr>
              <w:t>Sodoben sistem, razpon nad 24 m: jekleni palični nosilci in okvirji, prostorske jeklene konstrukcije, prednapeti betonski nosilci večjih razponov, kombinirani sistemi jeklo–beton, lepljeni lamelirani les (lokovne in palične konstrukcije)</w:t>
            </w:r>
          </w:p>
        </w:tc>
        <w:tc>
          <w:tcPr>
            <w:tcW w:w="1217" w:type="dxa"/>
            <w:hideMark/>
          </w:tcPr>
          <w:p w14:paraId="65517C67" w14:textId="77777777" w:rsidR="004F45CA" w:rsidRPr="00844592" w:rsidRDefault="004F45CA" w:rsidP="000524A8">
            <w:pPr>
              <w:rPr>
                <w:sz w:val="20"/>
                <w:szCs w:val="20"/>
              </w:rPr>
            </w:pPr>
            <w:r w:rsidRPr="00844592">
              <w:rPr>
                <w:sz w:val="20"/>
                <w:szCs w:val="20"/>
              </w:rPr>
              <w:t>1,15</w:t>
            </w:r>
          </w:p>
        </w:tc>
      </w:tr>
      <w:tr w:rsidR="00406A0A" w:rsidRPr="00844592" w14:paraId="5FE7F63E" w14:textId="77777777" w:rsidTr="000524A8">
        <w:trPr>
          <w:trHeight w:val="1140"/>
        </w:trPr>
        <w:tc>
          <w:tcPr>
            <w:tcW w:w="676" w:type="dxa"/>
            <w:vMerge/>
            <w:noWrap/>
            <w:hideMark/>
          </w:tcPr>
          <w:p w14:paraId="664596C2" w14:textId="77777777" w:rsidR="004F45CA" w:rsidRPr="00844592" w:rsidRDefault="004F45CA" w:rsidP="000524A8">
            <w:pPr>
              <w:rPr>
                <w:sz w:val="20"/>
                <w:szCs w:val="20"/>
              </w:rPr>
            </w:pPr>
          </w:p>
        </w:tc>
        <w:tc>
          <w:tcPr>
            <w:tcW w:w="1448" w:type="dxa"/>
            <w:vMerge/>
            <w:noWrap/>
            <w:hideMark/>
          </w:tcPr>
          <w:p w14:paraId="16B58DB0" w14:textId="77777777" w:rsidR="004F45CA" w:rsidRPr="00844592" w:rsidRDefault="004F45CA" w:rsidP="000524A8">
            <w:pPr>
              <w:rPr>
                <w:sz w:val="20"/>
                <w:szCs w:val="20"/>
              </w:rPr>
            </w:pPr>
          </w:p>
        </w:tc>
        <w:tc>
          <w:tcPr>
            <w:tcW w:w="1840" w:type="dxa"/>
            <w:vMerge/>
            <w:hideMark/>
          </w:tcPr>
          <w:p w14:paraId="4E09510F" w14:textId="77777777" w:rsidR="004F45CA" w:rsidRPr="00844592" w:rsidRDefault="004F45CA" w:rsidP="000524A8">
            <w:pPr>
              <w:rPr>
                <w:sz w:val="20"/>
                <w:szCs w:val="20"/>
              </w:rPr>
            </w:pPr>
          </w:p>
        </w:tc>
        <w:tc>
          <w:tcPr>
            <w:tcW w:w="5013" w:type="dxa"/>
            <w:hideMark/>
          </w:tcPr>
          <w:p w14:paraId="56778829" w14:textId="77777777" w:rsidR="004F45CA" w:rsidRPr="00844592" w:rsidRDefault="004F45CA" w:rsidP="000524A8">
            <w:pPr>
              <w:rPr>
                <w:sz w:val="20"/>
                <w:szCs w:val="20"/>
              </w:rPr>
            </w:pPr>
            <w:r w:rsidRPr="00844592">
              <w:rPr>
                <w:sz w:val="20"/>
                <w:szCs w:val="20"/>
              </w:rPr>
              <w:t>Sodoben sistem, razpon od 12 do 24 m: montažni armiranobetonski okvirji, prednapeti betonski nosilci, jekleni okvirji (polni ali palični nosilci), lepljeni lamelirani les, mešani sistemi (AB stebri + jeklena ali lesena strešna konstrukcija)</w:t>
            </w:r>
          </w:p>
        </w:tc>
        <w:tc>
          <w:tcPr>
            <w:tcW w:w="1217" w:type="dxa"/>
            <w:hideMark/>
          </w:tcPr>
          <w:p w14:paraId="42AF7352" w14:textId="77777777" w:rsidR="004F45CA" w:rsidRPr="00844592" w:rsidRDefault="004F45CA" w:rsidP="000524A8">
            <w:pPr>
              <w:rPr>
                <w:sz w:val="20"/>
                <w:szCs w:val="20"/>
              </w:rPr>
            </w:pPr>
            <w:r w:rsidRPr="00844592">
              <w:rPr>
                <w:sz w:val="20"/>
                <w:szCs w:val="20"/>
              </w:rPr>
              <w:t>1,05</w:t>
            </w:r>
          </w:p>
        </w:tc>
      </w:tr>
      <w:tr w:rsidR="00406A0A" w:rsidRPr="00844592" w14:paraId="2F5119FC" w14:textId="77777777" w:rsidTr="000524A8">
        <w:trPr>
          <w:trHeight w:val="1140"/>
        </w:trPr>
        <w:tc>
          <w:tcPr>
            <w:tcW w:w="676" w:type="dxa"/>
            <w:vMerge/>
            <w:noWrap/>
            <w:hideMark/>
          </w:tcPr>
          <w:p w14:paraId="60DE801D" w14:textId="77777777" w:rsidR="004F45CA" w:rsidRPr="00844592" w:rsidRDefault="004F45CA" w:rsidP="000524A8">
            <w:pPr>
              <w:rPr>
                <w:sz w:val="20"/>
                <w:szCs w:val="20"/>
              </w:rPr>
            </w:pPr>
          </w:p>
        </w:tc>
        <w:tc>
          <w:tcPr>
            <w:tcW w:w="1448" w:type="dxa"/>
            <w:vMerge/>
            <w:noWrap/>
            <w:hideMark/>
          </w:tcPr>
          <w:p w14:paraId="52E5BF56" w14:textId="77777777" w:rsidR="004F45CA" w:rsidRPr="00844592" w:rsidRDefault="004F45CA" w:rsidP="000524A8">
            <w:pPr>
              <w:rPr>
                <w:sz w:val="20"/>
                <w:szCs w:val="20"/>
              </w:rPr>
            </w:pPr>
          </w:p>
        </w:tc>
        <w:tc>
          <w:tcPr>
            <w:tcW w:w="1840" w:type="dxa"/>
            <w:vMerge/>
            <w:hideMark/>
          </w:tcPr>
          <w:p w14:paraId="52EA282C" w14:textId="77777777" w:rsidR="004F45CA" w:rsidRPr="00844592" w:rsidRDefault="004F45CA" w:rsidP="000524A8">
            <w:pPr>
              <w:rPr>
                <w:sz w:val="20"/>
                <w:szCs w:val="20"/>
              </w:rPr>
            </w:pPr>
          </w:p>
        </w:tc>
        <w:tc>
          <w:tcPr>
            <w:tcW w:w="5013" w:type="dxa"/>
            <w:hideMark/>
          </w:tcPr>
          <w:p w14:paraId="7C140955" w14:textId="77777777" w:rsidR="004F45CA" w:rsidRPr="00844592" w:rsidRDefault="004F45CA" w:rsidP="000524A8">
            <w:pPr>
              <w:rPr>
                <w:sz w:val="20"/>
                <w:szCs w:val="20"/>
              </w:rPr>
            </w:pPr>
            <w:r w:rsidRPr="00844592">
              <w:rPr>
                <w:sz w:val="20"/>
                <w:szCs w:val="20"/>
              </w:rPr>
              <w:t>Sodoben sistem, razpon do 12 m: armiranobetonski skeletni sistemi, montažni betonski sistemi manjših razponov, jekleni okvirji manjših prerezov, masivni leseni sistemi (CLT s sekundarnimi nosilci), mešani sistemi</w:t>
            </w:r>
          </w:p>
        </w:tc>
        <w:tc>
          <w:tcPr>
            <w:tcW w:w="1217" w:type="dxa"/>
            <w:hideMark/>
          </w:tcPr>
          <w:p w14:paraId="27B6EA8E" w14:textId="77777777" w:rsidR="004F45CA" w:rsidRPr="00844592" w:rsidRDefault="004F45CA" w:rsidP="000524A8">
            <w:pPr>
              <w:rPr>
                <w:sz w:val="20"/>
                <w:szCs w:val="20"/>
              </w:rPr>
            </w:pPr>
            <w:r w:rsidRPr="00844592">
              <w:rPr>
                <w:sz w:val="20"/>
                <w:szCs w:val="20"/>
              </w:rPr>
              <w:t>1,00</w:t>
            </w:r>
          </w:p>
        </w:tc>
      </w:tr>
      <w:tr w:rsidR="00406A0A" w:rsidRPr="00844592" w14:paraId="66F27A6D" w14:textId="77777777" w:rsidTr="000524A8">
        <w:trPr>
          <w:trHeight w:val="1140"/>
        </w:trPr>
        <w:tc>
          <w:tcPr>
            <w:tcW w:w="676" w:type="dxa"/>
            <w:vMerge/>
            <w:noWrap/>
            <w:hideMark/>
          </w:tcPr>
          <w:p w14:paraId="555EAE90" w14:textId="77777777" w:rsidR="004F45CA" w:rsidRPr="00844592" w:rsidRDefault="004F45CA" w:rsidP="000524A8">
            <w:pPr>
              <w:rPr>
                <w:sz w:val="20"/>
                <w:szCs w:val="20"/>
              </w:rPr>
            </w:pPr>
          </w:p>
        </w:tc>
        <w:tc>
          <w:tcPr>
            <w:tcW w:w="1448" w:type="dxa"/>
            <w:vMerge/>
            <w:hideMark/>
          </w:tcPr>
          <w:p w14:paraId="2C5BB83C" w14:textId="77777777" w:rsidR="004F45CA" w:rsidRPr="00844592" w:rsidRDefault="004F45CA" w:rsidP="000524A8">
            <w:pPr>
              <w:rPr>
                <w:sz w:val="20"/>
                <w:szCs w:val="20"/>
              </w:rPr>
            </w:pPr>
          </w:p>
        </w:tc>
        <w:tc>
          <w:tcPr>
            <w:tcW w:w="1840" w:type="dxa"/>
            <w:vMerge/>
            <w:hideMark/>
          </w:tcPr>
          <w:p w14:paraId="55B79B2E" w14:textId="77777777" w:rsidR="004F45CA" w:rsidRPr="00844592" w:rsidRDefault="004F45CA" w:rsidP="000524A8">
            <w:pPr>
              <w:rPr>
                <w:sz w:val="20"/>
                <w:szCs w:val="20"/>
              </w:rPr>
            </w:pPr>
          </w:p>
        </w:tc>
        <w:tc>
          <w:tcPr>
            <w:tcW w:w="5013" w:type="dxa"/>
            <w:hideMark/>
          </w:tcPr>
          <w:p w14:paraId="7FC91530" w14:textId="77777777" w:rsidR="004F45CA" w:rsidRPr="00844592" w:rsidRDefault="004F45CA" w:rsidP="000524A8">
            <w:pPr>
              <w:rPr>
                <w:sz w:val="20"/>
                <w:szCs w:val="20"/>
              </w:rPr>
            </w:pPr>
            <w:r w:rsidRPr="00844592">
              <w:rPr>
                <w:sz w:val="20"/>
                <w:szCs w:val="20"/>
              </w:rPr>
              <w:t>Starejši tip sistema, razpon nad 8 m: jeklene palične konstrukcije starejšega tipa, armiranobetonski sistemi starejših generacij, lesene palične konstrukcije, zidani objekti z jeklenimi ali lesenimi nosilci</w:t>
            </w:r>
          </w:p>
        </w:tc>
        <w:tc>
          <w:tcPr>
            <w:tcW w:w="1217" w:type="dxa"/>
            <w:hideMark/>
          </w:tcPr>
          <w:p w14:paraId="603EDEB4" w14:textId="77777777" w:rsidR="004F45CA" w:rsidRPr="00844592" w:rsidRDefault="004F45CA" w:rsidP="000524A8">
            <w:pPr>
              <w:rPr>
                <w:sz w:val="20"/>
                <w:szCs w:val="20"/>
              </w:rPr>
            </w:pPr>
            <w:r w:rsidRPr="00844592">
              <w:rPr>
                <w:sz w:val="20"/>
                <w:szCs w:val="20"/>
              </w:rPr>
              <w:t>0,95</w:t>
            </w:r>
          </w:p>
        </w:tc>
      </w:tr>
      <w:tr w:rsidR="00406A0A" w:rsidRPr="00844592" w14:paraId="704021C1" w14:textId="77777777" w:rsidTr="000524A8">
        <w:trPr>
          <w:trHeight w:val="1140"/>
        </w:trPr>
        <w:tc>
          <w:tcPr>
            <w:tcW w:w="676" w:type="dxa"/>
            <w:vMerge/>
            <w:noWrap/>
            <w:hideMark/>
          </w:tcPr>
          <w:p w14:paraId="7F4F9C08" w14:textId="77777777" w:rsidR="004F45CA" w:rsidRPr="00844592" w:rsidRDefault="004F45CA" w:rsidP="000524A8">
            <w:pPr>
              <w:rPr>
                <w:sz w:val="20"/>
                <w:szCs w:val="20"/>
              </w:rPr>
            </w:pPr>
          </w:p>
        </w:tc>
        <w:tc>
          <w:tcPr>
            <w:tcW w:w="1448" w:type="dxa"/>
            <w:vMerge/>
            <w:noWrap/>
            <w:hideMark/>
          </w:tcPr>
          <w:p w14:paraId="2C21E973" w14:textId="77777777" w:rsidR="004F45CA" w:rsidRPr="00844592" w:rsidRDefault="004F45CA" w:rsidP="000524A8">
            <w:pPr>
              <w:rPr>
                <w:sz w:val="20"/>
                <w:szCs w:val="20"/>
              </w:rPr>
            </w:pPr>
          </w:p>
        </w:tc>
        <w:tc>
          <w:tcPr>
            <w:tcW w:w="1840" w:type="dxa"/>
            <w:vMerge/>
            <w:hideMark/>
          </w:tcPr>
          <w:p w14:paraId="2C05B513" w14:textId="77777777" w:rsidR="004F45CA" w:rsidRPr="00844592" w:rsidRDefault="004F45CA" w:rsidP="000524A8">
            <w:pPr>
              <w:rPr>
                <w:sz w:val="20"/>
                <w:szCs w:val="20"/>
              </w:rPr>
            </w:pPr>
          </w:p>
        </w:tc>
        <w:tc>
          <w:tcPr>
            <w:tcW w:w="5013" w:type="dxa"/>
            <w:hideMark/>
          </w:tcPr>
          <w:p w14:paraId="72005AA3" w14:textId="77777777" w:rsidR="004F45CA" w:rsidRPr="00844592" w:rsidRDefault="004F45CA" w:rsidP="000524A8">
            <w:pPr>
              <w:rPr>
                <w:sz w:val="20"/>
                <w:szCs w:val="20"/>
              </w:rPr>
            </w:pPr>
            <w:r w:rsidRPr="00844592">
              <w:rPr>
                <w:sz w:val="20"/>
                <w:szCs w:val="20"/>
              </w:rPr>
              <w:t>Starejši tip sistema, razpon do 8 m: masivna zidana gradnja (opeka, kamen), leseni stropniki in ostrešja, zgodnji armiranobetonski sistemi, kombinacije zidane in lesene konstrukcije</w:t>
            </w:r>
          </w:p>
        </w:tc>
        <w:tc>
          <w:tcPr>
            <w:tcW w:w="1217" w:type="dxa"/>
            <w:hideMark/>
          </w:tcPr>
          <w:p w14:paraId="12A21D06" w14:textId="77777777" w:rsidR="004F45CA" w:rsidRPr="00844592" w:rsidRDefault="004F45CA" w:rsidP="000524A8">
            <w:pPr>
              <w:rPr>
                <w:sz w:val="20"/>
                <w:szCs w:val="20"/>
              </w:rPr>
            </w:pPr>
            <w:r w:rsidRPr="00844592">
              <w:rPr>
                <w:sz w:val="20"/>
                <w:szCs w:val="20"/>
              </w:rPr>
              <w:t>0,85</w:t>
            </w:r>
          </w:p>
        </w:tc>
      </w:tr>
      <w:tr w:rsidR="00406A0A" w:rsidRPr="00844592" w14:paraId="5D215B04" w14:textId="77777777" w:rsidTr="000524A8">
        <w:trPr>
          <w:trHeight w:val="1140"/>
        </w:trPr>
        <w:tc>
          <w:tcPr>
            <w:tcW w:w="676" w:type="dxa"/>
            <w:vMerge/>
            <w:noWrap/>
            <w:hideMark/>
          </w:tcPr>
          <w:p w14:paraId="675BDA41" w14:textId="77777777" w:rsidR="004F45CA" w:rsidRPr="00844592" w:rsidRDefault="004F45CA" w:rsidP="000524A8">
            <w:pPr>
              <w:rPr>
                <w:sz w:val="20"/>
                <w:szCs w:val="20"/>
              </w:rPr>
            </w:pPr>
          </w:p>
        </w:tc>
        <w:tc>
          <w:tcPr>
            <w:tcW w:w="1448" w:type="dxa"/>
            <w:vMerge/>
            <w:noWrap/>
            <w:hideMark/>
          </w:tcPr>
          <w:p w14:paraId="49D0D43E" w14:textId="77777777" w:rsidR="004F45CA" w:rsidRPr="00844592" w:rsidRDefault="004F45CA" w:rsidP="000524A8">
            <w:pPr>
              <w:rPr>
                <w:sz w:val="20"/>
                <w:szCs w:val="20"/>
              </w:rPr>
            </w:pPr>
          </w:p>
        </w:tc>
        <w:tc>
          <w:tcPr>
            <w:tcW w:w="1840" w:type="dxa"/>
            <w:vMerge w:val="restart"/>
            <w:hideMark/>
          </w:tcPr>
          <w:p w14:paraId="6B6B2630" w14:textId="77777777" w:rsidR="004F45CA" w:rsidRPr="00844592" w:rsidRDefault="004F45CA" w:rsidP="000524A8">
            <w:pPr>
              <w:rPr>
                <w:sz w:val="20"/>
                <w:szCs w:val="20"/>
              </w:rPr>
            </w:pPr>
            <w:r w:rsidRPr="00844592">
              <w:rPr>
                <w:sz w:val="20"/>
                <w:szCs w:val="20"/>
              </w:rPr>
              <w:t>Stanje konstrukcije</w:t>
            </w:r>
          </w:p>
          <w:p w14:paraId="08A4ED36"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3A2CE824" w14:textId="77777777" w:rsidR="004F45CA" w:rsidRPr="00844592" w:rsidRDefault="004F45CA" w:rsidP="000524A8">
            <w:pPr>
              <w:rPr>
                <w:sz w:val="20"/>
                <w:szCs w:val="20"/>
              </w:rPr>
            </w:pPr>
            <w:r w:rsidRPr="00844592">
              <w:rPr>
                <w:sz w:val="20"/>
                <w:szCs w:val="20"/>
              </w:rPr>
              <w:t> </w:t>
            </w:r>
          </w:p>
        </w:tc>
        <w:tc>
          <w:tcPr>
            <w:tcW w:w="5013" w:type="dxa"/>
            <w:hideMark/>
          </w:tcPr>
          <w:p w14:paraId="67D27768" w14:textId="77777777" w:rsidR="004F45CA" w:rsidRPr="00844592" w:rsidRDefault="004F45CA" w:rsidP="000524A8">
            <w:pPr>
              <w:rPr>
                <w:sz w:val="20"/>
                <w:szCs w:val="20"/>
              </w:rPr>
            </w:pPr>
            <w:r w:rsidRPr="00844592">
              <w:rPr>
                <w:sz w:val="20"/>
                <w:szCs w:val="20"/>
              </w:rPr>
              <w:t>Slabo stanje: Opazne pomanjkljivosti ali poškodbe, ki lahko vplivajo na varnost, funkcionalnost ali življenjsko dobo objekta. To lahko vključuje večje razpoke v konstrukciji, poškodbe, korozijo ali znake napredovanja poškodb.</w:t>
            </w:r>
          </w:p>
        </w:tc>
        <w:tc>
          <w:tcPr>
            <w:tcW w:w="1217" w:type="dxa"/>
            <w:hideMark/>
          </w:tcPr>
          <w:p w14:paraId="103BB1D1" w14:textId="77777777" w:rsidR="004F45CA" w:rsidRPr="00844592" w:rsidRDefault="004F45CA" w:rsidP="000524A8">
            <w:pPr>
              <w:rPr>
                <w:sz w:val="20"/>
                <w:szCs w:val="20"/>
              </w:rPr>
            </w:pPr>
            <w:r w:rsidRPr="00844592">
              <w:rPr>
                <w:sz w:val="20"/>
                <w:szCs w:val="20"/>
              </w:rPr>
              <w:t>0,85</w:t>
            </w:r>
          </w:p>
        </w:tc>
      </w:tr>
      <w:tr w:rsidR="00406A0A" w:rsidRPr="00844592" w14:paraId="04DD1612" w14:textId="77777777" w:rsidTr="000524A8">
        <w:trPr>
          <w:trHeight w:val="855"/>
        </w:trPr>
        <w:tc>
          <w:tcPr>
            <w:tcW w:w="676" w:type="dxa"/>
            <w:vMerge/>
            <w:noWrap/>
            <w:hideMark/>
          </w:tcPr>
          <w:p w14:paraId="63AD9C37" w14:textId="77777777" w:rsidR="004F45CA" w:rsidRPr="00844592" w:rsidRDefault="004F45CA" w:rsidP="000524A8">
            <w:pPr>
              <w:rPr>
                <w:sz w:val="20"/>
                <w:szCs w:val="20"/>
              </w:rPr>
            </w:pPr>
          </w:p>
        </w:tc>
        <w:tc>
          <w:tcPr>
            <w:tcW w:w="1448" w:type="dxa"/>
            <w:vMerge/>
            <w:noWrap/>
            <w:hideMark/>
          </w:tcPr>
          <w:p w14:paraId="164EDC2D" w14:textId="77777777" w:rsidR="004F45CA" w:rsidRPr="00844592" w:rsidRDefault="004F45CA" w:rsidP="000524A8">
            <w:pPr>
              <w:rPr>
                <w:sz w:val="20"/>
                <w:szCs w:val="20"/>
              </w:rPr>
            </w:pPr>
          </w:p>
        </w:tc>
        <w:tc>
          <w:tcPr>
            <w:tcW w:w="1840" w:type="dxa"/>
            <w:vMerge/>
            <w:hideMark/>
          </w:tcPr>
          <w:p w14:paraId="6A6156ED" w14:textId="77777777" w:rsidR="004F45CA" w:rsidRPr="00844592" w:rsidRDefault="004F45CA" w:rsidP="000524A8">
            <w:pPr>
              <w:rPr>
                <w:sz w:val="20"/>
                <w:szCs w:val="20"/>
              </w:rPr>
            </w:pPr>
          </w:p>
        </w:tc>
        <w:tc>
          <w:tcPr>
            <w:tcW w:w="5013" w:type="dxa"/>
            <w:hideMark/>
          </w:tcPr>
          <w:p w14:paraId="3350C539" w14:textId="77777777" w:rsidR="004F45CA" w:rsidRPr="00844592" w:rsidRDefault="004F45CA" w:rsidP="000524A8">
            <w:pPr>
              <w:rPr>
                <w:sz w:val="20"/>
                <w:szCs w:val="20"/>
              </w:rPr>
            </w:pPr>
            <w:r w:rsidRPr="00844592">
              <w:rPr>
                <w:sz w:val="20"/>
                <w:szCs w:val="20"/>
              </w:rPr>
              <w:t>Dobro stanje: Stabilna in funkcionalna konstrukcija, kjer je večina elementov v zadovoljivem stanju z normalno obrabo. Običajno je potreben samo manjši popravki in ohranjanje.</w:t>
            </w:r>
          </w:p>
        </w:tc>
        <w:tc>
          <w:tcPr>
            <w:tcW w:w="1217" w:type="dxa"/>
            <w:hideMark/>
          </w:tcPr>
          <w:p w14:paraId="3CAAF09A" w14:textId="77777777" w:rsidR="004F45CA" w:rsidRPr="00844592" w:rsidRDefault="004F45CA" w:rsidP="000524A8">
            <w:pPr>
              <w:rPr>
                <w:sz w:val="20"/>
                <w:szCs w:val="20"/>
              </w:rPr>
            </w:pPr>
            <w:r w:rsidRPr="00844592">
              <w:rPr>
                <w:sz w:val="20"/>
                <w:szCs w:val="20"/>
              </w:rPr>
              <w:t>1,00</w:t>
            </w:r>
          </w:p>
        </w:tc>
      </w:tr>
      <w:tr w:rsidR="00193319" w:rsidRPr="00844592" w14:paraId="6DB1F0F7" w14:textId="77777777" w:rsidTr="000524A8">
        <w:trPr>
          <w:trHeight w:val="1140"/>
        </w:trPr>
        <w:tc>
          <w:tcPr>
            <w:tcW w:w="676" w:type="dxa"/>
            <w:vMerge/>
            <w:noWrap/>
            <w:hideMark/>
          </w:tcPr>
          <w:p w14:paraId="30A46703" w14:textId="77777777" w:rsidR="004F45CA" w:rsidRPr="00844592" w:rsidRDefault="004F45CA" w:rsidP="000524A8">
            <w:pPr>
              <w:rPr>
                <w:sz w:val="20"/>
                <w:szCs w:val="20"/>
              </w:rPr>
            </w:pPr>
          </w:p>
        </w:tc>
        <w:tc>
          <w:tcPr>
            <w:tcW w:w="1448" w:type="dxa"/>
            <w:vMerge/>
            <w:noWrap/>
            <w:hideMark/>
          </w:tcPr>
          <w:p w14:paraId="2E10B9F4" w14:textId="77777777" w:rsidR="004F45CA" w:rsidRPr="00844592" w:rsidRDefault="004F45CA" w:rsidP="000524A8">
            <w:pPr>
              <w:rPr>
                <w:sz w:val="20"/>
                <w:szCs w:val="20"/>
              </w:rPr>
            </w:pPr>
          </w:p>
        </w:tc>
        <w:tc>
          <w:tcPr>
            <w:tcW w:w="1840" w:type="dxa"/>
            <w:vMerge/>
            <w:hideMark/>
          </w:tcPr>
          <w:p w14:paraId="52BA93A4" w14:textId="77777777" w:rsidR="004F45CA" w:rsidRPr="00844592" w:rsidRDefault="004F45CA" w:rsidP="000524A8">
            <w:pPr>
              <w:rPr>
                <w:sz w:val="20"/>
                <w:szCs w:val="20"/>
              </w:rPr>
            </w:pPr>
          </w:p>
        </w:tc>
        <w:tc>
          <w:tcPr>
            <w:tcW w:w="5013" w:type="dxa"/>
            <w:hideMark/>
          </w:tcPr>
          <w:p w14:paraId="5ABED7CA" w14:textId="77777777" w:rsidR="004F45CA" w:rsidRPr="00844592" w:rsidRDefault="004F45CA" w:rsidP="000524A8">
            <w:pPr>
              <w:rPr>
                <w:sz w:val="20"/>
                <w:szCs w:val="20"/>
              </w:rPr>
            </w:pPr>
            <w:r w:rsidRPr="00844592">
              <w:rPr>
                <w:sz w:val="20"/>
                <w:szCs w:val="20"/>
              </w:rPr>
              <w:t>Odlično stanje: Konstrukcija je zelo dobro ohranjena ali prenovljena, vse komponente so funkcionalne, trajna in estetsko urejene. To vključuje visokokakovostno gradnjo in redno vzdrževanje.</w:t>
            </w:r>
          </w:p>
        </w:tc>
        <w:tc>
          <w:tcPr>
            <w:tcW w:w="1217" w:type="dxa"/>
            <w:hideMark/>
          </w:tcPr>
          <w:p w14:paraId="666938B9" w14:textId="77777777" w:rsidR="004F45CA" w:rsidRPr="00844592" w:rsidRDefault="004F45CA" w:rsidP="000524A8">
            <w:pPr>
              <w:rPr>
                <w:sz w:val="20"/>
                <w:szCs w:val="20"/>
              </w:rPr>
            </w:pPr>
            <w:r w:rsidRPr="00844592">
              <w:rPr>
                <w:sz w:val="20"/>
                <w:szCs w:val="20"/>
              </w:rPr>
              <w:t>1,10</w:t>
            </w:r>
          </w:p>
        </w:tc>
      </w:tr>
    </w:tbl>
    <w:p w14:paraId="5E7612D0" w14:textId="77777777" w:rsidR="004F45CA" w:rsidRPr="00844592" w:rsidRDefault="004F45CA" w:rsidP="004F45CA"/>
    <w:p w14:paraId="3E71CFEC" w14:textId="77777777" w:rsidR="006166F8" w:rsidRPr="00844592" w:rsidRDefault="006166F8" w:rsidP="004F45CA"/>
    <w:p w14:paraId="33871B3D" w14:textId="77777777" w:rsidR="006166F8" w:rsidRPr="00844592" w:rsidRDefault="006166F8" w:rsidP="004F45CA"/>
    <w:p w14:paraId="0AFB7621" w14:textId="77777777" w:rsidR="006166F8" w:rsidRPr="00844592" w:rsidRDefault="006166F8" w:rsidP="004F45CA"/>
    <w:tbl>
      <w:tblPr>
        <w:tblStyle w:val="Tabelamrea"/>
        <w:tblW w:w="0" w:type="auto"/>
        <w:tblLook w:val="04A0" w:firstRow="1" w:lastRow="0" w:firstColumn="1" w:lastColumn="0" w:noHBand="0" w:noVBand="1"/>
      </w:tblPr>
      <w:tblGrid>
        <w:gridCol w:w="318"/>
        <w:gridCol w:w="1662"/>
        <w:gridCol w:w="1134"/>
        <w:gridCol w:w="5785"/>
        <w:gridCol w:w="1295"/>
      </w:tblGrid>
      <w:tr w:rsidR="00406A0A" w:rsidRPr="00844592" w14:paraId="49BBD2B9" w14:textId="77777777" w:rsidTr="000524A8">
        <w:trPr>
          <w:trHeight w:val="285"/>
        </w:trPr>
        <w:tc>
          <w:tcPr>
            <w:tcW w:w="10194" w:type="dxa"/>
            <w:gridSpan w:val="5"/>
            <w:noWrap/>
            <w:hideMark/>
          </w:tcPr>
          <w:p w14:paraId="72BCA2BB" w14:textId="77777777" w:rsidR="004F45CA" w:rsidRPr="00844592" w:rsidRDefault="004F45CA" w:rsidP="000524A8">
            <w:pPr>
              <w:rPr>
                <w:b/>
                <w:i/>
                <w:sz w:val="20"/>
                <w:szCs w:val="20"/>
              </w:rPr>
            </w:pPr>
            <w:r w:rsidRPr="00844592">
              <w:rPr>
                <w:b/>
                <w:i/>
                <w:sz w:val="20"/>
                <w:szCs w:val="20"/>
              </w:rPr>
              <w:lastRenderedPageBreak/>
              <w:t>Vplivi, ki se nanašajo na vrednost celotne nepremičnine</w:t>
            </w:r>
          </w:p>
        </w:tc>
      </w:tr>
      <w:tr w:rsidR="00406A0A" w:rsidRPr="00844592" w14:paraId="4BF50004" w14:textId="77777777" w:rsidTr="000524A8">
        <w:trPr>
          <w:trHeight w:val="285"/>
        </w:trPr>
        <w:tc>
          <w:tcPr>
            <w:tcW w:w="318" w:type="dxa"/>
            <w:noWrap/>
            <w:hideMark/>
          </w:tcPr>
          <w:p w14:paraId="458FE789" w14:textId="77777777" w:rsidR="004F45CA" w:rsidRPr="00844592" w:rsidRDefault="004F45CA" w:rsidP="000524A8">
            <w:pPr>
              <w:rPr>
                <w:sz w:val="20"/>
                <w:szCs w:val="20"/>
              </w:rPr>
            </w:pPr>
          </w:p>
        </w:tc>
        <w:tc>
          <w:tcPr>
            <w:tcW w:w="1662" w:type="dxa"/>
            <w:noWrap/>
            <w:hideMark/>
          </w:tcPr>
          <w:p w14:paraId="3CB254ED" w14:textId="77777777" w:rsidR="004F45CA" w:rsidRPr="00844592" w:rsidRDefault="004F45CA" w:rsidP="000524A8">
            <w:pPr>
              <w:rPr>
                <w:sz w:val="20"/>
                <w:szCs w:val="20"/>
              </w:rPr>
            </w:pPr>
            <w:r w:rsidRPr="00844592">
              <w:rPr>
                <w:sz w:val="20"/>
                <w:szCs w:val="20"/>
              </w:rPr>
              <w:t>Faktor</w:t>
            </w:r>
          </w:p>
        </w:tc>
        <w:tc>
          <w:tcPr>
            <w:tcW w:w="1134" w:type="dxa"/>
            <w:hideMark/>
          </w:tcPr>
          <w:p w14:paraId="2070DFFE" w14:textId="77777777" w:rsidR="004F45CA" w:rsidRPr="00844592" w:rsidRDefault="004F45CA" w:rsidP="000524A8">
            <w:pPr>
              <w:rPr>
                <w:sz w:val="20"/>
                <w:szCs w:val="20"/>
              </w:rPr>
            </w:pPr>
            <w:r w:rsidRPr="00844592">
              <w:rPr>
                <w:sz w:val="20"/>
                <w:szCs w:val="20"/>
              </w:rPr>
              <w:t>Podfaktor</w:t>
            </w:r>
          </w:p>
        </w:tc>
        <w:tc>
          <w:tcPr>
            <w:tcW w:w="5785" w:type="dxa"/>
            <w:hideMark/>
          </w:tcPr>
          <w:p w14:paraId="254DC939" w14:textId="77777777" w:rsidR="004F45CA" w:rsidRPr="00844592" w:rsidRDefault="004F45CA" w:rsidP="000524A8">
            <w:pPr>
              <w:rPr>
                <w:sz w:val="20"/>
                <w:szCs w:val="20"/>
              </w:rPr>
            </w:pPr>
            <w:r w:rsidRPr="00844592">
              <w:rPr>
                <w:sz w:val="20"/>
                <w:szCs w:val="20"/>
              </w:rPr>
              <w:t>Merilo</w:t>
            </w:r>
          </w:p>
        </w:tc>
        <w:tc>
          <w:tcPr>
            <w:tcW w:w="1295" w:type="dxa"/>
            <w:hideMark/>
          </w:tcPr>
          <w:p w14:paraId="342D6128" w14:textId="77777777" w:rsidR="004F45CA" w:rsidRPr="00844592" w:rsidRDefault="004F45CA" w:rsidP="000524A8">
            <w:pPr>
              <w:rPr>
                <w:sz w:val="20"/>
                <w:szCs w:val="20"/>
              </w:rPr>
            </w:pPr>
            <w:r w:rsidRPr="00844592">
              <w:rPr>
                <w:sz w:val="20"/>
                <w:szCs w:val="20"/>
              </w:rPr>
              <w:t>Vpliv</w:t>
            </w:r>
          </w:p>
        </w:tc>
      </w:tr>
      <w:tr w:rsidR="00406A0A" w:rsidRPr="00844592" w14:paraId="512E6635" w14:textId="77777777" w:rsidTr="000524A8">
        <w:trPr>
          <w:trHeight w:val="1140"/>
        </w:trPr>
        <w:tc>
          <w:tcPr>
            <w:tcW w:w="318" w:type="dxa"/>
            <w:vMerge w:val="restart"/>
            <w:noWrap/>
            <w:hideMark/>
          </w:tcPr>
          <w:p w14:paraId="110E740B" w14:textId="77777777" w:rsidR="004F45CA" w:rsidRPr="00844592" w:rsidRDefault="004F45CA" w:rsidP="000524A8">
            <w:pPr>
              <w:rPr>
                <w:sz w:val="20"/>
                <w:szCs w:val="20"/>
              </w:rPr>
            </w:pPr>
            <w:r w:rsidRPr="00844592">
              <w:rPr>
                <w:sz w:val="20"/>
                <w:szCs w:val="20"/>
              </w:rPr>
              <w:t>7</w:t>
            </w:r>
          </w:p>
          <w:p w14:paraId="7286949F" w14:textId="77777777" w:rsidR="004F45CA" w:rsidRPr="00844592" w:rsidRDefault="004F45CA" w:rsidP="000524A8">
            <w:pPr>
              <w:rPr>
                <w:sz w:val="20"/>
                <w:szCs w:val="20"/>
              </w:rPr>
            </w:pPr>
            <w:r w:rsidRPr="00844592">
              <w:rPr>
                <w:sz w:val="20"/>
                <w:szCs w:val="20"/>
              </w:rPr>
              <w:t> </w:t>
            </w:r>
          </w:p>
          <w:p w14:paraId="300094AB" w14:textId="77777777" w:rsidR="004F45CA" w:rsidRPr="00844592" w:rsidRDefault="004F45CA" w:rsidP="000524A8">
            <w:pPr>
              <w:rPr>
                <w:sz w:val="20"/>
                <w:szCs w:val="20"/>
              </w:rPr>
            </w:pPr>
            <w:r w:rsidRPr="00844592">
              <w:rPr>
                <w:sz w:val="20"/>
                <w:szCs w:val="20"/>
              </w:rPr>
              <w:t> </w:t>
            </w:r>
          </w:p>
          <w:p w14:paraId="2154362B" w14:textId="77777777" w:rsidR="004F45CA" w:rsidRPr="00844592" w:rsidRDefault="004F45CA" w:rsidP="000524A8">
            <w:pPr>
              <w:rPr>
                <w:sz w:val="20"/>
                <w:szCs w:val="20"/>
              </w:rPr>
            </w:pPr>
            <w:r w:rsidRPr="00844592">
              <w:rPr>
                <w:sz w:val="20"/>
                <w:szCs w:val="20"/>
              </w:rPr>
              <w:t> </w:t>
            </w:r>
          </w:p>
          <w:p w14:paraId="36AEE57D" w14:textId="77777777" w:rsidR="004F45CA" w:rsidRPr="00844592" w:rsidRDefault="004F45CA" w:rsidP="000524A8">
            <w:pPr>
              <w:rPr>
                <w:sz w:val="20"/>
                <w:szCs w:val="20"/>
              </w:rPr>
            </w:pPr>
            <w:r w:rsidRPr="00844592">
              <w:rPr>
                <w:sz w:val="20"/>
                <w:szCs w:val="20"/>
              </w:rPr>
              <w:t> </w:t>
            </w:r>
          </w:p>
          <w:p w14:paraId="6EA6CC64" w14:textId="77777777" w:rsidR="004F45CA" w:rsidRPr="00844592" w:rsidRDefault="004F45CA" w:rsidP="000524A8">
            <w:pPr>
              <w:rPr>
                <w:sz w:val="20"/>
                <w:szCs w:val="20"/>
              </w:rPr>
            </w:pPr>
            <w:r w:rsidRPr="00844592">
              <w:rPr>
                <w:sz w:val="20"/>
                <w:szCs w:val="20"/>
              </w:rPr>
              <w:t> </w:t>
            </w:r>
          </w:p>
        </w:tc>
        <w:tc>
          <w:tcPr>
            <w:tcW w:w="1662" w:type="dxa"/>
            <w:vMerge w:val="restart"/>
            <w:noWrap/>
            <w:hideMark/>
          </w:tcPr>
          <w:p w14:paraId="0FFC0C52" w14:textId="77777777" w:rsidR="004F45CA" w:rsidRPr="00844592" w:rsidRDefault="004F45CA" w:rsidP="000524A8">
            <w:pPr>
              <w:rPr>
                <w:sz w:val="20"/>
                <w:szCs w:val="20"/>
              </w:rPr>
            </w:pPr>
            <w:r w:rsidRPr="00844592">
              <w:rPr>
                <w:sz w:val="20"/>
                <w:szCs w:val="20"/>
              </w:rPr>
              <w:t>Faktor zunanje ureditve</w:t>
            </w:r>
          </w:p>
          <w:p w14:paraId="53716028"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zun-ur</w:t>
            </w:r>
            <w:r w:rsidRPr="00844592">
              <w:rPr>
                <w:b/>
                <w:i/>
                <w:sz w:val="28"/>
                <w:szCs w:val="28"/>
              </w:rPr>
              <w:t>)</w:t>
            </w:r>
          </w:p>
          <w:p w14:paraId="3F82CB7A" w14:textId="77777777" w:rsidR="004F45CA" w:rsidRPr="00844592" w:rsidRDefault="004F45CA" w:rsidP="000524A8">
            <w:pPr>
              <w:rPr>
                <w:sz w:val="20"/>
                <w:szCs w:val="20"/>
              </w:rPr>
            </w:pPr>
            <w:r w:rsidRPr="00844592">
              <w:rPr>
                <w:sz w:val="20"/>
                <w:szCs w:val="20"/>
              </w:rPr>
              <w:t> </w:t>
            </w:r>
          </w:p>
          <w:p w14:paraId="17C4E535" w14:textId="77777777" w:rsidR="004F45CA" w:rsidRPr="00844592" w:rsidRDefault="004F45CA" w:rsidP="000524A8">
            <w:pPr>
              <w:rPr>
                <w:sz w:val="20"/>
                <w:szCs w:val="20"/>
              </w:rPr>
            </w:pPr>
            <w:r w:rsidRPr="00844592">
              <w:rPr>
                <w:sz w:val="20"/>
                <w:szCs w:val="20"/>
              </w:rPr>
              <w:t> </w:t>
            </w:r>
          </w:p>
          <w:p w14:paraId="7799EC94" w14:textId="77777777" w:rsidR="004F45CA" w:rsidRPr="00844592" w:rsidRDefault="004F45CA" w:rsidP="000524A8">
            <w:pPr>
              <w:rPr>
                <w:sz w:val="20"/>
                <w:szCs w:val="20"/>
              </w:rPr>
            </w:pPr>
            <w:r w:rsidRPr="00844592">
              <w:rPr>
                <w:sz w:val="20"/>
                <w:szCs w:val="20"/>
              </w:rPr>
              <w:t> </w:t>
            </w:r>
          </w:p>
          <w:p w14:paraId="6715F129" w14:textId="77777777" w:rsidR="004F45CA" w:rsidRPr="00844592" w:rsidRDefault="004F45CA" w:rsidP="000524A8">
            <w:pPr>
              <w:rPr>
                <w:sz w:val="20"/>
                <w:szCs w:val="20"/>
              </w:rPr>
            </w:pPr>
            <w:r w:rsidRPr="00844592">
              <w:rPr>
                <w:sz w:val="20"/>
                <w:szCs w:val="20"/>
              </w:rPr>
              <w:t> </w:t>
            </w:r>
          </w:p>
        </w:tc>
        <w:tc>
          <w:tcPr>
            <w:tcW w:w="1134" w:type="dxa"/>
            <w:vMerge w:val="restart"/>
            <w:hideMark/>
          </w:tcPr>
          <w:p w14:paraId="4FD1946D" w14:textId="77777777" w:rsidR="004F45CA" w:rsidRPr="00844592" w:rsidRDefault="004F45CA" w:rsidP="000524A8">
            <w:pPr>
              <w:rPr>
                <w:sz w:val="20"/>
                <w:szCs w:val="20"/>
              </w:rPr>
            </w:pPr>
            <w:r w:rsidRPr="00844592">
              <w:rPr>
                <w:sz w:val="20"/>
                <w:szCs w:val="20"/>
              </w:rPr>
              <w:t> </w:t>
            </w:r>
          </w:p>
          <w:p w14:paraId="3637EDF8" w14:textId="77777777" w:rsidR="004F45CA" w:rsidRPr="00844592" w:rsidRDefault="004F45CA" w:rsidP="000524A8">
            <w:pPr>
              <w:rPr>
                <w:sz w:val="20"/>
                <w:szCs w:val="20"/>
              </w:rPr>
            </w:pPr>
            <w:r w:rsidRPr="00844592">
              <w:rPr>
                <w:sz w:val="20"/>
                <w:szCs w:val="20"/>
              </w:rPr>
              <w:t> </w:t>
            </w:r>
          </w:p>
          <w:p w14:paraId="1AB10ACD" w14:textId="77777777" w:rsidR="004F45CA" w:rsidRPr="00844592" w:rsidRDefault="004F45CA" w:rsidP="000524A8">
            <w:pPr>
              <w:rPr>
                <w:sz w:val="20"/>
                <w:szCs w:val="20"/>
              </w:rPr>
            </w:pPr>
            <w:r w:rsidRPr="00844592">
              <w:rPr>
                <w:sz w:val="20"/>
                <w:szCs w:val="20"/>
              </w:rPr>
              <w:t> </w:t>
            </w:r>
          </w:p>
          <w:p w14:paraId="14F82DCC" w14:textId="77777777" w:rsidR="004F45CA" w:rsidRPr="00844592" w:rsidRDefault="004F45CA" w:rsidP="000524A8">
            <w:pPr>
              <w:rPr>
                <w:sz w:val="20"/>
                <w:szCs w:val="20"/>
              </w:rPr>
            </w:pPr>
            <w:r w:rsidRPr="00844592">
              <w:rPr>
                <w:sz w:val="20"/>
                <w:szCs w:val="20"/>
              </w:rPr>
              <w:t> </w:t>
            </w:r>
          </w:p>
          <w:p w14:paraId="10019DFD" w14:textId="77777777" w:rsidR="004F45CA" w:rsidRPr="00844592" w:rsidRDefault="004F45CA" w:rsidP="000524A8">
            <w:pPr>
              <w:rPr>
                <w:sz w:val="20"/>
                <w:szCs w:val="20"/>
              </w:rPr>
            </w:pPr>
            <w:r w:rsidRPr="00844592">
              <w:rPr>
                <w:sz w:val="20"/>
                <w:szCs w:val="20"/>
              </w:rPr>
              <w:t> </w:t>
            </w:r>
          </w:p>
          <w:p w14:paraId="2916B333" w14:textId="77777777" w:rsidR="004F45CA" w:rsidRPr="00844592" w:rsidRDefault="004F45CA" w:rsidP="000524A8">
            <w:pPr>
              <w:rPr>
                <w:sz w:val="20"/>
                <w:szCs w:val="20"/>
              </w:rPr>
            </w:pPr>
            <w:r w:rsidRPr="00844592">
              <w:rPr>
                <w:sz w:val="20"/>
                <w:szCs w:val="20"/>
              </w:rPr>
              <w:t> </w:t>
            </w:r>
          </w:p>
        </w:tc>
        <w:tc>
          <w:tcPr>
            <w:tcW w:w="5785" w:type="dxa"/>
            <w:hideMark/>
          </w:tcPr>
          <w:p w14:paraId="66E57F85" w14:textId="77777777" w:rsidR="004F45CA" w:rsidRPr="00844592" w:rsidRDefault="004F45CA" w:rsidP="000524A8">
            <w:pPr>
              <w:rPr>
                <w:sz w:val="20"/>
                <w:szCs w:val="20"/>
              </w:rPr>
            </w:pPr>
            <w:r w:rsidRPr="00844592">
              <w:rPr>
                <w:sz w:val="20"/>
                <w:szCs w:val="20"/>
              </w:rPr>
              <w:t>Posebna zunanja ureditev: Zunanja ureditev vsebuje posebne izjemne elemente pomembne za funkcijo objekta, ki niso na voljo večini tovrstnih nepremičnin v vrednostni coni, npr. lastni industrijski tir.</w:t>
            </w:r>
          </w:p>
        </w:tc>
        <w:tc>
          <w:tcPr>
            <w:tcW w:w="1295" w:type="dxa"/>
            <w:hideMark/>
          </w:tcPr>
          <w:p w14:paraId="0D5A02E9" w14:textId="77777777" w:rsidR="004F45CA" w:rsidRPr="00844592" w:rsidRDefault="004F45CA" w:rsidP="000524A8">
            <w:pPr>
              <w:rPr>
                <w:sz w:val="20"/>
                <w:szCs w:val="20"/>
              </w:rPr>
            </w:pPr>
            <w:r w:rsidRPr="00844592">
              <w:rPr>
                <w:sz w:val="20"/>
                <w:szCs w:val="20"/>
              </w:rPr>
              <w:t>individualno vrednotenje</w:t>
            </w:r>
          </w:p>
        </w:tc>
      </w:tr>
      <w:tr w:rsidR="00406A0A" w:rsidRPr="00844592" w14:paraId="23974084" w14:textId="77777777" w:rsidTr="000524A8">
        <w:trPr>
          <w:trHeight w:val="1710"/>
        </w:trPr>
        <w:tc>
          <w:tcPr>
            <w:tcW w:w="318" w:type="dxa"/>
            <w:vMerge/>
            <w:noWrap/>
            <w:hideMark/>
          </w:tcPr>
          <w:p w14:paraId="7C13D69E" w14:textId="77777777" w:rsidR="004F45CA" w:rsidRPr="00844592" w:rsidRDefault="004F45CA" w:rsidP="000524A8">
            <w:pPr>
              <w:rPr>
                <w:sz w:val="20"/>
                <w:szCs w:val="20"/>
              </w:rPr>
            </w:pPr>
          </w:p>
        </w:tc>
        <w:tc>
          <w:tcPr>
            <w:tcW w:w="1662" w:type="dxa"/>
            <w:vMerge/>
            <w:noWrap/>
            <w:hideMark/>
          </w:tcPr>
          <w:p w14:paraId="201D63A9" w14:textId="77777777" w:rsidR="004F45CA" w:rsidRPr="00844592" w:rsidRDefault="004F45CA" w:rsidP="000524A8">
            <w:pPr>
              <w:rPr>
                <w:sz w:val="20"/>
                <w:szCs w:val="20"/>
              </w:rPr>
            </w:pPr>
          </w:p>
        </w:tc>
        <w:tc>
          <w:tcPr>
            <w:tcW w:w="1134" w:type="dxa"/>
            <w:vMerge/>
            <w:hideMark/>
          </w:tcPr>
          <w:p w14:paraId="22851267" w14:textId="77777777" w:rsidR="004F45CA" w:rsidRPr="00844592" w:rsidRDefault="004F45CA" w:rsidP="000524A8">
            <w:pPr>
              <w:rPr>
                <w:sz w:val="20"/>
                <w:szCs w:val="20"/>
              </w:rPr>
            </w:pPr>
          </w:p>
        </w:tc>
        <w:tc>
          <w:tcPr>
            <w:tcW w:w="5785" w:type="dxa"/>
            <w:hideMark/>
          </w:tcPr>
          <w:p w14:paraId="661FC23F" w14:textId="77777777" w:rsidR="004F45CA" w:rsidRPr="00844592" w:rsidRDefault="004F45CA" w:rsidP="000524A8">
            <w:pPr>
              <w:rPr>
                <w:sz w:val="20"/>
                <w:szCs w:val="20"/>
              </w:rPr>
            </w:pPr>
            <w:r w:rsidRPr="00844592">
              <w:rPr>
                <w:sz w:val="20"/>
                <w:szCs w:val="20"/>
              </w:rPr>
              <w:t>Odlična ureditev zemljišča: Zunanja površina je popolnoma urejena, z dobro dostopnimi manipulativnimi površinami (npr. prostorne tovornih dvoran, parkirnih mest za tovorna vozila), urejenimi dostopi za invalide, ograjami in varnostnimi sistemi. Lokacija omogoča enostaven dostop za tovor, velike manipulacije in parkiranje.</w:t>
            </w:r>
          </w:p>
        </w:tc>
        <w:tc>
          <w:tcPr>
            <w:tcW w:w="1295" w:type="dxa"/>
            <w:hideMark/>
          </w:tcPr>
          <w:p w14:paraId="6B6BDA01" w14:textId="77777777" w:rsidR="004F45CA" w:rsidRPr="00844592" w:rsidRDefault="004F45CA" w:rsidP="000524A8">
            <w:pPr>
              <w:rPr>
                <w:sz w:val="20"/>
                <w:szCs w:val="20"/>
              </w:rPr>
            </w:pPr>
            <w:r w:rsidRPr="00844592">
              <w:rPr>
                <w:sz w:val="20"/>
                <w:szCs w:val="20"/>
              </w:rPr>
              <w:t>1,15</w:t>
            </w:r>
          </w:p>
        </w:tc>
      </w:tr>
      <w:tr w:rsidR="00406A0A" w:rsidRPr="00844592" w14:paraId="6F45B30A" w14:textId="77777777" w:rsidTr="000524A8">
        <w:trPr>
          <w:trHeight w:val="1710"/>
        </w:trPr>
        <w:tc>
          <w:tcPr>
            <w:tcW w:w="318" w:type="dxa"/>
            <w:vMerge/>
            <w:noWrap/>
            <w:hideMark/>
          </w:tcPr>
          <w:p w14:paraId="7C92CE02" w14:textId="77777777" w:rsidR="004F45CA" w:rsidRPr="00844592" w:rsidRDefault="004F45CA" w:rsidP="000524A8">
            <w:pPr>
              <w:rPr>
                <w:sz w:val="20"/>
                <w:szCs w:val="20"/>
              </w:rPr>
            </w:pPr>
          </w:p>
        </w:tc>
        <w:tc>
          <w:tcPr>
            <w:tcW w:w="1662" w:type="dxa"/>
            <w:vMerge/>
            <w:noWrap/>
            <w:hideMark/>
          </w:tcPr>
          <w:p w14:paraId="26F61C90" w14:textId="77777777" w:rsidR="004F45CA" w:rsidRPr="00844592" w:rsidRDefault="004F45CA" w:rsidP="000524A8">
            <w:pPr>
              <w:rPr>
                <w:sz w:val="20"/>
                <w:szCs w:val="20"/>
              </w:rPr>
            </w:pPr>
          </w:p>
        </w:tc>
        <w:tc>
          <w:tcPr>
            <w:tcW w:w="1134" w:type="dxa"/>
            <w:vMerge/>
            <w:hideMark/>
          </w:tcPr>
          <w:p w14:paraId="4AB28146" w14:textId="77777777" w:rsidR="004F45CA" w:rsidRPr="00844592" w:rsidRDefault="004F45CA" w:rsidP="000524A8">
            <w:pPr>
              <w:rPr>
                <w:sz w:val="20"/>
                <w:szCs w:val="20"/>
              </w:rPr>
            </w:pPr>
          </w:p>
        </w:tc>
        <w:tc>
          <w:tcPr>
            <w:tcW w:w="5785" w:type="dxa"/>
            <w:hideMark/>
          </w:tcPr>
          <w:p w14:paraId="3D1646C7" w14:textId="77777777" w:rsidR="004F45CA" w:rsidRPr="00844592" w:rsidRDefault="004F45CA" w:rsidP="000524A8">
            <w:pPr>
              <w:rPr>
                <w:sz w:val="20"/>
                <w:szCs w:val="20"/>
              </w:rPr>
            </w:pPr>
            <w:r w:rsidRPr="00844592">
              <w:rPr>
                <w:sz w:val="20"/>
                <w:szCs w:val="20"/>
              </w:rPr>
              <w:t>Dobra ureditev zemljišča: Zunanje površine so dobro urejene z zadostnimi manipulativnimi površinami (npr. parkirišča za tovornjake, dostopni poti), vendar so lahko prisotne manjše omejitve pri dostopnosti za težka vozila ali slabši dostopi za pešce. Okolje je urejeno, vendar ni popolnoma prilagojeno za velike industrijske operacije.</w:t>
            </w:r>
          </w:p>
        </w:tc>
        <w:tc>
          <w:tcPr>
            <w:tcW w:w="1295" w:type="dxa"/>
            <w:hideMark/>
          </w:tcPr>
          <w:p w14:paraId="1AA60CCC" w14:textId="77777777" w:rsidR="004F45CA" w:rsidRPr="00844592" w:rsidRDefault="004F45CA" w:rsidP="000524A8">
            <w:pPr>
              <w:rPr>
                <w:sz w:val="20"/>
                <w:szCs w:val="20"/>
              </w:rPr>
            </w:pPr>
            <w:r w:rsidRPr="00844592">
              <w:rPr>
                <w:sz w:val="20"/>
                <w:szCs w:val="20"/>
              </w:rPr>
              <w:t>1,05</w:t>
            </w:r>
          </w:p>
        </w:tc>
      </w:tr>
      <w:tr w:rsidR="00406A0A" w:rsidRPr="00844592" w14:paraId="00E83F0A" w14:textId="77777777" w:rsidTr="000524A8">
        <w:trPr>
          <w:trHeight w:val="1710"/>
        </w:trPr>
        <w:tc>
          <w:tcPr>
            <w:tcW w:w="318" w:type="dxa"/>
            <w:vMerge/>
            <w:noWrap/>
            <w:hideMark/>
          </w:tcPr>
          <w:p w14:paraId="5FF28B08" w14:textId="77777777" w:rsidR="004F45CA" w:rsidRPr="00844592" w:rsidRDefault="004F45CA" w:rsidP="000524A8">
            <w:pPr>
              <w:rPr>
                <w:sz w:val="20"/>
                <w:szCs w:val="20"/>
              </w:rPr>
            </w:pPr>
          </w:p>
        </w:tc>
        <w:tc>
          <w:tcPr>
            <w:tcW w:w="1662" w:type="dxa"/>
            <w:vMerge/>
            <w:noWrap/>
            <w:hideMark/>
          </w:tcPr>
          <w:p w14:paraId="76CC8A3E" w14:textId="77777777" w:rsidR="004F45CA" w:rsidRPr="00844592" w:rsidRDefault="004F45CA" w:rsidP="000524A8">
            <w:pPr>
              <w:rPr>
                <w:sz w:val="20"/>
                <w:szCs w:val="20"/>
              </w:rPr>
            </w:pPr>
          </w:p>
        </w:tc>
        <w:tc>
          <w:tcPr>
            <w:tcW w:w="1134" w:type="dxa"/>
            <w:vMerge/>
            <w:hideMark/>
          </w:tcPr>
          <w:p w14:paraId="1FE072A6" w14:textId="77777777" w:rsidR="004F45CA" w:rsidRPr="00844592" w:rsidRDefault="004F45CA" w:rsidP="000524A8">
            <w:pPr>
              <w:rPr>
                <w:sz w:val="20"/>
                <w:szCs w:val="20"/>
              </w:rPr>
            </w:pPr>
          </w:p>
        </w:tc>
        <w:tc>
          <w:tcPr>
            <w:tcW w:w="5785" w:type="dxa"/>
            <w:hideMark/>
          </w:tcPr>
          <w:p w14:paraId="009B032E" w14:textId="77777777" w:rsidR="004F45CA" w:rsidRPr="00844592" w:rsidRDefault="004F45CA" w:rsidP="000524A8">
            <w:pPr>
              <w:rPr>
                <w:sz w:val="20"/>
                <w:szCs w:val="20"/>
              </w:rPr>
            </w:pPr>
            <w:r w:rsidRPr="00844592">
              <w:rPr>
                <w:sz w:val="20"/>
                <w:szCs w:val="20"/>
              </w:rPr>
              <w:t>Standardna ureditev zemljišča: Zunanja ureditev je zadostna za osnovne industrijske potrebe, vendar z omejitvami v dostopu do manipulativnih površin ali parkirnih mest za tovornjake. Dostopnost je povprečna, prisotne so omejitve v prostranosti manipulativnih površin ali potrebne izboljšave (npr. manjša parkirna mesta ali neurejeni dostopi).</w:t>
            </w:r>
          </w:p>
        </w:tc>
        <w:tc>
          <w:tcPr>
            <w:tcW w:w="1295" w:type="dxa"/>
            <w:hideMark/>
          </w:tcPr>
          <w:p w14:paraId="55D5AA04" w14:textId="77777777" w:rsidR="004F45CA" w:rsidRPr="00844592" w:rsidRDefault="004F45CA" w:rsidP="000524A8">
            <w:pPr>
              <w:rPr>
                <w:sz w:val="20"/>
                <w:szCs w:val="20"/>
              </w:rPr>
            </w:pPr>
            <w:r w:rsidRPr="00844592">
              <w:rPr>
                <w:sz w:val="20"/>
                <w:szCs w:val="20"/>
              </w:rPr>
              <w:t>1,00</w:t>
            </w:r>
          </w:p>
        </w:tc>
      </w:tr>
      <w:tr w:rsidR="00406A0A" w:rsidRPr="00844592" w14:paraId="2007AC83" w14:textId="77777777" w:rsidTr="000524A8">
        <w:trPr>
          <w:trHeight w:val="1710"/>
        </w:trPr>
        <w:tc>
          <w:tcPr>
            <w:tcW w:w="318" w:type="dxa"/>
            <w:vMerge/>
            <w:noWrap/>
            <w:hideMark/>
          </w:tcPr>
          <w:p w14:paraId="68C70A91" w14:textId="77777777" w:rsidR="004F45CA" w:rsidRPr="00844592" w:rsidRDefault="004F45CA" w:rsidP="000524A8">
            <w:pPr>
              <w:rPr>
                <w:sz w:val="20"/>
                <w:szCs w:val="20"/>
              </w:rPr>
            </w:pPr>
          </w:p>
        </w:tc>
        <w:tc>
          <w:tcPr>
            <w:tcW w:w="1662" w:type="dxa"/>
            <w:vMerge/>
            <w:noWrap/>
            <w:hideMark/>
          </w:tcPr>
          <w:p w14:paraId="36ED55C3" w14:textId="77777777" w:rsidR="004F45CA" w:rsidRPr="00844592" w:rsidRDefault="004F45CA" w:rsidP="000524A8">
            <w:pPr>
              <w:rPr>
                <w:sz w:val="20"/>
                <w:szCs w:val="20"/>
              </w:rPr>
            </w:pPr>
          </w:p>
        </w:tc>
        <w:tc>
          <w:tcPr>
            <w:tcW w:w="1134" w:type="dxa"/>
            <w:vMerge/>
            <w:hideMark/>
          </w:tcPr>
          <w:p w14:paraId="49FFED29" w14:textId="77777777" w:rsidR="004F45CA" w:rsidRPr="00844592" w:rsidRDefault="004F45CA" w:rsidP="000524A8">
            <w:pPr>
              <w:rPr>
                <w:sz w:val="20"/>
                <w:szCs w:val="20"/>
              </w:rPr>
            </w:pPr>
          </w:p>
        </w:tc>
        <w:tc>
          <w:tcPr>
            <w:tcW w:w="5785" w:type="dxa"/>
            <w:hideMark/>
          </w:tcPr>
          <w:p w14:paraId="7A3A1722" w14:textId="77777777" w:rsidR="004F45CA" w:rsidRPr="00844592" w:rsidRDefault="004F45CA" w:rsidP="000524A8">
            <w:pPr>
              <w:rPr>
                <w:sz w:val="20"/>
                <w:szCs w:val="20"/>
              </w:rPr>
            </w:pPr>
            <w:r w:rsidRPr="00844592">
              <w:rPr>
                <w:sz w:val="20"/>
                <w:szCs w:val="20"/>
              </w:rPr>
              <w:t>Slaba ureditev zemljišča: Zunanje površine so neurejene, slaba manipulacija (npr. pomanjkanje parkirnih mest za tovorna vozila, slabi dostopi za vozila), neurejeni dostopi (npr. široke razdalje do industrijskih objektov, neprilagojeni dostopi za večja vozila). Okolje je nepopolno urejeno, kar omejuje uporabo objekta za določene industrijske dejavnosti.</w:t>
            </w:r>
          </w:p>
        </w:tc>
        <w:tc>
          <w:tcPr>
            <w:tcW w:w="1295" w:type="dxa"/>
            <w:hideMark/>
          </w:tcPr>
          <w:p w14:paraId="21965A01" w14:textId="77777777" w:rsidR="004F45CA" w:rsidRPr="00844592" w:rsidRDefault="004F45CA" w:rsidP="000524A8">
            <w:pPr>
              <w:rPr>
                <w:sz w:val="20"/>
                <w:szCs w:val="20"/>
              </w:rPr>
            </w:pPr>
            <w:r w:rsidRPr="00844592">
              <w:rPr>
                <w:sz w:val="20"/>
                <w:szCs w:val="20"/>
              </w:rPr>
              <w:t>0,90</w:t>
            </w:r>
          </w:p>
        </w:tc>
      </w:tr>
      <w:tr w:rsidR="00406A0A" w:rsidRPr="00844592" w14:paraId="0838A397" w14:textId="77777777" w:rsidTr="000524A8">
        <w:trPr>
          <w:trHeight w:val="1710"/>
        </w:trPr>
        <w:tc>
          <w:tcPr>
            <w:tcW w:w="318" w:type="dxa"/>
            <w:vMerge/>
            <w:noWrap/>
            <w:hideMark/>
          </w:tcPr>
          <w:p w14:paraId="6171D064" w14:textId="77777777" w:rsidR="004F45CA" w:rsidRPr="00844592" w:rsidRDefault="004F45CA" w:rsidP="000524A8">
            <w:pPr>
              <w:rPr>
                <w:sz w:val="20"/>
                <w:szCs w:val="20"/>
              </w:rPr>
            </w:pPr>
          </w:p>
        </w:tc>
        <w:tc>
          <w:tcPr>
            <w:tcW w:w="1662" w:type="dxa"/>
            <w:vMerge/>
            <w:noWrap/>
            <w:hideMark/>
          </w:tcPr>
          <w:p w14:paraId="66546C02" w14:textId="77777777" w:rsidR="004F45CA" w:rsidRPr="00844592" w:rsidRDefault="004F45CA" w:rsidP="000524A8">
            <w:pPr>
              <w:rPr>
                <w:sz w:val="20"/>
                <w:szCs w:val="20"/>
              </w:rPr>
            </w:pPr>
          </w:p>
        </w:tc>
        <w:tc>
          <w:tcPr>
            <w:tcW w:w="1134" w:type="dxa"/>
            <w:vMerge/>
            <w:hideMark/>
          </w:tcPr>
          <w:p w14:paraId="4FC08734" w14:textId="77777777" w:rsidR="004F45CA" w:rsidRPr="00844592" w:rsidRDefault="004F45CA" w:rsidP="000524A8">
            <w:pPr>
              <w:rPr>
                <w:sz w:val="20"/>
                <w:szCs w:val="20"/>
              </w:rPr>
            </w:pPr>
          </w:p>
        </w:tc>
        <w:tc>
          <w:tcPr>
            <w:tcW w:w="5785" w:type="dxa"/>
            <w:hideMark/>
          </w:tcPr>
          <w:p w14:paraId="280FC71C" w14:textId="77777777" w:rsidR="004F45CA" w:rsidRPr="00844592" w:rsidRDefault="004F45CA" w:rsidP="000524A8">
            <w:pPr>
              <w:rPr>
                <w:sz w:val="20"/>
                <w:szCs w:val="20"/>
              </w:rPr>
            </w:pPr>
            <w:r w:rsidRPr="00844592">
              <w:rPr>
                <w:sz w:val="20"/>
                <w:szCs w:val="20"/>
              </w:rPr>
              <w:t>Izredno slaba ureditev zemljišča: Zunanje površine niso primerne za industrijsko rabo (npr. neurejena parkirišča, nezadostne manipulativne površine za prevoz tovora, neurejeni dostopi za večja vozila, pomanjkanje varnostnih ukrepov). Lokacija ni primerna za večje industrijske dejavnosti zaradi slabe dostopnosti in neprimerne infrastrukture.</w:t>
            </w:r>
          </w:p>
        </w:tc>
        <w:tc>
          <w:tcPr>
            <w:tcW w:w="1295" w:type="dxa"/>
            <w:hideMark/>
          </w:tcPr>
          <w:p w14:paraId="00564243" w14:textId="77777777" w:rsidR="004F45CA" w:rsidRPr="00844592" w:rsidRDefault="004F45CA" w:rsidP="000524A8">
            <w:pPr>
              <w:rPr>
                <w:sz w:val="20"/>
                <w:szCs w:val="20"/>
              </w:rPr>
            </w:pPr>
            <w:r w:rsidRPr="00844592">
              <w:rPr>
                <w:sz w:val="20"/>
                <w:szCs w:val="20"/>
              </w:rPr>
              <w:t>0,80</w:t>
            </w:r>
          </w:p>
        </w:tc>
      </w:tr>
      <w:tr w:rsidR="00406A0A" w:rsidRPr="00844592" w14:paraId="0E56571E" w14:textId="77777777" w:rsidTr="000524A8">
        <w:trPr>
          <w:trHeight w:val="1710"/>
        </w:trPr>
        <w:tc>
          <w:tcPr>
            <w:tcW w:w="318" w:type="dxa"/>
            <w:vMerge w:val="restart"/>
            <w:noWrap/>
            <w:hideMark/>
          </w:tcPr>
          <w:p w14:paraId="7FE88183" w14:textId="77777777" w:rsidR="004F45CA" w:rsidRPr="00844592" w:rsidRDefault="004F45CA" w:rsidP="000524A8">
            <w:pPr>
              <w:rPr>
                <w:sz w:val="20"/>
                <w:szCs w:val="20"/>
              </w:rPr>
            </w:pPr>
            <w:r w:rsidRPr="00844592">
              <w:rPr>
                <w:sz w:val="20"/>
                <w:szCs w:val="20"/>
              </w:rPr>
              <w:t>8</w:t>
            </w:r>
          </w:p>
          <w:p w14:paraId="15BD8CDF" w14:textId="77777777" w:rsidR="004F45CA" w:rsidRPr="00844592" w:rsidRDefault="004F45CA" w:rsidP="000524A8">
            <w:pPr>
              <w:rPr>
                <w:sz w:val="20"/>
                <w:szCs w:val="20"/>
              </w:rPr>
            </w:pPr>
            <w:r w:rsidRPr="00844592">
              <w:rPr>
                <w:sz w:val="20"/>
                <w:szCs w:val="20"/>
              </w:rPr>
              <w:t> </w:t>
            </w:r>
          </w:p>
          <w:p w14:paraId="23D20F2B" w14:textId="77777777" w:rsidR="004F45CA" w:rsidRPr="00844592" w:rsidRDefault="004F45CA" w:rsidP="000524A8">
            <w:pPr>
              <w:rPr>
                <w:sz w:val="20"/>
                <w:szCs w:val="20"/>
              </w:rPr>
            </w:pPr>
            <w:r w:rsidRPr="00844592">
              <w:rPr>
                <w:sz w:val="20"/>
                <w:szCs w:val="20"/>
              </w:rPr>
              <w:t> </w:t>
            </w:r>
          </w:p>
          <w:p w14:paraId="4C9CBB63" w14:textId="77777777" w:rsidR="004F45CA" w:rsidRPr="00844592" w:rsidRDefault="004F45CA" w:rsidP="000524A8">
            <w:pPr>
              <w:rPr>
                <w:sz w:val="20"/>
                <w:szCs w:val="20"/>
              </w:rPr>
            </w:pPr>
            <w:r w:rsidRPr="00844592">
              <w:rPr>
                <w:sz w:val="20"/>
                <w:szCs w:val="20"/>
              </w:rPr>
              <w:t> </w:t>
            </w:r>
          </w:p>
          <w:p w14:paraId="33CDABD8" w14:textId="77777777" w:rsidR="004F45CA" w:rsidRPr="00844592" w:rsidRDefault="004F45CA" w:rsidP="000524A8">
            <w:pPr>
              <w:rPr>
                <w:sz w:val="20"/>
                <w:szCs w:val="20"/>
              </w:rPr>
            </w:pPr>
            <w:r w:rsidRPr="00844592">
              <w:rPr>
                <w:sz w:val="20"/>
                <w:szCs w:val="20"/>
              </w:rPr>
              <w:t> </w:t>
            </w:r>
          </w:p>
        </w:tc>
        <w:tc>
          <w:tcPr>
            <w:tcW w:w="1662" w:type="dxa"/>
            <w:vMerge w:val="restart"/>
            <w:noWrap/>
            <w:hideMark/>
          </w:tcPr>
          <w:p w14:paraId="74464001" w14:textId="77777777" w:rsidR="004F45CA" w:rsidRPr="00844592" w:rsidRDefault="004F45CA" w:rsidP="000524A8">
            <w:pPr>
              <w:rPr>
                <w:sz w:val="20"/>
                <w:szCs w:val="20"/>
              </w:rPr>
            </w:pPr>
            <w:r w:rsidRPr="00844592">
              <w:rPr>
                <w:sz w:val="20"/>
                <w:szCs w:val="20"/>
              </w:rPr>
              <w:t>Mikrolokacija</w:t>
            </w:r>
          </w:p>
          <w:p w14:paraId="46124B97" w14:textId="77777777" w:rsidR="004F45CA" w:rsidRPr="00844592" w:rsidRDefault="004F45CA" w:rsidP="000524A8">
            <w:pPr>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46EAC8FB" w14:textId="77777777" w:rsidR="004F45CA" w:rsidRPr="00844592" w:rsidRDefault="004F45CA" w:rsidP="000524A8">
            <w:pPr>
              <w:rPr>
                <w:sz w:val="20"/>
                <w:szCs w:val="20"/>
              </w:rPr>
            </w:pPr>
            <w:r w:rsidRPr="00844592">
              <w:rPr>
                <w:sz w:val="20"/>
                <w:szCs w:val="20"/>
              </w:rPr>
              <w:t> </w:t>
            </w:r>
          </w:p>
          <w:p w14:paraId="382D18F4" w14:textId="77777777" w:rsidR="004F45CA" w:rsidRPr="00844592" w:rsidRDefault="004F45CA" w:rsidP="000524A8">
            <w:pPr>
              <w:rPr>
                <w:sz w:val="20"/>
                <w:szCs w:val="20"/>
              </w:rPr>
            </w:pPr>
            <w:r w:rsidRPr="00844592">
              <w:rPr>
                <w:sz w:val="20"/>
                <w:szCs w:val="20"/>
              </w:rPr>
              <w:t> </w:t>
            </w:r>
          </w:p>
          <w:p w14:paraId="35232554" w14:textId="77777777" w:rsidR="004F45CA" w:rsidRPr="00844592" w:rsidRDefault="004F45CA" w:rsidP="000524A8">
            <w:pPr>
              <w:rPr>
                <w:sz w:val="20"/>
                <w:szCs w:val="20"/>
              </w:rPr>
            </w:pPr>
            <w:r w:rsidRPr="00844592">
              <w:rPr>
                <w:sz w:val="20"/>
                <w:szCs w:val="20"/>
              </w:rPr>
              <w:t> </w:t>
            </w:r>
          </w:p>
        </w:tc>
        <w:tc>
          <w:tcPr>
            <w:tcW w:w="1134" w:type="dxa"/>
            <w:vMerge w:val="restart"/>
            <w:hideMark/>
          </w:tcPr>
          <w:p w14:paraId="205BD571" w14:textId="77777777" w:rsidR="004F45CA" w:rsidRPr="00844592" w:rsidRDefault="004F45CA" w:rsidP="000524A8">
            <w:pPr>
              <w:rPr>
                <w:sz w:val="20"/>
                <w:szCs w:val="20"/>
              </w:rPr>
            </w:pPr>
            <w:r w:rsidRPr="00844592">
              <w:rPr>
                <w:sz w:val="20"/>
                <w:szCs w:val="20"/>
              </w:rPr>
              <w:t> </w:t>
            </w:r>
          </w:p>
          <w:p w14:paraId="7E18264A" w14:textId="77777777" w:rsidR="004F45CA" w:rsidRPr="00844592" w:rsidRDefault="004F45CA" w:rsidP="000524A8">
            <w:pPr>
              <w:rPr>
                <w:sz w:val="20"/>
                <w:szCs w:val="20"/>
              </w:rPr>
            </w:pPr>
            <w:r w:rsidRPr="00844592">
              <w:rPr>
                <w:sz w:val="20"/>
                <w:szCs w:val="20"/>
              </w:rPr>
              <w:t> </w:t>
            </w:r>
          </w:p>
          <w:p w14:paraId="7F81E7B4" w14:textId="77777777" w:rsidR="004F45CA" w:rsidRPr="00844592" w:rsidRDefault="004F45CA" w:rsidP="000524A8">
            <w:pPr>
              <w:rPr>
                <w:sz w:val="20"/>
                <w:szCs w:val="20"/>
              </w:rPr>
            </w:pPr>
            <w:r w:rsidRPr="00844592">
              <w:rPr>
                <w:sz w:val="20"/>
                <w:szCs w:val="20"/>
              </w:rPr>
              <w:t> </w:t>
            </w:r>
          </w:p>
          <w:p w14:paraId="35A2EA4A" w14:textId="77777777" w:rsidR="004F45CA" w:rsidRPr="00844592" w:rsidRDefault="004F45CA" w:rsidP="000524A8">
            <w:pPr>
              <w:rPr>
                <w:sz w:val="20"/>
                <w:szCs w:val="20"/>
              </w:rPr>
            </w:pPr>
            <w:r w:rsidRPr="00844592">
              <w:rPr>
                <w:sz w:val="20"/>
                <w:szCs w:val="20"/>
              </w:rPr>
              <w:t> </w:t>
            </w:r>
          </w:p>
          <w:p w14:paraId="4602E323" w14:textId="77777777" w:rsidR="004F45CA" w:rsidRPr="00844592" w:rsidRDefault="004F45CA" w:rsidP="000524A8">
            <w:pPr>
              <w:rPr>
                <w:sz w:val="20"/>
                <w:szCs w:val="20"/>
              </w:rPr>
            </w:pPr>
            <w:r w:rsidRPr="00844592">
              <w:rPr>
                <w:sz w:val="20"/>
                <w:szCs w:val="20"/>
              </w:rPr>
              <w:t> </w:t>
            </w:r>
          </w:p>
        </w:tc>
        <w:tc>
          <w:tcPr>
            <w:tcW w:w="5785" w:type="dxa"/>
            <w:hideMark/>
          </w:tcPr>
          <w:p w14:paraId="77D08FC7" w14:textId="77777777" w:rsidR="004F45CA" w:rsidRPr="00844592" w:rsidRDefault="004F45CA" w:rsidP="000524A8">
            <w:pPr>
              <w:rPr>
                <w:sz w:val="20"/>
                <w:szCs w:val="20"/>
              </w:rPr>
            </w:pPr>
            <w:r w:rsidRPr="00844592">
              <w:rPr>
                <w:sz w:val="20"/>
                <w:szCs w:val="20"/>
              </w:rPr>
              <w:t>Zelo ugodna mikrolokacija (bolje kot sicer v vrednostni coni): Lokacija v dobro razvitem industrijskem območju z odličnim dostopom do glavnih prometnih poti (avtoceste, železnica), bližina logističnih centrov, urejeno okolje, visoka energetska infrastruktura in dostopnost do javnih storitev (npr. postaje, postajališča za javni prevoz, zdravstvene storitve).</w:t>
            </w:r>
          </w:p>
        </w:tc>
        <w:tc>
          <w:tcPr>
            <w:tcW w:w="1295" w:type="dxa"/>
            <w:hideMark/>
          </w:tcPr>
          <w:p w14:paraId="1728ABDF" w14:textId="77777777" w:rsidR="004F45CA" w:rsidRPr="00844592" w:rsidRDefault="004F45CA" w:rsidP="000524A8">
            <w:pPr>
              <w:rPr>
                <w:sz w:val="20"/>
                <w:szCs w:val="20"/>
              </w:rPr>
            </w:pPr>
            <w:r w:rsidRPr="00844592">
              <w:rPr>
                <w:sz w:val="20"/>
                <w:szCs w:val="20"/>
              </w:rPr>
              <w:t>1,15</w:t>
            </w:r>
          </w:p>
        </w:tc>
      </w:tr>
      <w:tr w:rsidR="00406A0A" w:rsidRPr="00844592" w14:paraId="1FE12E26" w14:textId="77777777" w:rsidTr="000524A8">
        <w:trPr>
          <w:trHeight w:val="1710"/>
        </w:trPr>
        <w:tc>
          <w:tcPr>
            <w:tcW w:w="318" w:type="dxa"/>
            <w:vMerge/>
            <w:noWrap/>
            <w:hideMark/>
          </w:tcPr>
          <w:p w14:paraId="2158C9DB" w14:textId="77777777" w:rsidR="004F45CA" w:rsidRPr="00844592" w:rsidRDefault="004F45CA" w:rsidP="000524A8">
            <w:pPr>
              <w:rPr>
                <w:sz w:val="20"/>
                <w:szCs w:val="20"/>
              </w:rPr>
            </w:pPr>
          </w:p>
        </w:tc>
        <w:tc>
          <w:tcPr>
            <w:tcW w:w="1662" w:type="dxa"/>
            <w:vMerge/>
            <w:noWrap/>
            <w:hideMark/>
          </w:tcPr>
          <w:p w14:paraId="664493A0" w14:textId="77777777" w:rsidR="004F45CA" w:rsidRPr="00844592" w:rsidRDefault="004F45CA" w:rsidP="000524A8">
            <w:pPr>
              <w:rPr>
                <w:sz w:val="20"/>
                <w:szCs w:val="20"/>
              </w:rPr>
            </w:pPr>
          </w:p>
        </w:tc>
        <w:tc>
          <w:tcPr>
            <w:tcW w:w="1134" w:type="dxa"/>
            <w:vMerge/>
            <w:hideMark/>
          </w:tcPr>
          <w:p w14:paraId="6FE03C63" w14:textId="77777777" w:rsidR="004F45CA" w:rsidRPr="00844592" w:rsidRDefault="004F45CA" w:rsidP="000524A8">
            <w:pPr>
              <w:rPr>
                <w:sz w:val="20"/>
                <w:szCs w:val="20"/>
              </w:rPr>
            </w:pPr>
          </w:p>
        </w:tc>
        <w:tc>
          <w:tcPr>
            <w:tcW w:w="5785" w:type="dxa"/>
            <w:hideMark/>
          </w:tcPr>
          <w:p w14:paraId="087984F3" w14:textId="08338BE1" w:rsidR="004F45CA" w:rsidRPr="00844592" w:rsidRDefault="004F45CA" w:rsidP="000524A8">
            <w:pPr>
              <w:rPr>
                <w:sz w:val="20"/>
                <w:szCs w:val="20"/>
              </w:rPr>
            </w:pPr>
            <w:r w:rsidRPr="00844592">
              <w:rPr>
                <w:sz w:val="20"/>
                <w:szCs w:val="20"/>
              </w:rPr>
              <w:t>Ugodna mikrolokacija: Lokacija v industrijskem območju z dobrim dostopom do prometnih poti, dobro razvito infrastrukturo (voda, plin, elektrika), vendar morda omejitve v dostopu do logističnih centrov ali nižje energetske kapacitete. Okolje je ure</w:t>
            </w:r>
            <w:r w:rsidR="00BC1F68">
              <w:rPr>
                <w:sz w:val="20"/>
                <w:szCs w:val="20"/>
              </w:rPr>
              <w:t>je</w:t>
            </w:r>
            <w:r w:rsidRPr="00844592">
              <w:rPr>
                <w:sz w:val="20"/>
                <w:szCs w:val="20"/>
              </w:rPr>
              <w:t>no in povsem primerljivo s povprečjem za cono.</w:t>
            </w:r>
          </w:p>
        </w:tc>
        <w:tc>
          <w:tcPr>
            <w:tcW w:w="1295" w:type="dxa"/>
            <w:hideMark/>
          </w:tcPr>
          <w:p w14:paraId="38EE0FCE" w14:textId="77777777" w:rsidR="004F45CA" w:rsidRPr="00844592" w:rsidRDefault="004F45CA" w:rsidP="000524A8">
            <w:pPr>
              <w:rPr>
                <w:sz w:val="20"/>
                <w:szCs w:val="20"/>
              </w:rPr>
            </w:pPr>
            <w:r w:rsidRPr="00844592">
              <w:rPr>
                <w:sz w:val="20"/>
                <w:szCs w:val="20"/>
              </w:rPr>
              <w:t>1,05</w:t>
            </w:r>
          </w:p>
        </w:tc>
      </w:tr>
      <w:tr w:rsidR="00406A0A" w:rsidRPr="00844592" w14:paraId="26DAA13D" w14:textId="77777777" w:rsidTr="000524A8">
        <w:trPr>
          <w:trHeight w:val="1710"/>
        </w:trPr>
        <w:tc>
          <w:tcPr>
            <w:tcW w:w="318" w:type="dxa"/>
            <w:vMerge/>
            <w:noWrap/>
            <w:hideMark/>
          </w:tcPr>
          <w:p w14:paraId="1CB43941" w14:textId="77777777" w:rsidR="004F45CA" w:rsidRPr="00844592" w:rsidRDefault="004F45CA" w:rsidP="000524A8">
            <w:pPr>
              <w:rPr>
                <w:sz w:val="20"/>
                <w:szCs w:val="20"/>
              </w:rPr>
            </w:pPr>
          </w:p>
        </w:tc>
        <w:tc>
          <w:tcPr>
            <w:tcW w:w="1662" w:type="dxa"/>
            <w:vMerge/>
            <w:noWrap/>
            <w:hideMark/>
          </w:tcPr>
          <w:p w14:paraId="49053719" w14:textId="77777777" w:rsidR="004F45CA" w:rsidRPr="00844592" w:rsidRDefault="004F45CA" w:rsidP="000524A8">
            <w:pPr>
              <w:rPr>
                <w:sz w:val="20"/>
                <w:szCs w:val="20"/>
              </w:rPr>
            </w:pPr>
          </w:p>
        </w:tc>
        <w:tc>
          <w:tcPr>
            <w:tcW w:w="1134" w:type="dxa"/>
            <w:vMerge/>
            <w:hideMark/>
          </w:tcPr>
          <w:p w14:paraId="681F94AB" w14:textId="77777777" w:rsidR="004F45CA" w:rsidRPr="00844592" w:rsidRDefault="004F45CA" w:rsidP="000524A8">
            <w:pPr>
              <w:rPr>
                <w:sz w:val="20"/>
                <w:szCs w:val="20"/>
              </w:rPr>
            </w:pPr>
          </w:p>
        </w:tc>
        <w:tc>
          <w:tcPr>
            <w:tcW w:w="5785" w:type="dxa"/>
            <w:hideMark/>
          </w:tcPr>
          <w:p w14:paraId="1E97551E" w14:textId="77777777" w:rsidR="004F45CA" w:rsidRPr="00844592" w:rsidRDefault="004F45CA" w:rsidP="000524A8">
            <w:pPr>
              <w:rPr>
                <w:sz w:val="20"/>
                <w:szCs w:val="20"/>
              </w:rPr>
            </w:pPr>
            <w:r w:rsidRPr="00844592">
              <w:rPr>
                <w:sz w:val="20"/>
                <w:szCs w:val="20"/>
              </w:rPr>
              <w:t>Standardna mikrolokacija (tipično za vrednostno cono): Lokacija v industrijskem območju, kjer je dostop do prometnih poti zadovoljiv, vendar so prisotne omejitve v dostopnosti do logističnih centrov, manjša energetska kapaciteta ali slabši dostop do pomembnih infrastrukturnih točk (npr. postajališč javnega prevoza, trgovin).</w:t>
            </w:r>
          </w:p>
        </w:tc>
        <w:tc>
          <w:tcPr>
            <w:tcW w:w="1295" w:type="dxa"/>
            <w:hideMark/>
          </w:tcPr>
          <w:p w14:paraId="2EA91014" w14:textId="77777777" w:rsidR="004F45CA" w:rsidRPr="00844592" w:rsidRDefault="004F45CA" w:rsidP="000524A8">
            <w:pPr>
              <w:rPr>
                <w:sz w:val="20"/>
                <w:szCs w:val="20"/>
              </w:rPr>
            </w:pPr>
            <w:r w:rsidRPr="00844592">
              <w:rPr>
                <w:sz w:val="20"/>
                <w:szCs w:val="20"/>
              </w:rPr>
              <w:t>1,00</w:t>
            </w:r>
          </w:p>
        </w:tc>
      </w:tr>
      <w:tr w:rsidR="00406A0A" w:rsidRPr="00844592" w14:paraId="0417ABAB" w14:textId="77777777" w:rsidTr="000524A8">
        <w:trPr>
          <w:trHeight w:val="1710"/>
        </w:trPr>
        <w:tc>
          <w:tcPr>
            <w:tcW w:w="318" w:type="dxa"/>
            <w:vMerge/>
            <w:noWrap/>
            <w:hideMark/>
          </w:tcPr>
          <w:p w14:paraId="2C687010" w14:textId="77777777" w:rsidR="004F45CA" w:rsidRPr="00844592" w:rsidRDefault="004F45CA" w:rsidP="000524A8">
            <w:pPr>
              <w:rPr>
                <w:sz w:val="20"/>
                <w:szCs w:val="20"/>
              </w:rPr>
            </w:pPr>
          </w:p>
        </w:tc>
        <w:tc>
          <w:tcPr>
            <w:tcW w:w="1662" w:type="dxa"/>
            <w:vMerge/>
            <w:noWrap/>
            <w:hideMark/>
          </w:tcPr>
          <w:p w14:paraId="3D9FD38E" w14:textId="77777777" w:rsidR="004F45CA" w:rsidRPr="00844592" w:rsidRDefault="004F45CA" w:rsidP="000524A8">
            <w:pPr>
              <w:rPr>
                <w:sz w:val="20"/>
                <w:szCs w:val="20"/>
              </w:rPr>
            </w:pPr>
          </w:p>
        </w:tc>
        <w:tc>
          <w:tcPr>
            <w:tcW w:w="1134" w:type="dxa"/>
            <w:vMerge/>
            <w:hideMark/>
          </w:tcPr>
          <w:p w14:paraId="3783BBD6" w14:textId="77777777" w:rsidR="004F45CA" w:rsidRPr="00844592" w:rsidRDefault="004F45CA" w:rsidP="000524A8">
            <w:pPr>
              <w:rPr>
                <w:sz w:val="20"/>
                <w:szCs w:val="20"/>
              </w:rPr>
            </w:pPr>
          </w:p>
        </w:tc>
        <w:tc>
          <w:tcPr>
            <w:tcW w:w="5785" w:type="dxa"/>
            <w:hideMark/>
          </w:tcPr>
          <w:p w14:paraId="53C9E4FF" w14:textId="77777777" w:rsidR="004F45CA" w:rsidRPr="00844592" w:rsidRDefault="004F45CA" w:rsidP="000524A8">
            <w:pPr>
              <w:rPr>
                <w:sz w:val="20"/>
                <w:szCs w:val="20"/>
              </w:rPr>
            </w:pPr>
            <w:r w:rsidRPr="00844592">
              <w:rPr>
                <w:sz w:val="20"/>
                <w:szCs w:val="20"/>
              </w:rPr>
              <w:t>Neugodna mikrolokacija (slabše, kot sicer v vrednostni coni): Lokacija se nahaja v oddaljenem območju z omejenim dostopom do prometnih poti in slabo dostopnostjo do storitev (npr. slaba povezava z javnim prevozom, slaba prometna povezanost z drugimi industrijskimi območji). Okolje je neurejeno ali ima večje omejitve v dostopnosti.</w:t>
            </w:r>
          </w:p>
        </w:tc>
        <w:tc>
          <w:tcPr>
            <w:tcW w:w="1295" w:type="dxa"/>
            <w:hideMark/>
          </w:tcPr>
          <w:p w14:paraId="0362E5D4" w14:textId="77777777" w:rsidR="004F45CA" w:rsidRPr="00844592" w:rsidRDefault="004F45CA" w:rsidP="000524A8">
            <w:pPr>
              <w:rPr>
                <w:sz w:val="20"/>
                <w:szCs w:val="20"/>
              </w:rPr>
            </w:pPr>
            <w:r w:rsidRPr="00844592">
              <w:rPr>
                <w:sz w:val="20"/>
                <w:szCs w:val="20"/>
              </w:rPr>
              <w:t>0,90</w:t>
            </w:r>
          </w:p>
        </w:tc>
      </w:tr>
      <w:tr w:rsidR="00193319" w:rsidRPr="00844592" w14:paraId="21EF23EC" w14:textId="77777777" w:rsidTr="000524A8">
        <w:trPr>
          <w:trHeight w:val="1710"/>
        </w:trPr>
        <w:tc>
          <w:tcPr>
            <w:tcW w:w="318" w:type="dxa"/>
            <w:vMerge/>
            <w:noWrap/>
            <w:hideMark/>
          </w:tcPr>
          <w:p w14:paraId="1B2174B3" w14:textId="77777777" w:rsidR="004F45CA" w:rsidRPr="00844592" w:rsidRDefault="004F45CA" w:rsidP="000524A8">
            <w:pPr>
              <w:rPr>
                <w:sz w:val="20"/>
                <w:szCs w:val="20"/>
              </w:rPr>
            </w:pPr>
          </w:p>
        </w:tc>
        <w:tc>
          <w:tcPr>
            <w:tcW w:w="1662" w:type="dxa"/>
            <w:vMerge/>
            <w:noWrap/>
            <w:hideMark/>
          </w:tcPr>
          <w:p w14:paraId="6D86A5A1" w14:textId="77777777" w:rsidR="004F45CA" w:rsidRPr="00844592" w:rsidRDefault="004F45CA" w:rsidP="000524A8">
            <w:pPr>
              <w:rPr>
                <w:sz w:val="20"/>
                <w:szCs w:val="20"/>
              </w:rPr>
            </w:pPr>
          </w:p>
        </w:tc>
        <w:tc>
          <w:tcPr>
            <w:tcW w:w="1134" w:type="dxa"/>
            <w:vMerge/>
            <w:hideMark/>
          </w:tcPr>
          <w:p w14:paraId="618D10F1" w14:textId="77777777" w:rsidR="004F45CA" w:rsidRPr="00844592" w:rsidRDefault="004F45CA" w:rsidP="000524A8">
            <w:pPr>
              <w:rPr>
                <w:sz w:val="20"/>
                <w:szCs w:val="20"/>
              </w:rPr>
            </w:pPr>
          </w:p>
        </w:tc>
        <w:tc>
          <w:tcPr>
            <w:tcW w:w="5785" w:type="dxa"/>
            <w:hideMark/>
          </w:tcPr>
          <w:p w14:paraId="7BCFC656" w14:textId="77777777" w:rsidR="004F45CA" w:rsidRPr="00844592" w:rsidRDefault="004F45CA" w:rsidP="000524A8">
            <w:pPr>
              <w:rPr>
                <w:sz w:val="20"/>
                <w:szCs w:val="20"/>
              </w:rPr>
            </w:pPr>
            <w:r w:rsidRPr="00844592">
              <w:rPr>
                <w:sz w:val="20"/>
                <w:szCs w:val="20"/>
              </w:rPr>
              <w:t>Izredno slaba mikrolokacija (izrazito slabše, kot sicer v vrednostni coni): Lokacija v neuglednem industrijskem območju z slabo prometno dostopnostjo, pomanjkanje dostopa do pomembnih javnih storitev, neurejeno okolje (npr. negativna tržna percepcija, oddaljenost od mestnega središča). Okolje je neprimerno za obratovanje večjih industrijskih dejavnosti.</w:t>
            </w:r>
          </w:p>
        </w:tc>
        <w:tc>
          <w:tcPr>
            <w:tcW w:w="1295" w:type="dxa"/>
            <w:hideMark/>
          </w:tcPr>
          <w:p w14:paraId="6CF8DACF" w14:textId="77777777" w:rsidR="004F45CA" w:rsidRPr="00844592" w:rsidRDefault="004F45CA" w:rsidP="000524A8">
            <w:pPr>
              <w:rPr>
                <w:sz w:val="20"/>
                <w:szCs w:val="20"/>
              </w:rPr>
            </w:pPr>
            <w:r w:rsidRPr="00844592">
              <w:rPr>
                <w:sz w:val="20"/>
                <w:szCs w:val="20"/>
              </w:rPr>
              <w:t>0,80</w:t>
            </w:r>
          </w:p>
        </w:tc>
      </w:tr>
    </w:tbl>
    <w:p w14:paraId="3733C3C3" w14:textId="3B04440C" w:rsidR="009A76CA" w:rsidRPr="00844592" w:rsidRDefault="009A76CA" w:rsidP="006166F8">
      <w:pPr>
        <w:spacing w:after="0"/>
      </w:pPr>
    </w:p>
    <w:p w14:paraId="0AAE43E3" w14:textId="77777777" w:rsidR="00097990" w:rsidRPr="00844592" w:rsidRDefault="00097990" w:rsidP="00097990">
      <w:r w:rsidRPr="00844592">
        <w:rPr>
          <w:b/>
          <w:i/>
          <w:sz w:val="28"/>
          <w:szCs w:val="28"/>
        </w:rPr>
        <w:t>F</w:t>
      </w:r>
      <w:r w:rsidRPr="00844592">
        <w:rPr>
          <w:b/>
          <w:i/>
          <w:sz w:val="28"/>
          <w:szCs w:val="28"/>
          <w:vertAlign w:val="subscript"/>
        </w:rPr>
        <w:t>objekt</w:t>
      </w:r>
      <w:r w:rsidRPr="00844592">
        <w:rPr>
          <w:b/>
          <w:i/>
        </w:rPr>
        <w:t xml:space="preserve"> =</w:t>
      </w:r>
      <w:r w:rsidRPr="00844592">
        <w:t xml:space="preserve"> Faktor vplivov, ki se nanašajo na kakovost objekta</w:t>
      </w:r>
    </w:p>
    <w:p w14:paraId="5A6F0739" w14:textId="77777777" w:rsidR="00097990" w:rsidRPr="00844592" w:rsidRDefault="00097990" w:rsidP="00097990">
      <w:r w:rsidRPr="00844592">
        <w:rPr>
          <w:b/>
          <w:i/>
          <w:sz w:val="28"/>
          <w:szCs w:val="28"/>
        </w:rPr>
        <w:t>F</w:t>
      </w:r>
      <w:r w:rsidRPr="00844592">
        <w:rPr>
          <w:b/>
          <w:i/>
          <w:sz w:val="28"/>
          <w:szCs w:val="28"/>
          <w:vertAlign w:val="subscript"/>
        </w:rPr>
        <w:t>celota</w:t>
      </w:r>
      <w:r w:rsidRPr="00844592">
        <w:rPr>
          <w:b/>
          <w:i/>
        </w:rPr>
        <w:t xml:space="preserve"> =</w:t>
      </w:r>
      <w:r w:rsidRPr="00844592">
        <w:t xml:space="preserve"> Faktor vplivov, ki se nanašajo na vrednost celotne nepremičnine</w:t>
      </w:r>
    </w:p>
    <w:p w14:paraId="7074F28A" w14:textId="77777777" w:rsidR="00097990" w:rsidRPr="00844592" w:rsidRDefault="00097990" w:rsidP="006166F8">
      <w:pPr>
        <w:spacing w:after="0"/>
      </w:pPr>
    </w:p>
    <w:p w14:paraId="51899A5C" w14:textId="608211A4" w:rsidR="00097990" w:rsidRPr="00844592" w:rsidRDefault="00097990" w:rsidP="00097990">
      <w:pPr>
        <w:rPr>
          <w:b/>
          <w:i/>
          <w:sz w:val="28"/>
          <w:szCs w:val="28"/>
        </w:rPr>
      </w:pPr>
      <w:r w:rsidRPr="00844592">
        <w:rPr>
          <w:rFonts w:eastAsia="Calibri"/>
          <w:b/>
          <w:i/>
          <w:sz w:val="28"/>
          <w:szCs w:val="28"/>
          <w:lang w:eastAsia="sl-SI"/>
        </w:rPr>
        <w:t>TV = (V</w:t>
      </w:r>
      <w:r w:rsidR="0052370F" w:rsidRPr="00844592">
        <w:rPr>
          <w:rFonts w:eastAsia="Calibri"/>
          <w:b/>
          <w:i/>
          <w:sz w:val="28"/>
          <w:szCs w:val="28"/>
          <w:vertAlign w:val="subscript"/>
          <w:lang w:eastAsia="sl-SI"/>
        </w:rPr>
        <w:t>inp</w:t>
      </w:r>
      <w:r w:rsidRPr="00844592">
        <w:rPr>
          <w:rFonts w:eastAsia="Calibri"/>
          <w:b/>
          <w:i/>
          <w:sz w:val="28"/>
          <w:szCs w:val="28"/>
          <w:lang w:eastAsia="sl-SI"/>
        </w:rPr>
        <w:t xml:space="preserve"> x </w:t>
      </w:r>
      <w:r w:rsidRPr="00844592">
        <w:rPr>
          <w:b/>
          <w:i/>
          <w:sz w:val="28"/>
          <w:szCs w:val="28"/>
        </w:rPr>
        <w:t>F</w:t>
      </w:r>
      <w:r w:rsidRPr="00844592">
        <w:rPr>
          <w:b/>
          <w:i/>
          <w:sz w:val="28"/>
          <w:szCs w:val="28"/>
          <w:vertAlign w:val="subscript"/>
        </w:rPr>
        <w:t xml:space="preserve">objekt </w:t>
      </w:r>
      <w:r w:rsidRPr="00844592">
        <w:rPr>
          <w:rFonts w:eastAsia="Calibri"/>
          <w:b/>
          <w:i/>
          <w:sz w:val="28"/>
          <w:szCs w:val="28"/>
          <w:lang w:eastAsia="sl-SI"/>
        </w:rPr>
        <w:t>+ V</w:t>
      </w:r>
      <w:r w:rsidRPr="00844592">
        <w:rPr>
          <w:rFonts w:eastAsia="Calibri"/>
          <w:b/>
          <w:i/>
          <w:sz w:val="28"/>
          <w:szCs w:val="28"/>
          <w:vertAlign w:val="subscript"/>
          <w:lang w:eastAsia="sl-SI"/>
        </w:rPr>
        <w:t>zps</w:t>
      </w:r>
      <w:r w:rsidRPr="00844592">
        <w:rPr>
          <w:rFonts w:eastAsia="Calibri"/>
          <w:b/>
          <w:i/>
          <w:sz w:val="28"/>
          <w:szCs w:val="28"/>
          <w:lang w:eastAsia="sl-SI"/>
        </w:rPr>
        <w:t xml:space="preserve">) </w:t>
      </w:r>
      <w:r w:rsidRPr="00844592">
        <w:rPr>
          <w:b/>
          <w:i/>
          <w:sz w:val="28"/>
          <w:szCs w:val="28"/>
        </w:rPr>
        <w:t>x F</w:t>
      </w:r>
      <w:r w:rsidRPr="00844592">
        <w:rPr>
          <w:b/>
          <w:i/>
          <w:sz w:val="28"/>
          <w:szCs w:val="28"/>
          <w:vertAlign w:val="subscript"/>
        </w:rPr>
        <w:t>celota</w:t>
      </w:r>
    </w:p>
    <w:p w14:paraId="26F38993" w14:textId="77777777" w:rsidR="00097990" w:rsidRPr="00844592" w:rsidRDefault="00097990" w:rsidP="006166F8">
      <w:pPr>
        <w:spacing w:after="0"/>
      </w:pPr>
    </w:p>
    <w:p w14:paraId="67F1912F" w14:textId="77777777" w:rsidR="00097990" w:rsidRPr="00844592" w:rsidRDefault="00097990" w:rsidP="00097990">
      <w:r w:rsidRPr="00844592">
        <w:t>kjer je:</w:t>
      </w:r>
    </w:p>
    <w:p w14:paraId="55BEF2E5" w14:textId="77777777" w:rsidR="004F45CA" w:rsidRPr="00844592" w:rsidRDefault="004F45CA" w:rsidP="004F45CA">
      <w:pPr>
        <w:spacing w:after="0"/>
      </w:pPr>
    </w:p>
    <w:p w14:paraId="395BAE89" w14:textId="5021A024" w:rsidR="00097990" w:rsidRPr="00844592" w:rsidRDefault="00097990" w:rsidP="00097990">
      <w:pPr>
        <w:rPr>
          <w:b/>
          <w:i/>
          <w:sz w:val="28"/>
          <w:szCs w:val="28"/>
        </w:rPr>
      </w:pPr>
      <w:r w:rsidRPr="00844592">
        <w:rPr>
          <w:b/>
          <w:i/>
          <w:sz w:val="28"/>
          <w:szCs w:val="28"/>
        </w:rPr>
        <w:t>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posebne</w:t>
      </w:r>
      <w:r w:rsidRPr="00844592">
        <w:rPr>
          <w:b/>
          <w:i/>
          <w:sz w:val="28"/>
          <w:szCs w:val="28"/>
        </w:rPr>
        <w:t xml:space="preserve"> x F</w:t>
      </w:r>
      <w:r w:rsidRPr="00844592">
        <w:rPr>
          <w:b/>
          <w:i/>
          <w:sz w:val="28"/>
          <w:szCs w:val="28"/>
          <w:vertAlign w:val="subscript"/>
        </w:rPr>
        <w:t>prostor</w:t>
      </w:r>
      <w:r w:rsidRPr="00844592">
        <w:rPr>
          <w:b/>
          <w:i/>
          <w:sz w:val="28"/>
          <w:szCs w:val="28"/>
        </w:rPr>
        <w:t xml:space="preserve"> x F</w:t>
      </w:r>
      <w:r w:rsidRPr="00844592">
        <w:rPr>
          <w:b/>
          <w:i/>
          <w:sz w:val="28"/>
          <w:szCs w:val="28"/>
          <w:vertAlign w:val="subscript"/>
        </w:rPr>
        <w:t>neind-del</w:t>
      </w:r>
      <w:r w:rsidRPr="00844592">
        <w:rPr>
          <w:b/>
          <w:i/>
          <w:sz w:val="28"/>
          <w:szCs w:val="28"/>
        </w:rPr>
        <w:t xml:space="preserve"> x F</w:t>
      </w:r>
      <w:r w:rsidRPr="00844592">
        <w:rPr>
          <w:b/>
          <w:i/>
          <w:sz w:val="28"/>
          <w:szCs w:val="28"/>
          <w:vertAlign w:val="subscript"/>
        </w:rPr>
        <w:t>neind-kv</w:t>
      </w:r>
      <w:r w:rsidRPr="00844592">
        <w:rPr>
          <w:b/>
          <w:i/>
          <w:sz w:val="28"/>
          <w:szCs w:val="28"/>
        </w:rPr>
        <w:t xml:space="preserve"> 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0D439E48" w14:textId="77777777" w:rsidR="00097990" w:rsidRPr="00844592" w:rsidRDefault="00097990" w:rsidP="00097990">
      <w:pPr>
        <w:rPr>
          <w:b/>
          <w:i/>
          <w:sz w:val="28"/>
          <w:szCs w:val="28"/>
        </w:rPr>
      </w:pPr>
      <w:r w:rsidRPr="00844592">
        <w:rPr>
          <w:b/>
          <w:i/>
          <w:sz w:val="28"/>
          <w:szCs w:val="28"/>
        </w:rPr>
        <w:t>F</w:t>
      </w:r>
      <w:r w:rsidRPr="00844592">
        <w:rPr>
          <w:b/>
          <w:i/>
          <w:sz w:val="28"/>
          <w:szCs w:val="28"/>
          <w:vertAlign w:val="subscript"/>
        </w:rPr>
        <w:t>objekt, min</w:t>
      </w:r>
      <w:r w:rsidRPr="00844592">
        <w:rPr>
          <w:b/>
          <w:i/>
          <w:sz w:val="28"/>
          <w:szCs w:val="28"/>
        </w:rPr>
        <w:t xml:space="preserve"> ≤ 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objekt, max</w:t>
      </w:r>
      <w:r w:rsidRPr="00844592">
        <w:rPr>
          <w:b/>
          <w:i/>
          <w:sz w:val="28"/>
          <w:szCs w:val="28"/>
        </w:rPr>
        <w:t xml:space="preserve"> </w:t>
      </w:r>
    </w:p>
    <w:p w14:paraId="761BE1D5" w14:textId="77777777" w:rsidR="00097990" w:rsidRPr="00844592" w:rsidRDefault="00097990" w:rsidP="006166F8">
      <w:pPr>
        <w:spacing w:after="0"/>
        <w:rPr>
          <w:b/>
          <w:i/>
        </w:rPr>
      </w:pPr>
    </w:p>
    <w:p w14:paraId="26B392A1" w14:textId="77777777" w:rsidR="00097990" w:rsidRPr="00844592" w:rsidRDefault="00097990" w:rsidP="00097990">
      <w:pPr>
        <w:rPr>
          <w:b/>
          <w:i/>
          <w:sz w:val="28"/>
          <w:szCs w:val="28"/>
        </w:rPr>
      </w:pPr>
      <w:r w:rsidRPr="00844592">
        <w:rPr>
          <w:b/>
          <w:i/>
          <w:sz w:val="28"/>
          <w:szCs w:val="28"/>
        </w:rPr>
        <w:t>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zun-ur</w:t>
      </w:r>
      <w:r w:rsidRPr="00844592">
        <w:rPr>
          <w:b/>
          <w:i/>
          <w:sz w:val="28"/>
          <w:szCs w:val="28"/>
        </w:rPr>
        <w:t xml:space="preserve"> x F</w:t>
      </w:r>
      <w:r w:rsidRPr="00844592">
        <w:rPr>
          <w:b/>
          <w:i/>
          <w:sz w:val="28"/>
          <w:szCs w:val="28"/>
          <w:vertAlign w:val="subscript"/>
        </w:rPr>
        <w:t>mikrolokacija</w:t>
      </w:r>
    </w:p>
    <w:p w14:paraId="520CF3D8" w14:textId="77777777" w:rsidR="00097990" w:rsidRPr="00844592" w:rsidRDefault="00097990" w:rsidP="00097990">
      <w:pPr>
        <w:rPr>
          <w:b/>
          <w:i/>
          <w:sz w:val="28"/>
          <w:szCs w:val="28"/>
        </w:rPr>
      </w:pPr>
      <w:r w:rsidRPr="00844592">
        <w:rPr>
          <w:b/>
          <w:i/>
          <w:sz w:val="28"/>
          <w:szCs w:val="28"/>
        </w:rPr>
        <w:t>F</w:t>
      </w:r>
      <w:r w:rsidRPr="00844592">
        <w:rPr>
          <w:b/>
          <w:i/>
          <w:sz w:val="28"/>
          <w:szCs w:val="28"/>
          <w:vertAlign w:val="subscript"/>
        </w:rPr>
        <w:t>celota, min</w:t>
      </w:r>
      <w:r w:rsidRPr="00844592">
        <w:rPr>
          <w:b/>
          <w:i/>
          <w:sz w:val="28"/>
          <w:szCs w:val="28"/>
        </w:rPr>
        <w:t xml:space="preserve"> ≤ 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celota, max</w:t>
      </w:r>
      <w:r w:rsidRPr="00844592">
        <w:rPr>
          <w:b/>
          <w:i/>
          <w:sz w:val="28"/>
          <w:szCs w:val="28"/>
        </w:rPr>
        <w:t xml:space="preserve"> </w:t>
      </w:r>
    </w:p>
    <w:p w14:paraId="5E9F83F4" w14:textId="77777777" w:rsidR="004F45CA" w:rsidRPr="00844592" w:rsidRDefault="004F45CA" w:rsidP="004F45CA">
      <w:pPr>
        <w:spacing w:after="0"/>
      </w:pPr>
    </w:p>
    <w:p w14:paraId="6CCF1F93" w14:textId="72E1E1C7" w:rsidR="00895B4D" w:rsidRPr="00844592" w:rsidRDefault="004F45CA" w:rsidP="00466AFD">
      <w:pPr>
        <w:jc w:val="both"/>
      </w:pPr>
      <w:r w:rsidRPr="00844592">
        <w:t>Tržna vrednost se oceni v dveh korakih: Zmnožku vrednosti dela stavbe po modelu INP in faktorja vplivov, ki se nanašajo na kakovost objekta se prišteje vrednost zemljišča pod stavbo po modelu INP. Dobljeno vsoto se pomnoži s faktorjem vplivov, ki se nanašajo na vrednost celotne nepremičnine.</w:t>
      </w:r>
    </w:p>
    <w:p w14:paraId="1EF45208" w14:textId="3433CAFE" w:rsidR="00F41981" w:rsidRPr="00844592" w:rsidRDefault="00F41981" w:rsidP="00466AFD">
      <w:pPr>
        <w:jc w:val="both"/>
      </w:pPr>
      <w:r w:rsidRPr="00844592">
        <w:t>Kjer se pri izračunu pojavi vpliv z vrednostjo "Individualno vrednotenje", je priporočeno proučiti potrebo po individualnem pristopu vrednotenju celotne nepremičnine (dela stavbe). Priporočen je nabavnovrednostni način (MSOV 2025).</w:t>
      </w:r>
    </w:p>
    <w:p w14:paraId="17A93053" w14:textId="77777777" w:rsidR="00B51A1C" w:rsidRPr="00844592" w:rsidRDefault="00B51A1C" w:rsidP="00895B4D"/>
    <w:p w14:paraId="60FB2DC1" w14:textId="49D440E1" w:rsidR="00895B4D" w:rsidRPr="00844592" w:rsidRDefault="00895B4D" w:rsidP="00276D6A">
      <w:pPr>
        <w:pStyle w:val="Naslov3"/>
      </w:pPr>
      <w:bookmarkStart w:id="80" w:name="_Toc231373139"/>
      <w:r w:rsidRPr="00844592">
        <w:lastRenderedPageBreak/>
        <w:t>Kmetijske in druge stavbe - model KDS</w:t>
      </w:r>
      <w:bookmarkEnd w:id="80"/>
    </w:p>
    <w:p w14:paraId="1F173FEC" w14:textId="77777777" w:rsidR="00895B4D" w:rsidRPr="00844592" w:rsidRDefault="00895B4D" w:rsidP="00214583">
      <w:pPr>
        <w:pStyle w:val="Naslov4"/>
        <w:spacing w:before="240"/>
      </w:pPr>
      <w:bookmarkStart w:id="81" w:name="_Toc231373140"/>
      <w:r w:rsidRPr="00844592">
        <w:t>Osnovni model za množično vrednotenje</w:t>
      </w:r>
      <w:bookmarkEnd w:id="81"/>
    </w:p>
    <w:p w14:paraId="59FC0F68" w14:textId="741CF036" w:rsidR="00685FCB" w:rsidRPr="00844592" w:rsidRDefault="00685FCB" w:rsidP="00685FCB">
      <w:pPr>
        <w:rPr>
          <w:rFonts w:eastAsia="Calibri"/>
          <w:sz w:val="20"/>
          <w:szCs w:val="20"/>
        </w:rPr>
      </w:pPr>
      <w:r w:rsidRPr="00844592">
        <w:rPr>
          <w:rFonts w:eastAsia="Calibri"/>
          <w:sz w:val="20"/>
          <w:szCs w:val="20"/>
        </w:rPr>
        <w:t>Enačba za izračun posplošene vrednosti po modelu</w:t>
      </w:r>
      <w:r w:rsidR="007A5785" w:rsidRPr="00844592">
        <w:rPr>
          <w:rFonts w:eastAsia="Calibri"/>
          <w:sz w:val="20"/>
          <w:szCs w:val="20"/>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rFonts w:eastAsia="Calibri"/>
          <w:sz w:val="20"/>
          <w:szCs w:val="20"/>
        </w:rPr>
        <w:t>:</w:t>
      </w:r>
    </w:p>
    <w:p w14:paraId="35E7FE58" w14:textId="77777777" w:rsidR="00685FCB" w:rsidRPr="00844592" w:rsidRDefault="00685FCB" w:rsidP="00685FCB">
      <w:pPr>
        <w:rPr>
          <w:rFonts w:eastAsia="Calibri" w:cs="Calibri"/>
          <w:b/>
          <w:kern w:val="24"/>
          <w:sz w:val="20"/>
          <w:szCs w:val="20"/>
          <w:vertAlign w:val="subscript"/>
          <w:lang w:eastAsia="sl-SI"/>
        </w:rPr>
      </w:pPr>
      <w:r w:rsidRPr="00844592">
        <w:rPr>
          <w:rFonts w:eastAsia="Calibri" w:cs="Calibri"/>
          <w:b/>
          <w:kern w:val="24"/>
          <w:sz w:val="20"/>
          <w:szCs w:val="20"/>
          <w:lang w:eastAsia="sl-SI"/>
        </w:rPr>
        <w:t>V = V</w:t>
      </w:r>
      <w:r w:rsidRPr="00844592">
        <w:rPr>
          <w:rFonts w:eastAsia="Calibri" w:cs="Calibri"/>
          <w:b/>
          <w:kern w:val="24"/>
          <w:sz w:val="20"/>
          <w:szCs w:val="20"/>
          <w:vertAlign w:val="subscript"/>
          <w:lang w:eastAsia="sl-SI"/>
        </w:rPr>
        <w:t>kds</w:t>
      </w:r>
      <w:r w:rsidRPr="00844592">
        <w:rPr>
          <w:rFonts w:eastAsia="Calibri" w:cs="Calibri"/>
          <w:b/>
          <w:kern w:val="24"/>
          <w:sz w:val="20"/>
          <w:szCs w:val="20"/>
          <w:lang w:eastAsia="sl-SI"/>
        </w:rPr>
        <w:t xml:space="preserve"> + V</w:t>
      </w:r>
      <w:r w:rsidRPr="00844592">
        <w:rPr>
          <w:rFonts w:eastAsia="Calibri" w:cs="Calibri"/>
          <w:b/>
          <w:kern w:val="24"/>
          <w:sz w:val="20"/>
          <w:szCs w:val="20"/>
          <w:vertAlign w:val="subscript"/>
          <w:lang w:eastAsia="sl-SI"/>
        </w:rPr>
        <w:t>zps</w:t>
      </w:r>
    </w:p>
    <w:p w14:paraId="20154F96" w14:textId="77777777" w:rsidR="00685FCB" w:rsidRPr="00844592" w:rsidRDefault="00685FCB" w:rsidP="00685FCB">
      <w:pPr>
        <w:rPr>
          <w:rFonts w:eastAsia="Calibri" w:cs="Calibri"/>
          <w:b/>
          <w:kern w:val="24"/>
          <w:sz w:val="20"/>
          <w:szCs w:val="20"/>
          <w:vertAlign w:val="subscript"/>
          <w:lang w:eastAsia="en-GB"/>
        </w:rPr>
      </w:pPr>
      <w:r w:rsidRPr="00844592">
        <w:rPr>
          <w:rFonts w:eastAsia="Calibri" w:cs="Calibri"/>
          <w:b/>
          <w:kern w:val="24"/>
          <w:sz w:val="20"/>
          <w:szCs w:val="20"/>
          <w:lang w:eastAsia="en-GB"/>
        </w:rPr>
        <w:t>V = VT</w:t>
      </w:r>
      <w:r w:rsidRPr="00844592">
        <w:rPr>
          <w:rFonts w:eastAsia="Calibri" w:cs="Calibri"/>
          <w:b/>
          <w:kern w:val="24"/>
          <w:sz w:val="20"/>
          <w:szCs w:val="20"/>
          <w:vertAlign w:val="subscript"/>
          <w:lang w:eastAsia="en-GB"/>
        </w:rPr>
        <w:t xml:space="preserve">kds </w:t>
      </w:r>
      <w:r w:rsidRPr="00844592">
        <w:rPr>
          <w:rFonts w:eastAsia="Calibri" w:cs="Calibri"/>
          <w:b/>
          <w:kern w:val="24"/>
          <w:sz w:val="20"/>
          <w:szCs w:val="20"/>
          <w:lang w:eastAsia="en-GB"/>
        </w:rPr>
        <w:t>× F</w:t>
      </w:r>
      <w:r w:rsidRPr="00844592">
        <w:rPr>
          <w:rFonts w:eastAsia="Calibri" w:cs="Calibri"/>
          <w:b/>
          <w:kern w:val="24"/>
          <w:sz w:val="20"/>
          <w:szCs w:val="20"/>
          <w:vertAlign w:val="subscript"/>
          <w:lang w:eastAsia="en-GB"/>
        </w:rPr>
        <w:t>obn</w:t>
      </w:r>
      <w:r w:rsidRPr="00844592">
        <w:rPr>
          <w:rFonts w:eastAsia="Calibri" w:cs="Calibri"/>
          <w:b/>
          <w:kern w:val="24"/>
          <w:sz w:val="20"/>
          <w:szCs w:val="20"/>
          <w:lang w:eastAsia="en-GB"/>
        </w:rPr>
        <w:t xml:space="preserve"> × F</w:t>
      </w:r>
      <w:r w:rsidRPr="00844592">
        <w:rPr>
          <w:rFonts w:eastAsia="Calibri" w:cs="Calibri"/>
          <w:b/>
          <w:kern w:val="24"/>
          <w:sz w:val="20"/>
          <w:szCs w:val="20"/>
          <w:vertAlign w:val="subscript"/>
          <w:lang w:eastAsia="en-GB"/>
        </w:rPr>
        <w:t>last</w:t>
      </w:r>
      <w:r w:rsidRPr="00844592">
        <w:rPr>
          <w:rFonts w:eastAsia="Calibri" w:cs="Calibri"/>
          <w:b/>
          <w:kern w:val="24"/>
          <w:sz w:val="20"/>
          <w:szCs w:val="20"/>
          <w:lang w:eastAsia="en-GB"/>
        </w:rPr>
        <w:t xml:space="preserve"> × F</w:t>
      </w:r>
      <w:r w:rsidRPr="00844592">
        <w:rPr>
          <w:rFonts w:eastAsia="Calibri" w:cs="Calibri"/>
          <w:b/>
          <w:kern w:val="24"/>
          <w:sz w:val="20"/>
          <w:szCs w:val="20"/>
          <w:vertAlign w:val="subscript"/>
          <w:lang w:eastAsia="en-GB"/>
        </w:rPr>
        <w:t>nk</w:t>
      </w:r>
      <w:r w:rsidRPr="00844592">
        <w:rPr>
          <w:rFonts w:eastAsia="Calibri" w:cs="Calibri"/>
          <w:b/>
          <w:kern w:val="24"/>
          <w:sz w:val="20"/>
          <w:szCs w:val="20"/>
          <w:lang w:eastAsia="en-GB"/>
        </w:rPr>
        <w:t xml:space="preserve"> + P</w:t>
      </w:r>
      <w:r w:rsidRPr="00844592">
        <w:rPr>
          <w:rFonts w:eastAsia="Calibri" w:cs="Calibri"/>
          <w:b/>
          <w:kern w:val="24"/>
          <w:sz w:val="20"/>
          <w:szCs w:val="20"/>
          <w:vertAlign w:val="subscript"/>
          <w:lang w:eastAsia="en-GB"/>
        </w:rPr>
        <w:t>zps</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z</w:t>
      </w:r>
    </w:p>
    <w:p w14:paraId="6C9AEA42" w14:textId="3002BC19" w:rsidR="00685FCB" w:rsidRPr="00844592" w:rsidRDefault="00685FCB" w:rsidP="00685FCB">
      <w:pPr>
        <w:rPr>
          <w:b/>
          <w:bCs/>
          <w:sz w:val="20"/>
          <w:szCs w:val="20"/>
        </w:rPr>
      </w:pPr>
      <w:r w:rsidRPr="00844592">
        <w:rPr>
          <w:b/>
          <w:bCs/>
          <w:sz w:val="20"/>
          <w:szCs w:val="20"/>
        </w:rPr>
        <w:t>Oznake in opis oznak za izračun posplošene vrednosti po modelu za kmetijske in druge stavbe (KDS)</w:t>
      </w:r>
    </w:p>
    <w:tbl>
      <w:tblPr>
        <w:tblW w:w="918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03"/>
        <w:gridCol w:w="8282"/>
      </w:tblGrid>
      <w:tr w:rsidR="00406A0A" w:rsidRPr="00844592" w14:paraId="1A59F955" w14:textId="77777777" w:rsidTr="00175F86">
        <w:tc>
          <w:tcPr>
            <w:tcW w:w="903" w:type="dxa"/>
            <w:shd w:val="clear" w:color="auto" w:fill="FDE9D9"/>
            <w:vAlign w:val="center"/>
          </w:tcPr>
          <w:p w14:paraId="0E19CBBC" w14:textId="77777777" w:rsidR="00685FCB" w:rsidRPr="00844592" w:rsidRDefault="00685FCB" w:rsidP="004A7431">
            <w:pPr>
              <w:spacing w:after="0" w:line="240" w:lineRule="auto"/>
              <w:rPr>
                <w:rFonts w:eastAsia="Calibri" w:cs="Calibri"/>
                <w:b/>
                <w:bCs/>
                <w:sz w:val="18"/>
                <w:szCs w:val="18"/>
              </w:rPr>
            </w:pPr>
            <w:r w:rsidRPr="00844592">
              <w:rPr>
                <w:rFonts w:eastAsia="Calibri" w:cs="Calibri"/>
                <w:b/>
                <w:bCs/>
                <w:sz w:val="18"/>
                <w:szCs w:val="18"/>
              </w:rPr>
              <w:t>Oznaka</w:t>
            </w:r>
          </w:p>
        </w:tc>
        <w:tc>
          <w:tcPr>
            <w:tcW w:w="8282" w:type="dxa"/>
            <w:shd w:val="clear" w:color="auto" w:fill="FDE9D9"/>
            <w:vAlign w:val="center"/>
          </w:tcPr>
          <w:p w14:paraId="0EA99230" w14:textId="77777777" w:rsidR="00685FCB" w:rsidRPr="00844592" w:rsidRDefault="00685FCB" w:rsidP="004A7431">
            <w:pPr>
              <w:spacing w:after="0" w:line="240" w:lineRule="auto"/>
              <w:rPr>
                <w:rFonts w:eastAsia="Calibri" w:cs="Calibri"/>
                <w:b/>
                <w:bCs/>
                <w:sz w:val="18"/>
                <w:szCs w:val="18"/>
              </w:rPr>
            </w:pPr>
            <w:r w:rsidRPr="00844592">
              <w:rPr>
                <w:rFonts w:eastAsia="Calibri" w:cs="Calibri"/>
                <w:b/>
                <w:bCs/>
                <w:sz w:val="18"/>
                <w:szCs w:val="18"/>
              </w:rPr>
              <w:t>Opis oznake</w:t>
            </w:r>
          </w:p>
        </w:tc>
      </w:tr>
      <w:tr w:rsidR="00406A0A" w:rsidRPr="00844592" w14:paraId="49E3425B" w14:textId="77777777" w:rsidTr="00175F86">
        <w:trPr>
          <w:trHeight w:val="425"/>
        </w:trPr>
        <w:tc>
          <w:tcPr>
            <w:tcW w:w="903" w:type="dxa"/>
            <w:vAlign w:val="center"/>
          </w:tcPr>
          <w:p w14:paraId="08BEE6B5" w14:textId="77777777" w:rsidR="00685FCB" w:rsidRPr="00844592" w:rsidRDefault="00685FCB" w:rsidP="004A7431">
            <w:pPr>
              <w:spacing w:after="0" w:line="240" w:lineRule="auto"/>
              <w:rPr>
                <w:rFonts w:eastAsia="Calibri" w:cs="Calibri"/>
                <w:b/>
                <w:bCs/>
                <w:iCs/>
                <w:sz w:val="18"/>
                <w:szCs w:val="18"/>
              </w:rPr>
            </w:pPr>
            <w:r w:rsidRPr="00844592">
              <w:rPr>
                <w:rFonts w:eastAsia="Calibri"/>
                <w:b/>
                <w:kern w:val="24"/>
                <w:sz w:val="18"/>
                <w:szCs w:val="18"/>
              </w:rPr>
              <w:t>V</w:t>
            </w:r>
          </w:p>
        </w:tc>
        <w:tc>
          <w:tcPr>
            <w:tcW w:w="8282" w:type="dxa"/>
            <w:vAlign w:val="center"/>
          </w:tcPr>
          <w:p w14:paraId="1EA56368" w14:textId="77777777" w:rsidR="00685FCB" w:rsidRPr="00844592" w:rsidRDefault="00685FCB" w:rsidP="004A7431">
            <w:pPr>
              <w:spacing w:after="0" w:line="240" w:lineRule="auto"/>
              <w:rPr>
                <w:rFonts w:eastAsia="Calibri" w:cs="Calibri"/>
                <w:sz w:val="18"/>
                <w:szCs w:val="18"/>
              </w:rPr>
            </w:pPr>
            <w:r w:rsidRPr="00844592">
              <w:rPr>
                <w:sz w:val="18"/>
                <w:szCs w:val="18"/>
              </w:rPr>
              <w:t>Posplošena vrednost, določena za del stavbe z zemljiščem pod stavbo po modelu KDS</w:t>
            </w:r>
          </w:p>
        </w:tc>
      </w:tr>
      <w:tr w:rsidR="00406A0A" w:rsidRPr="00844592" w14:paraId="3C8FD291" w14:textId="77777777" w:rsidTr="00175F86">
        <w:trPr>
          <w:trHeight w:val="425"/>
        </w:trPr>
        <w:tc>
          <w:tcPr>
            <w:tcW w:w="903" w:type="dxa"/>
            <w:vAlign w:val="center"/>
          </w:tcPr>
          <w:p w14:paraId="2E757207" w14:textId="77777777" w:rsidR="00685FCB" w:rsidRPr="00844592" w:rsidRDefault="00685FCB" w:rsidP="004A7431">
            <w:pPr>
              <w:spacing w:after="0" w:line="240" w:lineRule="auto"/>
              <w:rPr>
                <w:rFonts w:eastAsia="Calibri" w:cs="Calibri"/>
                <w:b/>
                <w:sz w:val="18"/>
                <w:szCs w:val="18"/>
              </w:rPr>
            </w:pPr>
            <w:r w:rsidRPr="00844592">
              <w:rPr>
                <w:rFonts w:eastAsia="Calibri"/>
                <w:b/>
                <w:kern w:val="24"/>
                <w:sz w:val="18"/>
                <w:szCs w:val="18"/>
              </w:rPr>
              <w:t>V</w:t>
            </w:r>
            <w:r w:rsidRPr="00844592">
              <w:rPr>
                <w:rFonts w:eastAsia="Calibri"/>
                <w:b/>
                <w:kern w:val="24"/>
                <w:sz w:val="18"/>
                <w:szCs w:val="18"/>
                <w:vertAlign w:val="subscript"/>
              </w:rPr>
              <w:t>kds</w:t>
            </w:r>
          </w:p>
        </w:tc>
        <w:tc>
          <w:tcPr>
            <w:tcW w:w="8282" w:type="dxa"/>
            <w:vAlign w:val="center"/>
          </w:tcPr>
          <w:p w14:paraId="6AA44FA1" w14:textId="77777777" w:rsidR="00685FCB" w:rsidRPr="00844592" w:rsidRDefault="00685FCB" w:rsidP="004A7431">
            <w:pPr>
              <w:spacing w:after="0" w:line="240" w:lineRule="auto"/>
              <w:rPr>
                <w:rFonts w:eastAsia="Calibri" w:cs="Calibri"/>
                <w:sz w:val="18"/>
                <w:szCs w:val="18"/>
              </w:rPr>
            </w:pPr>
            <w:r w:rsidRPr="00844592">
              <w:rPr>
                <w:sz w:val="18"/>
                <w:szCs w:val="18"/>
              </w:rPr>
              <w:t>Vrednost dela stavbe po modelu KDS</w:t>
            </w:r>
          </w:p>
        </w:tc>
      </w:tr>
      <w:tr w:rsidR="00406A0A" w:rsidRPr="00844592" w14:paraId="77C8F32A" w14:textId="77777777" w:rsidTr="00175F86">
        <w:trPr>
          <w:trHeight w:val="425"/>
        </w:trPr>
        <w:tc>
          <w:tcPr>
            <w:tcW w:w="903" w:type="dxa"/>
            <w:vAlign w:val="center"/>
          </w:tcPr>
          <w:p w14:paraId="748DE0E9" w14:textId="77777777" w:rsidR="00685FCB" w:rsidRPr="00844592" w:rsidRDefault="00685FCB" w:rsidP="004A7431">
            <w:pPr>
              <w:spacing w:after="0" w:line="240" w:lineRule="auto"/>
              <w:rPr>
                <w:rFonts w:eastAsia="Calibri" w:cs="Calibri"/>
                <w:b/>
                <w:sz w:val="18"/>
                <w:szCs w:val="18"/>
              </w:rPr>
            </w:pPr>
            <w:r w:rsidRPr="00844592">
              <w:rPr>
                <w:rFonts w:eastAsia="Calibri"/>
                <w:b/>
                <w:kern w:val="24"/>
                <w:sz w:val="18"/>
                <w:szCs w:val="18"/>
              </w:rPr>
              <w:t>V</w:t>
            </w:r>
            <w:r w:rsidRPr="00844592">
              <w:rPr>
                <w:rFonts w:eastAsia="Calibri"/>
                <w:b/>
                <w:kern w:val="24"/>
                <w:sz w:val="18"/>
                <w:szCs w:val="18"/>
                <w:vertAlign w:val="subscript"/>
              </w:rPr>
              <w:t>zps</w:t>
            </w:r>
          </w:p>
        </w:tc>
        <w:tc>
          <w:tcPr>
            <w:tcW w:w="8282" w:type="dxa"/>
            <w:vAlign w:val="center"/>
          </w:tcPr>
          <w:p w14:paraId="01FA3B7E" w14:textId="77777777" w:rsidR="00685FCB" w:rsidRPr="00844592" w:rsidRDefault="00685FCB" w:rsidP="004A7431">
            <w:pPr>
              <w:spacing w:after="0" w:line="240" w:lineRule="auto"/>
              <w:rPr>
                <w:rFonts w:eastAsia="Calibri" w:cs="Calibri"/>
                <w:sz w:val="18"/>
                <w:szCs w:val="18"/>
              </w:rPr>
            </w:pPr>
            <w:r w:rsidRPr="00844592">
              <w:rPr>
                <w:sz w:val="18"/>
                <w:szCs w:val="18"/>
              </w:rPr>
              <w:t>Vrednost zemljišča pod stavbo po modelu KDS</w:t>
            </w:r>
          </w:p>
        </w:tc>
      </w:tr>
      <w:tr w:rsidR="00406A0A" w:rsidRPr="00844592" w14:paraId="4CAA3ADD" w14:textId="77777777" w:rsidTr="00175F86">
        <w:trPr>
          <w:trHeight w:val="425"/>
        </w:trPr>
        <w:tc>
          <w:tcPr>
            <w:tcW w:w="903" w:type="dxa"/>
            <w:vAlign w:val="center"/>
          </w:tcPr>
          <w:p w14:paraId="73257A68"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VT</w:t>
            </w:r>
            <w:r w:rsidRPr="00844592">
              <w:rPr>
                <w:rFonts w:eastAsia="Calibri"/>
                <w:b/>
                <w:kern w:val="24"/>
                <w:sz w:val="18"/>
                <w:szCs w:val="18"/>
                <w:vertAlign w:val="subscript"/>
              </w:rPr>
              <w:t>kds</w:t>
            </w:r>
          </w:p>
        </w:tc>
        <w:tc>
          <w:tcPr>
            <w:tcW w:w="8282" w:type="dxa"/>
            <w:vAlign w:val="center"/>
          </w:tcPr>
          <w:p w14:paraId="7FD5EB21" w14:textId="77777777" w:rsidR="00685FCB" w:rsidRPr="00844592" w:rsidRDefault="00685FCB" w:rsidP="004A7431">
            <w:pPr>
              <w:spacing w:after="0" w:line="240" w:lineRule="auto"/>
              <w:rPr>
                <w:rFonts w:eastAsia="Calibri" w:cs="Calibri"/>
                <w:sz w:val="18"/>
                <w:szCs w:val="18"/>
              </w:rPr>
            </w:pPr>
            <w:r w:rsidRPr="00844592">
              <w:rPr>
                <w:sz w:val="18"/>
                <w:szCs w:val="18"/>
              </w:rPr>
              <w:t>Vrednost iz vrednostne tabele za del stavbe glede na ustrezen stolpec za leto izgradnje in vrstico za velikost po modelu KDS</w:t>
            </w:r>
          </w:p>
        </w:tc>
      </w:tr>
      <w:tr w:rsidR="00406A0A" w:rsidRPr="00844592" w14:paraId="33C32706" w14:textId="77777777" w:rsidTr="00175F86">
        <w:trPr>
          <w:trHeight w:val="425"/>
        </w:trPr>
        <w:tc>
          <w:tcPr>
            <w:tcW w:w="903" w:type="dxa"/>
            <w:vAlign w:val="center"/>
          </w:tcPr>
          <w:p w14:paraId="39A0FD16"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8282" w:type="dxa"/>
            <w:vAlign w:val="center"/>
          </w:tcPr>
          <w:p w14:paraId="701A15CC" w14:textId="77777777" w:rsidR="00685FCB" w:rsidRPr="00844592" w:rsidRDefault="00685FCB" w:rsidP="004A7431">
            <w:pPr>
              <w:spacing w:after="0" w:line="240" w:lineRule="auto"/>
              <w:rPr>
                <w:rFonts w:eastAsia="Calibri" w:cs="Calibri"/>
                <w:sz w:val="18"/>
                <w:szCs w:val="18"/>
              </w:rPr>
            </w:pPr>
            <w:r w:rsidRPr="00844592">
              <w:rPr>
                <w:sz w:val="18"/>
                <w:szCs w:val="18"/>
              </w:rPr>
              <w:t>Faktor obnov</w:t>
            </w:r>
          </w:p>
        </w:tc>
      </w:tr>
      <w:tr w:rsidR="00406A0A" w:rsidRPr="00844592" w14:paraId="3566C4CD" w14:textId="77777777" w:rsidTr="00175F86">
        <w:trPr>
          <w:trHeight w:val="425"/>
        </w:trPr>
        <w:tc>
          <w:tcPr>
            <w:tcW w:w="903" w:type="dxa"/>
            <w:vAlign w:val="center"/>
          </w:tcPr>
          <w:p w14:paraId="60BCEB04"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8282" w:type="dxa"/>
            <w:vAlign w:val="center"/>
          </w:tcPr>
          <w:p w14:paraId="4A90F07D" w14:textId="77777777" w:rsidR="00685FCB" w:rsidRPr="00844592" w:rsidRDefault="00685FCB" w:rsidP="004A7431">
            <w:pPr>
              <w:spacing w:after="0" w:line="240" w:lineRule="auto"/>
              <w:rPr>
                <w:rFonts w:eastAsia="Calibri" w:cs="Calibri"/>
                <w:sz w:val="18"/>
                <w:szCs w:val="18"/>
              </w:rPr>
            </w:pPr>
            <w:r w:rsidRPr="00844592">
              <w:rPr>
                <w:sz w:val="18"/>
                <w:szCs w:val="18"/>
              </w:rPr>
              <w:t>Faktor lastnosti</w:t>
            </w:r>
          </w:p>
        </w:tc>
      </w:tr>
      <w:tr w:rsidR="00406A0A" w:rsidRPr="00844592" w14:paraId="2B3F34A3" w14:textId="77777777" w:rsidTr="00175F86">
        <w:trPr>
          <w:trHeight w:val="425"/>
        </w:trPr>
        <w:tc>
          <w:tcPr>
            <w:tcW w:w="903" w:type="dxa"/>
            <w:vAlign w:val="center"/>
          </w:tcPr>
          <w:p w14:paraId="4298BAB3"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F</w:t>
            </w:r>
            <w:r w:rsidRPr="00844592">
              <w:rPr>
                <w:rFonts w:eastAsia="Calibri"/>
                <w:b/>
                <w:kern w:val="24"/>
                <w:sz w:val="18"/>
                <w:szCs w:val="18"/>
                <w:vertAlign w:val="subscript"/>
              </w:rPr>
              <w:t>nk</w:t>
            </w:r>
          </w:p>
        </w:tc>
        <w:tc>
          <w:tcPr>
            <w:tcW w:w="8282" w:type="dxa"/>
            <w:vAlign w:val="center"/>
          </w:tcPr>
          <w:p w14:paraId="783F30C7" w14:textId="77777777" w:rsidR="00685FCB" w:rsidRPr="00844592" w:rsidRDefault="00685FCB" w:rsidP="004A7431">
            <w:pPr>
              <w:spacing w:after="0" w:line="240" w:lineRule="auto"/>
              <w:rPr>
                <w:rFonts w:eastAsia="Calibri" w:cs="Calibri"/>
                <w:sz w:val="18"/>
                <w:szCs w:val="18"/>
              </w:rPr>
            </w:pPr>
            <w:r w:rsidRPr="00844592">
              <w:rPr>
                <w:sz w:val="18"/>
                <w:szCs w:val="18"/>
              </w:rPr>
              <w:t>Faktor nosilne konstrukcije</w:t>
            </w:r>
          </w:p>
        </w:tc>
      </w:tr>
      <w:tr w:rsidR="00406A0A" w:rsidRPr="00844592" w14:paraId="57709E59" w14:textId="77777777" w:rsidTr="00175F86">
        <w:trPr>
          <w:trHeight w:val="425"/>
        </w:trPr>
        <w:tc>
          <w:tcPr>
            <w:tcW w:w="903" w:type="dxa"/>
            <w:vAlign w:val="center"/>
          </w:tcPr>
          <w:p w14:paraId="32D30BE3"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P</w:t>
            </w:r>
            <w:r w:rsidRPr="00844592">
              <w:rPr>
                <w:rFonts w:eastAsia="Calibri"/>
                <w:b/>
                <w:kern w:val="24"/>
                <w:sz w:val="18"/>
                <w:szCs w:val="18"/>
                <w:vertAlign w:val="subscript"/>
              </w:rPr>
              <w:t>zps</w:t>
            </w:r>
          </w:p>
        </w:tc>
        <w:tc>
          <w:tcPr>
            <w:tcW w:w="8282" w:type="dxa"/>
            <w:vAlign w:val="center"/>
          </w:tcPr>
          <w:p w14:paraId="657BBF8E" w14:textId="77777777" w:rsidR="00685FCB" w:rsidRPr="00844592" w:rsidRDefault="00685FCB" w:rsidP="004A7431">
            <w:pPr>
              <w:spacing w:after="0" w:line="240" w:lineRule="auto"/>
              <w:rPr>
                <w:rFonts w:eastAsia="Calibri" w:cs="Calibri"/>
                <w:sz w:val="18"/>
                <w:szCs w:val="18"/>
              </w:rPr>
            </w:pPr>
            <w:r w:rsidRPr="00844592">
              <w:rPr>
                <w:rStyle w:val="GlavaZnak"/>
                <w:szCs w:val="18"/>
              </w:rPr>
              <w:t>Površina zemljišča pod stavbo, ki ga upoštevamo pri delu stavbe. Izračuna se kot odstotek neto tlorisne površine dela stavbe glede na neto tlorisno površino stavbe. Zaokrožen je na 4 decimalna mesta.</w:t>
            </w:r>
          </w:p>
        </w:tc>
      </w:tr>
      <w:tr w:rsidR="00406A0A" w:rsidRPr="00844592" w14:paraId="29D05FE3" w14:textId="77777777" w:rsidTr="00175F86">
        <w:trPr>
          <w:trHeight w:val="425"/>
        </w:trPr>
        <w:tc>
          <w:tcPr>
            <w:tcW w:w="903" w:type="dxa"/>
            <w:vAlign w:val="center"/>
          </w:tcPr>
          <w:p w14:paraId="1677AE87" w14:textId="77777777" w:rsidR="00685FCB" w:rsidRPr="00844592" w:rsidRDefault="00685FCB" w:rsidP="004A7431">
            <w:pPr>
              <w:spacing w:after="0" w:line="240" w:lineRule="auto"/>
              <w:rPr>
                <w:rFonts w:eastAsia="Calibri" w:cs="Calibri"/>
                <w:sz w:val="18"/>
                <w:szCs w:val="18"/>
              </w:rPr>
            </w:pPr>
            <w:r w:rsidRPr="00844592">
              <w:rPr>
                <w:rFonts w:eastAsia="Calibri"/>
                <w:b/>
                <w:kern w:val="24"/>
                <w:sz w:val="18"/>
                <w:szCs w:val="18"/>
              </w:rPr>
              <w:t>VT</w:t>
            </w:r>
            <w:r w:rsidRPr="00844592">
              <w:rPr>
                <w:rFonts w:eastAsia="Calibri"/>
                <w:b/>
                <w:kern w:val="24"/>
                <w:sz w:val="18"/>
                <w:szCs w:val="18"/>
                <w:vertAlign w:val="subscript"/>
              </w:rPr>
              <w:t>z</w:t>
            </w:r>
          </w:p>
        </w:tc>
        <w:tc>
          <w:tcPr>
            <w:tcW w:w="8282" w:type="dxa"/>
            <w:vAlign w:val="center"/>
          </w:tcPr>
          <w:p w14:paraId="086F1DA1" w14:textId="77777777" w:rsidR="00685FCB" w:rsidRPr="00844592" w:rsidRDefault="00685FCB" w:rsidP="004A7431">
            <w:pPr>
              <w:spacing w:after="0" w:line="240" w:lineRule="auto"/>
              <w:rPr>
                <w:rFonts w:eastAsia="Calibri" w:cs="Calibri"/>
                <w:sz w:val="18"/>
                <w:szCs w:val="18"/>
              </w:rPr>
            </w:pPr>
            <w:r w:rsidRPr="00844592">
              <w:rPr>
                <w:sz w:val="18"/>
                <w:szCs w:val="18"/>
              </w:rPr>
              <w:t>Vrednost iz vrednostne tabele za m</w:t>
            </w:r>
            <w:r w:rsidRPr="00844592">
              <w:rPr>
                <w:sz w:val="18"/>
                <w:szCs w:val="18"/>
                <w:vertAlign w:val="superscript"/>
              </w:rPr>
              <w:t>2</w:t>
            </w:r>
            <w:r w:rsidRPr="00844592">
              <w:rPr>
                <w:sz w:val="18"/>
                <w:szCs w:val="18"/>
              </w:rPr>
              <w:t xml:space="preserve"> zemljišča pod stavbo po modelu KDS</w:t>
            </w:r>
          </w:p>
        </w:tc>
      </w:tr>
    </w:tbl>
    <w:p w14:paraId="7B13078A" w14:textId="77777777" w:rsidR="00685FCB" w:rsidRPr="00844592" w:rsidRDefault="00685FCB" w:rsidP="00B049F2">
      <w:pPr>
        <w:pStyle w:val="Glava"/>
        <w:rPr>
          <w:b/>
        </w:rPr>
      </w:pPr>
      <w:r w:rsidRPr="00844592">
        <w:t xml:space="preserve">Referenčna enota modela za kmetijske in druge stavbe (KDS) ima naslednje lastnosti: </w:t>
      </w:r>
    </w:p>
    <w:p w14:paraId="24153C56" w14:textId="77777777" w:rsidR="00685FCB" w:rsidRPr="00844592" w:rsidRDefault="00685FCB" w:rsidP="00E95961">
      <w:pPr>
        <w:pStyle w:val="Glava"/>
        <w:numPr>
          <w:ilvl w:val="0"/>
          <w:numId w:val="17"/>
        </w:numPr>
        <w:jc w:val="both"/>
        <w:rPr>
          <w:b/>
        </w:rPr>
      </w:pPr>
      <w:r w:rsidRPr="00844592">
        <w:t>dejanska raba dela stavbe je 28 – pomožni kmetijski del stavbe,</w:t>
      </w:r>
    </w:p>
    <w:p w14:paraId="5DB864D0" w14:textId="77777777" w:rsidR="00685FCB" w:rsidRPr="00844592" w:rsidRDefault="00685FCB" w:rsidP="00E95961">
      <w:pPr>
        <w:pStyle w:val="Glava"/>
        <w:numPr>
          <w:ilvl w:val="0"/>
          <w:numId w:val="17"/>
        </w:numPr>
        <w:jc w:val="both"/>
        <w:rPr>
          <w:b/>
        </w:rPr>
      </w:pPr>
      <w:r w:rsidRPr="00844592">
        <w:t>velikost je enaka 50 m</w:t>
      </w:r>
      <w:r w:rsidRPr="00844592">
        <w:rPr>
          <w:vertAlign w:val="superscript"/>
        </w:rPr>
        <w:t>2</w:t>
      </w:r>
      <w:r w:rsidRPr="00844592">
        <w:t>,</w:t>
      </w:r>
    </w:p>
    <w:p w14:paraId="06007AE6" w14:textId="77777777" w:rsidR="00685FCB" w:rsidRPr="00844592" w:rsidRDefault="00685FCB" w:rsidP="00E95961">
      <w:pPr>
        <w:pStyle w:val="Glava"/>
        <w:numPr>
          <w:ilvl w:val="0"/>
          <w:numId w:val="17"/>
        </w:numPr>
        <w:jc w:val="both"/>
        <w:rPr>
          <w:b/>
        </w:rPr>
      </w:pPr>
      <w:r w:rsidRPr="00844592">
        <w:t>površina zemljišča pod stavbo je enaka 600 m</w:t>
      </w:r>
      <w:r w:rsidRPr="00844592">
        <w:rPr>
          <w:vertAlign w:val="superscript"/>
        </w:rPr>
        <w:t>2</w:t>
      </w:r>
      <w:r w:rsidRPr="00844592">
        <w:t>,</w:t>
      </w:r>
    </w:p>
    <w:p w14:paraId="5B777C48" w14:textId="77777777" w:rsidR="00685FCB" w:rsidRPr="00844592" w:rsidRDefault="00685FCB" w:rsidP="00E95961">
      <w:pPr>
        <w:pStyle w:val="Glava"/>
        <w:numPr>
          <w:ilvl w:val="0"/>
          <w:numId w:val="17"/>
        </w:numPr>
        <w:jc w:val="both"/>
        <w:rPr>
          <w:b/>
        </w:rPr>
      </w:pPr>
      <w:r w:rsidRPr="00844592">
        <w:t>leto izgradnje je enako 2025 ali novejše (novogradnja),</w:t>
      </w:r>
    </w:p>
    <w:p w14:paraId="11E7AEE0" w14:textId="77777777" w:rsidR="00685FCB" w:rsidRPr="00844592" w:rsidRDefault="00685FCB" w:rsidP="00E95961">
      <w:pPr>
        <w:pStyle w:val="Glava"/>
        <w:numPr>
          <w:ilvl w:val="0"/>
          <w:numId w:val="17"/>
        </w:numPr>
        <w:jc w:val="both"/>
        <w:rPr>
          <w:b/>
        </w:rPr>
      </w:pPr>
      <w:r w:rsidRPr="00844592">
        <w:t>nima obnovljene strehe,</w:t>
      </w:r>
    </w:p>
    <w:p w14:paraId="002C7D41" w14:textId="77777777" w:rsidR="00685FCB" w:rsidRPr="00844592" w:rsidRDefault="00685FCB" w:rsidP="00E95961">
      <w:pPr>
        <w:pStyle w:val="Glava"/>
        <w:numPr>
          <w:ilvl w:val="0"/>
          <w:numId w:val="17"/>
        </w:numPr>
        <w:jc w:val="both"/>
        <w:rPr>
          <w:b/>
        </w:rPr>
      </w:pPr>
      <w:r w:rsidRPr="00844592">
        <w:t>nima obnovljene fasade,</w:t>
      </w:r>
    </w:p>
    <w:p w14:paraId="45CDCABB" w14:textId="77777777" w:rsidR="00685FCB" w:rsidRPr="00844592" w:rsidRDefault="00685FCB" w:rsidP="00E95961">
      <w:pPr>
        <w:pStyle w:val="Glava"/>
        <w:numPr>
          <w:ilvl w:val="0"/>
          <w:numId w:val="17"/>
        </w:numPr>
        <w:jc w:val="both"/>
        <w:rPr>
          <w:b/>
        </w:rPr>
      </w:pPr>
      <w:r w:rsidRPr="00844592">
        <w:t>nima obnovljenih oken,</w:t>
      </w:r>
    </w:p>
    <w:p w14:paraId="02E7308B" w14:textId="77777777" w:rsidR="00685FCB" w:rsidRPr="00844592" w:rsidRDefault="00685FCB" w:rsidP="00E95961">
      <w:pPr>
        <w:pStyle w:val="Glava"/>
        <w:numPr>
          <w:ilvl w:val="0"/>
          <w:numId w:val="17"/>
        </w:numPr>
        <w:jc w:val="both"/>
        <w:rPr>
          <w:b/>
        </w:rPr>
      </w:pPr>
      <w:r w:rsidRPr="00844592">
        <w:t>nima obnovljenih inštalacij,</w:t>
      </w:r>
    </w:p>
    <w:p w14:paraId="7A3E06BB" w14:textId="77777777" w:rsidR="00685FCB" w:rsidRPr="00844592" w:rsidRDefault="00685FCB" w:rsidP="00E95961">
      <w:pPr>
        <w:pStyle w:val="Glava"/>
        <w:numPr>
          <w:ilvl w:val="0"/>
          <w:numId w:val="17"/>
        </w:numPr>
        <w:jc w:val="both"/>
        <w:rPr>
          <w:b/>
        </w:rPr>
      </w:pPr>
      <w:r w:rsidRPr="00844592">
        <w:t>ima elektriko,</w:t>
      </w:r>
    </w:p>
    <w:p w14:paraId="4C85A7D7" w14:textId="7202DF85" w:rsidR="00685FCB" w:rsidRPr="00844592" w:rsidRDefault="00685FCB" w:rsidP="00E95961">
      <w:pPr>
        <w:pStyle w:val="Glava"/>
        <w:numPr>
          <w:ilvl w:val="0"/>
          <w:numId w:val="17"/>
        </w:numPr>
        <w:spacing w:after="160"/>
        <w:ind w:left="714" w:hanging="357"/>
        <w:jc w:val="both"/>
        <w:rPr>
          <w:b/>
        </w:rPr>
      </w:pPr>
      <w:r w:rsidRPr="00844592">
        <w:t>material nosilne konstrukcije je opeka.</w:t>
      </w:r>
    </w:p>
    <w:p w14:paraId="3E84CBB5" w14:textId="77777777" w:rsidR="00895B4D" w:rsidRPr="00844592" w:rsidRDefault="00895B4D" w:rsidP="00214583">
      <w:pPr>
        <w:pStyle w:val="Naslov4"/>
        <w:spacing w:before="240"/>
      </w:pPr>
      <w:bookmarkStart w:id="82" w:name="_Toc231373141"/>
      <w:r w:rsidRPr="00844592">
        <w:t>Dodatne pomembne spremenljivke</w:t>
      </w:r>
      <w:bookmarkEnd w:id="82"/>
    </w:p>
    <w:p w14:paraId="29A22E61" w14:textId="792018E1" w:rsidR="001A7E4E" w:rsidRPr="00844592" w:rsidRDefault="00895B4D" w:rsidP="001A7E4E">
      <w:r w:rsidRPr="00844592">
        <w:t>Seznam spremenljivk za model KDS</w:t>
      </w:r>
    </w:p>
    <w:tbl>
      <w:tblPr>
        <w:tblW w:w="10206" w:type="dxa"/>
        <w:tblInd w:w="108" w:type="dxa"/>
        <w:tblLook w:val="01E0" w:firstRow="1" w:lastRow="1" w:firstColumn="1" w:lastColumn="1" w:noHBand="0" w:noVBand="0"/>
      </w:tblPr>
      <w:tblGrid>
        <w:gridCol w:w="6379"/>
        <w:gridCol w:w="3827"/>
      </w:tblGrid>
      <w:tr w:rsidR="00136AA0" w:rsidRPr="00844592" w14:paraId="49A7BF33" w14:textId="77777777" w:rsidTr="0015602C">
        <w:trPr>
          <w:trHeight w:val="51"/>
        </w:trPr>
        <w:tc>
          <w:tcPr>
            <w:tcW w:w="6379" w:type="dxa"/>
          </w:tcPr>
          <w:p w14:paraId="45167325" w14:textId="77777777" w:rsidR="00136AA0" w:rsidRPr="00844592" w:rsidRDefault="00136AA0" w:rsidP="00136AA0">
            <w:pPr>
              <w:tabs>
                <w:tab w:val="left" w:pos="983"/>
                <w:tab w:val="left" w:pos="2975"/>
              </w:tabs>
              <w:spacing w:after="0" w:line="240" w:lineRule="auto"/>
              <w:ind w:right="214"/>
              <w:rPr>
                <w:rFonts w:eastAsia="Times New Roman"/>
                <w:i/>
                <w:sz w:val="20"/>
                <w:szCs w:val="20"/>
                <w:lang w:eastAsia="en-US"/>
              </w:rPr>
            </w:pPr>
            <w:r w:rsidRPr="00844592">
              <w:rPr>
                <w:rFonts w:eastAsia="Times New Roman"/>
                <w:b/>
                <w:bCs/>
                <w:i/>
                <w:iCs/>
                <w:sz w:val="20"/>
                <w:szCs w:val="20"/>
                <w:lang w:eastAsia="en-US"/>
              </w:rPr>
              <w:t>Seznam spremenljivk za kmetijske in druge objekte (model KDS)</w:t>
            </w:r>
          </w:p>
        </w:tc>
        <w:tc>
          <w:tcPr>
            <w:tcW w:w="3827" w:type="dxa"/>
          </w:tcPr>
          <w:p w14:paraId="094C2803" w14:textId="77777777" w:rsidR="00136AA0" w:rsidRPr="00844592" w:rsidRDefault="00136AA0" w:rsidP="00136AA0">
            <w:pPr>
              <w:tabs>
                <w:tab w:val="left" w:pos="983"/>
                <w:tab w:val="left" w:pos="2975"/>
              </w:tabs>
              <w:spacing w:after="0" w:line="240" w:lineRule="auto"/>
              <w:ind w:right="214"/>
              <w:jc w:val="right"/>
              <w:rPr>
                <w:rFonts w:eastAsia="Times New Roman"/>
                <w:i/>
                <w:sz w:val="20"/>
                <w:szCs w:val="20"/>
                <w:lang w:eastAsia="en-US"/>
              </w:rPr>
            </w:pPr>
            <w:r w:rsidRPr="00844592">
              <w:rPr>
                <w:rFonts w:eastAsia="Times New Roman"/>
                <w:b/>
                <w:bCs/>
                <w:i/>
                <w:iCs/>
                <w:sz w:val="20"/>
                <w:szCs w:val="20"/>
                <w:lang w:eastAsia="en-US"/>
              </w:rPr>
              <w:t>Razpon vpliva (0,93 do 1,25)</w:t>
            </w:r>
          </w:p>
        </w:tc>
      </w:tr>
    </w:tbl>
    <w:p w14:paraId="435EE5A3" w14:textId="77777777" w:rsidR="00136AA0" w:rsidRPr="00844592" w:rsidRDefault="00136AA0" w:rsidP="00136AA0">
      <w:pPr>
        <w:spacing w:after="0" w:line="240" w:lineRule="auto"/>
        <w:jc w:val="both"/>
        <w:rPr>
          <w:rFonts w:ascii="Times New Roman" w:eastAsia="Times New Roman" w:hAnsi="Times New Roman" w:cs="Times New Roman"/>
          <w:vanish/>
          <w:sz w:val="20"/>
          <w:szCs w:val="20"/>
          <w:lang w:eastAsia="en-US"/>
        </w:rPr>
      </w:pPr>
    </w:p>
    <w:tbl>
      <w:tblPr>
        <w:tblW w:w="10221" w:type="dxa"/>
        <w:tblInd w:w="55" w:type="dxa"/>
        <w:tblCellMar>
          <w:left w:w="70" w:type="dxa"/>
          <w:right w:w="70" w:type="dxa"/>
        </w:tblCellMar>
        <w:tblLook w:val="00A0" w:firstRow="1" w:lastRow="0" w:firstColumn="1" w:lastColumn="0" w:noHBand="0" w:noVBand="0"/>
      </w:tblPr>
      <w:tblGrid>
        <w:gridCol w:w="1008"/>
        <w:gridCol w:w="1842"/>
        <w:gridCol w:w="2552"/>
        <w:gridCol w:w="3685"/>
        <w:gridCol w:w="1134"/>
      </w:tblGrid>
      <w:tr w:rsidR="00406A0A" w:rsidRPr="00B83B85" w14:paraId="3CA8334E" w14:textId="77777777" w:rsidTr="0015602C">
        <w:trPr>
          <w:trHeight w:val="300"/>
          <w:tblHeader/>
        </w:trPr>
        <w:tc>
          <w:tcPr>
            <w:tcW w:w="100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A9C7D73" w14:textId="77777777" w:rsidR="00136AA0" w:rsidRPr="00B83B85" w:rsidRDefault="00136AA0" w:rsidP="00136AA0">
            <w:pPr>
              <w:spacing w:after="0" w:line="240" w:lineRule="auto"/>
              <w:jc w:val="center"/>
              <w:rPr>
                <w:rFonts w:eastAsia="Times New Roman"/>
                <w:b/>
                <w:bCs/>
                <w:i/>
                <w:iCs/>
                <w:sz w:val="20"/>
                <w:szCs w:val="20"/>
                <w:lang w:eastAsia="en-US"/>
              </w:rPr>
            </w:pPr>
            <w:r w:rsidRPr="00B83B85">
              <w:rPr>
                <w:rFonts w:eastAsia="Times New Roman"/>
                <w:b/>
                <w:bCs/>
                <w:i/>
                <w:iCs/>
                <w:sz w:val="20"/>
                <w:szCs w:val="20"/>
                <w:lang w:eastAsia="en-US"/>
              </w:rPr>
              <w:t>Postavka</w:t>
            </w:r>
          </w:p>
        </w:tc>
        <w:tc>
          <w:tcPr>
            <w:tcW w:w="1842" w:type="dxa"/>
            <w:tcBorders>
              <w:top w:val="single" w:sz="4" w:space="0" w:color="auto"/>
              <w:left w:val="nil"/>
              <w:bottom w:val="single" w:sz="4" w:space="0" w:color="auto"/>
              <w:right w:val="single" w:sz="4" w:space="0" w:color="auto"/>
            </w:tcBorders>
            <w:shd w:val="clear" w:color="000000" w:fill="F2F2F2"/>
          </w:tcPr>
          <w:p w14:paraId="50857972" w14:textId="77777777" w:rsidR="00136AA0" w:rsidRPr="00B83B85" w:rsidRDefault="00136AA0" w:rsidP="00136AA0">
            <w:pPr>
              <w:spacing w:after="0" w:line="240" w:lineRule="auto"/>
              <w:jc w:val="center"/>
              <w:rPr>
                <w:rFonts w:eastAsia="Times New Roman"/>
                <w:b/>
                <w:bCs/>
                <w:i/>
                <w:iCs/>
                <w:sz w:val="20"/>
                <w:szCs w:val="20"/>
                <w:lang w:eastAsia="en-US"/>
              </w:rPr>
            </w:pPr>
            <w:r w:rsidRPr="00B83B85">
              <w:rPr>
                <w:rFonts w:eastAsia="Times New Roman"/>
                <w:b/>
                <w:bCs/>
                <w:i/>
                <w:iCs/>
                <w:sz w:val="20"/>
                <w:szCs w:val="20"/>
                <w:lang w:eastAsia="en-US"/>
              </w:rPr>
              <w:t>Faktor</w:t>
            </w:r>
          </w:p>
        </w:tc>
        <w:tc>
          <w:tcPr>
            <w:tcW w:w="2552" w:type="dxa"/>
            <w:tcBorders>
              <w:top w:val="single" w:sz="4" w:space="0" w:color="auto"/>
              <w:left w:val="nil"/>
              <w:bottom w:val="single" w:sz="4" w:space="0" w:color="auto"/>
              <w:right w:val="single" w:sz="4" w:space="0" w:color="auto"/>
            </w:tcBorders>
            <w:shd w:val="clear" w:color="000000" w:fill="F2F2F2"/>
          </w:tcPr>
          <w:p w14:paraId="2B90EDFF" w14:textId="77777777" w:rsidR="00136AA0" w:rsidRPr="00B83B85" w:rsidRDefault="00136AA0" w:rsidP="00136AA0">
            <w:pPr>
              <w:spacing w:after="0" w:line="240" w:lineRule="auto"/>
              <w:jc w:val="center"/>
              <w:rPr>
                <w:rFonts w:eastAsia="Times New Roman"/>
                <w:b/>
                <w:bCs/>
                <w:i/>
                <w:iCs/>
                <w:sz w:val="20"/>
                <w:szCs w:val="20"/>
                <w:lang w:eastAsia="en-US"/>
              </w:rPr>
            </w:pPr>
            <w:r w:rsidRPr="00B83B85">
              <w:rPr>
                <w:rFonts w:eastAsia="Times New Roman"/>
                <w:b/>
                <w:bCs/>
                <w:i/>
                <w:iCs/>
                <w:sz w:val="20"/>
                <w:szCs w:val="20"/>
                <w:lang w:eastAsia="en-US"/>
              </w:rPr>
              <w:t>Podfaktor</w:t>
            </w:r>
          </w:p>
        </w:tc>
        <w:tc>
          <w:tcPr>
            <w:tcW w:w="3685" w:type="dxa"/>
            <w:tcBorders>
              <w:top w:val="single" w:sz="4" w:space="0" w:color="auto"/>
              <w:left w:val="nil"/>
              <w:bottom w:val="single" w:sz="4" w:space="0" w:color="auto"/>
              <w:right w:val="single" w:sz="4" w:space="0" w:color="auto"/>
            </w:tcBorders>
            <w:shd w:val="clear" w:color="000000" w:fill="F2F2F2"/>
          </w:tcPr>
          <w:p w14:paraId="72071278" w14:textId="77777777" w:rsidR="00136AA0" w:rsidRPr="00B83B85" w:rsidRDefault="00136AA0" w:rsidP="00136AA0">
            <w:pPr>
              <w:spacing w:after="0" w:line="240" w:lineRule="auto"/>
              <w:jc w:val="center"/>
              <w:rPr>
                <w:rFonts w:eastAsia="Times New Roman"/>
                <w:b/>
                <w:bCs/>
                <w:i/>
                <w:iCs/>
                <w:sz w:val="20"/>
                <w:szCs w:val="20"/>
                <w:lang w:eastAsia="en-US"/>
              </w:rPr>
            </w:pPr>
            <w:r w:rsidRPr="00B83B85">
              <w:rPr>
                <w:rFonts w:eastAsia="Times New Roman"/>
                <w:b/>
                <w:bCs/>
                <w:i/>
                <w:iCs/>
                <w:sz w:val="20"/>
                <w:szCs w:val="20"/>
                <w:lang w:eastAsia="en-US"/>
              </w:rPr>
              <w:t xml:space="preserve">Merilo </w:t>
            </w:r>
          </w:p>
        </w:tc>
        <w:tc>
          <w:tcPr>
            <w:tcW w:w="1134" w:type="dxa"/>
            <w:tcBorders>
              <w:top w:val="single" w:sz="4" w:space="0" w:color="auto"/>
              <w:left w:val="nil"/>
              <w:bottom w:val="single" w:sz="4" w:space="0" w:color="auto"/>
              <w:right w:val="single" w:sz="4" w:space="0" w:color="auto"/>
            </w:tcBorders>
            <w:shd w:val="clear" w:color="000000" w:fill="F2F2F2"/>
          </w:tcPr>
          <w:p w14:paraId="145C86B3" w14:textId="77777777" w:rsidR="00136AA0" w:rsidRPr="00B83B85" w:rsidRDefault="00136AA0" w:rsidP="00136AA0">
            <w:pPr>
              <w:spacing w:after="0" w:line="240" w:lineRule="auto"/>
              <w:jc w:val="center"/>
              <w:rPr>
                <w:rFonts w:eastAsia="Times New Roman"/>
                <w:b/>
                <w:bCs/>
                <w:i/>
                <w:iCs/>
                <w:sz w:val="20"/>
                <w:szCs w:val="20"/>
                <w:lang w:eastAsia="en-US"/>
              </w:rPr>
            </w:pPr>
            <w:r w:rsidRPr="00B83B85">
              <w:rPr>
                <w:rFonts w:eastAsia="Times New Roman"/>
                <w:b/>
                <w:bCs/>
                <w:i/>
                <w:iCs/>
                <w:sz w:val="20"/>
                <w:szCs w:val="20"/>
                <w:lang w:eastAsia="en-US"/>
              </w:rPr>
              <w:t xml:space="preserve">Vpliv </w:t>
            </w:r>
          </w:p>
        </w:tc>
      </w:tr>
      <w:tr w:rsidR="00406A0A" w:rsidRPr="00B83B85" w14:paraId="5A2E24A8" w14:textId="77777777" w:rsidTr="0015602C">
        <w:trPr>
          <w:trHeight w:val="300"/>
        </w:trPr>
        <w:tc>
          <w:tcPr>
            <w:tcW w:w="1008" w:type="dxa"/>
            <w:vMerge w:val="restart"/>
            <w:tcBorders>
              <w:top w:val="nil"/>
              <w:left w:val="single" w:sz="4" w:space="0" w:color="auto"/>
              <w:bottom w:val="single" w:sz="4" w:space="0" w:color="000000"/>
              <w:right w:val="single" w:sz="4" w:space="0" w:color="auto"/>
            </w:tcBorders>
            <w:noWrap/>
            <w:vAlign w:val="center"/>
          </w:tcPr>
          <w:p w14:paraId="1BC50C9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w:t>
            </w:r>
          </w:p>
        </w:tc>
        <w:tc>
          <w:tcPr>
            <w:tcW w:w="1842" w:type="dxa"/>
            <w:vMerge w:val="restart"/>
            <w:tcBorders>
              <w:top w:val="nil"/>
              <w:left w:val="single" w:sz="4" w:space="0" w:color="auto"/>
              <w:bottom w:val="single" w:sz="4" w:space="0" w:color="000000"/>
              <w:right w:val="single" w:sz="4" w:space="0" w:color="auto"/>
            </w:tcBorders>
            <w:vAlign w:val="center"/>
          </w:tcPr>
          <w:p w14:paraId="718164E8"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vzdrževanje</w:t>
            </w:r>
          </w:p>
        </w:tc>
        <w:tc>
          <w:tcPr>
            <w:tcW w:w="2552" w:type="dxa"/>
            <w:vMerge w:val="restart"/>
            <w:tcBorders>
              <w:top w:val="nil"/>
              <w:left w:val="nil"/>
              <w:right w:val="single" w:sz="4" w:space="0" w:color="auto"/>
            </w:tcBorders>
            <w:vAlign w:val="center"/>
          </w:tcPr>
          <w:p w14:paraId="0C0906E1"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 </w:t>
            </w:r>
          </w:p>
          <w:p w14:paraId="51599D1C"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 </w:t>
            </w:r>
          </w:p>
          <w:p w14:paraId="75ED1DED"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 </w:t>
            </w:r>
          </w:p>
        </w:tc>
        <w:tc>
          <w:tcPr>
            <w:tcW w:w="3685" w:type="dxa"/>
            <w:tcBorders>
              <w:top w:val="nil"/>
              <w:left w:val="nil"/>
              <w:bottom w:val="single" w:sz="4" w:space="0" w:color="auto"/>
              <w:right w:val="single" w:sz="4" w:space="0" w:color="auto"/>
            </w:tcBorders>
            <w:vAlign w:val="center"/>
          </w:tcPr>
          <w:p w14:paraId="24A1F660" w14:textId="3B2F0507" w:rsidR="00136AA0" w:rsidRPr="00B83B85" w:rsidRDefault="00A93377" w:rsidP="00136AA0">
            <w:pPr>
              <w:spacing w:after="0" w:line="240" w:lineRule="auto"/>
              <w:jc w:val="center"/>
              <w:rPr>
                <w:rFonts w:eastAsia="Times New Roman"/>
                <w:sz w:val="20"/>
                <w:szCs w:val="20"/>
                <w:lang w:eastAsia="en-US"/>
              </w:rPr>
            </w:pPr>
            <w:r w:rsidRPr="00B83B85">
              <w:rPr>
                <w:rFonts w:eastAsia="Times New Roman"/>
                <w:sz w:val="20"/>
                <w:szCs w:val="20"/>
                <w:lang w:eastAsia="en-US"/>
              </w:rPr>
              <w:t>p</w:t>
            </w:r>
            <w:r w:rsidR="00136AA0" w:rsidRPr="00B83B85">
              <w:rPr>
                <w:rFonts w:eastAsia="Times New Roman"/>
                <w:sz w:val="20"/>
                <w:szCs w:val="20"/>
                <w:lang w:eastAsia="en-US"/>
              </w:rPr>
              <w:t>reventivno</w:t>
            </w:r>
            <w:r w:rsidRPr="00B83B85">
              <w:rPr>
                <w:rFonts w:eastAsia="Times New Roman"/>
                <w:sz w:val="20"/>
                <w:szCs w:val="20"/>
                <w:lang w:eastAsia="en-US"/>
              </w:rPr>
              <w:t xml:space="preserve"> (pregledi, čiščenje, servisiranje, zaščita)</w:t>
            </w:r>
            <w:r w:rsidR="00136AA0" w:rsidRPr="00B83B85">
              <w:rPr>
                <w:rFonts w:eastAsia="Times New Roman"/>
                <w:sz w:val="20"/>
                <w:szCs w:val="20"/>
                <w:lang w:eastAsia="en-US"/>
              </w:rPr>
              <w:t>, intenzivno</w:t>
            </w:r>
            <w:r w:rsidRPr="00B83B85">
              <w:rPr>
                <w:rFonts w:eastAsia="Times New Roman"/>
                <w:sz w:val="20"/>
                <w:szCs w:val="20"/>
                <w:lang w:eastAsia="en-US"/>
              </w:rPr>
              <w:t xml:space="preserve"> (</w:t>
            </w:r>
            <w:r w:rsidR="000B58D2" w:rsidRPr="00B83B85">
              <w:rPr>
                <w:rFonts w:eastAsia="Times New Roman"/>
                <w:sz w:val="20"/>
                <w:szCs w:val="20"/>
                <w:lang w:eastAsia="en-US"/>
              </w:rPr>
              <w:t>redna popravila</w:t>
            </w:r>
            <w:r w:rsidRPr="00B83B85">
              <w:rPr>
                <w:rFonts w:eastAsia="Times New Roman"/>
                <w:sz w:val="20"/>
                <w:szCs w:val="20"/>
                <w:lang w:eastAsia="en-US"/>
              </w:rPr>
              <w:t xml:space="preserve">, </w:t>
            </w:r>
            <w:r w:rsidR="000B58D2" w:rsidRPr="00B83B85">
              <w:rPr>
                <w:rFonts w:eastAsia="Times New Roman"/>
                <w:sz w:val="20"/>
                <w:szCs w:val="20"/>
                <w:lang w:eastAsia="en-US"/>
              </w:rPr>
              <w:t>izboljšave</w:t>
            </w:r>
            <w:r w:rsidRPr="00B83B85">
              <w:rPr>
                <w:rFonts w:eastAsia="Times New Roman"/>
                <w:sz w:val="20"/>
                <w:szCs w:val="20"/>
                <w:lang w:eastAsia="en-US"/>
              </w:rPr>
              <w:t>)</w:t>
            </w:r>
          </w:p>
        </w:tc>
        <w:tc>
          <w:tcPr>
            <w:tcW w:w="1134" w:type="dxa"/>
            <w:tcBorders>
              <w:top w:val="nil"/>
              <w:left w:val="nil"/>
              <w:bottom w:val="single" w:sz="4" w:space="0" w:color="auto"/>
              <w:right w:val="single" w:sz="4" w:space="0" w:color="auto"/>
            </w:tcBorders>
            <w:vAlign w:val="center"/>
          </w:tcPr>
          <w:p w14:paraId="74757C4A"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1,02</w:t>
            </w:r>
          </w:p>
        </w:tc>
      </w:tr>
      <w:tr w:rsidR="00406A0A" w:rsidRPr="00B83B85" w14:paraId="51F818A3"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374131F3"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5B2606DA"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left w:val="nil"/>
              <w:right w:val="single" w:sz="4" w:space="0" w:color="auto"/>
            </w:tcBorders>
            <w:vAlign w:val="center"/>
          </w:tcPr>
          <w:p w14:paraId="5CE1AF49"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590E7868" w14:textId="00E394CD" w:rsidR="00136AA0" w:rsidRPr="00B83B85" w:rsidRDefault="00A93377" w:rsidP="00136AA0">
            <w:pPr>
              <w:spacing w:after="0" w:line="240" w:lineRule="auto"/>
              <w:jc w:val="center"/>
              <w:rPr>
                <w:rFonts w:eastAsia="Times New Roman"/>
                <w:sz w:val="20"/>
                <w:szCs w:val="20"/>
                <w:lang w:eastAsia="en-US"/>
              </w:rPr>
            </w:pPr>
            <w:r w:rsidRPr="00B83B85">
              <w:rPr>
                <w:rFonts w:eastAsia="Times New Roman"/>
                <w:sz w:val="20"/>
                <w:szCs w:val="20"/>
                <w:lang w:eastAsia="en-US"/>
              </w:rPr>
              <w:t>o</w:t>
            </w:r>
            <w:r w:rsidR="00136AA0" w:rsidRPr="00B83B85">
              <w:rPr>
                <w:rFonts w:eastAsia="Times New Roman"/>
                <w:sz w:val="20"/>
                <w:szCs w:val="20"/>
                <w:lang w:eastAsia="en-US"/>
              </w:rPr>
              <w:t>bičajno</w:t>
            </w:r>
            <w:r w:rsidRPr="00B83B85">
              <w:rPr>
                <w:rFonts w:eastAsia="Times New Roman"/>
                <w:sz w:val="20"/>
                <w:szCs w:val="20"/>
                <w:lang w:eastAsia="en-US"/>
              </w:rPr>
              <w:t xml:space="preserve"> (manjša popravila, zamenjave)</w:t>
            </w:r>
          </w:p>
        </w:tc>
        <w:tc>
          <w:tcPr>
            <w:tcW w:w="1134" w:type="dxa"/>
            <w:tcBorders>
              <w:top w:val="nil"/>
              <w:left w:val="nil"/>
              <w:bottom w:val="single" w:sz="4" w:space="0" w:color="auto"/>
              <w:right w:val="single" w:sz="4" w:space="0" w:color="auto"/>
            </w:tcBorders>
            <w:vAlign w:val="center"/>
          </w:tcPr>
          <w:p w14:paraId="1B2E1569" w14:textId="30631381"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w:t>
            </w:r>
            <w:r w:rsidR="00B83B85" w:rsidRPr="00B83B85">
              <w:rPr>
                <w:rFonts w:eastAsia="Times New Roman"/>
                <w:sz w:val="20"/>
                <w:szCs w:val="20"/>
                <w:lang w:eastAsia="en-US"/>
              </w:rPr>
              <w:t>,00</w:t>
            </w:r>
          </w:p>
        </w:tc>
      </w:tr>
      <w:tr w:rsidR="00406A0A" w:rsidRPr="00B83B85" w14:paraId="49C9F22A" w14:textId="77777777" w:rsidTr="0015602C">
        <w:trPr>
          <w:trHeight w:val="600"/>
        </w:trPr>
        <w:tc>
          <w:tcPr>
            <w:tcW w:w="1008" w:type="dxa"/>
            <w:vMerge/>
            <w:tcBorders>
              <w:top w:val="nil"/>
              <w:left w:val="single" w:sz="4" w:space="0" w:color="auto"/>
              <w:bottom w:val="single" w:sz="4" w:space="0" w:color="000000"/>
              <w:right w:val="single" w:sz="4" w:space="0" w:color="auto"/>
            </w:tcBorders>
            <w:vAlign w:val="center"/>
          </w:tcPr>
          <w:p w14:paraId="35D60799"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6EEE3F03"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left w:val="nil"/>
              <w:bottom w:val="single" w:sz="4" w:space="0" w:color="auto"/>
              <w:right w:val="single" w:sz="4" w:space="0" w:color="auto"/>
            </w:tcBorders>
            <w:vAlign w:val="center"/>
          </w:tcPr>
          <w:p w14:paraId="44F44C67"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6B23DE10"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slabo</w:t>
            </w:r>
          </w:p>
          <w:p w14:paraId="5A0AF310"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(vlaga, škoda)</w:t>
            </w:r>
          </w:p>
        </w:tc>
        <w:tc>
          <w:tcPr>
            <w:tcW w:w="1134" w:type="dxa"/>
            <w:tcBorders>
              <w:top w:val="nil"/>
              <w:left w:val="nil"/>
              <w:bottom w:val="single" w:sz="4" w:space="0" w:color="auto"/>
              <w:right w:val="single" w:sz="4" w:space="0" w:color="auto"/>
            </w:tcBorders>
            <w:vAlign w:val="center"/>
          </w:tcPr>
          <w:p w14:paraId="711B9256"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0,98</w:t>
            </w:r>
          </w:p>
        </w:tc>
      </w:tr>
      <w:tr w:rsidR="00406A0A" w:rsidRPr="00B83B85" w14:paraId="0099A7ED" w14:textId="77777777" w:rsidTr="0015602C">
        <w:trPr>
          <w:trHeight w:val="519"/>
        </w:trPr>
        <w:tc>
          <w:tcPr>
            <w:tcW w:w="1008" w:type="dxa"/>
            <w:vMerge w:val="restart"/>
            <w:tcBorders>
              <w:top w:val="nil"/>
              <w:left w:val="single" w:sz="4" w:space="0" w:color="auto"/>
              <w:bottom w:val="single" w:sz="4" w:space="0" w:color="000000"/>
              <w:right w:val="single" w:sz="4" w:space="0" w:color="auto"/>
            </w:tcBorders>
            <w:noWrap/>
            <w:vAlign w:val="center"/>
          </w:tcPr>
          <w:p w14:paraId="635C1816"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2</w:t>
            </w:r>
          </w:p>
        </w:tc>
        <w:tc>
          <w:tcPr>
            <w:tcW w:w="1842" w:type="dxa"/>
            <w:vMerge w:val="restart"/>
            <w:tcBorders>
              <w:top w:val="nil"/>
              <w:left w:val="single" w:sz="4" w:space="0" w:color="auto"/>
              <w:bottom w:val="single" w:sz="4" w:space="0" w:color="000000"/>
              <w:right w:val="single" w:sz="4" w:space="0" w:color="auto"/>
            </w:tcBorders>
            <w:vAlign w:val="center"/>
          </w:tcPr>
          <w:p w14:paraId="5F14F43C"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standard zaključnih del</w:t>
            </w:r>
          </w:p>
        </w:tc>
        <w:tc>
          <w:tcPr>
            <w:tcW w:w="2552" w:type="dxa"/>
            <w:tcBorders>
              <w:top w:val="nil"/>
              <w:left w:val="nil"/>
              <w:bottom w:val="single" w:sz="4" w:space="0" w:color="auto"/>
              <w:right w:val="single" w:sz="4" w:space="0" w:color="auto"/>
            </w:tcBorders>
            <w:vAlign w:val="center"/>
          </w:tcPr>
          <w:p w14:paraId="41EA7F62"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tlaki</w:t>
            </w:r>
          </w:p>
        </w:tc>
        <w:tc>
          <w:tcPr>
            <w:tcW w:w="3685" w:type="dxa"/>
            <w:tcBorders>
              <w:top w:val="nil"/>
              <w:left w:val="nil"/>
              <w:bottom w:val="single" w:sz="4" w:space="0" w:color="auto"/>
              <w:right w:val="single" w:sz="4" w:space="0" w:color="auto"/>
            </w:tcBorders>
            <w:vAlign w:val="center"/>
          </w:tcPr>
          <w:p w14:paraId="5C25A76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les, parket, granit, marmor, kakovostna keramika</w:t>
            </w:r>
          </w:p>
        </w:tc>
        <w:tc>
          <w:tcPr>
            <w:tcW w:w="1134" w:type="dxa"/>
            <w:tcBorders>
              <w:top w:val="nil"/>
              <w:left w:val="nil"/>
              <w:bottom w:val="single" w:sz="4" w:space="0" w:color="auto"/>
              <w:right w:val="single" w:sz="4" w:space="0" w:color="auto"/>
            </w:tcBorders>
            <w:vAlign w:val="center"/>
          </w:tcPr>
          <w:p w14:paraId="2B94A564" w14:textId="29141AA0"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w:t>
            </w:r>
            <w:r w:rsidR="00B83B85" w:rsidRPr="00B83B85">
              <w:rPr>
                <w:rFonts w:eastAsia="Times New Roman"/>
                <w:sz w:val="20"/>
                <w:szCs w:val="20"/>
                <w:lang w:eastAsia="en-US"/>
              </w:rPr>
              <w:t>,00</w:t>
            </w:r>
          </w:p>
        </w:tc>
      </w:tr>
      <w:tr w:rsidR="00406A0A" w:rsidRPr="00B83B85" w14:paraId="2775123A" w14:textId="77777777" w:rsidTr="0015602C">
        <w:trPr>
          <w:trHeight w:val="338"/>
        </w:trPr>
        <w:tc>
          <w:tcPr>
            <w:tcW w:w="1008" w:type="dxa"/>
            <w:vMerge/>
            <w:tcBorders>
              <w:top w:val="nil"/>
              <w:left w:val="single" w:sz="4" w:space="0" w:color="auto"/>
              <w:bottom w:val="single" w:sz="4" w:space="0" w:color="000000"/>
              <w:right w:val="single" w:sz="4" w:space="0" w:color="auto"/>
            </w:tcBorders>
            <w:vAlign w:val="center"/>
          </w:tcPr>
          <w:p w14:paraId="21CBE439"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25FF303B"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49EA1E63"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stene, stropi</w:t>
            </w:r>
          </w:p>
        </w:tc>
        <w:tc>
          <w:tcPr>
            <w:tcW w:w="3685" w:type="dxa"/>
            <w:tcBorders>
              <w:top w:val="nil"/>
              <w:left w:val="nil"/>
              <w:bottom w:val="single" w:sz="4" w:space="0" w:color="auto"/>
              <w:right w:val="single" w:sz="4" w:space="0" w:color="auto"/>
            </w:tcBorders>
            <w:vAlign w:val="center"/>
          </w:tcPr>
          <w:p w14:paraId="359CA115"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nedokončani</w:t>
            </w:r>
          </w:p>
        </w:tc>
        <w:tc>
          <w:tcPr>
            <w:tcW w:w="1134" w:type="dxa"/>
            <w:tcBorders>
              <w:top w:val="nil"/>
              <w:left w:val="nil"/>
              <w:bottom w:val="single" w:sz="4" w:space="0" w:color="auto"/>
              <w:right w:val="single" w:sz="4" w:space="0" w:color="auto"/>
            </w:tcBorders>
            <w:vAlign w:val="center"/>
          </w:tcPr>
          <w:p w14:paraId="54DC6E01"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0,97</w:t>
            </w:r>
          </w:p>
        </w:tc>
      </w:tr>
      <w:tr w:rsidR="00406A0A" w:rsidRPr="00B83B85" w14:paraId="142AE0E0" w14:textId="77777777" w:rsidTr="0015602C">
        <w:trPr>
          <w:trHeight w:val="800"/>
        </w:trPr>
        <w:tc>
          <w:tcPr>
            <w:tcW w:w="1008" w:type="dxa"/>
            <w:vMerge/>
            <w:tcBorders>
              <w:top w:val="nil"/>
              <w:left w:val="single" w:sz="4" w:space="0" w:color="auto"/>
              <w:bottom w:val="single" w:sz="4" w:space="0" w:color="000000"/>
              <w:right w:val="single" w:sz="4" w:space="0" w:color="auto"/>
            </w:tcBorders>
            <w:vAlign w:val="center"/>
          </w:tcPr>
          <w:p w14:paraId="51490A32"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7A18F2CF"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2A27D674"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okna</w:t>
            </w:r>
          </w:p>
        </w:tc>
        <w:tc>
          <w:tcPr>
            <w:tcW w:w="3685" w:type="dxa"/>
            <w:tcBorders>
              <w:top w:val="nil"/>
              <w:left w:val="nil"/>
              <w:bottom w:val="single" w:sz="4" w:space="0" w:color="auto"/>
              <w:right w:val="single" w:sz="4" w:space="0" w:color="auto"/>
            </w:tcBorders>
            <w:vAlign w:val="center"/>
          </w:tcPr>
          <w:p w14:paraId="555ADF4E"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leseni elementi, plastificirani aluminij, dvojno steklo; K≤ 1,0</w:t>
            </w:r>
          </w:p>
        </w:tc>
        <w:tc>
          <w:tcPr>
            <w:tcW w:w="1134" w:type="dxa"/>
            <w:tcBorders>
              <w:top w:val="nil"/>
              <w:left w:val="nil"/>
              <w:bottom w:val="single" w:sz="4" w:space="0" w:color="auto"/>
              <w:right w:val="single" w:sz="4" w:space="0" w:color="auto"/>
            </w:tcBorders>
            <w:noWrap/>
            <w:vAlign w:val="center"/>
          </w:tcPr>
          <w:p w14:paraId="1A3591E6"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1,02</w:t>
            </w:r>
          </w:p>
        </w:tc>
      </w:tr>
      <w:tr w:rsidR="00406A0A" w:rsidRPr="00B83B85" w14:paraId="27CE0709"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4C01AD51"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7762E240"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278EABAF"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vrata</w:t>
            </w:r>
          </w:p>
        </w:tc>
        <w:tc>
          <w:tcPr>
            <w:tcW w:w="3685" w:type="dxa"/>
            <w:tcBorders>
              <w:top w:val="nil"/>
              <w:left w:val="nil"/>
              <w:bottom w:val="single" w:sz="4" w:space="0" w:color="auto"/>
              <w:right w:val="single" w:sz="4" w:space="0" w:color="auto"/>
            </w:tcBorders>
            <w:vAlign w:val="center"/>
          </w:tcPr>
          <w:p w14:paraId="275D2AEC"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lesena, masivna</w:t>
            </w:r>
          </w:p>
        </w:tc>
        <w:tc>
          <w:tcPr>
            <w:tcW w:w="1134" w:type="dxa"/>
            <w:tcBorders>
              <w:top w:val="nil"/>
              <w:left w:val="nil"/>
              <w:bottom w:val="single" w:sz="4" w:space="0" w:color="auto"/>
              <w:right w:val="single" w:sz="4" w:space="0" w:color="auto"/>
            </w:tcBorders>
            <w:vAlign w:val="center"/>
          </w:tcPr>
          <w:p w14:paraId="3C446B1D"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1,005</w:t>
            </w:r>
          </w:p>
        </w:tc>
      </w:tr>
      <w:tr w:rsidR="00406A0A" w:rsidRPr="00B83B85" w14:paraId="2AC1254F" w14:textId="77777777" w:rsidTr="0015602C">
        <w:trPr>
          <w:trHeight w:val="533"/>
        </w:trPr>
        <w:tc>
          <w:tcPr>
            <w:tcW w:w="1008" w:type="dxa"/>
            <w:vMerge/>
            <w:tcBorders>
              <w:top w:val="nil"/>
              <w:left w:val="single" w:sz="4" w:space="0" w:color="auto"/>
              <w:bottom w:val="single" w:sz="4" w:space="0" w:color="000000"/>
              <w:right w:val="single" w:sz="4" w:space="0" w:color="auto"/>
            </w:tcBorders>
            <w:vAlign w:val="center"/>
          </w:tcPr>
          <w:p w14:paraId="25F0B365"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1E1EFC57"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25C3567F"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elementi senčenja (na severni strani ni nujno)</w:t>
            </w:r>
          </w:p>
        </w:tc>
        <w:tc>
          <w:tcPr>
            <w:tcW w:w="3685" w:type="dxa"/>
            <w:tcBorders>
              <w:top w:val="nil"/>
              <w:left w:val="nil"/>
              <w:bottom w:val="single" w:sz="4" w:space="0" w:color="auto"/>
              <w:right w:val="single" w:sz="4" w:space="0" w:color="auto"/>
            </w:tcBorders>
            <w:vAlign w:val="center"/>
          </w:tcPr>
          <w:p w14:paraId="51DA0527"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rolete, žaluzije, senčila</w:t>
            </w:r>
          </w:p>
        </w:tc>
        <w:tc>
          <w:tcPr>
            <w:tcW w:w="1134" w:type="dxa"/>
            <w:tcBorders>
              <w:top w:val="nil"/>
              <w:left w:val="nil"/>
              <w:bottom w:val="single" w:sz="4" w:space="0" w:color="auto"/>
              <w:right w:val="single" w:sz="4" w:space="0" w:color="auto"/>
            </w:tcBorders>
            <w:vAlign w:val="center"/>
          </w:tcPr>
          <w:p w14:paraId="340479C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1,005</w:t>
            </w:r>
          </w:p>
        </w:tc>
      </w:tr>
      <w:tr w:rsidR="00406A0A" w:rsidRPr="00B83B85" w14:paraId="45347507" w14:textId="77777777" w:rsidTr="0015602C">
        <w:trPr>
          <w:trHeight w:val="541"/>
        </w:trPr>
        <w:tc>
          <w:tcPr>
            <w:tcW w:w="1008" w:type="dxa"/>
            <w:vMerge/>
            <w:tcBorders>
              <w:top w:val="nil"/>
              <w:left w:val="single" w:sz="4" w:space="0" w:color="auto"/>
              <w:bottom w:val="single" w:sz="4" w:space="0" w:color="auto"/>
              <w:right w:val="single" w:sz="4" w:space="0" w:color="auto"/>
            </w:tcBorders>
            <w:vAlign w:val="center"/>
          </w:tcPr>
          <w:p w14:paraId="4EC102E4"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auto"/>
              <w:right w:val="single" w:sz="4" w:space="0" w:color="auto"/>
            </w:tcBorders>
            <w:vAlign w:val="center"/>
          </w:tcPr>
          <w:p w14:paraId="5D98D1B3"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4AB196F2"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ognjišče</w:t>
            </w:r>
          </w:p>
        </w:tc>
        <w:tc>
          <w:tcPr>
            <w:tcW w:w="3685" w:type="dxa"/>
            <w:tcBorders>
              <w:top w:val="nil"/>
              <w:left w:val="nil"/>
              <w:bottom w:val="single" w:sz="4" w:space="0" w:color="auto"/>
              <w:right w:val="single" w:sz="4" w:space="0" w:color="auto"/>
            </w:tcBorders>
            <w:vAlign w:val="center"/>
          </w:tcPr>
          <w:p w14:paraId="19F8905E"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izdelano iz opeke ali kamna, skupaj z dimnikom</w:t>
            </w:r>
          </w:p>
        </w:tc>
        <w:tc>
          <w:tcPr>
            <w:tcW w:w="1134" w:type="dxa"/>
            <w:tcBorders>
              <w:top w:val="single" w:sz="4" w:space="0" w:color="auto"/>
              <w:left w:val="single" w:sz="4" w:space="0" w:color="auto"/>
              <w:bottom w:val="single" w:sz="4" w:space="0" w:color="auto"/>
              <w:right w:val="single" w:sz="4" w:space="0" w:color="auto"/>
            </w:tcBorders>
            <w:vAlign w:val="center"/>
          </w:tcPr>
          <w:p w14:paraId="6FC72071"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0,975</w:t>
            </w:r>
          </w:p>
        </w:tc>
      </w:tr>
      <w:tr w:rsidR="00406A0A" w:rsidRPr="00B83B85" w14:paraId="5D266270" w14:textId="77777777" w:rsidTr="0015602C">
        <w:trPr>
          <w:trHeight w:val="300"/>
        </w:trPr>
        <w:tc>
          <w:tcPr>
            <w:tcW w:w="1008" w:type="dxa"/>
            <w:vMerge w:val="restart"/>
            <w:tcBorders>
              <w:top w:val="single" w:sz="4" w:space="0" w:color="auto"/>
              <w:left w:val="single" w:sz="4" w:space="0" w:color="auto"/>
              <w:bottom w:val="single" w:sz="4" w:space="0" w:color="000000"/>
              <w:right w:val="single" w:sz="4" w:space="0" w:color="auto"/>
            </w:tcBorders>
            <w:noWrap/>
            <w:vAlign w:val="center"/>
          </w:tcPr>
          <w:p w14:paraId="087A6FA1"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3</w:t>
            </w:r>
          </w:p>
        </w:tc>
        <w:tc>
          <w:tcPr>
            <w:tcW w:w="1842" w:type="dxa"/>
            <w:vMerge w:val="restart"/>
            <w:tcBorders>
              <w:top w:val="single" w:sz="4" w:space="0" w:color="auto"/>
              <w:left w:val="single" w:sz="4" w:space="0" w:color="auto"/>
              <w:bottom w:val="single" w:sz="4" w:space="0" w:color="000000"/>
              <w:right w:val="single" w:sz="4" w:space="0" w:color="auto"/>
            </w:tcBorders>
            <w:vAlign w:val="center"/>
          </w:tcPr>
          <w:p w14:paraId="5C191E0C"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standard inštalacij</w:t>
            </w:r>
          </w:p>
        </w:tc>
        <w:tc>
          <w:tcPr>
            <w:tcW w:w="2552" w:type="dxa"/>
            <w:vMerge w:val="restart"/>
            <w:tcBorders>
              <w:top w:val="single" w:sz="4" w:space="0" w:color="auto"/>
              <w:left w:val="single" w:sz="4" w:space="0" w:color="auto"/>
              <w:bottom w:val="single" w:sz="4" w:space="0" w:color="000000"/>
              <w:right w:val="single" w:sz="4" w:space="0" w:color="auto"/>
            </w:tcBorders>
            <w:vAlign w:val="center"/>
          </w:tcPr>
          <w:p w14:paraId="4AA292CB"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oskrba z ogrevanjem</w:t>
            </w:r>
          </w:p>
        </w:tc>
        <w:tc>
          <w:tcPr>
            <w:tcW w:w="3685" w:type="dxa"/>
            <w:tcBorders>
              <w:top w:val="single" w:sz="4" w:space="0" w:color="auto"/>
              <w:left w:val="nil"/>
              <w:bottom w:val="single" w:sz="4" w:space="0" w:color="auto"/>
              <w:right w:val="single" w:sz="4" w:space="0" w:color="auto"/>
            </w:tcBorders>
            <w:vAlign w:val="center"/>
          </w:tcPr>
          <w:p w14:paraId="59E646D1"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elektrika, plin</w:t>
            </w:r>
          </w:p>
        </w:tc>
        <w:tc>
          <w:tcPr>
            <w:tcW w:w="1134" w:type="dxa"/>
            <w:tcBorders>
              <w:top w:val="single" w:sz="4" w:space="0" w:color="auto"/>
              <w:left w:val="nil"/>
              <w:bottom w:val="single" w:sz="4" w:space="0" w:color="auto"/>
              <w:right w:val="single" w:sz="4" w:space="0" w:color="auto"/>
            </w:tcBorders>
            <w:vAlign w:val="center"/>
          </w:tcPr>
          <w:p w14:paraId="7237AE4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w:t>
            </w:r>
          </w:p>
        </w:tc>
      </w:tr>
      <w:tr w:rsidR="00406A0A" w:rsidRPr="00B83B85" w14:paraId="6C00C54D"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249B51CF"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759E33FC"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top w:val="nil"/>
              <w:left w:val="single" w:sz="4" w:space="0" w:color="auto"/>
              <w:bottom w:val="single" w:sz="4" w:space="0" w:color="000000"/>
              <w:right w:val="single" w:sz="4" w:space="0" w:color="auto"/>
            </w:tcBorders>
            <w:vAlign w:val="center"/>
          </w:tcPr>
          <w:p w14:paraId="513D36D1"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346CDBE6"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premog, olje</w:t>
            </w:r>
          </w:p>
        </w:tc>
        <w:tc>
          <w:tcPr>
            <w:tcW w:w="1134" w:type="dxa"/>
            <w:tcBorders>
              <w:top w:val="nil"/>
              <w:left w:val="nil"/>
              <w:bottom w:val="single" w:sz="4" w:space="0" w:color="auto"/>
              <w:right w:val="single" w:sz="4" w:space="0" w:color="auto"/>
            </w:tcBorders>
            <w:vAlign w:val="center"/>
          </w:tcPr>
          <w:p w14:paraId="4F3CD694"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0,99</w:t>
            </w:r>
          </w:p>
        </w:tc>
      </w:tr>
      <w:tr w:rsidR="00406A0A" w:rsidRPr="00B83B85" w14:paraId="187CAC99" w14:textId="77777777" w:rsidTr="0015602C">
        <w:trPr>
          <w:trHeight w:val="600"/>
        </w:trPr>
        <w:tc>
          <w:tcPr>
            <w:tcW w:w="1008" w:type="dxa"/>
            <w:vMerge/>
            <w:tcBorders>
              <w:top w:val="nil"/>
              <w:left w:val="single" w:sz="4" w:space="0" w:color="auto"/>
              <w:bottom w:val="single" w:sz="4" w:space="0" w:color="000000"/>
              <w:right w:val="single" w:sz="4" w:space="0" w:color="auto"/>
            </w:tcBorders>
            <w:vAlign w:val="center"/>
          </w:tcPr>
          <w:p w14:paraId="749E1D7F"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70DE7B28"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2227AEA3"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sistem ogrevanja</w:t>
            </w:r>
          </w:p>
        </w:tc>
        <w:tc>
          <w:tcPr>
            <w:tcW w:w="3685" w:type="dxa"/>
            <w:tcBorders>
              <w:top w:val="nil"/>
              <w:left w:val="nil"/>
              <w:bottom w:val="single" w:sz="4" w:space="0" w:color="auto"/>
              <w:right w:val="single" w:sz="4" w:space="0" w:color="auto"/>
            </w:tcBorders>
            <w:vAlign w:val="center"/>
          </w:tcPr>
          <w:p w14:paraId="6763557D"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daljnovod, lastno centralno ogrevanje</w:t>
            </w:r>
          </w:p>
        </w:tc>
        <w:tc>
          <w:tcPr>
            <w:tcW w:w="1134" w:type="dxa"/>
            <w:tcBorders>
              <w:top w:val="nil"/>
              <w:left w:val="nil"/>
              <w:bottom w:val="single" w:sz="4" w:space="0" w:color="auto"/>
              <w:right w:val="single" w:sz="4" w:space="0" w:color="auto"/>
            </w:tcBorders>
            <w:vAlign w:val="center"/>
          </w:tcPr>
          <w:p w14:paraId="68D3980A"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1,01</w:t>
            </w:r>
          </w:p>
        </w:tc>
      </w:tr>
      <w:tr w:rsidR="00406A0A" w:rsidRPr="00B83B85" w14:paraId="0FD5416A" w14:textId="77777777" w:rsidTr="0015602C">
        <w:trPr>
          <w:trHeight w:val="600"/>
        </w:trPr>
        <w:tc>
          <w:tcPr>
            <w:tcW w:w="1008" w:type="dxa"/>
            <w:vMerge/>
            <w:tcBorders>
              <w:top w:val="nil"/>
              <w:left w:val="single" w:sz="4" w:space="0" w:color="auto"/>
              <w:bottom w:val="single" w:sz="4" w:space="0" w:color="000000"/>
              <w:right w:val="single" w:sz="4" w:space="0" w:color="auto"/>
            </w:tcBorders>
            <w:vAlign w:val="center"/>
          </w:tcPr>
          <w:p w14:paraId="01F631D1"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5CE1D64C"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5EE7045E"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pasivni elementi</w:t>
            </w:r>
          </w:p>
        </w:tc>
        <w:tc>
          <w:tcPr>
            <w:tcW w:w="3685" w:type="dxa"/>
            <w:tcBorders>
              <w:top w:val="nil"/>
              <w:left w:val="nil"/>
              <w:bottom w:val="single" w:sz="4" w:space="0" w:color="auto"/>
              <w:right w:val="single" w:sz="4" w:space="0" w:color="auto"/>
            </w:tcBorders>
            <w:vAlign w:val="center"/>
          </w:tcPr>
          <w:p w14:paraId="5F9F6410"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toplotne črpalke, fotovoltaika, solarni sistemi</w:t>
            </w:r>
          </w:p>
        </w:tc>
        <w:tc>
          <w:tcPr>
            <w:tcW w:w="1134" w:type="dxa"/>
            <w:tcBorders>
              <w:top w:val="nil"/>
              <w:left w:val="nil"/>
              <w:bottom w:val="single" w:sz="4" w:space="0" w:color="auto"/>
              <w:right w:val="single" w:sz="4" w:space="0" w:color="auto"/>
            </w:tcBorders>
            <w:vAlign w:val="center"/>
          </w:tcPr>
          <w:p w14:paraId="00CE9275"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1,03</w:t>
            </w:r>
          </w:p>
        </w:tc>
      </w:tr>
      <w:tr w:rsidR="00406A0A" w:rsidRPr="00B83B85" w14:paraId="43DE73B7" w14:textId="77777777" w:rsidTr="0015602C">
        <w:trPr>
          <w:trHeight w:val="600"/>
        </w:trPr>
        <w:tc>
          <w:tcPr>
            <w:tcW w:w="1008" w:type="dxa"/>
            <w:vMerge/>
            <w:tcBorders>
              <w:top w:val="nil"/>
              <w:left w:val="single" w:sz="4" w:space="0" w:color="auto"/>
              <w:bottom w:val="single" w:sz="4" w:space="0" w:color="000000"/>
              <w:right w:val="single" w:sz="4" w:space="0" w:color="auto"/>
            </w:tcBorders>
            <w:vAlign w:val="center"/>
          </w:tcPr>
          <w:p w14:paraId="033B27C0"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0F709E1F"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6E6ED148"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posamezne klimatske naprave</w:t>
            </w:r>
          </w:p>
        </w:tc>
        <w:tc>
          <w:tcPr>
            <w:tcW w:w="3685" w:type="dxa"/>
            <w:tcBorders>
              <w:top w:val="nil"/>
              <w:left w:val="nil"/>
              <w:bottom w:val="single" w:sz="4" w:space="0" w:color="auto"/>
              <w:right w:val="single" w:sz="4" w:space="0" w:color="auto"/>
            </w:tcBorders>
            <w:vAlign w:val="center"/>
          </w:tcPr>
          <w:p w14:paraId="2C5FB154"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deljeni sistem, centralna klimatska naprava</w:t>
            </w:r>
          </w:p>
        </w:tc>
        <w:tc>
          <w:tcPr>
            <w:tcW w:w="1134" w:type="dxa"/>
            <w:tcBorders>
              <w:top w:val="nil"/>
              <w:left w:val="nil"/>
              <w:bottom w:val="single" w:sz="4" w:space="0" w:color="auto"/>
              <w:right w:val="single" w:sz="4" w:space="0" w:color="auto"/>
            </w:tcBorders>
            <w:vAlign w:val="center"/>
          </w:tcPr>
          <w:p w14:paraId="6E22B09D"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1,015</w:t>
            </w:r>
          </w:p>
        </w:tc>
      </w:tr>
      <w:tr w:rsidR="00406A0A" w:rsidRPr="00B83B85" w14:paraId="034FF5F2" w14:textId="77777777" w:rsidTr="0015602C">
        <w:trPr>
          <w:trHeight w:val="600"/>
        </w:trPr>
        <w:tc>
          <w:tcPr>
            <w:tcW w:w="1008" w:type="dxa"/>
            <w:vMerge/>
            <w:tcBorders>
              <w:top w:val="nil"/>
              <w:left w:val="single" w:sz="4" w:space="0" w:color="auto"/>
              <w:bottom w:val="single" w:sz="4" w:space="0" w:color="000000"/>
              <w:right w:val="single" w:sz="4" w:space="0" w:color="auto"/>
            </w:tcBorders>
            <w:vAlign w:val="center"/>
          </w:tcPr>
          <w:p w14:paraId="480A16E9"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461DC3E8" w14:textId="77777777" w:rsidR="00136AA0" w:rsidRPr="00B83B85" w:rsidRDefault="00136AA0" w:rsidP="00136AA0">
            <w:pPr>
              <w:spacing w:after="0" w:line="240" w:lineRule="auto"/>
              <w:rPr>
                <w:rFonts w:eastAsia="Times New Roman"/>
                <w:sz w:val="20"/>
                <w:szCs w:val="20"/>
                <w:lang w:eastAsia="en-US"/>
              </w:rPr>
            </w:pPr>
          </w:p>
        </w:tc>
        <w:tc>
          <w:tcPr>
            <w:tcW w:w="2552" w:type="dxa"/>
            <w:vMerge w:val="restart"/>
            <w:tcBorders>
              <w:top w:val="nil"/>
              <w:left w:val="single" w:sz="4" w:space="0" w:color="auto"/>
              <w:right w:val="single" w:sz="4" w:space="0" w:color="auto"/>
            </w:tcBorders>
            <w:vAlign w:val="center"/>
          </w:tcPr>
          <w:p w14:paraId="7EF17E42"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prezračevanje</w:t>
            </w:r>
          </w:p>
        </w:tc>
        <w:tc>
          <w:tcPr>
            <w:tcW w:w="3685" w:type="dxa"/>
            <w:tcBorders>
              <w:top w:val="nil"/>
              <w:left w:val="nil"/>
              <w:bottom w:val="single" w:sz="4" w:space="0" w:color="auto"/>
              <w:right w:val="single" w:sz="4" w:space="0" w:color="auto"/>
            </w:tcBorders>
            <w:vAlign w:val="center"/>
          </w:tcPr>
          <w:p w14:paraId="1185A829"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prisilno prezračevanje in toplotni izmenjevalec</w:t>
            </w:r>
          </w:p>
        </w:tc>
        <w:tc>
          <w:tcPr>
            <w:tcW w:w="1134" w:type="dxa"/>
            <w:tcBorders>
              <w:top w:val="nil"/>
              <w:left w:val="nil"/>
              <w:bottom w:val="single" w:sz="4" w:space="0" w:color="auto"/>
              <w:right w:val="single" w:sz="4" w:space="0" w:color="auto"/>
            </w:tcBorders>
            <w:vAlign w:val="center"/>
          </w:tcPr>
          <w:p w14:paraId="4F90DBE0"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1,01</w:t>
            </w:r>
          </w:p>
        </w:tc>
      </w:tr>
      <w:tr w:rsidR="00406A0A" w:rsidRPr="00B83B85" w14:paraId="596A6CEE"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2D9B0906"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2FB6094B"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left w:val="single" w:sz="4" w:space="0" w:color="auto"/>
              <w:right w:val="single" w:sz="4" w:space="0" w:color="auto"/>
            </w:tcBorders>
            <w:vAlign w:val="center"/>
          </w:tcPr>
          <w:p w14:paraId="758F521E"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164E3ADE"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prisilno prezračevanje</w:t>
            </w:r>
          </w:p>
        </w:tc>
        <w:tc>
          <w:tcPr>
            <w:tcW w:w="1134" w:type="dxa"/>
            <w:tcBorders>
              <w:top w:val="nil"/>
              <w:left w:val="nil"/>
              <w:bottom w:val="single" w:sz="4" w:space="0" w:color="auto"/>
              <w:right w:val="single" w:sz="4" w:space="0" w:color="auto"/>
            </w:tcBorders>
            <w:vAlign w:val="center"/>
          </w:tcPr>
          <w:p w14:paraId="523514C3"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1,005</w:t>
            </w:r>
          </w:p>
        </w:tc>
      </w:tr>
      <w:tr w:rsidR="00406A0A" w:rsidRPr="00B83B85" w14:paraId="491BCD1C" w14:textId="77777777" w:rsidTr="0015602C">
        <w:trPr>
          <w:trHeight w:val="314"/>
        </w:trPr>
        <w:tc>
          <w:tcPr>
            <w:tcW w:w="1008" w:type="dxa"/>
            <w:vMerge/>
            <w:tcBorders>
              <w:top w:val="nil"/>
              <w:left w:val="single" w:sz="4" w:space="0" w:color="auto"/>
              <w:bottom w:val="single" w:sz="4" w:space="0" w:color="auto"/>
              <w:right w:val="single" w:sz="4" w:space="0" w:color="auto"/>
            </w:tcBorders>
            <w:vAlign w:val="center"/>
          </w:tcPr>
          <w:p w14:paraId="62E1DC79"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auto"/>
              <w:right w:val="single" w:sz="4" w:space="0" w:color="auto"/>
            </w:tcBorders>
            <w:vAlign w:val="center"/>
          </w:tcPr>
          <w:p w14:paraId="0DD3EB05"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left w:val="single" w:sz="4" w:space="0" w:color="auto"/>
              <w:bottom w:val="single" w:sz="4" w:space="0" w:color="auto"/>
              <w:right w:val="single" w:sz="4" w:space="0" w:color="auto"/>
            </w:tcBorders>
            <w:vAlign w:val="center"/>
          </w:tcPr>
          <w:p w14:paraId="15EBE939"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165EF159"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pasivno prezračevanje</w:t>
            </w:r>
          </w:p>
        </w:tc>
        <w:tc>
          <w:tcPr>
            <w:tcW w:w="1134" w:type="dxa"/>
            <w:tcBorders>
              <w:top w:val="nil"/>
              <w:left w:val="nil"/>
              <w:bottom w:val="single" w:sz="4" w:space="0" w:color="auto"/>
              <w:right w:val="single" w:sz="4" w:space="0" w:color="auto"/>
            </w:tcBorders>
            <w:vAlign w:val="center"/>
          </w:tcPr>
          <w:p w14:paraId="535D9B4D"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0,99</w:t>
            </w:r>
          </w:p>
        </w:tc>
      </w:tr>
      <w:tr w:rsidR="00406A0A" w:rsidRPr="00B83B85" w14:paraId="3853F4C6" w14:textId="77777777" w:rsidTr="0015602C">
        <w:trPr>
          <w:trHeight w:val="300"/>
        </w:trPr>
        <w:tc>
          <w:tcPr>
            <w:tcW w:w="1008" w:type="dxa"/>
            <w:vMerge w:val="restart"/>
            <w:tcBorders>
              <w:top w:val="single" w:sz="4" w:space="0" w:color="auto"/>
              <w:left w:val="single" w:sz="4" w:space="0" w:color="auto"/>
              <w:bottom w:val="single" w:sz="4" w:space="0" w:color="000000"/>
              <w:right w:val="single" w:sz="4" w:space="0" w:color="auto"/>
            </w:tcBorders>
            <w:noWrap/>
            <w:vAlign w:val="center"/>
          </w:tcPr>
          <w:p w14:paraId="4A9899D7"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4</w:t>
            </w:r>
          </w:p>
        </w:tc>
        <w:tc>
          <w:tcPr>
            <w:tcW w:w="1842" w:type="dxa"/>
            <w:vMerge w:val="restart"/>
            <w:tcBorders>
              <w:top w:val="single" w:sz="4" w:space="0" w:color="auto"/>
              <w:left w:val="single" w:sz="4" w:space="0" w:color="auto"/>
              <w:bottom w:val="single" w:sz="4" w:space="0" w:color="000000"/>
              <w:right w:val="single" w:sz="4" w:space="0" w:color="auto"/>
            </w:tcBorders>
            <w:vAlign w:val="center"/>
          </w:tcPr>
          <w:p w14:paraId="5B52B1CF"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energetski prihranki</w:t>
            </w:r>
          </w:p>
        </w:tc>
        <w:tc>
          <w:tcPr>
            <w:tcW w:w="2552" w:type="dxa"/>
            <w:tcBorders>
              <w:top w:val="single" w:sz="4" w:space="0" w:color="auto"/>
              <w:left w:val="nil"/>
              <w:bottom w:val="nil"/>
              <w:right w:val="nil"/>
            </w:tcBorders>
            <w:noWrap/>
            <w:vAlign w:val="center"/>
          </w:tcPr>
          <w:p w14:paraId="0E7C30D6"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toplotna črpalka</w:t>
            </w:r>
          </w:p>
        </w:tc>
        <w:tc>
          <w:tcPr>
            <w:tcW w:w="3685" w:type="dxa"/>
            <w:vMerge w:val="restart"/>
            <w:tcBorders>
              <w:top w:val="single" w:sz="4" w:space="0" w:color="auto"/>
              <w:left w:val="single" w:sz="4" w:space="0" w:color="auto"/>
              <w:bottom w:val="single" w:sz="4" w:space="0" w:color="000000"/>
              <w:right w:val="single" w:sz="4" w:space="0" w:color="auto"/>
            </w:tcBorders>
            <w:vAlign w:val="center"/>
          </w:tcPr>
          <w:p w14:paraId="4D6A4507"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najmanj dva sistema od treh (25 % vložene energije)</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14:paraId="00E6FBB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1,02</w:t>
            </w:r>
          </w:p>
        </w:tc>
      </w:tr>
      <w:tr w:rsidR="00406A0A" w:rsidRPr="00B83B85" w14:paraId="0DE79B72"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07E2207C"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0904D7BE"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single" w:sz="4" w:space="0" w:color="auto"/>
              <w:left w:val="nil"/>
              <w:bottom w:val="single" w:sz="4" w:space="0" w:color="auto"/>
              <w:right w:val="single" w:sz="4" w:space="0" w:color="auto"/>
            </w:tcBorders>
            <w:vAlign w:val="center"/>
          </w:tcPr>
          <w:p w14:paraId="19D54B53"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prejemnik sončne energije</w:t>
            </w:r>
          </w:p>
        </w:tc>
        <w:tc>
          <w:tcPr>
            <w:tcW w:w="3685" w:type="dxa"/>
            <w:vMerge/>
            <w:tcBorders>
              <w:top w:val="nil"/>
              <w:left w:val="single" w:sz="4" w:space="0" w:color="auto"/>
              <w:bottom w:val="single" w:sz="4" w:space="0" w:color="000000"/>
              <w:right w:val="single" w:sz="4" w:space="0" w:color="auto"/>
            </w:tcBorders>
            <w:vAlign w:val="center"/>
          </w:tcPr>
          <w:p w14:paraId="26B76494" w14:textId="77777777" w:rsidR="00136AA0" w:rsidRPr="00B83B85" w:rsidRDefault="00136AA0" w:rsidP="00136AA0">
            <w:pPr>
              <w:spacing w:after="0" w:line="240" w:lineRule="auto"/>
              <w:jc w:val="center"/>
              <w:rPr>
                <w:rFonts w:eastAsia="Times New Roman"/>
                <w:sz w:val="20"/>
                <w:szCs w:val="20"/>
                <w:lang w:eastAsia="en-US"/>
              </w:rPr>
            </w:pPr>
          </w:p>
        </w:tc>
        <w:tc>
          <w:tcPr>
            <w:tcW w:w="1134" w:type="dxa"/>
            <w:vMerge/>
            <w:tcBorders>
              <w:top w:val="nil"/>
              <w:left w:val="single" w:sz="4" w:space="0" w:color="auto"/>
              <w:bottom w:val="single" w:sz="4" w:space="0" w:color="000000"/>
              <w:right w:val="single" w:sz="4" w:space="0" w:color="auto"/>
            </w:tcBorders>
            <w:vAlign w:val="center"/>
          </w:tcPr>
          <w:p w14:paraId="649A48CC" w14:textId="77777777" w:rsidR="00136AA0" w:rsidRPr="00B83B85" w:rsidRDefault="00136AA0" w:rsidP="00136AA0">
            <w:pPr>
              <w:spacing w:after="0" w:line="240" w:lineRule="auto"/>
              <w:jc w:val="center"/>
              <w:rPr>
                <w:rFonts w:eastAsia="Times New Roman"/>
                <w:sz w:val="20"/>
                <w:szCs w:val="20"/>
                <w:lang w:eastAsia="en-US"/>
              </w:rPr>
            </w:pPr>
          </w:p>
        </w:tc>
      </w:tr>
      <w:tr w:rsidR="00406A0A" w:rsidRPr="00B83B85" w14:paraId="44FFFA92" w14:textId="77777777" w:rsidTr="0015602C">
        <w:trPr>
          <w:trHeight w:val="370"/>
        </w:trPr>
        <w:tc>
          <w:tcPr>
            <w:tcW w:w="1008" w:type="dxa"/>
            <w:vMerge/>
            <w:tcBorders>
              <w:top w:val="nil"/>
              <w:left w:val="single" w:sz="4" w:space="0" w:color="auto"/>
              <w:bottom w:val="single" w:sz="4" w:space="0" w:color="000000"/>
              <w:right w:val="single" w:sz="4" w:space="0" w:color="auto"/>
            </w:tcBorders>
            <w:vAlign w:val="center"/>
          </w:tcPr>
          <w:p w14:paraId="09431605"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6DB07ABB" w14:textId="77777777" w:rsidR="00136AA0" w:rsidRPr="00B83B85" w:rsidRDefault="00136AA0" w:rsidP="00136AA0">
            <w:pPr>
              <w:spacing w:after="0" w:line="240" w:lineRule="auto"/>
              <w:rPr>
                <w:rFonts w:eastAsia="Times New Roman"/>
                <w:sz w:val="20"/>
                <w:szCs w:val="20"/>
                <w:lang w:eastAsia="en-US"/>
              </w:rPr>
            </w:pPr>
          </w:p>
        </w:tc>
        <w:tc>
          <w:tcPr>
            <w:tcW w:w="2552" w:type="dxa"/>
            <w:tcBorders>
              <w:top w:val="nil"/>
              <w:left w:val="nil"/>
              <w:bottom w:val="single" w:sz="4" w:space="0" w:color="auto"/>
              <w:right w:val="single" w:sz="4" w:space="0" w:color="auto"/>
            </w:tcBorders>
            <w:vAlign w:val="center"/>
          </w:tcPr>
          <w:p w14:paraId="26614BA0"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rekuperator (toplotni izmenjevalnik)</w:t>
            </w:r>
          </w:p>
        </w:tc>
        <w:tc>
          <w:tcPr>
            <w:tcW w:w="3685" w:type="dxa"/>
            <w:vMerge/>
            <w:tcBorders>
              <w:top w:val="nil"/>
              <w:left w:val="single" w:sz="4" w:space="0" w:color="auto"/>
              <w:bottom w:val="single" w:sz="4" w:space="0" w:color="000000"/>
              <w:right w:val="single" w:sz="4" w:space="0" w:color="auto"/>
            </w:tcBorders>
            <w:vAlign w:val="center"/>
          </w:tcPr>
          <w:p w14:paraId="7D9EFDFB" w14:textId="77777777" w:rsidR="00136AA0" w:rsidRPr="00B83B85" w:rsidRDefault="00136AA0" w:rsidP="00136AA0">
            <w:pPr>
              <w:spacing w:after="0" w:line="240" w:lineRule="auto"/>
              <w:jc w:val="center"/>
              <w:rPr>
                <w:rFonts w:eastAsia="Times New Roman"/>
                <w:sz w:val="20"/>
                <w:szCs w:val="20"/>
                <w:lang w:eastAsia="en-US"/>
              </w:rPr>
            </w:pPr>
          </w:p>
        </w:tc>
        <w:tc>
          <w:tcPr>
            <w:tcW w:w="1134" w:type="dxa"/>
            <w:vMerge/>
            <w:tcBorders>
              <w:top w:val="nil"/>
              <w:left w:val="single" w:sz="4" w:space="0" w:color="auto"/>
              <w:bottom w:val="single" w:sz="4" w:space="0" w:color="000000"/>
              <w:right w:val="single" w:sz="4" w:space="0" w:color="auto"/>
            </w:tcBorders>
            <w:vAlign w:val="center"/>
          </w:tcPr>
          <w:p w14:paraId="5782839D" w14:textId="77777777" w:rsidR="00136AA0" w:rsidRPr="00B83B85" w:rsidRDefault="00136AA0" w:rsidP="00136AA0">
            <w:pPr>
              <w:spacing w:after="0" w:line="240" w:lineRule="auto"/>
              <w:jc w:val="center"/>
              <w:rPr>
                <w:rFonts w:eastAsia="Times New Roman"/>
                <w:sz w:val="20"/>
                <w:szCs w:val="20"/>
                <w:lang w:eastAsia="en-US"/>
              </w:rPr>
            </w:pPr>
          </w:p>
        </w:tc>
      </w:tr>
      <w:tr w:rsidR="00406A0A" w:rsidRPr="00B83B85" w14:paraId="7886228C"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2B3C9965"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4ED56FD0" w14:textId="77777777" w:rsidR="00136AA0" w:rsidRPr="00B83B85" w:rsidRDefault="00136AA0" w:rsidP="00136AA0">
            <w:pPr>
              <w:spacing w:after="0" w:line="240" w:lineRule="auto"/>
              <w:rPr>
                <w:rFonts w:eastAsia="Times New Roman"/>
                <w:sz w:val="20"/>
                <w:szCs w:val="20"/>
                <w:lang w:eastAsia="en-US"/>
              </w:rPr>
            </w:pPr>
          </w:p>
        </w:tc>
        <w:tc>
          <w:tcPr>
            <w:tcW w:w="2552" w:type="dxa"/>
            <w:vMerge w:val="restart"/>
            <w:tcBorders>
              <w:top w:val="nil"/>
              <w:left w:val="single" w:sz="4" w:space="0" w:color="auto"/>
              <w:bottom w:val="single" w:sz="4" w:space="0" w:color="000000"/>
              <w:right w:val="single" w:sz="4" w:space="0" w:color="auto"/>
            </w:tcBorders>
            <w:vAlign w:val="center"/>
          </w:tcPr>
          <w:p w14:paraId="6D2F5A46"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izbira ogrevalnega sistema (plin, elektrika, talno gretje)</w:t>
            </w:r>
          </w:p>
        </w:tc>
        <w:tc>
          <w:tcPr>
            <w:tcW w:w="3685" w:type="dxa"/>
            <w:tcBorders>
              <w:top w:val="nil"/>
              <w:left w:val="nil"/>
              <w:bottom w:val="single" w:sz="4" w:space="0" w:color="auto"/>
              <w:right w:val="single" w:sz="4" w:space="0" w:color="auto"/>
            </w:tcBorders>
            <w:vAlign w:val="center"/>
          </w:tcPr>
          <w:p w14:paraId="4CA715D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vsi 3 sistemi</w:t>
            </w:r>
          </w:p>
        </w:tc>
        <w:tc>
          <w:tcPr>
            <w:tcW w:w="1134" w:type="dxa"/>
            <w:tcBorders>
              <w:top w:val="nil"/>
              <w:left w:val="nil"/>
              <w:bottom w:val="single" w:sz="4" w:space="0" w:color="auto"/>
              <w:right w:val="single" w:sz="4" w:space="0" w:color="auto"/>
            </w:tcBorders>
            <w:noWrap/>
            <w:vAlign w:val="center"/>
          </w:tcPr>
          <w:p w14:paraId="40FE5816"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1,02</w:t>
            </w:r>
          </w:p>
        </w:tc>
      </w:tr>
      <w:tr w:rsidR="00406A0A" w:rsidRPr="00B83B85" w14:paraId="758E2325" w14:textId="77777777" w:rsidTr="0015602C">
        <w:trPr>
          <w:trHeight w:val="300"/>
        </w:trPr>
        <w:tc>
          <w:tcPr>
            <w:tcW w:w="1008" w:type="dxa"/>
            <w:vMerge/>
            <w:tcBorders>
              <w:top w:val="nil"/>
              <w:left w:val="single" w:sz="4" w:space="0" w:color="auto"/>
              <w:bottom w:val="single" w:sz="4" w:space="0" w:color="000000"/>
              <w:right w:val="single" w:sz="4" w:space="0" w:color="auto"/>
            </w:tcBorders>
            <w:vAlign w:val="center"/>
          </w:tcPr>
          <w:p w14:paraId="4CE85DE7"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0967494D"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top w:val="nil"/>
              <w:left w:val="single" w:sz="4" w:space="0" w:color="auto"/>
              <w:bottom w:val="single" w:sz="4" w:space="0" w:color="000000"/>
              <w:right w:val="single" w:sz="4" w:space="0" w:color="auto"/>
            </w:tcBorders>
            <w:vAlign w:val="center"/>
          </w:tcPr>
          <w:p w14:paraId="5A73D567"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28CEC6BB"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najmanj 2 od 3</w:t>
            </w:r>
          </w:p>
        </w:tc>
        <w:tc>
          <w:tcPr>
            <w:tcW w:w="1134" w:type="dxa"/>
            <w:tcBorders>
              <w:top w:val="nil"/>
              <w:left w:val="nil"/>
              <w:bottom w:val="single" w:sz="4" w:space="0" w:color="auto"/>
              <w:right w:val="single" w:sz="4" w:space="0" w:color="auto"/>
            </w:tcBorders>
            <w:noWrap/>
            <w:vAlign w:val="center"/>
          </w:tcPr>
          <w:p w14:paraId="1FAAC682"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1,01</w:t>
            </w:r>
          </w:p>
        </w:tc>
      </w:tr>
      <w:tr w:rsidR="00406A0A" w:rsidRPr="00B83B85" w14:paraId="5082A31B" w14:textId="77777777" w:rsidTr="0015602C">
        <w:trPr>
          <w:trHeight w:val="364"/>
        </w:trPr>
        <w:tc>
          <w:tcPr>
            <w:tcW w:w="1008" w:type="dxa"/>
            <w:vMerge/>
            <w:tcBorders>
              <w:top w:val="nil"/>
              <w:left w:val="single" w:sz="4" w:space="0" w:color="auto"/>
              <w:bottom w:val="single" w:sz="4" w:space="0" w:color="000000"/>
              <w:right w:val="single" w:sz="4" w:space="0" w:color="auto"/>
            </w:tcBorders>
            <w:vAlign w:val="center"/>
          </w:tcPr>
          <w:p w14:paraId="68E72BF0" w14:textId="77777777" w:rsidR="00136AA0" w:rsidRPr="00B83B85" w:rsidRDefault="00136AA0" w:rsidP="00136AA0">
            <w:pPr>
              <w:spacing w:after="0" w:line="240" w:lineRule="auto"/>
              <w:rPr>
                <w:rFonts w:eastAsia="Times New Roman"/>
                <w:sz w:val="20"/>
                <w:szCs w:val="20"/>
                <w:lang w:eastAsia="en-US"/>
              </w:rPr>
            </w:pPr>
          </w:p>
        </w:tc>
        <w:tc>
          <w:tcPr>
            <w:tcW w:w="1842" w:type="dxa"/>
            <w:vMerge/>
            <w:tcBorders>
              <w:top w:val="nil"/>
              <w:left w:val="single" w:sz="4" w:space="0" w:color="auto"/>
              <w:bottom w:val="single" w:sz="4" w:space="0" w:color="000000"/>
              <w:right w:val="single" w:sz="4" w:space="0" w:color="auto"/>
            </w:tcBorders>
            <w:vAlign w:val="center"/>
          </w:tcPr>
          <w:p w14:paraId="078D8CCE" w14:textId="77777777" w:rsidR="00136AA0" w:rsidRPr="00B83B85" w:rsidRDefault="00136AA0" w:rsidP="00136AA0">
            <w:pPr>
              <w:spacing w:after="0" w:line="240" w:lineRule="auto"/>
              <w:rPr>
                <w:rFonts w:eastAsia="Times New Roman"/>
                <w:sz w:val="20"/>
                <w:szCs w:val="20"/>
                <w:lang w:eastAsia="en-US"/>
              </w:rPr>
            </w:pPr>
          </w:p>
        </w:tc>
        <w:tc>
          <w:tcPr>
            <w:tcW w:w="2552" w:type="dxa"/>
            <w:vMerge/>
            <w:tcBorders>
              <w:top w:val="nil"/>
              <w:left w:val="single" w:sz="4" w:space="0" w:color="auto"/>
              <w:bottom w:val="single" w:sz="4" w:space="0" w:color="000000"/>
              <w:right w:val="single" w:sz="4" w:space="0" w:color="auto"/>
            </w:tcBorders>
            <w:vAlign w:val="center"/>
          </w:tcPr>
          <w:p w14:paraId="5C5F5C8D" w14:textId="77777777" w:rsidR="00136AA0" w:rsidRPr="00B83B85" w:rsidRDefault="00136AA0" w:rsidP="00136AA0">
            <w:pPr>
              <w:spacing w:after="0" w:line="240" w:lineRule="auto"/>
              <w:rPr>
                <w:rFonts w:eastAsia="Times New Roman"/>
                <w:sz w:val="20"/>
                <w:szCs w:val="20"/>
                <w:lang w:eastAsia="en-US"/>
              </w:rPr>
            </w:pPr>
          </w:p>
        </w:tc>
        <w:tc>
          <w:tcPr>
            <w:tcW w:w="3685" w:type="dxa"/>
            <w:tcBorders>
              <w:top w:val="nil"/>
              <w:left w:val="nil"/>
              <w:bottom w:val="single" w:sz="4" w:space="0" w:color="auto"/>
              <w:right w:val="single" w:sz="4" w:space="0" w:color="auto"/>
            </w:tcBorders>
            <w:vAlign w:val="center"/>
          </w:tcPr>
          <w:p w14:paraId="516E8362"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samo en sistem</w:t>
            </w:r>
          </w:p>
        </w:tc>
        <w:tc>
          <w:tcPr>
            <w:tcW w:w="1134" w:type="dxa"/>
            <w:tcBorders>
              <w:top w:val="nil"/>
              <w:left w:val="nil"/>
              <w:bottom w:val="single" w:sz="4" w:space="0" w:color="auto"/>
              <w:right w:val="single" w:sz="4" w:space="0" w:color="auto"/>
            </w:tcBorders>
            <w:noWrap/>
            <w:vAlign w:val="center"/>
          </w:tcPr>
          <w:p w14:paraId="17B3319A" w14:textId="7D270F5D"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w:t>
            </w:r>
            <w:r w:rsidR="00007D8E" w:rsidRPr="00B83B85">
              <w:rPr>
                <w:rFonts w:eastAsia="Times New Roman"/>
                <w:sz w:val="20"/>
                <w:szCs w:val="20"/>
                <w:lang w:eastAsia="en-US"/>
              </w:rPr>
              <w:t>,00</w:t>
            </w:r>
          </w:p>
        </w:tc>
      </w:tr>
      <w:tr w:rsidR="00406A0A" w:rsidRPr="00B83B85" w14:paraId="092A6512" w14:textId="77777777" w:rsidTr="0015602C">
        <w:trPr>
          <w:trHeight w:val="828"/>
        </w:trPr>
        <w:tc>
          <w:tcPr>
            <w:tcW w:w="1008" w:type="dxa"/>
            <w:tcBorders>
              <w:top w:val="nil"/>
              <w:left w:val="single" w:sz="4" w:space="0" w:color="auto"/>
              <w:bottom w:val="single" w:sz="4" w:space="0" w:color="auto"/>
              <w:right w:val="single" w:sz="4" w:space="0" w:color="auto"/>
            </w:tcBorders>
            <w:noWrap/>
            <w:vAlign w:val="center"/>
          </w:tcPr>
          <w:p w14:paraId="3EB82B8F"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5</w:t>
            </w:r>
          </w:p>
        </w:tc>
        <w:tc>
          <w:tcPr>
            <w:tcW w:w="1842" w:type="dxa"/>
            <w:tcBorders>
              <w:top w:val="nil"/>
              <w:left w:val="nil"/>
              <w:bottom w:val="single" w:sz="4" w:space="0" w:color="auto"/>
              <w:right w:val="single" w:sz="4" w:space="0" w:color="auto"/>
            </w:tcBorders>
            <w:noWrap/>
            <w:vAlign w:val="center"/>
          </w:tcPr>
          <w:p w14:paraId="3A6BE43E"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trajnost</w:t>
            </w:r>
          </w:p>
        </w:tc>
        <w:tc>
          <w:tcPr>
            <w:tcW w:w="2552" w:type="dxa"/>
            <w:tcBorders>
              <w:top w:val="nil"/>
              <w:left w:val="nil"/>
              <w:bottom w:val="single" w:sz="4" w:space="0" w:color="auto"/>
              <w:right w:val="single" w:sz="4" w:space="0" w:color="auto"/>
            </w:tcBorders>
            <w:vAlign w:val="center"/>
          </w:tcPr>
          <w:p w14:paraId="581FE973"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toplotna izolacija nad 20 cm (streha, okvir konstrukcije, talna)</w:t>
            </w:r>
          </w:p>
        </w:tc>
        <w:tc>
          <w:tcPr>
            <w:tcW w:w="3685" w:type="dxa"/>
            <w:tcBorders>
              <w:top w:val="nil"/>
              <w:left w:val="nil"/>
              <w:bottom w:val="single" w:sz="4" w:space="0" w:color="auto"/>
              <w:right w:val="single" w:sz="4" w:space="0" w:color="auto"/>
            </w:tcBorders>
            <w:vAlign w:val="center"/>
          </w:tcPr>
          <w:p w14:paraId="5B4BD331"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da</w:t>
            </w:r>
          </w:p>
        </w:tc>
        <w:tc>
          <w:tcPr>
            <w:tcW w:w="1134" w:type="dxa"/>
            <w:tcBorders>
              <w:top w:val="nil"/>
              <w:left w:val="nil"/>
              <w:bottom w:val="single" w:sz="4" w:space="0" w:color="auto"/>
              <w:right w:val="single" w:sz="4" w:space="0" w:color="auto"/>
            </w:tcBorders>
            <w:noWrap/>
            <w:vAlign w:val="center"/>
          </w:tcPr>
          <w:p w14:paraId="06F1E6A8"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1,02</w:t>
            </w:r>
          </w:p>
        </w:tc>
      </w:tr>
      <w:tr w:rsidR="00406A0A" w:rsidRPr="00B83B85" w14:paraId="7814DF7A" w14:textId="77777777" w:rsidTr="0015602C">
        <w:trPr>
          <w:trHeight w:val="557"/>
        </w:trPr>
        <w:tc>
          <w:tcPr>
            <w:tcW w:w="1008" w:type="dxa"/>
            <w:tcBorders>
              <w:top w:val="single" w:sz="4" w:space="0" w:color="auto"/>
              <w:left w:val="single" w:sz="4" w:space="0" w:color="auto"/>
              <w:bottom w:val="single" w:sz="4" w:space="0" w:color="auto"/>
              <w:right w:val="single" w:sz="4" w:space="0" w:color="auto"/>
            </w:tcBorders>
            <w:noWrap/>
            <w:vAlign w:val="center"/>
          </w:tcPr>
          <w:p w14:paraId="3A741332"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6</w:t>
            </w:r>
          </w:p>
        </w:tc>
        <w:tc>
          <w:tcPr>
            <w:tcW w:w="1842" w:type="dxa"/>
            <w:tcBorders>
              <w:top w:val="single" w:sz="4" w:space="0" w:color="auto"/>
              <w:left w:val="nil"/>
              <w:bottom w:val="single" w:sz="4" w:space="0" w:color="auto"/>
              <w:right w:val="nil"/>
            </w:tcBorders>
            <w:noWrap/>
            <w:vAlign w:val="center"/>
          </w:tcPr>
          <w:p w14:paraId="12112CB9"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osebna varnost</w:t>
            </w:r>
          </w:p>
        </w:tc>
        <w:tc>
          <w:tcPr>
            <w:tcW w:w="2552" w:type="dxa"/>
            <w:tcBorders>
              <w:top w:val="single" w:sz="4" w:space="0" w:color="auto"/>
              <w:left w:val="single" w:sz="4" w:space="0" w:color="auto"/>
              <w:bottom w:val="single" w:sz="4" w:space="0" w:color="auto"/>
              <w:right w:val="single" w:sz="4" w:space="0" w:color="auto"/>
            </w:tcBorders>
            <w:vAlign w:val="center"/>
          </w:tcPr>
          <w:p w14:paraId="37ED7A97" w14:textId="77777777" w:rsidR="00136AA0" w:rsidRPr="00B83B85" w:rsidRDefault="00136AA0" w:rsidP="00136AA0">
            <w:pPr>
              <w:spacing w:after="0" w:line="240" w:lineRule="auto"/>
              <w:rPr>
                <w:rFonts w:eastAsia="Times New Roman"/>
                <w:sz w:val="20"/>
                <w:szCs w:val="20"/>
                <w:lang w:eastAsia="en-US"/>
              </w:rPr>
            </w:pPr>
            <w:r w:rsidRPr="00B83B85">
              <w:rPr>
                <w:rFonts w:eastAsia="Times New Roman"/>
                <w:sz w:val="20"/>
                <w:szCs w:val="20"/>
                <w:lang w:eastAsia="en-US"/>
              </w:rPr>
              <w:t>varnostni sistem z nadzorom (alarm, video/interkom)</w:t>
            </w:r>
          </w:p>
        </w:tc>
        <w:tc>
          <w:tcPr>
            <w:tcW w:w="3685" w:type="dxa"/>
            <w:tcBorders>
              <w:top w:val="single" w:sz="4" w:space="0" w:color="auto"/>
              <w:left w:val="nil"/>
              <w:bottom w:val="single" w:sz="4" w:space="0" w:color="auto"/>
              <w:right w:val="single" w:sz="4" w:space="0" w:color="auto"/>
            </w:tcBorders>
            <w:vAlign w:val="center"/>
          </w:tcPr>
          <w:p w14:paraId="2C84D457"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da</w:t>
            </w:r>
          </w:p>
        </w:tc>
        <w:tc>
          <w:tcPr>
            <w:tcW w:w="1134" w:type="dxa"/>
            <w:tcBorders>
              <w:top w:val="single" w:sz="4" w:space="0" w:color="auto"/>
              <w:left w:val="nil"/>
              <w:bottom w:val="single" w:sz="4" w:space="0" w:color="auto"/>
              <w:right w:val="single" w:sz="4" w:space="0" w:color="auto"/>
            </w:tcBorders>
            <w:noWrap/>
            <w:vAlign w:val="center"/>
          </w:tcPr>
          <w:p w14:paraId="7ED2CD24" w14:textId="77777777" w:rsidR="00136AA0" w:rsidRPr="00B83B85" w:rsidRDefault="00136AA0" w:rsidP="00136AA0">
            <w:pPr>
              <w:spacing w:after="0" w:line="240" w:lineRule="auto"/>
              <w:jc w:val="center"/>
              <w:rPr>
                <w:rFonts w:eastAsia="Times New Roman"/>
                <w:sz w:val="20"/>
                <w:szCs w:val="20"/>
                <w:lang w:eastAsia="en-US"/>
              </w:rPr>
            </w:pPr>
            <w:r w:rsidRPr="00B83B85">
              <w:rPr>
                <w:rFonts w:eastAsia="Times New Roman"/>
                <w:sz w:val="20"/>
                <w:szCs w:val="20"/>
                <w:lang w:eastAsia="en-US"/>
              </w:rPr>
              <w:t>1,005</w:t>
            </w:r>
          </w:p>
        </w:tc>
      </w:tr>
    </w:tbl>
    <w:p w14:paraId="53CE3FD5" w14:textId="77777777" w:rsidR="00136AA0" w:rsidRPr="00844592" w:rsidRDefault="00136AA0" w:rsidP="00136AA0">
      <w:pPr>
        <w:spacing w:after="0" w:line="240" w:lineRule="auto"/>
        <w:jc w:val="both"/>
        <w:rPr>
          <w:rFonts w:eastAsia="Times New Roman"/>
          <w:sz w:val="24"/>
          <w:szCs w:val="20"/>
          <w:lang w:eastAsia="en-US"/>
        </w:rPr>
      </w:pPr>
      <w:r w:rsidRPr="00844592">
        <w:rPr>
          <w:rFonts w:eastAsia="Times New Roman"/>
          <w:i/>
          <w:iCs/>
          <w:sz w:val="20"/>
          <w:szCs w:val="20"/>
          <w:lang w:eastAsia="en-US"/>
        </w:rPr>
        <w:t>Viri za spremenljivke in faktorji izhajajo iz izkušenj pooblaščenih ocenjevalcev vrednosti in sodnih cenilcev pri tržnem ocenjevanju vrednosti nepremičnin</w:t>
      </w:r>
      <w:r w:rsidRPr="00844592">
        <w:rPr>
          <w:rFonts w:eastAsia="Times New Roman"/>
          <w:sz w:val="20"/>
          <w:szCs w:val="20"/>
          <w:lang w:eastAsia="en-US"/>
        </w:rPr>
        <w:t xml:space="preserve">. </w:t>
      </w:r>
      <w:r w:rsidRPr="00844592">
        <w:rPr>
          <w:rFonts w:eastAsia="Times New Roman"/>
          <w:i/>
          <w:iCs/>
          <w:sz w:val="20"/>
          <w:szCs w:val="20"/>
          <w:lang w:eastAsia="en-US"/>
        </w:rPr>
        <w:t>Upoštevana je najboljša praksa</w:t>
      </w:r>
      <w:r w:rsidRPr="00844592">
        <w:rPr>
          <w:rFonts w:eastAsia="Times New Roman"/>
          <w:i/>
          <w:iCs/>
          <w:lang w:eastAsia="en-US"/>
        </w:rPr>
        <w:t>.</w:t>
      </w:r>
    </w:p>
    <w:p w14:paraId="4DDA1B66" w14:textId="77777777" w:rsidR="001A7E4E" w:rsidRPr="00844592" w:rsidRDefault="001A7E4E" w:rsidP="00895B4D"/>
    <w:p w14:paraId="5DF81E86" w14:textId="77777777" w:rsidR="00EC3B54" w:rsidRPr="00844592" w:rsidRDefault="00EC3B54" w:rsidP="00EC3B54">
      <w:pPr>
        <w:rPr>
          <w:b/>
        </w:rPr>
      </w:pPr>
      <w:r w:rsidRPr="00844592">
        <w:rPr>
          <w:b/>
        </w:rPr>
        <w:t>Primer izračuna</w:t>
      </w:r>
    </w:p>
    <w:p w14:paraId="12B7EDFF" w14:textId="77777777" w:rsidR="00EC3B54" w:rsidRPr="00844592" w:rsidRDefault="00EC3B54" w:rsidP="00B83B85">
      <w:pPr>
        <w:jc w:val="both"/>
      </w:pPr>
      <w:r w:rsidRPr="00844592">
        <w:t>Hlev območje Slovenska Bistrica (vrednostna raven 8)</w:t>
      </w:r>
    </w:p>
    <w:p w14:paraId="35321805" w14:textId="77777777" w:rsidR="00EC3B54" w:rsidRPr="00844592" w:rsidRDefault="00EC3B54" w:rsidP="00B83B85">
      <w:pPr>
        <w:jc w:val="both"/>
      </w:pPr>
      <w:r w:rsidRPr="00844592">
        <w:t xml:space="preserve">Posplošena vrednost stavbe 18.300 €, od tega </w:t>
      </w:r>
    </w:p>
    <w:p w14:paraId="5DD03D20" w14:textId="39E009BC" w:rsidR="00EC3B54" w:rsidRPr="00844592" w:rsidRDefault="00EC3B54" w:rsidP="00B83B85">
      <w:pPr>
        <w:jc w:val="both"/>
      </w:pPr>
      <w:r w:rsidRPr="00844592">
        <w:t>Vrednost površine pod stavbo: 394 m</w:t>
      </w:r>
      <w:r w:rsidRPr="00844592">
        <w:rPr>
          <w:vertAlign w:val="superscript"/>
        </w:rPr>
        <w:t>2</w:t>
      </w:r>
      <w:r w:rsidRPr="00844592">
        <w:t>*20,9€/m</w:t>
      </w:r>
      <w:r w:rsidRPr="00844592">
        <w:rPr>
          <w:vertAlign w:val="superscript"/>
        </w:rPr>
        <w:t>2</w:t>
      </w:r>
      <w:r w:rsidRPr="00844592">
        <w:t xml:space="preserve">=8.235 =&gt; </w:t>
      </w:r>
      <w:r w:rsidR="00282985" w:rsidRPr="00844592">
        <w:t>M</w:t>
      </w:r>
      <w:r w:rsidRPr="00844592">
        <w:t>V objekt - posplošena vrednost hleva 10.065 €.</w:t>
      </w:r>
    </w:p>
    <w:p w14:paraId="18C5CF24" w14:textId="77777777" w:rsidR="00EC3B54" w:rsidRPr="00844592" w:rsidRDefault="00EC3B54" w:rsidP="00B83B85">
      <w:pPr>
        <w:jc w:val="both"/>
      </w:pPr>
      <w:r w:rsidRPr="00844592">
        <w:t>Vzdrževanje slabo: 0,98</w:t>
      </w:r>
    </w:p>
    <w:p w14:paraId="7E852DB4" w14:textId="56C3F762" w:rsidR="00B51A1C" w:rsidRPr="00844592" w:rsidRDefault="00EC3B54" w:rsidP="00B83B85">
      <w:pPr>
        <w:jc w:val="both"/>
      </w:pPr>
      <w:r w:rsidRPr="00844592">
        <w:t xml:space="preserve">TV= </w:t>
      </w:r>
      <w:r w:rsidR="00282985" w:rsidRPr="00844592">
        <w:t>M</w:t>
      </w:r>
      <w:r w:rsidRPr="00844592">
        <w:t>V objekt*relevantne dodatne spremenljivke = 10.065</w:t>
      </w:r>
      <w:r w:rsidR="00282985" w:rsidRPr="00844592">
        <w:t xml:space="preserve"> </w:t>
      </w:r>
      <w:r w:rsidRPr="00844592">
        <w:t>€</w:t>
      </w:r>
      <w:r w:rsidR="00282985" w:rsidRPr="00844592">
        <w:t xml:space="preserve"> </w:t>
      </w:r>
      <w:r w:rsidRPr="00844592">
        <w:t>*</w:t>
      </w:r>
      <w:r w:rsidR="00282985" w:rsidRPr="00844592">
        <w:t xml:space="preserve"> </w:t>
      </w:r>
      <w:r w:rsidRPr="00844592">
        <w:t>0,98 = 9.864 €</w:t>
      </w:r>
    </w:p>
    <w:p w14:paraId="5B0196C5" w14:textId="77777777" w:rsidR="00E0247B" w:rsidRPr="00844592" w:rsidRDefault="00E0247B">
      <w:pPr>
        <w:rPr>
          <w:rFonts w:eastAsiaTheme="majorEastAsia" w:cstheme="majorBidi"/>
          <w:i/>
          <w:sz w:val="24"/>
          <w:szCs w:val="24"/>
        </w:rPr>
      </w:pPr>
      <w:r w:rsidRPr="00844592">
        <w:br w:type="page"/>
      </w:r>
    </w:p>
    <w:p w14:paraId="40C10F47" w14:textId="70F75194" w:rsidR="00895B4D" w:rsidRPr="00844592" w:rsidRDefault="00895B4D" w:rsidP="00276D6A">
      <w:pPr>
        <w:pStyle w:val="Naslov3"/>
      </w:pPr>
      <w:bookmarkStart w:id="83" w:name="_Toc231373142"/>
      <w:r w:rsidRPr="00844592">
        <w:lastRenderedPageBreak/>
        <w:t>Stavbe splošnega družbenega pomena - model SDP</w:t>
      </w:r>
      <w:bookmarkEnd w:id="83"/>
    </w:p>
    <w:p w14:paraId="4973E88A" w14:textId="77777777" w:rsidR="00895B4D" w:rsidRPr="00844592" w:rsidRDefault="00895B4D" w:rsidP="00214583">
      <w:pPr>
        <w:pStyle w:val="Naslov4"/>
        <w:spacing w:before="240"/>
      </w:pPr>
      <w:bookmarkStart w:id="84" w:name="_Toc231373143"/>
      <w:r w:rsidRPr="00844592">
        <w:t>Osnovni model za množično vrednotenje</w:t>
      </w:r>
      <w:bookmarkEnd w:id="84"/>
    </w:p>
    <w:p w14:paraId="65F4F399" w14:textId="68BEFA95" w:rsidR="00F268DD" w:rsidRPr="00844592" w:rsidRDefault="00F268DD" w:rsidP="00F268DD">
      <w:pPr>
        <w:rPr>
          <w:rFonts w:eastAsia="Calibri"/>
          <w:sz w:val="20"/>
        </w:rPr>
      </w:pPr>
      <w:r w:rsidRPr="00844592">
        <w:rPr>
          <w:rFonts w:eastAsia="Calibri"/>
          <w:sz w:val="20"/>
        </w:rPr>
        <w:t>Enačba za izračun posplošene vrednosti po modelu</w:t>
      </w:r>
      <w:r w:rsidR="007A5785" w:rsidRPr="00844592">
        <w:rPr>
          <w:rFonts w:eastAsia="Calibri"/>
          <w:sz w:val="20"/>
        </w:rPr>
        <w:t xml:space="preserve"> (</w:t>
      </w:r>
      <w:r w:rsidR="007A5785" w:rsidRPr="00844592">
        <w:rPr>
          <w:sz w:val="20"/>
          <w:szCs w:val="20"/>
        </w:rPr>
        <w:t>Uredba, 2025</w:t>
      </w:r>
      <w:r w:rsidR="007A5785" w:rsidRPr="00844592">
        <w:rPr>
          <w:rFonts w:eastAsia="Calibri"/>
          <w:sz w:val="20"/>
        </w:rPr>
        <w:t>)</w:t>
      </w:r>
      <w:r w:rsidRPr="00844592">
        <w:rPr>
          <w:rFonts w:eastAsia="Calibri"/>
          <w:sz w:val="20"/>
        </w:rPr>
        <w:t>:</w:t>
      </w:r>
    </w:p>
    <w:p w14:paraId="01322222" w14:textId="77777777" w:rsidR="00F268DD" w:rsidRPr="00844592" w:rsidRDefault="00F268DD" w:rsidP="00F268DD">
      <w:pPr>
        <w:rPr>
          <w:rFonts w:eastAsia="Calibri"/>
          <w:b/>
          <w:kern w:val="24"/>
          <w:szCs w:val="24"/>
          <w:vertAlign w:val="subscript"/>
          <w:lang w:eastAsia="sl-SI"/>
        </w:rPr>
      </w:pPr>
      <w:r w:rsidRPr="00844592">
        <w:rPr>
          <w:rFonts w:eastAsia="Calibri"/>
          <w:b/>
          <w:kern w:val="24"/>
          <w:szCs w:val="24"/>
          <w:lang w:eastAsia="sl-SI"/>
        </w:rPr>
        <w:t>V = V</w:t>
      </w:r>
      <w:r w:rsidRPr="00844592">
        <w:rPr>
          <w:rFonts w:eastAsia="Calibri"/>
          <w:b/>
          <w:kern w:val="24"/>
          <w:szCs w:val="24"/>
          <w:vertAlign w:val="subscript"/>
          <w:lang w:eastAsia="sl-SI"/>
        </w:rPr>
        <w:t>sdp</w:t>
      </w:r>
      <w:r w:rsidRPr="00844592">
        <w:rPr>
          <w:rFonts w:eastAsia="Calibri"/>
          <w:b/>
          <w:kern w:val="24"/>
          <w:szCs w:val="24"/>
          <w:lang w:eastAsia="sl-SI"/>
        </w:rPr>
        <w:t xml:space="preserve"> + V</w:t>
      </w:r>
      <w:r w:rsidRPr="00844592">
        <w:rPr>
          <w:rFonts w:eastAsia="Calibri"/>
          <w:b/>
          <w:kern w:val="24"/>
          <w:szCs w:val="24"/>
          <w:vertAlign w:val="subscript"/>
          <w:lang w:eastAsia="sl-SI"/>
        </w:rPr>
        <w:t>zps</w:t>
      </w:r>
    </w:p>
    <w:p w14:paraId="7B5414E4" w14:textId="77777777" w:rsidR="00F268DD" w:rsidRPr="00844592" w:rsidRDefault="00F268DD" w:rsidP="00F268DD">
      <w:pPr>
        <w:rPr>
          <w:rFonts w:eastAsia="Calibri"/>
          <w:b/>
          <w:kern w:val="24"/>
          <w:szCs w:val="24"/>
          <w:vertAlign w:val="subscript"/>
          <w:lang w:eastAsia="en-GB"/>
        </w:rPr>
      </w:pPr>
      <w:r w:rsidRPr="00844592">
        <w:rPr>
          <w:rFonts w:eastAsia="Calibri"/>
          <w:b/>
          <w:kern w:val="24"/>
          <w:szCs w:val="24"/>
          <w:lang w:eastAsia="en-GB"/>
        </w:rPr>
        <w:t>V = VT</w:t>
      </w:r>
      <w:r w:rsidRPr="00844592">
        <w:rPr>
          <w:rFonts w:eastAsia="Calibri"/>
          <w:b/>
          <w:kern w:val="24"/>
          <w:szCs w:val="24"/>
          <w:vertAlign w:val="subscript"/>
          <w:lang w:eastAsia="en-GB"/>
        </w:rPr>
        <w:t>sdp</w:t>
      </w:r>
      <w:r w:rsidRPr="00844592">
        <w:rPr>
          <w:rFonts w:eastAsia="Calibri"/>
          <w:b/>
          <w:kern w:val="24"/>
          <w:szCs w:val="24"/>
          <w:lang w:eastAsia="en-GB"/>
        </w:rPr>
        <w:t xml:space="preserve"> × F</w:t>
      </w:r>
      <w:r w:rsidRPr="00844592">
        <w:rPr>
          <w:rFonts w:eastAsia="Calibri"/>
          <w:b/>
          <w:kern w:val="24"/>
          <w:szCs w:val="24"/>
          <w:vertAlign w:val="subscript"/>
          <w:lang w:eastAsia="en-GB"/>
        </w:rPr>
        <w:t>obn</w:t>
      </w:r>
      <w:r w:rsidRPr="00844592">
        <w:rPr>
          <w:rFonts w:eastAsia="Calibri"/>
          <w:b/>
          <w:kern w:val="24"/>
          <w:szCs w:val="24"/>
          <w:lang w:eastAsia="en-GB"/>
        </w:rPr>
        <w:t xml:space="preserve"> × F</w:t>
      </w:r>
      <w:r w:rsidRPr="00844592">
        <w:rPr>
          <w:rFonts w:eastAsia="Calibri"/>
          <w:b/>
          <w:kern w:val="24"/>
          <w:szCs w:val="24"/>
          <w:vertAlign w:val="subscript"/>
          <w:lang w:eastAsia="en-GB"/>
        </w:rPr>
        <w:t>last</w:t>
      </w:r>
      <w:r w:rsidRPr="00844592">
        <w:rPr>
          <w:rFonts w:eastAsia="Calibri"/>
          <w:b/>
          <w:kern w:val="24"/>
          <w:szCs w:val="24"/>
          <w:lang w:eastAsia="en-GB"/>
        </w:rPr>
        <w:t xml:space="preserve"> × F</w:t>
      </w:r>
      <w:r w:rsidRPr="00844592">
        <w:rPr>
          <w:rFonts w:eastAsia="Calibri"/>
          <w:b/>
          <w:kern w:val="24"/>
          <w:szCs w:val="24"/>
          <w:vertAlign w:val="subscript"/>
          <w:lang w:eastAsia="en-GB"/>
        </w:rPr>
        <w:t>nk</w:t>
      </w:r>
      <w:r w:rsidRPr="00844592">
        <w:rPr>
          <w:rFonts w:eastAsia="Calibri"/>
          <w:b/>
          <w:kern w:val="24"/>
          <w:szCs w:val="24"/>
          <w:lang w:eastAsia="en-GB"/>
        </w:rPr>
        <w:t xml:space="preserve"> + P</w:t>
      </w:r>
      <w:r w:rsidRPr="00844592">
        <w:rPr>
          <w:rFonts w:eastAsia="Calibri"/>
          <w:b/>
          <w:kern w:val="24"/>
          <w:szCs w:val="24"/>
          <w:vertAlign w:val="subscript"/>
          <w:lang w:eastAsia="en-GB"/>
        </w:rPr>
        <w:t>zps</w:t>
      </w:r>
      <w:r w:rsidRPr="00844592">
        <w:rPr>
          <w:rFonts w:eastAsia="Calibri"/>
          <w:b/>
          <w:kern w:val="24"/>
          <w:szCs w:val="24"/>
          <w:lang w:eastAsia="en-GB"/>
        </w:rPr>
        <w:t xml:space="preserve"> × VT</w:t>
      </w:r>
      <w:r w:rsidRPr="00844592">
        <w:rPr>
          <w:rFonts w:eastAsia="Calibri"/>
          <w:b/>
          <w:kern w:val="24"/>
          <w:szCs w:val="24"/>
          <w:vertAlign w:val="subscript"/>
          <w:lang w:eastAsia="en-GB"/>
        </w:rPr>
        <w:t>z</w:t>
      </w:r>
    </w:p>
    <w:p w14:paraId="63B264EA" w14:textId="77777777" w:rsidR="00F268DD" w:rsidRPr="00844592" w:rsidRDefault="00F268DD" w:rsidP="00F268DD">
      <w:pPr>
        <w:pStyle w:val="imetabele"/>
        <w:spacing w:after="160" w:line="259" w:lineRule="auto"/>
        <w:ind w:left="0"/>
      </w:pPr>
      <w:r w:rsidRPr="00844592">
        <w:t>Oznake in opis oznak za izračun posplošene vrednosti po modelu za stavbe splošnega družbenega pomena (SDP)</w:t>
      </w:r>
    </w:p>
    <w:tbl>
      <w:tblPr>
        <w:tblW w:w="929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03"/>
        <w:gridCol w:w="8388"/>
      </w:tblGrid>
      <w:tr w:rsidR="00406A0A" w:rsidRPr="00844592" w14:paraId="2C1D0E8C" w14:textId="77777777" w:rsidTr="0015602C">
        <w:trPr>
          <w:trHeight w:val="288"/>
        </w:trPr>
        <w:tc>
          <w:tcPr>
            <w:tcW w:w="903" w:type="dxa"/>
            <w:shd w:val="clear" w:color="auto" w:fill="FBE4D5" w:themeFill="accent2" w:themeFillTint="33"/>
            <w:vAlign w:val="center"/>
          </w:tcPr>
          <w:p w14:paraId="4DD65493" w14:textId="77777777" w:rsidR="00F268DD" w:rsidRPr="00844592" w:rsidRDefault="00F268DD" w:rsidP="001A2876">
            <w:pPr>
              <w:spacing w:after="0" w:line="240" w:lineRule="auto"/>
              <w:rPr>
                <w:rFonts w:eastAsia="Calibri"/>
                <w:b/>
                <w:bCs/>
                <w:sz w:val="18"/>
                <w:szCs w:val="18"/>
              </w:rPr>
            </w:pPr>
            <w:r w:rsidRPr="00844592">
              <w:rPr>
                <w:rFonts w:eastAsia="Calibri"/>
                <w:b/>
                <w:bCs/>
                <w:sz w:val="18"/>
                <w:szCs w:val="18"/>
              </w:rPr>
              <w:t>Oznaka</w:t>
            </w:r>
          </w:p>
        </w:tc>
        <w:tc>
          <w:tcPr>
            <w:tcW w:w="8388" w:type="dxa"/>
            <w:shd w:val="clear" w:color="auto" w:fill="FBE4D5" w:themeFill="accent2" w:themeFillTint="33"/>
            <w:vAlign w:val="center"/>
          </w:tcPr>
          <w:p w14:paraId="32777700" w14:textId="77777777" w:rsidR="00F268DD" w:rsidRPr="00844592" w:rsidRDefault="00F268DD" w:rsidP="001A2876">
            <w:pPr>
              <w:spacing w:after="0" w:line="240" w:lineRule="auto"/>
              <w:rPr>
                <w:rFonts w:eastAsia="Calibri"/>
                <w:b/>
                <w:bCs/>
                <w:sz w:val="18"/>
                <w:szCs w:val="18"/>
              </w:rPr>
            </w:pPr>
            <w:r w:rsidRPr="00844592">
              <w:rPr>
                <w:rFonts w:eastAsia="Calibri"/>
                <w:b/>
                <w:bCs/>
                <w:sz w:val="18"/>
                <w:szCs w:val="18"/>
              </w:rPr>
              <w:t>Opis oznake</w:t>
            </w:r>
          </w:p>
        </w:tc>
      </w:tr>
      <w:tr w:rsidR="00406A0A" w:rsidRPr="00844592" w14:paraId="17314AD8" w14:textId="77777777" w:rsidTr="0015602C">
        <w:trPr>
          <w:trHeight w:val="305"/>
        </w:trPr>
        <w:tc>
          <w:tcPr>
            <w:tcW w:w="903" w:type="dxa"/>
            <w:vAlign w:val="center"/>
          </w:tcPr>
          <w:p w14:paraId="71C3D8A3" w14:textId="77777777" w:rsidR="00F268DD" w:rsidRPr="00844592" w:rsidRDefault="00F268DD" w:rsidP="001A2876">
            <w:pPr>
              <w:spacing w:after="0" w:line="240" w:lineRule="auto"/>
              <w:rPr>
                <w:rFonts w:eastAsia="Calibri"/>
                <w:b/>
                <w:bCs/>
                <w:iCs/>
                <w:sz w:val="18"/>
                <w:szCs w:val="18"/>
              </w:rPr>
            </w:pPr>
            <w:r w:rsidRPr="00844592">
              <w:rPr>
                <w:rFonts w:eastAsia="Calibri"/>
                <w:b/>
                <w:kern w:val="24"/>
                <w:sz w:val="18"/>
                <w:szCs w:val="18"/>
              </w:rPr>
              <w:t>V</w:t>
            </w:r>
          </w:p>
        </w:tc>
        <w:tc>
          <w:tcPr>
            <w:tcW w:w="8388" w:type="dxa"/>
            <w:vAlign w:val="center"/>
          </w:tcPr>
          <w:p w14:paraId="015AE5DF"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Posplošena vrednost, določena za del stavbe z zemljiščem</w:t>
            </w:r>
            <w:r w:rsidRPr="00844592">
              <w:rPr>
                <w:rFonts w:eastAsia="Calibri"/>
                <w:sz w:val="18"/>
                <w:szCs w:val="18"/>
              </w:rPr>
              <w:t xml:space="preserve"> </w:t>
            </w:r>
            <w:r w:rsidRPr="00844592">
              <w:rPr>
                <w:rFonts w:eastAsia="Calibri"/>
                <w:bCs/>
                <w:sz w:val="18"/>
                <w:szCs w:val="18"/>
              </w:rPr>
              <w:t>pod stavbo po modelu SDP</w:t>
            </w:r>
          </w:p>
        </w:tc>
      </w:tr>
      <w:tr w:rsidR="00406A0A" w:rsidRPr="00844592" w14:paraId="658240A7" w14:textId="77777777" w:rsidTr="0015602C">
        <w:trPr>
          <w:trHeight w:val="20"/>
        </w:trPr>
        <w:tc>
          <w:tcPr>
            <w:tcW w:w="903" w:type="dxa"/>
            <w:vAlign w:val="center"/>
          </w:tcPr>
          <w:p w14:paraId="5911081A" w14:textId="77777777" w:rsidR="00F268DD" w:rsidRPr="00844592" w:rsidRDefault="00F268DD" w:rsidP="001A2876">
            <w:pPr>
              <w:spacing w:after="0" w:line="240" w:lineRule="auto"/>
              <w:rPr>
                <w:rFonts w:eastAsia="Calibri"/>
                <w:b/>
                <w:sz w:val="18"/>
                <w:szCs w:val="18"/>
              </w:rPr>
            </w:pPr>
            <w:r w:rsidRPr="00844592">
              <w:rPr>
                <w:rFonts w:eastAsia="Calibri"/>
                <w:b/>
                <w:kern w:val="24"/>
                <w:sz w:val="18"/>
                <w:szCs w:val="18"/>
              </w:rPr>
              <w:t>V</w:t>
            </w:r>
            <w:r w:rsidRPr="00844592">
              <w:rPr>
                <w:rFonts w:eastAsia="Calibri"/>
                <w:b/>
                <w:kern w:val="24"/>
                <w:sz w:val="18"/>
                <w:szCs w:val="18"/>
                <w:vertAlign w:val="subscript"/>
              </w:rPr>
              <w:t>sdp</w:t>
            </w:r>
          </w:p>
        </w:tc>
        <w:tc>
          <w:tcPr>
            <w:tcW w:w="8388" w:type="dxa"/>
            <w:vAlign w:val="center"/>
          </w:tcPr>
          <w:p w14:paraId="7D70A54C"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Vrednost dela stavbe po modelu SDP</w:t>
            </w:r>
          </w:p>
        </w:tc>
      </w:tr>
      <w:tr w:rsidR="00406A0A" w:rsidRPr="00844592" w14:paraId="30C7F0E7" w14:textId="77777777" w:rsidTr="0015602C">
        <w:trPr>
          <w:trHeight w:val="20"/>
        </w:trPr>
        <w:tc>
          <w:tcPr>
            <w:tcW w:w="903" w:type="dxa"/>
            <w:vAlign w:val="center"/>
          </w:tcPr>
          <w:p w14:paraId="50F7442C" w14:textId="77777777" w:rsidR="00F268DD" w:rsidRPr="00844592" w:rsidRDefault="00F268DD" w:rsidP="001A2876">
            <w:pPr>
              <w:spacing w:after="0" w:line="240" w:lineRule="auto"/>
              <w:rPr>
                <w:rFonts w:eastAsia="Calibri"/>
                <w:b/>
                <w:sz w:val="18"/>
                <w:szCs w:val="18"/>
              </w:rPr>
            </w:pPr>
            <w:r w:rsidRPr="00844592">
              <w:rPr>
                <w:rFonts w:eastAsia="Calibri"/>
                <w:b/>
                <w:kern w:val="24"/>
                <w:sz w:val="18"/>
                <w:szCs w:val="18"/>
              </w:rPr>
              <w:t>V</w:t>
            </w:r>
            <w:r w:rsidRPr="00844592">
              <w:rPr>
                <w:rFonts w:eastAsia="Calibri"/>
                <w:b/>
                <w:kern w:val="24"/>
                <w:sz w:val="18"/>
                <w:szCs w:val="18"/>
                <w:vertAlign w:val="subscript"/>
              </w:rPr>
              <w:t>zps</w:t>
            </w:r>
          </w:p>
        </w:tc>
        <w:tc>
          <w:tcPr>
            <w:tcW w:w="8388" w:type="dxa"/>
            <w:vAlign w:val="center"/>
          </w:tcPr>
          <w:p w14:paraId="38FF2F57"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Vrednost zemljišča pod stavbo po modelu SDP</w:t>
            </w:r>
          </w:p>
        </w:tc>
      </w:tr>
      <w:tr w:rsidR="00406A0A" w:rsidRPr="00844592" w14:paraId="0684ECD4" w14:textId="77777777" w:rsidTr="0015602C">
        <w:trPr>
          <w:trHeight w:val="20"/>
        </w:trPr>
        <w:tc>
          <w:tcPr>
            <w:tcW w:w="903" w:type="dxa"/>
            <w:vAlign w:val="center"/>
          </w:tcPr>
          <w:p w14:paraId="01718EA9"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VT</w:t>
            </w:r>
            <w:r w:rsidRPr="00844592">
              <w:rPr>
                <w:rFonts w:eastAsia="Calibri"/>
                <w:b/>
                <w:kern w:val="24"/>
                <w:sz w:val="18"/>
                <w:szCs w:val="18"/>
                <w:vertAlign w:val="subscript"/>
              </w:rPr>
              <w:t>sdp</w:t>
            </w:r>
          </w:p>
        </w:tc>
        <w:tc>
          <w:tcPr>
            <w:tcW w:w="8388" w:type="dxa"/>
            <w:vAlign w:val="center"/>
          </w:tcPr>
          <w:p w14:paraId="7C7A9A78"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Vrednost iz vrednostne tabele za del stavbe glede na ustrezen stolpec za leto izgradnje in vrstico za velikost po modelu SDP</w:t>
            </w:r>
          </w:p>
        </w:tc>
      </w:tr>
      <w:tr w:rsidR="00406A0A" w:rsidRPr="00844592" w14:paraId="0B2CE11D" w14:textId="77777777" w:rsidTr="0015602C">
        <w:trPr>
          <w:trHeight w:val="20"/>
        </w:trPr>
        <w:tc>
          <w:tcPr>
            <w:tcW w:w="903" w:type="dxa"/>
            <w:vAlign w:val="center"/>
          </w:tcPr>
          <w:p w14:paraId="347E2A01"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F</w:t>
            </w:r>
            <w:r w:rsidRPr="00844592">
              <w:rPr>
                <w:rFonts w:eastAsia="Calibri"/>
                <w:b/>
                <w:kern w:val="24"/>
                <w:sz w:val="18"/>
                <w:szCs w:val="18"/>
                <w:vertAlign w:val="subscript"/>
              </w:rPr>
              <w:t>obn</w:t>
            </w:r>
          </w:p>
        </w:tc>
        <w:tc>
          <w:tcPr>
            <w:tcW w:w="8388" w:type="dxa"/>
            <w:vAlign w:val="center"/>
          </w:tcPr>
          <w:p w14:paraId="671E298D"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Faktor obnov</w:t>
            </w:r>
          </w:p>
        </w:tc>
      </w:tr>
      <w:tr w:rsidR="00406A0A" w:rsidRPr="00844592" w14:paraId="38767EC1" w14:textId="77777777" w:rsidTr="0015602C">
        <w:trPr>
          <w:trHeight w:val="20"/>
        </w:trPr>
        <w:tc>
          <w:tcPr>
            <w:tcW w:w="903" w:type="dxa"/>
            <w:vAlign w:val="center"/>
          </w:tcPr>
          <w:p w14:paraId="53C4D5AC"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F</w:t>
            </w:r>
            <w:r w:rsidRPr="00844592">
              <w:rPr>
                <w:rFonts w:eastAsia="Calibri"/>
                <w:b/>
                <w:kern w:val="24"/>
                <w:sz w:val="18"/>
                <w:szCs w:val="18"/>
                <w:vertAlign w:val="subscript"/>
              </w:rPr>
              <w:t>last</w:t>
            </w:r>
          </w:p>
        </w:tc>
        <w:tc>
          <w:tcPr>
            <w:tcW w:w="8388" w:type="dxa"/>
            <w:vAlign w:val="center"/>
          </w:tcPr>
          <w:p w14:paraId="414613E8"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Faktor lastnosti</w:t>
            </w:r>
          </w:p>
        </w:tc>
      </w:tr>
      <w:tr w:rsidR="00406A0A" w:rsidRPr="00844592" w14:paraId="1CB46BF9" w14:textId="77777777" w:rsidTr="0015602C">
        <w:trPr>
          <w:trHeight w:val="20"/>
        </w:trPr>
        <w:tc>
          <w:tcPr>
            <w:tcW w:w="903" w:type="dxa"/>
            <w:vAlign w:val="center"/>
          </w:tcPr>
          <w:p w14:paraId="34E972ED"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F</w:t>
            </w:r>
            <w:r w:rsidRPr="00844592">
              <w:rPr>
                <w:rFonts w:eastAsia="Calibri"/>
                <w:b/>
                <w:kern w:val="24"/>
                <w:sz w:val="18"/>
                <w:szCs w:val="18"/>
                <w:vertAlign w:val="subscript"/>
              </w:rPr>
              <w:t>nk</w:t>
            </w:r>
          </w:p>
        </w:tc>
        <w:tc>
          <w:tcPr>
            <w:tcW w:w="8388" w:type="dxa"/>
            <w:vAlign w:val="center"/>
          </w:tcPr>
          <w:p w14:paraId="7AEACC81" w14:textId="77777777" w:rsidR="00F268DD" w:rsidRPr="00844592" w:rsidRDefault="00F268DD" w:rsidP="001A2876">
            <w:pPr>
              <w:spacing w:after="0" w:line="240" w:lineRule="auto"/>
              <w:rPr>
                <w:rFonts w:eastAsia="Calibri"/>
                <w:bCs/>
                <w:sz w:val="18"/>
                <w:szCs w:val="18"/>
              </w:rPr>
            </w:pPr>
            <w:r w:rsidRPr="00844592">
              <w:rPr>
                <w:rFonts w:eastAsia="Calibri"/>
                <w:bCs/>
                <w:sz w:val="18"/>
                <w:szCs w:val="18"/>
              </w:rPr>
              <w:t>Faktor nosilne konstrukcije</w:t>
            </w:r>
          </w:p>
        </w:tc>
      </w:tr>
      <w:tr w:rsidR="00406A0A" w:rsidRPr="00844592" w14:paraId="690CD508" w14:textId="77777777" w:rsidTr="0015602C">
        <w:trPr>
          <w:trHeight w:val="20"/>
        </w:trPr>
        <w:tc>
          <w:tcPr>
            <w:tcW w:w="903" w:type="dxa"/>
            <w:vAlign w:val="center"/>
          </w:tcPr>
          <w:p w14:paraId="509EF3B7"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P</w:t>
            </w:r>
            <w:r w:rsidRPr="00844592">
              <w:rPr>
                <w:rFonts w:eastAsia="Calibri"/>
                <w:b/>
                <w:kern w:val="24"/>
                <w:sz w:val="18"/>
                <w:szCs w:val="18"/>
                <w:vertAlign w:val="subscript"/>
              </w:rPr>
              <w:t>zps</w:t>
            </w:r>
          </w:p>
        </w:tc>
        <w:tc>
          <w:tcPr>
            <w:tcW w:w="8388" w:type="dxa"/>
            <w:vAlign w:val="center"/>
          </w:tcPr>
          <w:p w14:paraId="7CF89F86" w14:textId="77777777" w:rsidR="00F268DD" w:rsidRPr="00844592" w:rsidRDefault="00F268DD" w:rsidP="001A2876">
            <w:pPr>
              <w:spacing w:after="0" w:line="240" w:lineRule="auto"/>
              <w:rPr>
                <w:rFonts w:eastAsia="Calibri"/>
                <w:sz w:val="18"/>
                <w:szCs w:val="18"/>
              </w:rPr>
            </w:pPr>
            <w:r w:rsidRPr="00844592">
              <w:rPr>
                <w:rStyle w:val="ui-provider"/>
                <w:sz w:val="18"/>
                <w:szCs w:val="18"/>
              </w:rPr>
              <w:t>Površina zemljišča pod stavbo, ki ga upoštevamo pri delu stavbe. Izračuna se kot odstotek neto tlorisne površine dela stavbe glede na neto tlorisno površino stavbe. Zaokrožen je na 4 decimalna mesta.</w:t>
            </w:r>
          </w:p>
        </w:tc>
      </w:tr>
      <w:tr w:rsidR="00406A0A" w:rsidRPr="00844592" w14:paraId="644E8533" w14:textId="77777777" w:rsidTr="0015602C">
        <w:trPr>
          <w:trHeight w:val="59"/>
        </w:trPr>
        <w:tc>
          <w:tcPr>
            <w:tcW w:w="903" w:type="dxa"/>
            <w:vAlign w:val="center"/>
          </w:tcPr>
          <w:p w14:paraId="2C558FC4" w14:textId="77777777" w:rsidR="00F268DD" w:rsidRPr="00844592" w:rsidRDefault="00F268DD" w:rsidP="001A2876">
            <w:pPr>
              <w:spacing w:after="0" w:line="240" w:lineRule="auto"/>
              <w:rPr>
                <w:rFonts w:eastAsia="Calibri"/>
                <w:sz w:val="18"/>
                <w:szCs w:val="18"/>
              </w:rPr>
            </w:pPr>
            <w:r w:rsidRPr="00844592">
              <w:rPr>
                <w:rFonts w:eastAsia="Calibri"/>
                <w:b/>
                <w:kern w:val="24"/>
                <w:sz w:val="18"/>
                <w:szCs w:val="18"/>
              </w:rPr>
              <w:t>VT</w:t>
            </w:r>
            <w:r w:rsidRPr="00844592">
              <w:rPr>
                <w:rFonts w:eastAsia="Calibri"/>
                <w:b/>
                <w:kern w:val="24"/>
                <w:sz w:val="18"/>
                <w:szCs w:val="18"/>
                <w:vertAlign w:val="subscript"/>
              </w:rPr>
              <w:t>z</w:t>
            </w:r>
          </w:p>
        </w:tc>
        <w:tc>
          <w:tcPr>
            <w:tcW w:w="8388" w:type="dxa"/>
            <w:vAlign w:val="center"/>
          </w:tcPr>
          <w:p w14:paraId="69790F58" w14:textId="77777777" w:rsidR="00F268DD" w:rsidRPr="00844592" w:rsidRDefault="00F268DD" w:rsidP="001A2876">
            <w:pPr>
              <w:spacing w:after="0" w:line="240" w:lineRule="auto"/>
              <w:rPr>
                <w:rFonts w:eastAsia="Calibri"/>
                <w:sz w:val="18"/>
                <w:szCs w:val="18"/>
              </w:rPr>
            </w:pPr>
            <w:r w:rsidRPr="00844592">
              <w:rPr>
                <w:rFonts w:eastAsia="Calibri"/>
                <w:sz w:val="18"/>
                <w:szCs w:val="18"/>
              </w:rPr>
              <w:t>Vrednost iz vrednostne tabele za m</w:t>
            </w:r>
            <w:r w:rsidRPr="00844592">
              <w:rPr>
                <w:rFonts w:eastAsia="Calibri"/>
                <w:sz w:val="18"/>
                <w:szCs w:val="18"/>
                <w:vertAlign w:val="superscript"/>
              </w:rPr>
              <w:t>2</w:t>
            </w:r>
            <w:r w:rsidRPr="00844592">
              <w:rPr>
                <w:rFonts w:eastAsia="Calibri"/>
                <w:sz w:val="18"/>
                <w:szCs w:val="18"/>
              </w:rPr>
              <w:t xml:space="preserve"> zemljišča pod stavbo po modelu SDP</w:t>
            </w:r>
          </w:p>
        </w:tc>
      </w:tr>
    </w:tbl>
    <w:p w14:paraId="3358D463" w14:textId="77777777" w:rsidR="00F268DD" w:rsidRPr="00844592" w:rsidRDefault="00F268DD" w:rsidP="004A7431">
      <w:pPr>
        <w:pStyle w:val="natevanjemodeldoc"/>
        <w:numPr>
          <w:ilvl w:val="0"/>
          <w:numId w:val="0"/>
        </w:numPr>
        <w:rPr>
          <w:b/>
          <w:noProof w:val="0"/>
          <w:sz w:val="18"/>
          <w:szCs w:val="18"/>
        </w:rPr>
      </w:pPr>
      <w:r w:rsidRPr="00844592">
        <w:rPr>
          <w:noProof w:val="0"/>
          <w:sz w:val="18"/>
          <w:szCs w:val="18"/>
        </w:rPr>
        <w:t xml:space="preserve">Referenčna enota modela za stavbe splošnega družbenega pomena (SDP) ima naslednje lastnosti: </w:t>
      </w:r>
    </w:p>
    <w:p w14:paraId="6E3F0346"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dejanska raba dela stavbe je 26 – športna dvorana,</w:t>
      </w:r>
    </w:p>
    <w:p w14:paraId="38F05B11"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velikost je enaka 500 m</w:t>
      </w:r>
      <w:r w:rsidRPr="00844592">
        <w:rPr>
          <w:noProof w:val="0"/>
          <w:sz w:val="18"/>
          <w:szCs w:val="18"/>
          <w:vertAlign w:val="superscript"/>
        </w:rPr>
        <w:t>2</w:t>
      </w:r>
      <w:r w:rsidRPr="00844592">
        <w:rPr>
          <w:noProof w:val="0"/>
          <w:sz w:val="18"/>
          <w:szCs w:val="18"/>
        </w:rPr>
        <w:t>,</w:t>
      </w:r>
    </w:p>
    <w:p w14:paraId="3B08A0BF"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površina zemljišča pod stavbo je enaka 2.000 m</w:t>
      </w:r>
      <w:r w:rsidRPr="00844592">
        <w:rPr>
          <w:noProof w:val="0"/>
          <w:sz w:val="18"/>
          <w:szCs w:val="18"/>
          <w:vertAlign w:val="superscript"/>
        </w:rPr>
        <w:t>2</w:t>
      </w:r>
      <w:r w:rsidRPr="00844592">
        <w:rPr>
          <w:noProof w:val="0"/>
          <w:sz w:val="18"/>
          <w:szCs w:val="18"/>
        </w:rPr>
        <w:t>,</w:t>
      </w:r>
    </w:p>
    <w:p w14:paraId="68A54BA8"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leto izgradnje je enako 2025 ali novejše (novogradnja),</w:t>
      </w:r>
    </w:p>
    <w:p w14:paraId="2A0B8E8F"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nima obnovljene strehe,</w:t>
      </w:r>
    </w:p>
    <w:p w14:paraId="047BBD66"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nima obnovljene fasade,</w:t>
      </w:r>
    </w:p>
    <w:p w14:paraId="0DCF83F9"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nima obnovljenih oken,</w:t>
      </w:r>
    </w:p>
    <w:p w14:paraId="01D39D5B"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nima obnovljenih inštalacij,</w:t>
      </w:r>
    </w:p>
    <w:p w14:paraId="6357CFC4"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ima elektriko,</w:t>
      </w:r>
    </w:p>
    <w:p w14:paraId="0F295CC7"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ima vodovod,</w:t>
      </w:r>
    </w:p>
    <w:p w14:paraId="09340A9A" w14:textId="77777777" w:rsidR="00F268DD" w:rsidRPr="00844592" w:rsidRDefault="00F268DD" w:rsidP="00E95961">
      <w:pPr>
        <w:pStyle w:val="natevanjemodeldoc"/>
        <w:numPr>
          <w:ilvl w:val="0"/>
          <w:numId w:val="17"/>
        </w:numPr>
        <w:rPr>
          <w:b/>
          <w:noProof w:val="0"/>
          <w:sz w:val="18"/>
          <w:szCs w:val="18"/>
        </w:rPr>
      </w:pPr>
      <w:r w:rsidRPr="00844592">
        <w:rPr>
          <w:noProof w:val="0"/>
          <w:sz w:val="18"/>
          <w:szCs w:val="18"/>
        </w:rPr>
        <w:t>ima kanalizacijo,</w:t>
      </w:r>
    </w:p>
    <w:p w14:paraId="01F75AF6" w14:textId="3238F070" w:rsidR="00F268DD" w:rsidRPr="00844592" w:rsidRDefault="00F268DD" w:rsidP="00E95961">
      <w:pPr>
        <w:pStyle w:val="natevanjemodeldoc"/>
        <w:numPr>
          <w:ilvl w:val="0"/>
          <w:numId w:val="17"/>
        </w:numPr>
        <w:rPr>
          <w:b/>
          <w:noProof w:val="0"/>
          <w:sz w:val="18"/>
          <w:szCs w:val="18"/>
        </w:rPr>
      </w:pPr>
      <w:r w:rsidRPr="00844592">
        <w:rPr>
          <w:noProof w:val="0"/>
          <w:sz w:val="18"/>
          <w:szCs w:val="18"/>
        </w:rPr>
        <w:t>material nosilne konstrukcije je beton, železobeton.</w:t>
      </w:r>
    </w:p>
    <w:p w14:paraId="39DD8FAE" w14:textId="34EE187B" w:rsidR="00E0247B" w:rsidRPr="00844592" w:rsidRDefault="00895B4D" w:rsidP="00E0247B">
      <w:pPr>
        <w:pStyle w:val="Naslov4"/>
        <w:spacing w:before="240"/>
      </w:pPr>
      <w:bookmarkStart w:id="85" w:name="_Toc231373144"/>
      <w:r w:rsidRPr="00844592">
        <w:t>Dodatne pomembne spremenljivke</w:t>
      </w:r>
      <w:bookmarkEnd w:id="85"/>
    </w:p>
    <w:tbl>
      <w:tblPr>
        <w:tblStyle w:val="Tabelamrea"/>
        <w:tblW w:w="0" w:type="auto"/>
        <w:tblLook w:val="04A0" w:firstRow="1" w:lastRow="0" w:firstColumn="1" w:lastColumn="0" w:noHBand="0" w:noVBand="1"/>
      </w:tblPr>
      <w:tblGrid>
        <w:gridCol w:w="7792"/>
        <w:gridCol w:w="567"/>
        <w:gridCol w:w="661"/>
      </w:tblGrid>
      <w:tr w:rsidR="00406A0A" w:rsidRPr="00844592" w14:paraId="654F36FE" w14:textId="77777777" w:rsidTr="004D1A0D">
        <w:trPr>
          <w:trHeight w:val="285"/>
        </w:trPr>
        <w:tc>
          <w:tcPr>
            <w:tcW w:w="7792" w:type="dxa"/>
            <w:vMerge w:val="restart"/>
            <w:tcBorders>
              <w:left w:val="single" w:sz="4" w:space="0" w:color="auto"/>
              <w:bottom w:val="nil"/>
              <w:right w:val="nil"/>
            </w:tcBorders>
            <w:hideMark/>
          </w:tcPr>
          <w:p w14:paraId="03DDD916" w14:textId="77777777" w:rsidR="00E0247B" w:rsidRPr="00844592" w:rsidRDefault="00E0247B" w:rsidP="000524A8">
            <w:pPr>
              <w:keepNext/>
              <w:keepLines/>
              <w:rPr>
                <w:b/>
                <w:bCs/>
                <w:i/>
                <w:iCs/>
                <w:sz w:val="20"/>
                <w:szCs w:val="20"/>
              </w:rPr>
            </w:pPr>
            <w:r w:rsidRPr="00844592">
              <w:rPr>
                <w:b/>
                <w:bCs/>
                <w:i/>
                <w:iCs/>
                <w:sz w:val="20"/>
                <w:szCs w:val="20"/>
              </w:rPr>
              <w:t>Omejitve razpona vpliva</w:t>
            </w:r>
          </w:p>
          <w:p w14:paraId="70DDD06B" w14:textId="41888B98" w:rsidR="00E0247B" w:rsidRPr="00844592" w:rsidRDefault="00E0247B" w:rsidP="000524A8">
            <w:pPr>
              <w:keepNext/>
              <w:keepLines/>
              <w:rPr>
                <w:b/>
                <w:bCs/>
                <w:i/>
                <w:iCs/>
                <w:sz w:val="18"/>
                <w:szCs w:val="18"/>
              </w:rPr>
            </w:pPr>
            <w:r w:rsidRPr="00844592">
              <w:rPr>
                <w:sz w:val="20"/>
                <w:szCs w:val="20"/>
              </w:rPr>
              <w:t>Zaradi aditivne narave izračuna v postopku ocene vrednosti absolutna omejitev razpona</w:t>
            </w:r>
            <w:r w:rsidR="004D1A0D" w:rsidRPr="00844592">
              <w:rPr>
                <w:sz w:val="20"/>
                <w:szCs w:val="20"/>
              </w:rPr>
              <w:t xml:space="preserve"> </w:t>
            </w:r>
            <w:r w:rsidRPr="00844592">
              <w:rPr>
                <w:sz w:val="20"/>
                <w:szCs w:val="20"/>
              </w:rPr>
              <w:t>vpliva ni relevantna.</w:t>
            </w:r>
          </w:p>
        </w:tc>
        <w:tc>
          <w:tcPr>
            <w:tcW w:w="567" w:type="dxa"/>
            <w:tcBorders>
              <w:left w:val="nil"/>
              <w:bottom w:val="nil"/>
              <w:right w:val="nil"/>
            </w:tcBorders>
            <w:hideMark/>
          </w:tcPr>
          <w:p w14:paraId="08919841" w14:textId="77777777" w:rsidR="00E0247B" w:rsidRPr="00844592" w:rsidRDefault="00E0247B" w:rsidP="000524A8">
            <w:pPr>
              <w:keepNext/>
              <w:keepLines/>
              <w:rPr>
                <w:bCs/>
                <w:iCs/>
                <w:sz w:val="18"/>
                <w:szCs w:val="18"/>
              </w:rPr>
            </w:pPr>
          </w:p>
        </w:tc>
        <w:tc>
          <w:tcPr>
            <w:tcW w:w="661" w:type="dxa"/>
            <w:tcBorders>
              <w:left w:val="nil"/>
              <w:bottom w:val="nil"/>
            </w:tcBorders>
            <w:noWrap/>
            <w:hideMark/>
          </w:tcPr>
          <w:p w14:paraId="548AA0FF" w14:textId="77777777" w:rsidR="00E0247B" w:rsidRPr="00844592" w:rsidRDefault="00E0247B" w:rsidP="000524A8">
            <w:pPr>
              <w:keepNext/>
              <w:keepLines/>
              <w:rPr>
                <w:sz w:val="18"/>
                <w:szCs w:val="18"/>
              </w:rPr>
            </w:pPr>
          </w:p>
        </w:tc>
      </w:tr>
      <w:tr w:rsidR="00406A0A" w:rsidRPr="00844592" w14:paraId="2F652967" w14:textId="77777777" w:rsidTr="004D1A0D">
        <w:trPr>
          <w:trHeight w:val="285"/>
        </w:trPr>
        <w:tc>
          <w:tcPr>
            <w:tcW w:w="7792" w:type="dxa"/>
            <w:vMerge/>
            <w:tcBorders>
              <w:top w:val="nil"/>
              <w:left w:val="single" w:sz="4" w:space="0" w:color="auto"/>
              <w:right w:val="nil"/>
            </w:tcBorders>
            <w:hideMark/>
          </w:tcPr>
          <w:p w14:paraId="2AFD9EBE" w14:textId="77777777" w:rsidR="00E0247B" w:rsidRPr="00844592" w:rsidRDefault="00E0247B" w:rsidP="000524A8">
            <w:pPr>
              <w:keepNext/>
              <w:keepLines/>
              <w:rPr>
                <w:sz w:val="18"/>
                <w:szCs w:val="18"/>
              </w:rPr>
            </w:pPr>
          </w:p>
        </w:tc>
        <w:tc>
          <w:tcPr>
            <w:tcW w:w="567" w:type="dxa"/>
            <w:tcBorders>
              <w:top w:val="nil"/>
              <w:left w:val="nil"/>
              <w:right w:val="nil"/>
            </w:tcBorders>
            <w:hideMark/>
          </w:tcPr>
          <w:p w14:paraId="5EBFAB26" w14:textId="77777777" w:rsidR="00E0247B" w:rsidRPr="00844592" w:rsidRDefault="00E0247B" w:rsidP="000524A8">
            <w:pPr>
              <w:keepNext/>
              <w:keepLines/>
              <w:rPr>
                <w:sz w:val="18"/>
                <w:szCs w:val="18"/>
              </w:rPr>
            </w:pPr>
          </w:p>
        </w:tc>
        <w:tc>
          <w:tcPr>
            <w:tcW w:w="661" w:type="dxa"/>
            <w:tcBorders>
              <w:top w:val="nil"/>
              <w:left w:val="nil"/>
            </w:tcBorders>
            <w:noWrap/>
            <w:hideMark/>
          </w:tcPr>
          <w:p w14:paraId="7A15BF9F" w14:textId="77777777" w:rsidR="00E0247B" w:rsidRPr="00844592" w:rsidRDefault="00E0247B" w:rsidP="000524A8">
            <w:pPr>
              <w:keepNext/>
              <w:keepLines/>
              <w:rPr>
                <w:sz w:val="18"/>
                <w:szCs w:val="18"/>
              </w:rPr>
            </w:pPr>
          </w:p>
        </w:tc>
      </w:tr>
      <w:tr w:rsidR="00406A0A" w:rsidRPr="00844592" w14:paraId="6453E9F7" w14:textId="77777777" w:rsidTr="004D1A0D">
        <w:trPr>
          <w:trHeight w:val="285"/>
        </w:trPr>
        <w:tc>
          <w:tcPr>
            <w:tcW w:w="7792" w:type="dxa"/>
            <w:vMerge w:val="restart"/>
            <w:hideMark/>
          </w:tcPr>
          <w:p w14:paraId="56F22AF6" w14:textId="77777777" w:rsidR="00E0247B" w:rsidRPr="00844592" w:rsidRDefault="00E0247B" w:rsidP="000524A8">
            <w:pPr>
              <w:keepNext/>
              <w:keepLines/>
              <w:rPr>
                <w:i/>
                <w:iCs/>
                <w:sz w:val="18"/>
                <w:szCs w:val="18"/>
              </w:rPr>
            </w:pPr>
            <w:r w:rsidRPr="00844592">
              <w:rPr>
                <w:i/>
                <w:iCs/>
                <w:sz w:val="20"/>
                <w:szCs w:val="20"/>
              </w:rPr>
              <w:t xml:space="preserve">Omejitve vplivov, ki se nanašajo na vrednost objekta </w:t>
            </w:r>
            <w:r w:rsidRPr="00844592">
              <w:rPr>
                <w:b/>
                <w:i/>
                <w:sz w:val="28"/>
                <w:szCs w:val="28"/>
              </w:rPr>
              <w:t>(F</w:t>
            </w:r>
            <w:r w:rsidRPr="00844592">
              <w:rPr>
                <w:b/>
                <w:i/>
                <w:sz w:val="28"/>
                <w:szCs w:val="28"/>
                <w:vertAlign w:val="subscript"/>
              </w:rPr>
              <w:t>objekt</w:t>
            </w:r>
            <w:r w:rsidRPr="00844592">
              <w:rPr>
                <w:b/>
                <w:i/>
                <w:sz w:val="28"/>
                <w:szCs w:val="28"/>
              </w:rPr>
              <w:t>)</w:t>
            </w:r>
          </w:p>
        </w:tc>
        <w:tc>
          <w:tcPr>
            <w:tcW w:w="567" w:type="dxa"/>
            <w:hideMark/>
          </w:tcPr>
          <w:p w14:paraId="2366F157" w14:textId="77777777" w:rsidR="00E0247B" w:rsidRPr="00844592" w:rsidRDefault="00E0247B" w:rsidP="000524A8">
            <w:pPr>
              <w:keepNext/>
              <w:keepLines/>
              <w:rPr>
                <w:sz w:val="18"/>
                <w:szCs w:val="18"/>
              </w:rPr>
            </w:pPr>
            <w:r w:rsidRPr="00844592">
              <w:rPr>
                <w:sz w:val="18"/>
                <w:szCs w:val="18"/>
              </w:rPr>
              <w:t>1,90</w:t>
            </w:r>
          </w:p>
        </w:tc>
        <w:tc>
          <w:tcPr>
            <w:tcW w:w="661" w:type="dxa"/>
            <w:noWrap/>
            <w:hideMark/>
          </w:tcPr>
          <w:p w14:paraId="3F456581" w14:textId="77777777" w:rsidR="00E0247B" w:rsidRPr="00844592" w:rsidRDefault="00E0247B" w:rsidP="000524A8">
            <w:pPr>
              <w:keepNext/>
              <w:keepLines/>
              <w:rPr>
                <w:sz w:val="18"/>
                <w:szCs w:val="18"/>
              </w:rPr>
            </w:pPr>
            <w:r w:rsidRPr="00844592">
              <w:rPr>
                <w:sz w:val="18"/>
                <w:szCs w:val="18"/>
              </w:rPr>
              <w:t>MAX</w:t>
            </w:r>
          </w:p>
        </w:tc>
      </w:tr>
      <w:tr w:rsidR="00406A0A" w:rsidRPr="00844592" w14:paraId="0462B536" w14:textId="77777777" w:rsidTr="004D1A0D">
        <w:trPr>
          <w:trHeight w:val="285"/>
        </w:trPr>
        <w:tc>
          <w:tcPr>
            <w:tcW w:w="7792" w:type="dxa"/>
            <w:vMerge/>
            <w:hideMark/>
          </w:tcPr>
          <w:p w14:paraId="02439C59" w14:textId="77777777" w:rsidR="00E0247B" w:rsidRPr="00844592" w:rsidRDefault="00E0247B" w:rsidP="000524A8">
            <w:pPr>
              <w:keepNext/>
              <w:keepLines/>
              <w:rPr>
                <w:sz w:val="18"/>
                <w:szCs w:val="18"/>
              </w:rPr>
            </w:pPr>
          </w:p>
        </w:tc>
        <w:tc>
          <w:tcPr>
            <w:tcW w:w="567" w:type="dxa"/>
            <w:hideMark/>
          </w:tcPr>
          <w:p w14:paraId="76D1C038" w14:textId="77777777" w:rsidR="00E0247B" w:rsidRPr="00844592" w:rsidRDefault="00E0247B" w:rsidP="000524A8">
            <w:pPr>
              <w:keepNext/>
              <w:keepLines/>
              <w:rPr>
                <w:sz w:val="18"/>
                <w:szCs w:val="18"/>
              </w:rPr>
            </w:pPr>
            <w:r w:rsidRPr="00844592">
              <w:rPr>
                <w:sz w:val="18"/>
                <w:szCs w:val="18"/>
              </w:rPr>
              <w:t>0,60</w:t>
            </w:r>
          </w:p>
        </w:tc>
        <w:tc>
          <w:tcPr>
            <w:tcW w:w="661" w:type="dxa"/>
            <w:noWrap/>
            <w:hideMark/>
          </w:tcPr>
          <w:p w14:paraId="67C825E5" w14:textId="77777777" w:rsidR="00E0247B" w:rsidRPr="00844592" w:rsidRDefault="00E0247B" w:rsidP="000524A8">
            <w:pPr>
              <w:keepNext/>
              <w:keepLines/>
              <w:rPr>
                <w:sz w:val="18"/>
                <w:szCs w:val="18"/>
              </w:rPr>
            </w:pPr>
            <w:r w:rsidRPr="00844592">
              <w:rPr>
                <w:sz w:val="18"/>
                <w:szCs w:val="18"/>
              </w:rPr>
              <w:t>MIN</w:t>
            </w:r>
          </w:p>
        </w:tc>
      </w:tr>
      <w:tr w:rsidR="00406A0A" w:rsidRPr="00844592" w14:paraId="59B79536" w14:textId="77777777" w:rsidTr="004D1A0D">
        <w:trPr>
          <w:trHeight w:val="285"/>
        </w:trPr>
        <w:tc>
          <w:tcPr>
            <w:tcW w:w="7792" w:type="dxa"/>
            <w:vMerge w:val="restart"/>
            <w:hideMark/>
          </w:tcPr>
          <w:p w14:paraId="59CE8520" w14:textId="77777777" w:rsidR="00E0247B" w:rsidRPr="00844592" w:rsidRDefault="00E0247B" w:rsidP="000524A8">
            <w:pPr>
              <w:keepNext/>
              <w:keepLines/>
              <w:rPr>
                <w:i/>
                <w:iCs/>
                <w:sz w:val="18"/>
                <w:szCs w:val="18"/>
              </w:rPr>
            </w:pPr>
            <w:r w:rsidRPr="00844592">
              <w:rPr>
                <w:i/>
                <w:iCs/>
                <w:sz w:val="20"/>
                <w:szCs w:val="20"/>
              </w:rPr>
              <w:t xml:space="preserve">Omejitve vplivov, ki se nanašajo na celotno nepremičnino </w:t>
            </w:r>
            <w:r w:rsidRPr="00844592">
              <w:rPr>
                <w:b/>
                <w:i/>
                <w:sz w:val="28"/>
                <w:szCs w:val="28"/>
              </w:rPr>
              <w:t>(F</w:t>
            </w:r>
            <w:r w:rsidRPr="00844592">
              <w:rPr>
                <w:b/>
                <w:i/>
                <w:sz w:val="28"/>
                <w:szCs w:val="28"/>
                <w:vertAlign w:val="subscript"/>
              </w:rPr>
              <w:t>celota</w:t>
            </w:r>
            <w:r w:rsidRPr="00844592">
              <w:rPr>
                <w:b/>
                <w:i/>
                <w:sz w:val="28"/>
                <w:szCs w:val="28"/>
              </w:rPr>
              <w:t>)</w:t>
            </w:r>
          </w:p>
        </w:tc>
        <w:tc>
          <w:tcPr>
            <w:tcW w:w="567" w:type="dxa"/>
            <w:hideMark/>
          </w:tcPr>
          <w:p w14:paraId="62D5F26B" w14:textId="77777777" w:rsidR="00E0247B" w:rsidRPr="00844592" w:rsidRDefault="00E0247B" w:rsidP="000524A8">
            <w:pPr>
              <w:keepNext/>
              <w:keepLines/>
              <w:rPr>
                <w:sz w:val="18"/>
                <w:szCs w:val="18"/>
              </w:rPr>
            </w:pPr>
            <w:r w:rsidRPr="00844592">
              <w:rPr>
                <w:sz w:val="18"/>
                <w:szCs w:val="18"/>
              </w:rPr>
              <w:t>1,10</w:t>
            </w:r>
          </w:p>
        </w:tc>
        <w:tc>
          <w:tcPr>
            <w:tcW w:w="661" w:type="dxa"/>
            <w:noWrap/>
            <w:hideMark/>
          </w:tcPr>
          <w:p w14:paraId="44C1CBE3" w14:textId="77777777" w:rsidR="00E0247B" w:rsidRPr="00844592" w:rsidRDefault="00E0247B" w:rsidP="000524A8">
            <w:pPr>
              <w:keepNext/>
              <w:keepLines/>
              <w:rPr>
                <w:sz w:val="18"/>
                <w:szCs w:val="18"/>
              </w:rPr>
            </w:pPr>
            <w:r w:rsidRPr="00844592">
              <w:rPr>
                <w:sz w:val="18"/>
                <w:szCs w:val="18"/>
              </w:rPr>
              <w:t>MAX</w:t>
            </w:r>
          </w:p>
        </w:tc>
      </w:tr>
      <w:tr w:rsidR="00193319" w:rsidRPr="00844592" w14:paraId="146E2166" w14:textId="77777777" w:rsidTr="004D1A0D">
        <w:trPr>
          <w:trHeight w:val="285"/>
        </w:trPr>
        <w:tc>
          <w:tcPr>
            <w:tcW w:w="7792" w:type="dxa"/>
            <w:vMerge/>
            <w:hideMark/>
          </w:tcPr>
          <w:p w14:paraId="72E418F9" w14:textId="77777777" w:rsidR="00E0247B" w:rsidRPr="00844592" w:rsidRDefault="00E0247B" w:rsidP="000524A8">
            <w:pPr>
              <w:rPr>
                <w:sz w:val="18"/>
                <w:szCs w:val="18"/>
              </w:rPr>
            </w:pPr>
          </w:p>
        </w:tc>
        <w:tc>
          <w:tcPr>
            <w:tcW w:w="567" w:type="dxa"/>
            <w:hideMark/>
          </w:tcPr>
          <w:p w14:paraId="339EF8ED" w14:textId="77777777" w:rsidR="00E0247B" w:rsidRPr="00844592" w:rsidRDefault="00E0247B" w:rsidP="000524A8">
            <w:pPr>
              <w:rPr>
                <w:sz w:val="18"/>
                <w:szCs w:val="18"/>
              </w:rPr>
            </w:pPr>
            <w:r w:rsidRPr="00844592">
              <w:rPr>
                <w:sz w:val="18"/>
                <w:szCs w:val="18"/>
              </w:rPr>
              <w:t>0,90</w:t>
            </w:r>
          </w:p>
        </w:tc>
        <w:tc>
          <w:tcPr>
            <w:tcW w:w="661" w:type="dxa"/>
            <w:noWrap/>
            <w:hideMark/>
          </w:tcPr>
          <w:p w14:paraId="74C0684C" w14:textId="77777777" w:rsidR="00E0247B" w:rsidRPr="00844592" w:rsidRDefault="00E0247B" w:rsidP="000524A8">
            <w:pPr>
              <w:rPr>
                <w:sz w:val="18"/>
                <w:szCs w:val="18"/>
              </w:rPr>
            </w:pPr>
            <w:r w:rsidRPr="00844592">
              <w:rPr>
                <w:sz w:val="18"/>
                <w:szCs w:val="18"/>
              </w:rPr>
              <w:t>MIN</w:t>
            </w:r>
          </w:p>
        </w:tc>
      </w:tr>
    </w:tbl>
    <w:p w14:paraId="60040E36" w14:textId="77777777" w:rsidR="00E0247B" w:rsidRPr="00844592" w:rsidRDefault="00E0247B" w:rsidP="00E0247B"/>
    <w:tbl>
      <w:tblPr>
        <w:tblStyle w:val="Tabelamrea"/>
        <w:tblW w:w="0" w:type="auto"/>
        <w:tblLook w:val="04A0" w:firstRow="1" w:lastRow="0" w:firstColumn="1" w:lastColumn="0" w:noHBand="0" w:noVBand="1"/>
      </w:tblPr>
      <w:tblGrid>
        <w:gridCol w:w="318"/>
        <w:gridCol w:w="1654"/>
        <w:gridCol w:w="1448"/>
        <w:gridCol w:w="5557"/>
        <w:gridCol w:w="1217"/>
      </w:tblGrid>
      <w:tr w:rsidR="00406A0A" w:rsidRPr="00844592" w14:paraId="608F0A7A" w14:textId="77777777" w:rsidTr="000524A8">
        <w:trPr>
          <w:trHeight w:val="285"/>
        </w:trPr>
        <w:tc>
          <w:tcPr>
            <w:tcW w:w="10194" w:type="dxa"/>
            <w:gridSpan w:val="5"/>
            <w:noWrap/>
            <w:hideMark/>
          </w:tcPr>
          <w:p w14:paraId="16A20463" w14:textId="77777777" w:rsidR="00E0247B" w:rsidRPr="00844592" w:rsidRDefault="00E0247B" w:rsidP="000524A8">
            <w:pPr>
              <w:rPr>
                <w:b/>
                <w:i/>
                <w:sz w:val="20"/>
                <w:szCs w:val="20"/>
              </w:rPr>
            </w:pPr>
            <w:r w:rsidRPr="00844592">
              <w:rPr>
                <w:b/>
                <w:i/>
                <w:sz w:val="20"/>
                <w:szCs w:val="20"/>
              </w:rPr>
              <w:t>Vplivi, ki se nanašajo na vrednost objekta</w:t>
            </w:r>
          </w:p>
        </w:tc>
      </w:tr>
      <w:tr w:rsidR="00406A0A" w:rsidRPr="00844592" w14:paraId="04120717" w14:textId="77777777" w:rsidTr="000524A8">
        <w:trPr>
          <w:trHeight w:val="285"/>
        </w:trPr>
        <w:tc>
          <w:tcPr>
            <w:tcW w:w="318" w:type="dxa"/>
            <w:noWrap/>
            <w:hideMark/>
          </w:tcPr>
          <w:p w14:paraId="6A91D338" w14:textId="77777777" w:rsidR="00E0247B" w:rsidRPr="00844592" w:rsidRDefault="00E0247B" w:rsidP="000524A8">
            <w:pPr>
              <w:rPr>
                <w:sz w:val="20"/>
                <w:szCs w:val="20"/>
              </w:rPr>
            </w:pPr>
          </w:p>
        </w:tc>
        <w:tc>
          <w:tcPr>
            <w:tcW w:w="1654" w:type="dxa"/>
            <w:noWrap/>
            <w:hideMark/>
          </w:tcPr>
          <w:p w14:paraId="7760F092" w14:textId="77777777" w:rsidR="00E0247B" w:rsidRPr="00844592" w:rsidRDefault="00E0247B" w:rsidP="000524A8">
            <w:pPr>
              <w:rPr>
                <w:sz w:val="20"/>
                <w:szCs w:val="20"/>
              </w:rPr>
            </w:pPr>
            <w:r w:rsidRPr="00844592">
              <w:rPr>
                <w:sz w:val="20"/>
                <w:szCs w:val="20"/>
              </w:rPr>
              <w:t>Faktor</w:t>
            </w:r>
          </w:p>
        </w:tc>
        <w:tc>
          <w:tcPr>
            <w:tcW w:w="1448" w:type="dxa"/>
            <w:hideMark/>
          </w:tcPr>
          <w:p w14:paraId="5CF9FA16" w14:textId="77777777" w:rsidR="00E0247B" w:rsidRPr="00844592" w:rsidRDefault="00E0247B" w:rsidP="000524A8">
            <w:pPr>
              <w:rPr>
                <w:sz w:val="20"/>
                <w:szCs w:val="20"/>
              </w:rPr>
            </w:pPr>
            <w:r w:rsidRPr="00844592">
              <w:rPr>
                <w:sz w:val="20"/>
                <w:szCs w:val="20"/>
              </w:rPr>
              <w:t>Podfaktor</w:t>
            </w:r>
          </w:p>
        </w:tc>
        <w:tc>
          <w:tcPr>
            <w:tcW w:w="5557" w:type="dxa"/>
            <w:hideMark/>
          </w:tcPr>
          <w:p w14:paraId="7CFC114E" w14:textId="77777777" w:rsidR="00E0247B" w:rsidRPr="00844592" w:rsidRDefault="00E0247B" w:rsidP="000524A8">
            <w:pPr>
              <w:rPr>
                <w:sz w:val="20"/>
                <w:szCs w:val="20"/>
              </w:rPr>
            </w:pPr>
            <w:r w:rsidRPr="00844592">
              <w:rPr>
                <w:sz w:val="20"/>
                <w:szCs w:val="20"/>
              </w:rPr>
              <w:t>Merilo</w:t>
            </w:r>
          </w:p>
        </w:tc>
        <w:tc>
          <w:tcPr>
            <w:tcW w:w="1217" w:type="dxa"/>
            <w:hideMark/>
          </w:tcPr>
          <w:p w14:paraId="6D30CC14" w14:textId="77777777" w:rsidR="00E0247B" w:rsidRPr="00844592" w:rsidRDefault="00E0247B" w:rsidP="000524A8">
            <w:pPr>
              <w:rPr>
                <w:sz w:val="20"/>
                <w:szCs w:val="20"/>
              </w:rPr>
            </w:pPr>
            <w:r w:rsidRPr="00844592">
              <w:rPr>
                <w:sz w:val="20"/>
                <w:szCs w:val="20"/>
              </w:rPr>
              <w:t>Vpliv</w:t>
            </w:r>
          </w:p>
        </w:tc>
      </w:tr>
      <w:tr w:rsidR="00406A0A" w:rsidRPr="00844592" w14:paraId="6A40A2C1" w14:textId="77777777" w:rsidTr="000524A8">
        <w:trPr>
          <w:trHeight w:val="1425"/>
        </w:trPr>
        <w:tc>
          <w:tcPr>
            <w:tcW w:w="318" w:type="dxa"/>
            <w:vMerge w:val="restart"/>
            <w:noWrap/>
            <w:hideMark/>
          </w:tcPr>
          <w:p w14:paraId="42A6BF84" w14:textId="77777777" w:rsidR="00E0247B" w:rsidRPr="00844592" w:rsidRDefault="00E0247B" w:rsidP="000524A8">
            <w:pPr>
              <w:rPr>
                <w:sz w:val="20"/>
                <w:szCs w:val="20"/>
              </w:rPr>
            </w:pPr>
            <w:r w:rsidRPr="00844592">
              <w:rPr>
                <w:sz w:val="20"/>
                <w:szCs w:val="20"/>
              </w:rPr>
              <w:t>1</w:t>
            </w:r>
          </w:p>
          <w:p w14:paraId="120E13B5"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4116B7AF" w14:textId="77777777" w:rsidR="00E0247B" w:rsidRPr="00844592" w:rsidRDefault="00E0247B" w:rsidP="000524A8">
            <w:pPr>
              <w:rPr>
                <w:sz w:val="20"/>
                <w:szCs w:val="20"/>
              </w:rPr>
            </w:pPr>
            <w:r w:rsidRPr="00844592">
              <w:rPr>
                <w:sz w:val="20"/>
                <w:szCs w:val="20"/>
              </w:rPr>
              <w:t>Namen ali status stavbe</w:t>
            </w:r>
          </w:p>
          <w:p w14:paraId="1F917F81"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status</w:t>
            </w:r>
            <w:r w:rsidRPr="00844592">
              <w:rPr>
                <w:b/>
                <w:i/>
                <w:sz w:val="28"/>
                <w:szCs w:val="28"/>
              </w:rPr>
              <w:t>)</w:t>
            </w:r>
          </w:p>
        </w:tc>
        <w:tc>
          <w:tcPr>
            <w:tcW w:w="1448" w:type="dxa"/>
            <w:vMerge w:val="restart"/>
            <w:hideMark/>
          </w:tcPr>
          <w:p w14:paraId="2BD543EB" w14:textId="77777777" w:rsidR="00E0247B" w:rsidRPr="00844592" w:rsidRDefault="00E0247B" w:rsidP="000524A8">
            <w:pPr>
              <w:rPr>
                <w:sz w:val="20"/>
                <w:szCs w:val="20"/>
              </w:rPr>
            </w:pPr>
            <w:r w:rsidRPr="00844592">
              <w:rPr>
                <w:sz w:val="20"/>
                <w:szCs w:val="20"/>
              </w:rPr>
              <w:t> </w:t>
            </w:r>
          </w:p>
          <w:p w14:paraId="2F9B4FDC" w14:textId="77777777" w:rsidR="00E0247B" w:rsidRPr="00844592" w:rsidRDefault="00E0247B" w:rsidP="000524A8">
            <w:pPr>
              <w:rPr>
                <w:sz w:val="20"/>
                <w:szCs w:val="20"/>
              </w:rPr>
            </w:pPr>
            <w:r w:rsidRPr="00844592">
              <w:rPr>
                <w:sz w:val="20"/>
                <w:szCs w:val="20"/>
              </w:rPr>
              <w:t> </w:t>
            </w:r>
          </w:p>
        </w:tc>
        <w:tc>
          <w:tcPr>
            <w:tcW w:w="5557" w:type="dxa"/>
            <w:hideMark/>
          </w:tcPr>
          <w:p w14:paraId="74537B51" w14:textId="77777777" w:rsidR="00E0247B" w:rsidRPr="00844592" w:rsidRDefault="00E0247B" w:rsidP="000524A8">
            <w:pPr>
              <w:rPr>
                <w:sz w:val="20"/>
                <w:szCs w:val="20"/>
              </w:rPr>
            </w:pPr>
            <w:r w:rsidRPr="00844592">
              <w:rPr>
                <w:sz w:val="20"/>
                <w:szCs w:val="20"/>
              </w:rPr>
              <w:t>Stavbe s posebnim namenom ali statusom: Izjemne stavbe, ki imajo poseben družbeni pomen ali zaščito, npr. parlament, izjemni kulturni in športni objekti, npr. državna opera, osrednji državni kulturni dom, stadion, objekti, ki veljajo za kulturno dediščino, ipd.</w:t>
            </w:r>
          </w:p>
        </w:tc>
        <w:tc>
          <w:tcPr>
            <w:tcW w:w="1217" w:type="dxa"/>
            <w:hideMark/>
          </w:tcPr>
          <w:p w14:paraId="41AECECF" w14:textId="77777777" w:rsidR="00E0247B" w:rsidRPr="00844592" w:rsidRDefault="00E0247B" w:rsidP="000524A8">
            <w:pPr>
              <w:rPr>
                <w:sz w:val="20"/>
                <w:szCs w:val="20"/>
              </w:rPr>
            </w:pPr>
            <w:r w:rsidRPr="00844592">
              <w:rPr>
                <w:sz w:val="20"/>
                <w:szCs w:val="20"/>
              </w:rPr>
              <w:t>individualno vrednotenje</w:t>
            </w:r>
          </w:p>
        </w:tc>
      </w:tr>
      <w:tr w:rsidR="00406A0A" w:rsidRPr="00844592" w14:paraId="55A7BC09" w14:textId="77777777" w:rsidTr="000524A8">
        <w:trPr>
          <w:trHeight w:val="285"/>
        </w:trPr>
        <w:tc>
          <w:tcPr>
            <w:tcW w:w="318" w:type="dxa"/>
            <w:vMerge/>
            <w:noWrap/>
            <w:hideMark/>
          </w:tcPr>
          <w:p w14:paraId="4CB0B1DC" w14:textId="77777777" w:rsidR="00E0247B" w:rsidRPr="00844592" w:rsidRDefault="00E0247B" w:rsidP="000524A8">
            <w:pPr>
              <w:rPr>
                <w:sz w:val="20"/>
                <w:szCs w:val="20"/>
              </w:rPr>
            </w:pPr>
          </w:p>
        </w:tc>
        <w:tc>
          <w:tcPr>
            <w:tcW w:w="1654" w:type="dxa"/>
            <w:vMerge/>
            <w:noWrap/>
            <w:hideMark/>
          </w:tcPr>
          <w:p w14:paraId="31A42668" w14:textId="77777777" w:rsidR="00E0247B" w:rsidRPr="00844592" w:rsidRDefault="00E0247B" w:rsidP="000524A8">
            <w:pPr>
              <w:rPr>
                <w:sz w:val="20"/>
                <w:szCs w:val="20"/>
              </w:rPr>
            </w:pPr>
          </w:p>
        </w:tc>
        <w:tc>
          <w:tcPr>
            <w:tcW w:w="1448" w:type="dxa"/>
            <w:vMerge/>
            <w:hideMark/>
          </w:tcPr>
          <w:p w14:paraId="01622353" w14:textId="77777777" w:rsidR="00E0247B" w:rsidRPr="00844592" w:rsidRDefault="00E0247B" w:rsidP="000524A8">
            <w:pPr>
              <w:rPr>
                <w:sz w:val="20"/>
                <w:szCs w:val="20"/>
              </w:rPr>
            </w:pPr>
          </w:p>
        </w:tc>
        <w:tc>
          <w:tcPr>
            <w:tcW w:w="5557" w:type="dxa"/>
            <w:hideMark/>
          </w:tcPr>
          <w:p w14:paraId="2CF1DBD4" w14:textId="77777777" w:rsidR="00E0247B" w:rsidRPr="00844592" w:rsidRDefault="00E0247B" w:rsidP="000524A8">
            <w:pPr>
              <w:rPr>
                <w:sz w:val="20"/>
                <w:szCs w:val="20"/>
              </w:rPr>
            </w:pPr>
            <w:r w:rsidRPr="00844592">
              <w:rPr>
                <w:sz w:val="20"/>
                <w:szCs w:val="20"/>
              </w:rPr>
              <w:t>Stavbe brez posebnega statusa</w:t>
            </w:r>
          </w:p>
        </w:tc>
        <w:tc>
          <w:tcPr>
            <w:tcW w:w="1217" w:type="dxa"/>
            <w:hideMark/>
          </w:tcPr>
          <w:p w14:paraId="558B2217" w14:textId="77777777" w:rsidR="00E0247B" w:rsidRPr="00844592" w:rsidRDefault="00E0247B" w:rsidP="000524A8">
            <w:pPr>
              <w:rPr>
                <w:sz w:val="20"/>
                <w:szCs w:val="20"/>
              </w:rPr>
            </w:pPr>
            <w:r w:rsidRPr="00844592">
              <w:rPr>
                <w:sz w:val="20"/>
                <w:szCs w:val="20"/>
              </w:rPr>
              <w:t>1,00</w:t>
            </w:r>
          </w:p>
        </w:tc>
      </w:tr>
      <w:tr w:rsidR="00406A0A" w:rsidRPr="00844592" w14:paraId="26A4050C" w14:textId="77777777" w:rsidTr="000524A8">
        <w:trPr>
          <w:trHeight w:val="2280"/>
        </w:trPr>
        <w:tc>
          <w:tcPr>
            <w:tcW w:w="318" w:type="dxa"/>
            <w:vMerge w:val="restart"/>
            <w:noWrap/>
            <w:hideMark/>
          </w:tcPr>
          <w:p w14:paraId="1EE5882D" w14:textId="77777777" w:rsidR="00E0247B" w:rsidRPr="00844592" w:rsidRDefault="00E0247B" w:rsidP="000524A8">
            <w:pPr>
              <w:rPr>
                <w:sz w:val="20"/>
                <w:szCs w:val="20"/>
              </w:rPr>
            </w:pPr>
            <w:r w:rsidRPr="00844592">
              <w:rPr>
                <w:sz w:val="20"/>
                <w:szCs w:val="20"/>
              </w:rPr>
              <w:t>2</w:t>
            </w:r>
          </w:p>
          <w:p w14:paraId="66A5F731" w14:textId="77777777" w:rsidR="00E0247B" w:rsidRPr="00844592" w:rsidRDefault="00E0247B" w:rsidP="000524A8">
            <w:pPr>
              <w:rPr>
                <w:sz w:val="20"/>
                <w:szCs w:val="20"/>
              </w:rPr>
            </w:pPr>
            <w:r w:rsidRPr="00844592">
              <w:rPr>
                <w:sz w:val="20"/>
                <w:szCs w:val="20"/>
              </w:rPr>
              <w:t> </w:t>
            </w:r>
          </w:p>
          <w:p w14:paraId="080912A2" w14:textId="77777777" w:rsidR="00E0247B" w:rsidRPr="00844592" w:rsidRDefault="00E0247B" w:rsidP="000524A8">
            <w:pPr>
              <w:rPr>
                <w:sz w:val="20"/>
                <w:szCs w:val="20"/>
              </w:rPr>
            </w:pPr>
            <w:r w:rsidRPr="00844592">
              <w:rPr>
                <w:sz w:val="20"/>
                <w:szCs w:val="20"/>
              </w:rPr>
              <w:t> </w:t>
            </w:r>
          </w:p>
          <w:p w14:paraId="5F1C7FAE" w14:textId="77777777" w:rsidR="00E0247B" w:rsidRPr="00844592" w:rsidRDefault="00E0247B" w:rsidP="000524A8">
            <w:pPr>
              <w:rPr>
                <w:sz w:val="20"/>
                <w:szCs w:val="20"/>
              </w:rPr>
            </w:pPr>
            <w:r w:rsidRPr="00844592">
              <w:rPr>
                <w:sz w:val="20"/>
                <w:szCs w:val="20"/>
              </w:rPr>
              <w:t> </w:t>
            </w:r>
          </w:p>
          <w:p w14:paraId="635B2434" w14:textId="77777777" w:rsidR="00E0247B" w:rsidRPr="00844592" w:rsidRDefault="00E0247B" w:rsidP="000524A8">
            <w:pPr>
              <w:rPr>
                <w:sz w:val="20"/>
                <w:szCs w:val="20"/>
              </w:rPr>
            </w:pPr>
            <w:r w:rsidRPr="00844592">
              <w:rPr>
                <w:sz w:val="20"/>
                <w:szCs w:val="20"/>
              </w:rPr>
              <w:t> </w:t>
            </w:r>
          </w:p>
          <w:p w14:paraId="3A88D19B" w14:textId="77777777" w:rsidR="00E0247B" w:rsidRPr="00844592" w:rsidRDefault="00E0247B" w:rsidP="000524A8">
            <w:pPr>
              <w:rPr>
                <w:sz w:val="20"/>
                <w:szCs w:val="20"/>
              </w:rPr>
            </w:pPr>
            <w:r w:rsidRPr="00844592">
              <w:rPr>
                <w:sz w:val="20"/>
                <w:szCs w:val="20"/>
              </w:rPr>
              <w:t> </w:t>
            </w:r>
          </w:p>
          <w:p w14:paraId="2DDE04AC" w14:textId="77777777" w:rsidR="00E0247B" w:rsidRPr="00844592" w:rsidRDefault="00E0247B" w:rsidP="000524A8">
            <w:pPr>
              <w:rPr>
                <w:sz w:val="20"/>
                <w:szCs w:val="20"/>
              </w:rPr>
            </w:pPr>
            <w:r w:rsidRPr="00844592">
              <w:rPr>
                <w:sz w:val="20"/>
                <w:szCs w:val="20"/>
              </w:rPr>
              <w:t> </w:t>
            </w:r>
          </w:p>
          <w:p w14:paraId="3965FA66" w14:textId="77777777" w:rsidR="00E0247B" w:rsidRPr="00844592" w:rsidRDefault="00E0247B" w:rsidP="000524A8">
            <w:pPr>
              <w:rPr>
                <w:sz w:val="20"/>
                <w:szCs w:val="20"/>
              </w:rPr>
            </w:pPr>
            <w:r w:rsidRPr="00844592">
              <w:rPr>
                <w:sz w:val="20"/>
                <w:szCs w:val="20"/>
              </w:rPr>
              <w:t> </w:t>
            </w:r>
          </w:p>
          <w:p w14:paraId="1843F293"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01BDAAE0" w14:textId="77777777" w:rsidR="00E0247B" w:rsidRPr="00844592" w:rsidRDefault="00E0247B" w:rsidP="000524A8">
            <w:pPr>
              <w:rPr>
                <w:sz w:val="20"/>
                <w:szCs w:val="20"/>
              </w:rPr>
            </w:pPr>
            <w:r w:rsidRPr="00844592">
              <w:rPr>
                <w:sz w:val="20"/>
                <w:szCs w:val="20"/>
              </w:rPr>
              <w:t>Funkcionalnost stavbe</w:t>
            </w:r>
          </w:p>
          <w:p w14:paraId="64511310" w14:textId="77777777" w:rsidR="00E0247B" w:rsidRPr="00844592" w:rsidRDefault="00E0247B" w:rsidP="000524A8">
            <w:pPr>
              <w:rPr>
                <w:sz w:val="20"/>
                <w:szCs w:val="20"/>
              </w:rPr>
            </w:pPr>
            <w:r w:rsidRPr="00844592">
              <w:rPr>
                <w:sz w:val="20"/>
                <w:szCs w:val="20"/>
              </w:rPr>
              <w:t> </w:t>
            </w:r>
          </w:p>
          <w:p w14:paraId="155535CB" w14:textId="77777777" w:rsidR="00E0247B" w:rsidRPr="00844592" w:rsidRDefault="00E0247B" w:rsidP="000524A8">
            <w:pPr>
              <w:rPr>
                <w:sz w:val="20"/>
                <w:szCs w:val="20"/>
              </w:rPr>
            </w:pPr>
            <w:r w:rsidRPr="00844592">
              <w:rPr>
                <w:sz w:val="20"/>
                <w:szCs w:val="20"/>
              </w:rPr>
              <w:t> </w:t>
            </w:r>
          </w:p>
          <w:p w14:paraId="00FD6339" w14:textId="77777777" w:rsidR="00E0247B" w:rsidRPr="00844592" w:rsidRDefault="00E0247B" w:rsidP="000524A8">
            <w:pPr>
              <w:rPr>
                <w:sz w:val="20"/>
                <w:szCs w:val="20"/>
              </w:rPr>
            </w:pPr>
            <w:r w:rsidRPr="00844592">
              <w:rPr>
                <w:sz w:val="20"/>
                <w:szCs w:val="20"/>
              </w:rPr>
              <w:t> </w:t>
            </w:r>
          </w:p>
          <w:p w14:paraId="13D43735" w14:textId="77777777" w:rsidR="00E0247B" w:rsidRPr="00844592" w:rsidRDefault="00E0247B" w:rsidP="000524A8">
            <w:pPr>
              <w:rPr>
                <w:sz w:val="20"/>
                <w:szCs w:val="20"/>
              </w:rPr>
            </w:pPr>
            <w:r w:rsidRPr="00844592">
              <w:rPr>
                <w:sz w:val="20"/>
                <w:szCs w:val="20"/>
              </w:rPr>
              <w:t> </w:t>
            </w:r>
          </w:p>
          <w:p w14:paraId="4F56BA41" w14:textId="77777777" w:rsidR="00E0247B" w:rsidRPr="00844592" w:rsidRDefault="00E0247B" w:rsidP="000524A8">
            <w:pPr>
              <w:rPr>
                <w:sz w:val="20"/>
                <w:szCs w:val="20"/>
              </w:rPr>
            </w:pPr>
            <w:r w:rsidRPr="00844592">
              <w:rPr>
                <w:sz w:val="20"/>
                <w:szCs w:val="20"/>
              </w:rPr>
              <w:t> </w:t>
            </w:r>
          </w:p>
          <w:p w14:paraId="4D343853" w14:textId="77777777" w:rsidR="00E0247B" w:rsidRPr="00844592" w:rsidRDefault="00E0247B" w:rsidP="000524A8">
            <w:pPr>
              <w:rPr>
                <w:sz w:val="20"/>
                <w:szCs w:val="20"/>
              </w:rPr>
            </w:pPr>
            <w:r w:rsidRPr="00844592">
              <w:rPr>
                <w:sz w:val="20"/>
                <w:szCs w:val="20"/>
              </w:rPr>
              <w:t> </w:t>
            </w:r>
          </w:p>
          <w:p w14:paraId="6761AF1A" w14:textId="77777777" w:rsidR="00E0247B" w:rsidRPr="00844592" w:rsidRDefault="00E0247B" w:rsidP="000524A8">
            <w:pPr>
              <w:rPr>
                <w:sz w:val="20"/>
                <w:szCs w:val="20"/>
              </w:rPr>
            </w:pPr>
            <w:r w:rsidRPr="00844592">
              <w:rPr>
                <w:sz w:val="20"/>
                <w:szCs w:val="20"/>
              </w:rPr>
              <w:t> </w:t>
            </w:r>
          </w:p>
          <w:p w14:paraId="29876851" w14:textId="77777777" w:rsidR="00E0247B" w:rsidRPr="00844592" w:rsidRDefault="00E0247B" w:rsidP="000524A8">
            <w:pPr>
              <w:rPr>
                <w:sz w:val="20"/>
                <w:szCs w:val="20"/>
              </w:rPr>
            </w:pPr>
            <w:r w:rsidRPr="00844592">
              <w:rPr>
                <w:sz w:val="20"/>
                <w:szCs w:val="20"/>
              </w:rPr>
              <w:t> </w:t>
            </w:r>
          </w:p>
        </w:tc>
        <w:tc>
          <w:tcPr>
            <w:tcW w:w="1448" w:type="dxa"/>
            <w:vMerge w:val="restart"/>
            <w:hideMark/>
          </w:tcPr>
          <w:p w14:paraId="4AB9A62B" w14:textId="77777777" w:rsidR="00E0247B" w:rsidRPr="00844592" w:rsidRDefault="00E0247B" w:rsidP="000524A8">
            <w:pPr>
              <w:rPr>
                <w:sz w:val="20"/>
                <w:szCs w:val="20"/>
              </w:rPr>
            </w:pPr>
            <w:r w:rsidRPr="00844592">
              <w:rPr>
                <w:sz w:val="20"/>
                <w:szCs w:val="20"/>
              </w:rPr>
              <w:t>Funkcionalnost prostora, prostorske razporeditve</w:t>
            </w:r>
          </w:p>
          <w:p w14:paraId="4F28A90B"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prostor</w:t>
            </w:r>
            <w:r w:rsidRPr="00844592">
              <w:rPr>
                <w:b/>
                <w:i/>
                <w:sz w:val="28"/>
                <w:szCs w:val="28"/>
              </w:rPr>
              <w:t>)</w:t>
            </w:r>
          </w:p>
          <w:p w14:paraId="65E9FAA3" w14:textId="77777777" w:rsidR="00E0247B" w:rsidRPr="00844592" w:rsidRDefault="00E0247B" w:rsidP="000524A8">
            <w:pPr>
              <w:rPr>
                <w:sz w:val="20"/>
                <w:szCs w:val="20"/>
              </w:rPr>
            </w:pPr>
            <w:r w:rsidRPr="00844592">
              <w:rPr>
                <w:sz w:val="20"/>
                <w:szCs w:val="20"/>
              </w:rPr>
              <w:t> </w:t>
            </w:r>
          </w:p>
          <w:p w14:paraId="5C4131C7" w14:textId="77777777" w:rsidR="00E0247B" w:rsidRPr="00844592" w:rsidRDefault="00E0247B" w:rsidP="000524A8">
            <w:pPr>
              <w:rPr>
                <w:sz w:val="20"/>
                <w:szCs w:val="20"/>
              </w:rPr>
            </w:pPr>
            <w:r w:rsidRPr="00844592">
              <w:rPr>
                <w:sz w:val="20"/>
                <w:szCs w:val="20"/>
              </w:rPr>
              <w:t> </w:t>
            </w:r>
          </w:p>
          <w:p w14:paraId="4C1F9514" w14:textId="77777777" w:rsidR="00E0247B" w:rsidRPr="00844592" w:rsidRDefault="00E0247B" w:rsidP="000524A8">
            <w:pPr>
              <w:rPr>
                <w:sz w:val="20"/>
                <w:szCs w:val="20"/>
              </w:rPr>
            </w:pPr>
            <w:r w:rsidRPr="00844592">
              <w:rPr>
                <w:sz w:val="20"/>
                <w:szCs w:val="20"/>
              </w:rPr>
              <w:t> </w:t>
            </w:r>
          </w:p>
        </w:tc>
        <w:tc>
          <w:tcPr>
            <w:tcW w:w="5557" w:type="dxa"/>
            <w:hideMark/>
          </w:tcPr>
          <w:p w14:paraId="72A70EC8" w14:textId="77777777" w:rsidR="00E0247B" w:rsidRPr="00844592" w:rsidRDefault="00E0247B" w:rsidP="000524A8">
            <w:pPr>
              <w:rPr>
                <w:sz w:val="20"/>
                <w:szCs w:val="20"/>
              </w:rPr>
            </w:pPr>
            <w:r w:rsidRPr="00844592">
              <w:rPr>
                <w:sz w:val="20"/>
                <w:szCs w:val="20"/>
              </w:rPr>
              <w:t>Zelo visoka funkcionalnost: Prostorska razporeditev je popolnoma optimizirana za specifične funkcije objekta, omogoča visoko fleksibilnost in prilagodljivost, ustreza najnovejšim standardom za varnost in ergonomijo. Prostori so zasnovani za optimalno uporabo, z odličnimi dostopnostmi, prehodnimi površinami in naravno osvetlitvijo. Primer: Bolnica z optimiziranimi oddelki, prilagodljivimi prostori za različne zdravstvene potrebe in visoko kakovostno infrastrukturo za pacientov in zdravstveno osebje.</w:t>
            </w:r>
          </w:p>
        </w:tc>
        <w:tc>
          <w:tcPr>
            <w:tcW w:w="1217" w:type="dxa"/>
            <w:hideMark/>
          </w:tcPr>
          <w:p w14:paraId="0DEF0BCA" w14:textId="77777777" w:rsidR="00E0247B" w:rsidRPr="00844592" w:rsidRDefault="00E0247B" w:rsidP="000524A8">
            <w:pPr>
              <w:rPr>
                <w:sz w:val="20"/>
                <w:szCs w:val="20"/>
              </w:rPr>
            </w:pPr>
            <w:r w:rsidRPr="00844592">
              <w:rPr>
                <w:sz w:val="20"/>
                <w:szCs w:val="20"/>
              </w:rPr>
              <w:t>1,20</w:t>
            </w:r>
          </w:p>
        </w:tc>
      </w:tr>
      <w:tr w:rsidR="00406A0A" w:rsidRPr="00844592" w14:paraId="6215681E" w14:textId="77777777" w:rsidTr="000524A8">
        <w:trPr>
          <w:trHeight w:val="1995"/>
        </w:trPr>
        <w:tc>
          <w:tcPr>
            <w:tcW w:w="318" w:type="dxa"/>
            <w:vMerge/>
            <w:noWrap/>
            <w:hideMark/>
          </w:tcPr>
          <w:p w14:paraId="7D626DD4" w14:textId="77777777" w:rsidR="00E0247B" w:rsidRPr="00844592" w:rsidRDefault="00E0247B" w:rsidP="000524A8">
            <w:pPr>
              <w:rPr>
                <w:sz w:val="20"/>
                <w:szCs w:val="20"/>
              </w:rPr>
            </w:pPr>
          </w:p>
        </w:tc>
        <w:tc>
          <w:tcPr>
            <w:tcW w:w="1654" w:type="dxa"/>
            <w:vMerge/>
            <w:noWrap/>
            <w:hideMark/>
          </w:tcPr>
          <w:p w14:paraId="441C615D" w14:textId="77777777" w:rsidR="00E0247B" w:rsidRPr="00844592" w:rsidRDefault="00E0247B" w:rsidP="000524A8">
            <w:pPr>
              <w:rPr>
                <w:sz w:val="20"/>
                <w:szCs w:val="20"/>
              </w:rPr>
            </w:pPr>
          </w:p>
        </w:tc>
        <w:tc>
          <w:tcPr>
            <w:tcW w:w="1448" w:type="dxa"/>
            <w:vMerge/>
            <w:hideMark/>
          </w:tcPr>
          <w:p w14:paraId="0FD016A9" w14:textId="77777777" w:rsidR="00E0247B" w:rsidRPr="00844592" w:rsidRDefault="00E0247B" w:rsidP="000524A8">
            <w:pPr>
              <w:rPr>
                <w:sz w:val="20"/>
                <w:szCs w:val="20"/>
              </w:rPr>
            </w:pPr>
          </w:p>
        </w:tc>
        <w:tc>
          <w:tcPr>
            <w:tcW w:w="5557" w:type="dxa"/>
            <w:hideMark/>
          </w:tcPr>
          <w:p w14:paraId="3D021E1F" w14:textId="77777777" w:rsidR="00E0247B" w:rsidRPr="00844592" w:rsidRDefault="00E0247B" w:rsidP="000524A8">
            <w:pPr>
              <w:rPr>
                <w:sz w:val="20"/>
                <w:szCs w:val="20"/>
              </w:rPr>
            </w:pPr>
            <w:r w:rsidRPr="00844592">
              <w:rPr>
                <w:sz w:val="20"/>
                <w:szCs w:val="20"/>
              </w:rPr>
              <w:t>Visoka funkcionalnost: Prostorska razporeditev je dobro zasnovana, vendar ni popolnoma optimizirana za vse možne scenarije. Prostori so funkcionalni, a z omejeno fleksibilnostjo ali manjšimi pomanjkljivostmi v dostopnosti, prehodih ali razsvetljavi. Primer: Kulturna dvorana, kjer je prostorska razporeditev dobra, vendar ni popolnoma fleksibilna za vse vrste dogodkov.</w:t>
            </w:r>
          </w:p>
        </w:tc>
        <w:tc>
          <w:tcPr>
            <w:tcW w:w="1217" w:type="dxa"/>
            <w:hideMark/>
          </w:tcPr>
          <w:p w14:paraId="154A651B" w14:textId="77777777" w:rsidR="00E0247B" w:rsidRPr="00844592" w:rsidRDefault="00E0247B" w:rsidP="000524A8">
            <w:pPr>
              <w:rPr>
                <w:sz w:val="20"/>
                <w:szCs w:val="20"/>
              </w:rPr>
            </w:pPr>
            <w:r w:rsidRPr="00844592">
              <w:rPr>
                <w:sz w:val="20"/>
                <w:szCs w:val="20"/>
              </w:rPr>
              <w:t>1,10</w:t>
            </w:r>
          </w:p>
        </w:tc>
      </w:tr>
      <w:tr w:rsidR="00406A0A" w:rsidRPr="00844592" w14:paraId="3383E86E" w14:textId="77777777" w:rsidTr="000524A8">
        <w:trPr>
          <w:trHeight w:val="2280"/>
        </w:trPr>
        <w:tc>
          <w:tcPr>
            <w:tcW w:w="318" w:type="dxa"/>
            <w:vMerge/>
            <w:noWrap/>
            <w:hideMark/>
          </w:tcPr>
          <w:p w14:paraId="6A482049" w14:textId="77777777" w:rsidR="00E0247B" w:rsidRPr="00844592" w:rsidRDefault="00E0247B" w:rsidP="000524A8">
            <w:pPr>
              <w:rPr>
                <w:sz w:val="20"/>
                <w:szCs w:val="20"/>
              </w:rPr>
            </w:pPr>
          </w:p>
        </w:tc>
        <w:tc>
          <w:tcPr>
            <w:tcW w:w="1654" w:type="dxa"/>
            <w:vMerge/>
            <w:noWrap/>
            <w:hideMark/>
          </w:tcPr>
          <w:p w14:paraId="6C0B851B" w14:textId="77777777" w:rsidR="00E0247B" w:rsidRPr="00844592" w:rsidRDefault="00E0247B" w:rsidP="000524A8">
            <w:pPr>
              <w:rPr>
                <w:sz w:val="20"/>
                <w:szCs w:val="20"/>
              </w:rPr>
            </w:pPr>
          </w:p>
        </w:tc>
        <w:tc>
          <w:tcPr>
            <w:tcW w:w="1448" w:type="dxa"/>
            <w:vMerge/>
            <w:hideMark/>
          </w:tcPr>
          <w:p w14:paraId="10FE4EED" w14:textId="77777777" w:rsidR="00E0247B" w:rsidRPr="00844592" w:rsidRDefault="00E0247B" w:rsidP="000524A8">
            <w:pPr>
              <w:rPr>
                <w:sz w:val="20"/>
                <w:szCs w:val="20"/>
              </w:rPr>
            </w:pPr>
          </w:p>
        </w:tc>
        <w:tc>
          <w:tcPr>
            <w:tcW w:w="5557" w:type="dxa"/>
            <w:hideMark/>
          </w:tcPr>
          <w:p w14:paraId="0726A627" w14:textId="77777777" w:rsidR="00E0247B" w:rsidRPr="00844592" w:rsidRDefault="00E0247B" w:rsidP="000524A8">
            <w:pPr>
              <w:rPr>
                <w:sz w:val="20"/>
                <w:szCs w:val="20"/>
              </w:rPr>
            </w:pPr>
            <w:r w:rsidRPr="00844592">
              <w:rPr>
                <w:sz w:val="20"/>
                <w:szCs w:val="20"/>
              </w:rPr>
              <w:t>Srednja funkcionalnost: Prostorska razporeditev zadostuje osnovnim potrebam, vendar ne omogoča veliko prilagodljivosti. Prostori so funkcionalni, vendar lahko predstavljajo določene omejitve v optimalnem izkoriščanju prostora (npr. težave s prehodi, prostorske omejitve za večje število uporabnikov). Primer: Šola z osnovno prostorsko razporeditvijo, kjer so prostori funkcionalni, vendar niso zasnovani za širše možnosti prilagoditve potrebam učencev in učiteljev.</w:t>
            </w:r>
          </w:p>
        </w:tc>
        <w:tc>
          <w:tcPr>
            <w:tcW w:w="1217" w:type="dxa"/>
            <w:hideMark/>
          </w:tcPr>
          <w:p w14:paraId="70C0E7A7" w14:textId="77777777" w:rsidR="00E0247B" w:rsidRPr="00844592" w:rsidRDefault="00E0247B" w:rsidP="000524A8">
            <w:pPr>
              <w:rPr>
                <w:sz w:val="20"/>
                <w:szCs w:val="20"/>
              </w:rPr>
            </w:pPr>
            <w:r w:rsidRPr="00844592">
              <w:rPr>
                <w:sz w:val="20"/>
                <w:szCs w:val="20"/>
              </w:rPr>
              <w:t>1,00</w:t>
            </w:r>
          </w:p>
        </w:tc>
      </w:tr>
      <w:tr w:rsidR="00406A0A" w:rsidRPr="00844592" w14:paraId="79458677" w14:textId="77777777" w:rsidTr="000524A8">
        <w:trPr>
          <w:trHeight w:val="1425"/>
        </w:trPr>
        <w:tc>
          <w:tcPr>
            <w:tcW w:w="318" w:type="dxa"/>
            <w:vMerge/>
            <w:noWrap/>
            <w:hideMark/>
          </w:tcPr>
          <w:p w14:paraId="66789A0D" w14:textId="77777777" w:rsidR="00E0247B" w:rsidRPr="00844592" w:rsidRDefault="00E0247B" w:rsidP="000524A8">
            <w:pPr>
              <w:rPr>
                <w:sz w:val="20"/>
                <w:szCs w:val="20"/>
              </w:rPr>
            </w:pPr>
          </w:p>
        </w:tc>
        <w:tc>
          <w:tcPr>
            <w:tcW w:w="1654" w:type="dxa"/>
            <w:vMerge/>
            <w:noWrap/>
            <w:hideMark/>
          </w:tcPr>
          <w:p w14:paraId="3BBAD99D" w14:textId="77777777" w:rsidR="00E0247B" w:rsidRPr="00844592" w:rsidRDefault="00E0247B" w:rsidP="000524A8">
            <w:pPr>
              <w:rPr>
                <w:sz w:val="20"/>
                <w:szCs w:val="20"/>
              </w:rPr>
            </w:pPr>
          </w:p>
        </w:tc>
        <w:tc>
          <w:tcPr>
            <w:tcW w:w="1448" w:type="dxa"/>
            <w:vMerge/>
            <w:hideMark/>
          </w:tcPr>
          <w:p w14:paraId="0A3B1D4D" w14:textId="77777777" w:rsidR="00E0247B" w:rsidRPr="00844592" w:rsidRDefault="00E0247B" w:rsidP="000524A8">
            <w:pPr>
              <w:rPr>
                <w:sz w:val="20"/>
                <w:szCs w:val="20"/>
              </w:rPr>
            </w:pPr>
          </w:p>
        </w:tc>
        <w:tc>
          <w:tcPr>
            <w:tcW w:w="5557" w:type="dxa"/>
            <w:hideMark/>
          </w:tcPr>
          <w:p w14:paraId="18DFCE78" w14:textId="7F3F8604" w:rsidR="00E0247B" w:rsidRPr="00844592" w:rsidRDefault="00E0247B" w:rsidP="000524A8">
            <w:pPr>
              <w:rPr>
                <w:sz w:val="20"/>
                <w:szCs w:val="20"/>
              </w:rPr>
            </w:pPr>
            <w:r w:rsidRPr="00844592">
              <w:rPr>
                <w:sz w:val="20"/>
                <w:szCs w:val="20"/>
              </w:rPr>
              <w:t xml:space="preserve">Nizka funkcionalnost: Prostorska razporeditev ni optimalna za funkcionalno uporabo objekta, pojavljajo se omejitve v dostopnosti, razporeditvi prostorov ali prostorih za specifične namene. Primer: Zdravstveni dom, kjer je prostorska razporeditev </w:t>
            </w:r>
            <w:r w:rsidR="00C211E3" w:rsidRPr="00844592">
              <w:rPr>
                <w:sz w:val="20"/>
                <w:szCs w:val="20"/>
              </w:rPr>
              <w:t>neustrezna</w:t>
            </w:r>
            <w:r w:rsidRPr="00844592">
              <w:rPr>
                <w:sz w:val="20"/>
                <w:szCs w:val="20"/>
              </w:rPr>
              <w:t xml:space="preserve"> za nove zahteve zdravljenja in organizacije.</w:t>
            </w:r>
          </w:p>
        </w:tc>
        <w:tc>
          <w:tcPr>
            <w:tcW w:w="1217" w:type="dxa"/>
            <w:hideMark/>
          </w:tcPr>
          <w:p w14:paraId="5D008D9C" w14:textId="77777777" w:rsidR="00E0247B" w:rsidRPr="00844592" w:rsidRDefault="00E0247B" w:rsidP="000524A8">
            <w:pPr>
              <w:rPr>
                <w:sz w:val="20"/>
                <w:szCs w:val="20"/>
              </w:rPr>
            </w:pPr>
            <w:r w:rsidRPr="00844592">
              <w:rPr>
                <w:sz w:val="20"/>
                <w:szCs w:val="20"/>
              </w:rPr>
              <w:t>0,90</w:t>
            </w:r>
          </w:p>
        </w:tc>
      </w:tr>
      <w:tr w:rsidR="00406A0A" w:rsidRPr="00844592" w14:paraId="05F3CEB1" w14:textId="77777777" w:rsidTr="000524A8">
        <w:trPr>
          <w:trHeight w:val="1710"/>
        </w:trPr>
        <w:tc>
          <w:tcPr>
            <w:tcW w:w="318" w:type="dxa"/>
            <w:vMerge/>
            <w:noWrap/>
            <w:hideMark/>
          </w:tcPr>
          <w:p w14:paraId="7B44798A" w14:textId="77777777" w:rsidR="00E0247B" w:rsidRPr="00844592" w:rsidRDefault="00E0247B" w:rsidP="000524A8">
            <w:pPr>
              <w:rPr>
                <w:sz w:val="20"/>
                <w:szCs w:val="20"/>
              </w:rPr>
            </w:pPr>
          </w:p>
        </w:tc>
        <w:tc>
          <w:tcPr>
            <w:tcW w:w="1654" w:type="dxa"/>
            <w:vMerge/>
            <w:noWrap/>
            <w:hideMark/>
          </w:tcPr>
          <w:p w14:paraId="0CF79C25" w14:textId="77777777" w:rsidR="00E0247B" w:rsidRPr="00844592" w:rsidRDefault="00E0247B" w:rsidP="000524A8">
            <w:pPr>
              <w:rPr>
                <w:sz w:val="20"/>
                <w:szCs w:val="20"/>
              </w:rPr>
            </w:pPr>
          </w:p>
        </w:tc>
        <w:tc>
          <w:tcPr>
            <w:tcW w:w="1448" w:type="dxa"/>
            <w:vMerge/>
            <w:hideMark/>
          </w:tcPr>
          <w:p w14:paraId="122DF868" w14:textId="77777777" w:rsidR="00E0247B" w:rsidRPr="00844592" w:rsidRDefault="00E0247B" w:rsidP="000524A8">
            <w:pPr>
              <w:rPr>
                <w:sz w:val="20"/>
                <w:szCs w:val="20"/>
              </w:rPr>
            </w:pPr>
          </w:p>
        </w:tc>
        <w:tc>
          <w:tcPr>
            <w:tcW w:w="5557" w:type="dxa"/>
            <w:hideMark/>
          </w:tcPr>
          <w:p w14:paraId="089F73C5" w14:textId="77777777" w:rsidR="00E0247B" w:rsidRPr="00844592" w:rsidRDefault="00E0247B" w:rsidP="000524A8">
            <w:pPr>
              <w:rPr>
                <w:sz w:val="20"/>
                <w:szCs w:val="20"/>
              </w:rPr>
            </w:pPr>
            <w:r w:rsidRPr="00844592">
              <w:rPr>
                <w:sz w:val="20"/>
                <w:szCs w:val="20"/>
              </w:rPr>
              <w:t>Izredno nizka funkcionalnost: Prostorska razporeditev je neustrezna za funkcionalne potrebe objekta, z velikimi omejitvami v dostopnosti, prehodih, razporeditvi in pomanjkanjem prilagodljivosti za prihodnje spremembe. Primer: Avtobusna ali železniška postaja, kjer prostorska razporeditev povzroča težave v obvladovanju prometa ali v dostopnosti za različne uporabnike.</w:t>
            </w:r>
          </w:p>
        </w:tc>
        <w:tc>
          <w:tcPr>
            <w:tcW w:w="1217" w:type="dxa"/>
            <w:hideMark/>
          </w:tcPr>
          <w:p w14:paraId="6828F2B4" w14:textId="77777777" w:rsidR="00E0247B" w:rsidRPr="00844592" w:rsidRDefault="00E0247B" w:rsidP="000524A8">
            <w:pPr>
              <w:rPr>
                <w:sz w:val="20"/>
                <w:szCs w:val="20"/>
              </w:rPr>
            </w:pPr>
            <w:r w:rsidRPr="00844592">
              <w:rPr>
                <w:sz w:val="20"/>
                <w:szCs w:val="20"/>
              </w:rPr>
              <w:t>0,80</w:t>
            </w:r>
          </w:p>
        </w:tc>
      </w:tr>
      <w:tr w:rsidR="00406A0A" w:rsidRPr="00844592" w14:paraId="187C5DB7" w14:textId="77777777" w:rsidTr="000524A8">
        <w:trPr>
          <w:trHeight w:val="1140"/>
        </w:trPr>
        <w:tc>
          <w:tcPr>
            <w:tcW w:w="318" w:type="dxa"/>
            <w:vMerge/>
            <w:noWrap/>
            <w:hideMark/>
          </w:tcPr>
          <w:p w14:paraId="754D13F8" w14:textId="77777777" w:rsidR="00E0247B" w:rsidRPr="00844592" w:rsidRDefault="00E0247B" w:rsidP="000524A8">
            <w:pPr>
              <w:rPr>
                <w:sz w:val="20"/>
                <w:szCs w:val="20"/>
              </w:rPr>
            </w:pPr>
          </w:p>
        </w:tc>
        <w:tc>
          <w:tcPr>
            <w:tcW w:w="1654" w:type="dxa"/>
            <w:vMerge/>
            <w:noWrap/>
            <w:hideMark/>
          </w:tcPr>
          <w:p w14:paraId="29040FB9" w14:textId="77777777" w:rsidR="00E0247B" w:rsidRPr="00844592" w:rsidRDefault="00E0247B" w:rsidP="000524A8">
            <w:pPr>
              <w:rPr>
                <w:sz w:val="20"/>
                <w:szCs w:val="20"/>
              </w:rPr>
            </w:pPr>
          </w:p>
        </w:tc>
        <w:tc>
          <w:tcPr>
            <w:tcW w:w="1448" w:type="dxa"/>
            <w:vMerge w:val="restart"/>
            <w:hideMark/>
          </w:tcPr>
          <w:p w14:paraId="1BDC0526" w14:textId="77777777" w:rsidR="00E0247B" w:rsidRPr="00844592" w:rsidRDefault="00E0247B" w:rsidP="000524A8">
            <w:pPr>
              <w:rPr>
                <w:sz w:val="20"/>
                <w:szCs w:val="20"/>
              </w:rPr>
            </w:pPr>
            <w:r w:rsidRPr="00844592">
              <w:rPr>
                <w:sz w:val="20"/>
                <w:szCs w:val="20"/>
              </w:rPr>
              <w:t>Standard sanitarij</w:t>
            </w:r>
          </w:p>
          <w:p w14:paraId="62BE4D95"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wc</w:t>
            </w:r>
            <w:r w:rsidRPr="00844592">
              <w:rPr>
                <w:b/>
                <w:i/>
                <w:sz w:val="28"/>
                <w:szCs w:val="28"/>
              </w:rPr>
              <w:t>)</w:t>
            </w:r>
          </w:p>
          <w:p w14:paraId="39B3319C" w14:textId="77777777" w:rsidR="00E0247B" w:rsidRPr="00844592" w:rsidRDefault="00E0247B" w:rsidP="000524A8">
            <w:pPr>
              <w:rPr>
                <w:sz w:val="20"/>
                <w:szCs w:val="20"/>
              </w:rPr>
            </w:pPr>
            <w:r w:rsidRPr="00844592">
              <w:rPr>
                <w:sz w:val="20"/>
                <w:szCs w:val="20"/>
              </w:rPr>
              <w:t> </w:t>
            </w:r>
          </w:p>
          <w:p w14:paraId="2A82F767" w14:textId="77777777" w:rsidR="00E0247B" w:rsidRPr="00844592" w:rsidRDefault="00E0247B" w:rsidP="000524A8">
            <w:pPr>
              <w:rPr>
                <w:sz w:val="20"/>
                <w:szCs w:val="20"/>
              </w:rPr>
            </w:pPr>
            <w:r w:rsidRPr="00844592">
              <w:rPr>
                <w:sz w:val="20"/>
                <w:szCs w:val="20"/>
              </w:rPr>
              <w:t> </w:t>
            </w:r>
          </w:p>
        </w:tc>
        <w:tc>
          <w:tcPr>
            <w:tcW w:w="5557" w:type="dxa"/>
            <w:hideMark/>
          </w:tcPr>
          <w:p w14:paraId="7D59FA10" w14:textId="77777777" w:rsidR="00E0247B" w:rsidRPr="00844592" w:rsidRDefault="00E0247B" w:rsidP="000524A8">
            <w:pPr>
              <w:rPr>
                <w:sz w:val="20"/>
                <w:szCs w:val="20"/>
              </w:rPr>
            </w:pPr>
            <w:r w:rsidRPr="00844592">
              <w:rPr>
                <w:sz w:val="20"/>
                <w:szCs w:val="20"/>
              </w:rPr>
              <w:t>Visok: Kakovostni materiali, prostorska zasnova in dostopnost (dobro prilagojeno za uporabnike, vključno z invalidi, visoki higienični in estetski standardi). Primer: Bolnica z napredenim sistemom za zaščito zdravja.</w:t>
            </w:r>
          </w:p>
        </w:tc>
        <w:tc>
          <w:tcPr>
            <w:tcW w:w="1217" w:type="dxa"/>
            <w:hideMark/>
          </w:tcPr>
          <w:p w14:paraId="7FDB3B3C" w14:textId="77777777" w:rsidR="00E0247B" w:rsidRPr="00844592" w:rsidRDefault="00E0247B" w:rsidP="000524A8">
            <w:pPr>
              <w:rPr>
                <w:sz w:val="20"/>
                <w:szCs w:val="20"/>
              </w:rPr>
            </w:pPr>
            <w:r w:rsidRPr="00844592">
              <w:rPr>
                <w:sz w:val="20"/>
                <w:szCs w:val="20"/>
              </w:rPr>
              <w:t>1,05</w:t>
            </w:r>
          </w:p>
        </w:tc>
      </w:tr>
      <w:tr w:rsidR="00406A0A" w:rsidRPr="00844592" w14:paraId="03FF710D" w14:textId="77777777" w:rsidTr="000524A8">
        <w:trPr>
          <w:trHeight w:val="1140"/>
        </w:trPr>
        <w:tc>
          <w:tcPr>
            <w:tcW w:w="318" w:type="dxa"/>
            <w:vMerge/>
            <w:noWrap/>
            <w:hideMark/>
          </w:tcPr>
          <w:p w14:paraId="76240520" w14:textId="77777777" w:rsidR="00E0247B" w:rsidRPr="00844592" w:rsidRDefault="00E0247B" w:rsidP="000524A8">
            <w:pPr>
              <w:rPr>
                <w:sz w:val="20"/>
                <w:szCs w:val="20"/>
              </w:rPr>
            </w:pPr>
          </w:p>
        </w:tc>
        <w:tc>
          <w:tcPr>
            <w:tcW w:w="1654" w:type="dxa"/>
            <w:vMerge/>
            <w:noWrap/>
            <w:hideMark/>
          </w:tcPr>
          <w:p w14:paraId="5EE5A00C" w14:textId="77777777" w:rsidR="00E0247B" w:rsidRPr="00844592" w:rsidRDefault="00E0247B" w:rsidP="000524A8">
            <w:pPr>
              <w:rPr>
                <w:sz w:val="20"/>
                <w:szCs w:val="20"/>
              </w:rPr>
            </w:pPr>
          </w:p>
        </w:tc>
        <w:tc>
          <w:tcPr>
            <w:tcW w:w="1448" w:type="dxa"/>
            <w:vMerge/>
            <w:hideMark/>
          </w:tcPr>
          <w:p w14:paraId="2A39DD47" w14:textId="77777777" w:rsidR="00E0247B" w:rsidRPr="00844592" w:rsidRDefault="00E0247B" w:rsidP="000524A8">
            <w:pPr>
              <w:rPr>
                <w:sz w:val="20"/>
                <w:szCs w:val="20"/>
              </w:rPr>
            </w:pPr>
          </w:p>
        </w:tc>
        <w:tc>
          <w:tcPr>
            <w:tcW w:w="5557" w:type="dxa"/>
            <w:hideMark/>
          </w:tcPr>
          <w:p w14:paraId="08EABC5F" w14:textId="77777777" w:rsidR="00E0247B" w:rsidRPr="00844592" w:rsidRDefault="00E0247B" w:rsidP="000524A8">
            <w:pPr>
              <w:rPr>
                <w:sz w:val="20"/>
                <w:szCs w:val="20"/>
              </w:rPr>
            </w:pPr>
            <w:r w:rsidRPr="00844592">
              <w:rPr>
                <w:sz w:val="20"/>
                <w:szCs w:val="20"/>
              </w:rPr>
              <w:t>Srednji: Standardni materiali, dovolj prostornosti, vendar brez posebnih prilagoditev za vse uporabnike (slabša dostopnost za invalide, preprosti materiali). Primer: Šola s funkcionalnimi, vendar enostavnimi sanitarijami.</w:t>
            </w:r>
          </w:p>
        </w:tc>
        <w:tc>
          <w:tcPr>
            <w:tcW w:w="1217" w:type="dxa"/>
            <w:hideMark/>
          </w:tcPr>
          <w:p w14:paraId="3049383E" w14:textId="77777777" w:rsidR="00E0247B" w:rsidRPr="00844592" w:rsidRDefault="00E0247B" w:rsidP="000524A8">
            <w:pPr>
              <w:rPr>
                <w:sz w:val="20"/>
                <w:szCs w:val="20"/>
              </w:rPr>
            </w:pPr>
            <w:r w:rsidRPr="00844592">
              <w:rPr>
                <w:sz w:val="20"/>
                <w:szCs w:val="20"/>
              </w:rPr>
              <w:t>1,00</w:t>
            </w:r>
          </w:p>
        </w:tc>
      </w:tr>
      <w:tr w:rsidR="00406A0A" w:rsidRPr="00844592" w14:paraId="4A83C627" w14:textId="77777777" w:rsidTr="000524A8">
        <w:trPr>
          <w:trHeight w:val="1140"/>
        </w:trPr>
        <w:tc>
          <w:tcPr>
            <w:tcW w:w="318" w:type="dxa"/>
            <w:vMerge/>
            <w:noWrap/>
            <w:hideMark/>
          </w:tcPr>
          <w:p w14:paraId="79A0C0FB" w14:textId="77777777" w:rsidR="00E0247B" w:rsidRPr="00844592" w:rsidRDefault="00E0247B" w:rsidP="000524A8">
            <w:pPr>
              <w:rPr>
                <w:sz w:val="20"/>
                <w:szCs w:val="20"/>
              </w:rPr>
            </w:pPr>
          </w:p>
        </w:tc>
        <w:tc>
          <w:tcPr>
            <w:tcW w:w="1654" w:type="dxa"/>
            <w:vMerge/>
            <w:noWrap/>
            <w:hideMark/>
          </w:tcPr>
          <w:p w14:paraId="27186568" w14:textId="77777777" w:rsidR="00E0247B" w:rsidRPr="00844592" w:rsidRDefault="00E0247B" w:rsidP="000524A8">
            <w:pPr>
              <w:rPr>
                <w:sz w:val="20"/>
                <w:szCs w:val="20"/>
              </w:rPr>
            </w:pPr>
          </w:p>
        </w:tc>
        <w:tc>
          <w:tcPr>
            <w:tcW w:w="1448" w:type="dxa"/>
            <w:vMerge/>
            <w:hideMark/>
          </w:tcPr>
          <w:p w14:paraId="6DF702F2" w14:textId="77777777" w:rsidR="00E0247B" w:rsidRPr="00844592" w:rsidRDefault="00E0247B" w:rsidP="000524A8">
            <w:pPr>
              <w:rPr>
                <w:sz w:val="20"/>
                <w:szCs w:val="20"/>
              </w:rPr>
            </w:pPr>
          </w:p>
        </w:tc>
        <w:tc>
          <w:tcPr>
            <w:tcW w:w="5557" w:type="dxa"/>
            <w:hideMark/>
          </w:tcPr>
          <w:p w14:paraId="3838F8A6" w14:textId="77777777" w:rsidR="00E0247B" w:rsidRPr="00844592" w:rsidRDefault="00E0247B" w:rsidP="000524A8">
            <w:pPr>
              <w:rPr>
                <w:sz w:val="20"/>
                <w:szCs w:val="20"/>
              </w:rPr>
            </w:pPr>
            <w:r w:rsidRPr="00844592">
              <w:rPr>
                <w:sz w:val="20"/>
                <w:szCs w:val="20"/>
              </w:rPr>
              <w:t>Nizek: Dotrajani materiali, pomanjkanje dostopnosti ali prostornosti, ni specifičnih prilagoditev za določene uporabnike (npr. invalidi). Primer: Avtobusna postaja s slabo urejenimi sanitarijami, ki niso dostopne za vse uporabnike.</w:t>
            </w:r>
          </w:p>
        </w:tc>
        <w:tc>
          <w:tcPr>
            <w:tcW w:w="1217" w:type="dxa"/>
            <w:hideMark/>
          </w:tcPr>
          <w:p w14:paraId="7CA7C028" w14:textId="77777777" w:rsidR="00E0247B" w:rsidRPr="00844592" w:rsidRDefault="00E0247B" w:rsidP="000524A8">
            <w:pPr>
              <w:rPr>
                <w:sz w:val="20"/>
                <w:szCs w:val="20"/>
              </w:rPr>
            </w:pPr>
            <w:r w:rsidRPr="00844592">
              <w:rPr>
                <w:sz w:val="20"/>
                <w:szCs w:val="20"/>
              </w:rPr>
              <w:t>0,95</w:t>
            </w:r>
          </w:p>
        </w:tc>
      </w:tr>
      <w:tr w:rsidR="00406A0A" w:rsidRPr="00844592" w14:paraId="0F283DB6" w14:textId="77777777" w:rsidTr="000524A8">
        <w:trPr>
          <w:trHeight w:val="1140"/>
        </w:trPr>
        <w:tc>
          <w:tcPr>
            <w:tcW w:w="318" w:type="dxa"/>
            <w:vMerge/>
            <w:noWrap/>
            <w:hideMark/>
          </w:tcPr>
          <w:p w14:paraId="3C559751" w14:textId="77777777" w:rsidR="00E0247B" w:rsidRPr="00844592" w:rsidRDefault="00E0247B" w:rsidP="000524A8">
            <w:pPr>
              <w:rPr>
                <w:sz w:val="20"/>
                <w:szCs w:val="20"/>
              </w:rPr>
            </w:pPr>
          </w:p>
        </w:tc>
        <w:tc>
          <w:tcPr>
            <w:tcW w:w="1654" w:type="dxa"/>
            <w:vMerge/>
            <w:noWrap/>
            <w:hideMark/>
          </w:tcPr>
          <w:p w14:paraId="3A9ACD67" w14:textId="77777777" w:rsidR="00E0247B" w:rsidRPr="00844592" w:rsidRDefault="00E0247B" w:rsidP="000524A8">
            <w:pPr>
              <w:rPr>
                <w:sz w:val="20"/>
                <w:szCs w:val="20"/>
              </w:rPr>
            </w:pPr>
          </w:p>
        </w:tc>
        <w:tc>
          <w:tcPr>
            <w:tcW w:w="1448" w:type="dxa"/>
            <w:vMerge/>
            <w:hideMark/>
          </w:tcPr>
          <w:p w14:paraId="5FC6AD20" w14:textId="77777777" w:rsidR="00E0247B" w:rsidRPr="00844592" w:rsidRDefault="00E0247B" w:rsidP="000524A8">
            <w:pPr>
              <w:rPr>
                <w:sz w:val="20"/>
                <w:szCs w:val="20"/>
              </w:rPr>
            </w:pPr>
          </w:p>
        </w:tc>
        <w:tc>
          <w:tcPr>
            <w:tcW w:w="5557" w:type="dxa"/>
            <w:hideMark/>
          </w:tcPr>
          <w:p w14:paraId="63EC941E" w14:textId="7FE003F0" w:rsidR="00E0247B" w:rsidRPr="00844592" w:rsidRDefault="00E0247B" w:rsidP="000524A8">
            <w:pPr>
              <w:rPr>
                <w:sz w:val="20"/>
                <w:szCs w:val="20"/>
              </w:rPr>
            </w:pPr>
            <w:r w:rsidRPr="00844592">
              <w:rPr>
                <w:sz w:val="20"/>
                <w:szCs w:val="20"/>
              </w:rPr>
              <w:t>Neustrezen standard: Slaba dostopnost ali pomanjkanje sanitarij. Nezado</w:t>
            </w:r>
            <w:r w:rsidR="00443A04">
              <w:rPr>
                <w:sz w:val="20"/>
                <w:szCs w:val="20"/>
              </w:rPr>
              <w:t>stno</w:t>
            </w:r>
            <w:r w:rsidRPr="00844592">
              <w:rPr>
                <w:sz w:val="20"/>
                <w:szCs w:val="20"/>
              </w:rPr>
              <w:t xml:space="preserve"> vzdrževanje in higiena, neustrezna oprema, kar bistveno vpliva na uporabnost in skladnost z zakonskimi zahtevami.</w:t>
            </w:r>
          </w:p>
        </w:tc>
        <w:tc>
          <w:tcPr>
            <w:tcW w:w="1217" w:type="dxa"/>
            <w:hideMark/>
          </w:tcPr>
          <w:p w14:paraId="05FB2788" w14:textId="77777777" w:rsidR="00E0247B" w:rsidRPr="00844592" w:rsidRDefault="00E0247B" w:rsidP="000524A8">
            <w:pPr>
              <w:rPr>
                <w:sz w:val="20"/>
                <w:szCs w:val="20"/>
              </w:rPr>
            </w:pPr>
            <w:r w:rsidRPr="00844592">
              <w:rPr>
                <w:sz w:val="20"/>
                <w:szCs w:val="20"/>
              </w:rPr>
              <w:t>0,90</w:t>
            </w:r>
          </w:p>
        </w:tc>
      </w:tr>
      <w:tr w:rsidR="00406A0A" w:rsidRPr="00844592" w14:paraId="1407CFDE" w14:textId="77777777" w:rsidTr="000524A8">
        <w:trPr>
          <w:trHeight w:val="1425"/>
        </w:trPr>
        <w:tc>
          <w:tcPr>
            <w:tcW w:w="318" w:type="dxa"/>
            <w:vMerge w:val="restart"/>
            <w:noWrap/>
            <w:hideMark/>
          </w:tcPr>
          <w:p w14:paraId="15D43687" w14:textId="77777777" w:rsidR="00E0247B" w:rsidRPr="00844592" w:rsidRDefault="00E0247B" w:rsidP="000524A8">
            <w:pPr>
              <w:rPr>
                <w:sz w:val="20"/>
                <w:szCs w:val="20"/>
              </w:rPr>
            </w:pPr>
            <w:r w:rsidRPr="00844592">
              <w:rPr>
                <w:sz w:val="20"/>
                <w:szCs w:val="20"/>
              </w:rPr>
              <w:t>3</w:t>
            </w:r>
          </w:p>
          <w:p w14:paraId="093C907E" w14:textId="77777777" w:rsidR="00E0247B" w:rsidRPr="00844592" w:rsidRDefault="00E0247B" w:rsidP="000524A8">
            <w:pPr>
              <w:rPr>
                <w:sz w:val="20"/>
                <w:szCs w:val="20"/>
              </w:rPr>
            </w:pPr>
            <w:r w:rsidRPr="00844592">
              <w:rPr>
                <w:sz w:val="20"/>
                <w:szCs w:val="20"/>
              </w:rPr>
              <w:t> </w:t>
            </w:r>
          </w:p>
          <w:p w14:paraId="737FF522"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0EEBFE82" w14:textId="77777777" w:rsidR="00E0247B" w:rsidRPr="00844592" w:rsidRDefault="00E0247B" w:rsidP="000524A8">
            <w:pPr>
              <w:rPr>
                <w:sz w:val="20"/>
                <w:szCs w:val="20"/>
              </w:rPr>
            </w:pPr>
            <w:r w:rsidRPr="00844592">
              <w:rPr>
                <w:sz w:val="20"/>
                <w:szCs w:val="20"/>
              </w:rPr>
              <w:t>Varnost in kakovost življenja</w:t>
            </w:r>
          </w:p>
          <w:p w14:paraId="0E8F7D19" w14:textId="77777777" w:rsidR="00E0247B" w:rsidRPr="00844592" w:rsidRDefault="00E0247B" w:rsidP="000524A8">
            <w:pPr>
              <w:rPr>
                <w:sz w:val="20"/>
                <w:szCs w:val="20"/>
              </w:rPr>
            </w:pPr>
            <w:r w:rsidRPr="00844592">
              <w:rPr>
                <w:sz w:val="20"/>
                <w:szCs w:val="20"/>
              </w:rPr>
              <w:t> </w:t>
            </w:r>
          </w:p>
          <w:p w14:paraId="31BEE094" w14:textId="77777777" w:rsidR="00E0247B" w:rsidRPr="00844592" w:rsidRDefault="00E0247B" w:rsidP="000524A8">
            <w:pPr>
              <w:rPr>
                <w:sz w:val="20"/>
                <w:szCs w:val="20"/>
              </w:rPr>
            </w:pPr>
            <w:r w:rsidRPr="00844592">
              <w:rPr>
                <w:sz w:val="20"/>
                <w:szCs w:val="20"/>
              </w:rPr>
              <w:t> </w:t>
            </w:r>
          </w:p>
        </w:tc>
        <w:tc>
          <w:tcPr>
            <w:tcW w:w="1448" w:type="dxa"/>
            <w:vMerge w:val="restart"/>
            <w:hideMark/>
          </w:tcPr>
          <w:p w14:paraId="02BA65F6" w14:textId="77777777" w:rsidR="00E0247B" w:rsidRPr="00844592" w:rsidRDefault="00E0247B" w:rsidP="000524A8">
            <w:pPr>
              <w:rPr>
                <w:sz w:val="20"/>
                <w:szCs w:val="20"/>
              </w:rPr>
            </w:pPr>
            <w:r w:rsidRPr="00844592">
              <w:rPr>
                <w:sz w:val="20"/>
                <w:szCs w:val="20"/>
              </w:rPr>
              <w:t>Materiali</w:t>
            </w:r>
          </w:p>
          <w:p w14:paraId="43E639D3"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72453AFA" w14:textId="77777777" w:rsidR="00E0247B" w:rsidRPr="00844592" w:rsidRDefault="00E0247B" w:rsidP="000524A8">
            <w:pPr>
              <w:rPr>
                <w:sz w:val="20"/>
                <w:szCs w:val="20"/>
              </w:rPr>
            </w:pPr>
            <w:r w:rsidRPr="00844592">
              <w:rPr>
                <w:sz w:val="20"/>
                <w:szCs w:val="20"/>
              </w:rPr>
              <w:t> </w:t>
            </w:r>
          </w:p>
        </w:tc>
        <w:tc>
          <w:tcPr>
            <w:tcW w:w="5557" w:type="dxa"/>
            <w:hideMark/>
          </w:tcPr>
          <w:p w14:paraId="64F48C2B" w14:textId="77777777" w:rsidR="00E0247B" w:rsidRPr="00844592" w:rsidRDefault="00E0247B"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1217" w:type="dxa"/>
            <w:hideMark/>
          </w:tcPr>
          <w:p w14:paraId="14B2377F" w14:textId="77777777" w:rsidR="00E0247B" w:rsidRPr="00844592" w:rsidRDefault="00E0247B" w:rsidP="000524A8">
            <w:pPr>
              <w:rPr>
                <w:sz w:val="20"/>
                <w:szCs w:val="20"/>
              </w:rPr>
            </w:pPr>
            <w:r w:rsidRPr="00844592">
              <w:rPr>
                <w:sz w:val="20"/>
                <w:szCs w:val="20"/>
              </w:rPr>
              <w:t>1,03</w:t>
            </w:r>
          </w:p>
        </w:tc>
      </w:tr>
      <w:tr w:rsidR="00406A0A" w:rsidRPr="00844592" w14:paraId="66D561A1" w14:textId="77777777" w:rsidTr="000524A8">
        <w:trPr>
          <w:trHeight w:val="1710"/>
        </w:trPr>
        <w:tc>
          <w:tcPr>
            <w:tcW w:w="318" w:type="dxa"/>
            <w:vMerge/>
            <w:noWrap/>
            <w:hideMark/>
          </w:tcPr>
          <w:p w14:paraId="0ABE2B21" w14:textId="77777777" w:rsidR="00E0247B" w:rsidRPr="00844592" w:rsidRDefault="00E0247B" w:rsidP="000524A8">
            <w:pPr>
              <w:rPr>
                <w:sz w:val="20"/>
                <w:szCs w:val="20"/>
              </w:rPr>
            </w:pPr>
          </w:p>
        </w:tc>
        <w:tc>
          <w:tcPr>
            <w:tcW w:w="1654" w:type="dxa"/>
            <w:vMerge/>
            <w:noWrap/>
            <w:hideMark/>
          </w:tcPr>
          <w:p w14:paraId="3C893C4C" w14:textId="77777777" w:rsidR="00E0247B" w:rsidRPr="00844592" w:rsidRDefault="00E0247B" w:rsidP="000524A8">
            <w:pPr>
              <w:rPr>
                <w:sz w:val="20"/>
                <w:szCs w:val="20"/>
              </w:rPr>
            </w:pPr>
          </w:p>
        </w:tc>
        <w:tc>
          <w:tcPr>
            <w:tcW w:w="1448" w:type="dxa"/>
            <w:vMerge/>
            <w:hideMark/>
          </w:tcPr>
          <w:p w14:paraId="77DB08FF" w14:textId="77777777" w:rsidR="00E0247B" w:rsidRPr="00844592" w:rsidRDefault="00E0247B" w:rsidP="000524A8">
            <w:pPr>
              <w:rPr>
                <w:sz w:val="20"/>
                <w:szCs w:val="20"/>
              </w:rPr>
            </w:pPr>
          </w:p>
        </w:tc>
        <w:tc>
          <w:tcPr>
            <w:tcW w:w="5557" w:type="dxa"/>
            <w:hideMark/>
          </w:tcPr>
          <w:p w14:paraId="28F5133A" w14:textId="77777777" w:rsidR="00E0247B" w:rsidRPr="00844592" w:rsidRDefault="00E0247B"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1217" w:type="dxa"/>
            <w:hideMark/>
          </w:tcPr>
          <w:p w14:paraId="5CEF63D2" w14:textId="77777777" w:rsidR="00E0247B" w:rsidRPr="00844592" w:rsidRDefault="00E0247B" w:rsidP="000524A8">
            <w:pPr>
              <w:rPr>
                <w:sz w:val="20"/>
                <w:szCs w:val="20"/>
              </w:rPr>
            </w:pPr>
            <w:r w:rsidRPr="00844592">
              <w:rPr>
                <w:sz w:val="20"/>
                <w:szCs w:val="20"/>
              </w:rPr>
              <w:t>1,00</w:t>
            </w:r>
          </w:p>
        </w:tc>
      </w:tr>
      <w:tr w:rsidR="00406A0A" w:rsidRPr="00844592" w14:paraId="03B885FC" w14:textId="77777777" w:rsidTr="000524A8">
        <w:trPr>
          <w:trHeight w:val="1710"/>
        </w:trPr>
        <w:tc>
          <w:tcPr>
            <w:tcW w:w="318" w:type="dxa"/>
            <w:vMerge/>
            <w:noWrap/>
            <w:hideMark/>
          </w:tcPr>
          <w:p w14:paraId="230F3E5F" w14:textId="77777777" w:rsidR="00E0247B" w:rsidRPr="00844592" w:rsidRDefault="00E0247B" w:rsidP="000524A8">
            <w:pPr>
              <w:rPr>
                <w:sz w:val="20"/>
                <w:szCs w:val="20"/>
              </w:rPr>
            </w:pPr>
          </w:p>
        </w:tc>
        <w:tc>
          <w:tcPr>
            <w:tcW w:w="1654" w:type="dxa"/>
            <w:vMerge/>
            <w:noWrap/>
            <w:hideMark/>
          </w:tcPr>
          <w:p w14:paraId="1AD89709" w14:textId="77777777" w:rsidR="00E0247B" w:rsidRPr="00844592" w:rsidRDefault="00E0247B" w:rsidP="000524A8">
            <w:pPr>
              <w:rPr>
                <w:sz w:val="20"/>
                <w:szCs w:val="20"/>
              </w:rPr>
            </w:pPr>
          </w:p>
        </w:tc>
        <w:tc>
          <w:tcPr>
            <w:tcW w:w="1448" w:type="dxa"/>
            <w:vMerge/>
            <w:hideMark/>
          </w:tcPr>
          <w:p w14:paraId="0226E38E" w14:textId="77777777" w:rsidR="00E0247B" w:rsidRPr="00844592" w:rsidRDefault="00E0247B" w:rsidP="000524A8">
            <w:pPr>
              <w:rPr>
                <w:sz w:val="20"/>
                <w:szCs w:val="20"/>
              </w:rPr>
            </w:pPr>
          </w:p>
        </w:tc>
        <w:tc>
          <w:tcPr>
            <w:tcW w:w="5557" w:type="dxa"/>
            <w:hideMark/>
          </w:tcPr>
          <w:p w14:paraId="28F4634D" w14:textId="77777777" w:rsidR="00E0247B" w:rsidRPr="00844592" w:rsidRDefault="00E0247B"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1217" w:type="dxa"/>
            <w:hideMark/>
          </w:tcPr>
          <w:p w14:paraId="42925AF7" w14:textId="77777777" w:rsidR="00E0247B" w:rsidRPr="00844592" w:rsidRDefault="00E0247B" w:rsidP="000524A8">
            <w:pPr>
              <w:rPr>
                <w:sz w:val="20"/>
                <w:szCs w:val="20"/>
              </w:rPr>
            </w:pPr>
            <w:r w:rsidRPr="00844592">
              <w:rPr>
                <w:sz w:val="20"/>
                <w:szCs w:val="20"/>
              </w:rPr>
              <w:t>0,95</w:t>
            </w:r>
          </w:p>
        </w:tc>
      </w:tr>
      <w:tr w:rsidR="00406A0A" w:rsidRPr="00844592" w14:paraId="1ADC0520" w14:textId="77777777" w:rsidTr="000524A8">
        <w:trPr>
          <w:trHeight w:val="1710"/>
        </w:trPr>
        <w:tc>
          <w:tcPr>
            <w:tcW w:w="318" w:type="dxa"/>
            <w:vMerge w:val="restart"/>
            <w:noWrap/>
            <w:hideMark/>
          </w:tcPr>
          <w:p w14:paraId="58F8B643" w14:textId="77777777" w:rsidR="00E0247B" w:rsidRPr="00844592" w:rsidRDefault="00E0247B" w:rsidP="000524A8">
            <w:pPr>
              <w:rPr>
                <w:sz w:val="20"/>
                <w:szCs w:val="20"/>
              </w:rPr>
            </w:pPr>
            <w:r w:rsidRPr="00844592">
              <w:rPr>
                <w:sz w:val="20"/>
                <w:szCs w:val="20"/>
              </w:rPr>
              <w:t>4</w:t>
            </w:r>
          </w:p>
          <w:p w14:paraId="58751E80" w14:textId="77777777" w:rsidR="00E0247B" w:rsidRPr="00844592" w:rsidRDefault="00E0247B" w:rsidP="000524A8">
            <w:pPr>
              <w:rPr>
                <w:sz w:val="20"/>
                <w:szCs w:val="20"/>
              </w:rPr>
            </w:pPr>
            <w:r w:rsidRPr="00844592">
              <w:rPr>
                <w:sz w:val="20"/>
                <w:szCs w:val="20"/>
              </w:rPr>
              <w:t> </w:t>
            </w:r>
          </w:p>
          <w:p w14:paraId="201FFF80" w14:textId="77777777" w:rsidR="00E0247B" w:rsidRPr="00844592" w:rsidRDefault="00E0247B" w:rsidP="000524A8">
            <w:pPr>
              <w:rPr>
                <w:sz w:val="20"/>
                <w:szCs w:val="20"/>
              </w:rPr>
            </w:pPr>
            <w:r w:rsidRPr="00844592">
              <w:rPr>
                <w:sz w:val="20"/>
                <w:szCs w:val="20"/>
              </w:rPr>
              <w:t> </w:t>
            </w:r>
          </w:p>
          <w:p w14:paraId="069993AA" w14:textId="77777777" w:rsidR="00E0247B" w:rsidRPr="00844592" w:rsidRDefault="00E0247B" w:rsidP="000524A8">
            <w:pPr>
              <w:rPr>
                <w:sz w:val="20"/>
                <w:szCs w:val="20"/>
              </w:rPr>
            </w:pPr>
            <w:r w:rsidRPr="00844592">
              <w:rPr>
                <w:sz w:val="20"/>
                <w:szCs w:val="20"/>
              </w:rPr>
              <w:t> </w:t>
            </w:r>
          </w:p>
          <w:p w14:paraId="4CC2A325" w14:textId="77777777" w:rsidR="00E0247B" w:rsidRPr="00844592" w:rsidRDefault="00E0247B" w:rsidP="000524A8">
            <w:pPr>
              <w:rPr>
                <w:sz w:val="20"/>
                <w:szCs w:val="20"/>
              </w:rPr>
            </w:pPr>
            <w:r w:rsidRPr="00844592">
              <w:rPr>
                <w:sz w:val="20"/>
                <w:szCs w:val="20"/>
              </w:rPr>
              <w:t> </w:t>
            </w:r>
          </w:p>
          <w:p w14:paraId="61F999BB"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3F8B8C3A" w14:textId="77777777" w:rsidR="00E0247B" w:rsidRPr="00844592" w:rsidRDefault="00E0247B" w:rsidP="000524A8">
            <w:pPr>
              <w:rPr>
                <w:sz w:val="20"/>
                <w:szCs w:val="20"/>
              </w:rPr>
            </w:pPr>
            <w:r w:rsidRPr="00844592">
              <w:rPr>
                <w:sz w:val="20"/>
                <w:szCs w:val="20"/>
              </w:rPr>
              <w:t>Standard zaključnih del</w:t>
            </w:r>
          </w:p>
          <w:p w14:paraId="678F591F"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015AE21E" w14:textId="77777777" w:rsidR="00E0247B" w:rsidRPr="00844592" w:rsidRDefault="00E0247B" w:rsidP="000524A8">
            <w:pPr>
              <w:rPr>
                <w:sz w:val="20"/>
                <w:szCs w:val="20"/>
              </w:rPr>
            </w:pPr>
            <w:r w:rsidRPr="00844592">
              <w:rPr>
                <w:sz w:val="20"/>
                <w:szCs w:val="20"/>
              </w:rPr>
              <w:t> </w:t>
            </w:r>
          </w:p>
          <w:p w14:paraId="16A142F0" w14:textId="77777777" w:rsidR="00E0247B" w:rsidRPr="00844592" w:rsidRDefault="00E0247B" w:rsidP="000524A8">
            <w:pPr>
              <w:rPr>
                <w:sz w:val="20"/>
                <w:szCs w:val="20"/>
              </w:rPr>
            </w:pPr>
            <w:r w:rsidRPr="00844592">
              <w:rPr>
                <w:sz w:val="20"/>
                <w:szCs w:val="20"/>
              </w:rPr>
              <w:t> </w:t>
            </w:r>
          </w:p>
          <w:p w14:paraId="4391A0D8" w14:textId="77777777" w:rsidR="00E0247B" w:rsidRPr="00844592" w:rsidRDefault="00E0247B" w:rsidP="000524A8">
            <w:pPr>
              <w:rPr>
                <w:sz w:val="20"/>
                <w:szCs w:val="20"/>
              </w:rPr>
            </w:pPr>
            <w:r w:rsidRPr="00844592">
              <w:rPr>
                <w:sz w:val="20"/>
                <w:szCs w:val="20"/>
              </w:rPr>
              <w:t> </w:t>
            </w:r>
          </w:p>
          <w:p w14:paraId="44D45187" w14:textId="77777777" w:rsidR="00E0247B" w:rsidRPr="00844592" w:rsidRDefault="00E0247B" w:rsidP="000524A8">
            <w:pPr>
              <w:rPr>
                <w:sz w:val="20"/>
                <w:szCs w:val="20"/>
              </w:rPr>
            </w:pPr>
            <w:r w:rsidRPr="00844592">
              <w:rPr>
                <w:sz w:val="20"/>
                <w:szCs w:val="20"/>
              </w:rPr>
              <w:t> </w:t>
            </w:r>
          </w:p>
        </w:tc>
        <w:tc>
          <w:tcPr>
            <w:tcW w:w="1448" w:type="dxa"/>
            <w:vMerge w:val="restart"/>
            <w:hideMark/>
          </w:tcPr>
          <w:p w14:paraId="20487C1D" w14:textId="77777777" w:rsidR="00E0247B" w:rsidRPr="00844592" w:rsidRDefault="00E0247B" w:rsidP="000524A8">
            <w:pPr>
              <w:rPr>
                <w:sz w:val="20"/>
                <w:szCs w:val="20"/>
              </w:rPr>
            </w:pPr>
            <w:r w:rsidRPr="00844592">
              <w:rPr>
                <w:sz w:val="20"/>
                <w:szCs w:val="20"/>
              </w:rPr>
              <w:t>Tlaki, stene, stropovi, stavbno pohištvo</w:t>
            </w:r>
          </w:p>
          <w:p w14:paraId="17CE36BC" w14:textId="77777777" w:rsidR="00E0247B" w:rsidRPr="00844592" w:rsidRDefault="00E0247B" w:rsidP="000524A8">
            <w:pPr>
              <w:rPr>
                <w:sz w:val="20"/>
                <w:szCs w:val="20"/>
              </w:rPr>
            </w:pPr>
            <w:r w:rsidRPr="00844592">
              <w:rPr>
                <w:sz w:val="20"/>
                <w:szCs w:val="20"/>
              </w:rPr>
              <w:t> </w:t>
            </w:r>
          </w:p>
          <w:p w14:paraId="5D1687BD" w14:textId="77777777" w:rsidR="00E0247B" w:rsidRPr="00844592" w:rsidRDefault="00E0247B" w:rsidP="000524A8">
            <w:pPr>
              <w:rPr>
                <w:sz w:val="20"/>
                <w:szCs w:val="20"/>
              </w:rPr>
            </w:pPr>
            <w:r w:rsidRPr="00844592">
              <w:rPr>
                <w:sz w:val="20"/>
                <w:szCs w:val="20"/>
              </w:rPr>
              <w:t> </w:t>
            </w:r>
          </w:p>
          <w:p w14:paraId="44623567" w14:textId="77777777" w:rsidR="00E0247B" w:rsidRPr="00844592" w:rsidRDefault="00E0247B" w:rsidP="000524A8">
            <w:pPr>
              <w:rPr>
                <w:sz w:val="20"/>
                <w:szCs w:val="20"/>
              </w:rPr>
            </w:pPr>
            <w:r w:rsidRPr="00844592">
              <w:rPr>
                <w:sz w:val="20"/>
                <w:szCs w:val="20"/>
              </w:rPr>
              <w:t> </w:t>
            </w:r>
          </w:p>
          <w:p w14:paraId="06A77ECC" w14:textId="77777777" w:rsidR="00E0247B" w:rsidRPr="00844592" w:rsidRDefault="00E0247B" w:rsidP="000524A8">
            <w:pPr>
              <w:rPr>
                <w:sz w:val="20"/>
                <w:szCs w:val="20"/>
              </w:rPr>
            </w:pPr>
            <w:r w:rsidRPr="00844592">
              <w:rPr>
                <w:sz w:val="20"/>
                <w:szCs w:val="20"/>
              </w:rPr>
              <w:t> </w:t>
            </w:r>
          </w:p>
          <w:p w14:paraId="62B80B6F" w14:textId="77777777" w:rsidR="00E0247B" w:rsidRPr="00844592" w:rsidRDefault="00E0247B" w:rsidP="000524A8">
            <w:pPr>
              <w:rPr>
                <w:sz w:val="20"/>
                <w:szCs w:val="20"/>
              </w:rPr>
            </w:pPr>
            <w:r w:rsidRPr="00844592">
              <w:rPr>
                <w:sz w:val="20"/>
                <w:szCs w:val="20"/>
              </w:rPr>
              <w:t> </w:t>
            </w:r>
          </w:p>
        </w:tc>
        <w:tc>
          <w:tcPr>
            <w:tcW w:w="5557" w:type="dxa"/>
            <w:hideMark/>
          </w:tcPr>
          <w:p w14:paraId="499B8B6C" w14:textId="77777777" w:rsidR="00E0247B" w:rsidRPr="00844592" w:rsidRDefault="00E0247B" w:rsidP="000524A8">
            <w:pPr>
              <w:rPr>
                <w:sz w:val="20"/>
                <w:szCs w:val="20"/>
              </w:rPr>
            </w:pPr>
            <w:r w:rsidRPr="00844592">
              <w:rPr>
                <w:sz w:val="20"/>
                <w:szCs w:val="20"/>
              </w:rPr>
              <w:t>Zelo visok standard: Vrhunski materiali, napredne akustične rešitve, arhitekturna dovršenost in posebne zahteve za zaščito artefaktov ali estetske izboljšave ali posebne rešitve za zagotavljanje funkcionalnosti in higiene. Primer: bolnica -  zagotavljanje vidikov funkcionalnosti in ohranjanja higiene; kulturna dvorana - zagotavljanje udobja, napredna akustika.</w:t>
            </w:r>
          </w:p>
        </w:tc>
        <w:tc>
          <w:tcPr>
            <w:tcW w:w="1217" w:type="dxa"/>
            <w:hideMark/>
          </w:tcPr>
          <w:p w14:paraId="6F408FDD" w14:textId="77777777" w:rsidR="00E0247B" w:rsidRPr="00844592" w:rsidRDefault="00E0247B" w:rsidP="000524A8">
            <w:pPr>
              <w:rPr>
                <w:sz w:val="20"/>
                <w:szCs w:val="20"/>
              </w:rPr>
            </w:pPr>
            <w:r w:rsidRPr="00844592">
              <w:rPr>
                <w:sz w:val="20"/>
                <w:szCs w:val="20"/>
              </w:rPr>
              <w:t>1,20</w:t>
            </w:r>
          </w:p>
        </w:tc>
      </w:tr>
      <w:tr w:rsidR="00406A0A" w:rsidRPr="00844592" w14:paraId="07E3F9C9" w14:textId="77777777" w:rsidTr="000524A8">
        <w:trPr>
          <w:trHeight w:val="1425"/>
        </w:trPr>
        <w:tc>
          <w:tcPr>
            <w:tcW w:w="318" w:type="dxa"/>
            <w:vMerge/>
            <w:noWrap/>
            <w:hideMark/>
          </w:tcPr>
          <w:p w14:paraId="05BD6F93" w14:textId="77777777" w:rsidR="00E0247B" w:rsidRPr="00844592" w:rsidRDefault="00E0247B" w:rsidP="000524A8">
            <w:pPr>
              <w:rPr>
                <w:sz w:val="20"/>
                <w:szCs w:val="20"/>
              </w:rPr>
            </w:pPr>
          </w:p>
        </w:tc>
        <w:tc>
          <w:tcPr>
            <w:tcW w:w="1654" w:type="dxa"/>
            <w:vMerge/>
            <w:noWrap/>
            <w:hideMark/>
          </w:tcPr>
          <w:p w14:paraId="4F6E10CD" w14:textId="77777777" w:rsidR="00E0247B" w:rsidRPr="00844592" w:rsidRDefault="00E0247B" w:rsidP="000524A8">
            <w:pPr>
              <w:rPr>
                <w:sz w:val="20"/>
                <w:szCs w:val="20"/>
              </w:rPr>
            </w:pPr>
          </w:p>
        </w:tc>
        <w:tc>
          <w:tcPr>
            <w:tcW w:w="1448" w:type="dxa"/>
            <w:vMerge/>
            <w:hideMark/>
          </w:tcPr>
          <w:p w14:paraId="4C875D5E" w14:textId="77777777" w:rsidR="00E0247B" w:rsidRPr="00844592" w:rsidRDefault="00E0247B" w:rsidP="000524A8">
            <w:pPr>
              <w:rPr>
                <w:sz w:val="20"/>
                <w:szCs w:val="20"/>
              </w:rPr>
            </w:pPr>
          </w:p>
        </w:tc>
        <w:tc>
          <w:tcPr>
            <w:tcW w:w="5557" w:type="dxa"/>
            <w:hideMark/>
          </w:tcPr>
          <w:p w14:paraId="0015B146" w14:textId="77777777" w:rsidR="00E0247B" w:rsidRPr="00844592" w:rsidRDefault="00E0247B" w:rsidP="000524A8">
            <w:pPr>
              <w:rPr>
                <w:sz w:val="20"/>
                <w:szCs w:val="20"/>
              </w:rPr>
            </w:pPr>
            <w:r w:rsidRPr="00844592">
              <w:rPr>
                <w:sz w:val="20"/>
                <w:szCs w:val="20"/>
              </w:rPr>
              <w:t>Visok standard: Kakovostni materiali, visoki estetski in funkcionalni standardi, vendar brez naprednih rešitev, kot so napredna akustika ali posebne zahteve za funkcionalnost prostora. Primer: Športna dvorana, kjer so materiali kakovostni, vendar akustična obdelava ni tako napredna.</w:t>
            </w:r>
          </w:p>
        </w:tc>
        <w:tc>
          <w:tcPr>
            <w:tcW w:w="1217" w:type="dxa"/>
            <w:hideMark/>
          </w:tcPr>
          <w:p w14:paraId="5B3E80E7" w14:textId="77777777" w:rsidR="00E0247B" w:rsidRPr="00844592" w:rsidRDefault="00E0247B" w:rsidP="000524A8">
            <w:pPr>
              <w:rPr>
                <w:sz w:val="20"/>
                <w:szCs w:val="20"/>
              </w:rPr>
            </w:pPr>
            <w:r w:rsidRPr="00844592">
              <w:rPr>
                <w:sz w:val="20"/>
                <w:szCs w:val="20"/>
              </w:rPr>
              <w:t>1,10</w:t>
            </w:r>
          </w:p>
        </w:tc>
      </w:tr>
      <w:tr w:rsidR="00406A0A" w:rsidRPr="00844592" w14:paraId="6E11AF55" w14:textId="77777777" w:rsidTr="000524A8">
        <w:trPr>
          <w:trHeight w:val="1425"/>
        </w:trPr>
        <w:tc>
          <w:tcPr>
            <w:tcW w:w="318" w:type="dxa"/>
            <w:vMerge/>
            <w:noWrap/>
            <w:hideMark/>
          </w:tcPr>
          <w:p w14:paraId="4FF2494B" w14:textId="77777777" w:rsidR="00E0247B" w:rsidRPr="00844592" w:rsidRDefault="00E0247B" w:rsidP="000524A8">
            <w:pPr>
              <w:rPr>
                <w:sz w:val="20"/>
                <w:szCs w:val="20"/>
              </w:rPr>
            </w:pPr>
          </w:p>
        </w:tc>
        <w:tc>
          <w:tcPr>
            <w:tcW w:w="1654" w:type="dxa"/>
            <w:vMerge/>
            <w:noWrap/>
            <w:hideMark/>
          </w:tcPr>
          <w:p w14:paraId="1CF2A1B5" w14:textId="77777777" w:rsidR="00E0247B" w:rsidRPr="00844592" w:rsidRDefault="00E0247B" w:rsidP="000524A8">
            <w:pPr>
              <w:rPr>
                <w:sz w:val="20"/>
                <w:szCs w:val="20"/>
              </w:rPr>
            </w:pPr>
          </w:p>
        </w:tc>
        <w:tc>
          <w:tcPr>
            <w:tcW w:w="1448" w:type="dxa"/>
            <w:vMerge/>
            <w:hideMark/>
          </w:tcPr>
          <w:p w14:paraId="23325FF7" w14:textId="77777777" w:rsidR="00E0247B" w:rsidRPr="00844592" w:rsidRDefault="00E0247B" w:rsidP="000524A8">
            <w:pPr>
              <w:rPr>
                <w:sz w:val="20"/>
                <w:szCs w:val="20"/>
              </w:rPr>
            </w:pPr>
          </w:p>
        </w:tc>
        <w:tc>
          <w:tcPr>
            <w:tcW w:w="5557" w:type="dxa"/>
            <w:hideMark/>
          </w:tcPr>
          <w:p w14:paraId="5E985DF2" w14:textId="77777777" w:rsidR="00E0247B" w:rsidRPr="00844592" w:rsidRDefault="00E0247B" w:rsidP="000524A8">
            <w:pPr>
              <w:rPr>
                <w:sz w:val="20"/>
                <w:szCs w:val="20"/>
              </w:rPr>
            </w:pPr>
            <w:r w:rsidRPr="00844592">
              <w:rPr>
                <w:sz w:val="20"/>
                <w:szCs w:val="20"/>
              </w:rPr>
              <w:t>Srednji standard: Standardni materiali, običajna keramika, beton, preprosti zaključki brez posebnih estetskih zahtev. Stavbe so funkcionalne, vendar brez posebnih arhitekturnih ali estetskih elementov. Primer: Šola, kjer so uporabljeni standardni materiali in zaključki.</w:t>
            </w:r>
          </w:p>
        </w:tc>
        <w:tc>
          <w:tcPr>
            <w:tcW w:w="1217" w:type="dxa"/>
            <w:hideMark/>
          </w:tcPr>
          <w:p w14:paraId="1658F73D" w14:textId="77777777" w:rsidR="00E0247B" w:rsidRPr="00844592" w:rsidRDefault="00E0247B" w:rsidP="000524A8">
            <w:pPr>
              <w:rPr>
                <w:sz w:val="20"/>
                <w:szCs w:val="20"/>
              </w:rPr>
            </w:pPr>
            <w:r w:rsidRPr="00844592">
              <w:rPr>
                <w:sz w:val="20"/>
                <w:szCs w:val="20"/>
              </w:rPr>
              <w:t>1,00</w:t>
            </w:r>
          </w:p>
        </w:tc>
      </w:tr>
      <w:tr w:rsidR="00406A0A" w:rsidRPr="00844592" w14:paraId="700A1CB0" w14:textId="77777777" w:rsidTr="000524A8">
        <w:trPr>
          <w:trHeight w:val="855"/>
        </w:trPr>
        <w:tc>
          <w:tcPr>
            <w:tcW w:w="318" w:type="dxa"/>
            <w:vMerge/>
            <w:noWrap/>
            <w:hideMark/>
          </w:tcPr>
          <w:p w14:paraId="3780375B" w14:textId="77777777" w:rsidR="00E0247B" w:rsidRPr="00844592" w:rsidRDefault="00E0247B" w:rsidP="000524A8">
            <w:pPr>
              <w:rPr>
                <w:sz w:val="20"/>
                <w:szCs w:val="20"/>
              </w:rPr>
            </w:pPr>
          </w:p>
        </w:tc>
        <w:tc>
          <w:tcPr>
            <w:tcW w:w="1654" w:type="dxa"/>
            <w:vMerge/>
            <w:noWrap/>
            <w:hideMark/>
          </w:tcPr>
          <w:p w14:paraId="4CD8720E" w14:textId="77777777" w:rsidR="00E0247B" w:rsidRPr="00844592" w:rsidRDefault="00E0247B" w:rsidP="000524A8">
            <w:pPr>
              <w:rPr>
                <w:sz w:val="20"/>
                <w:szCs w:val="20"/>
              </w:rPr>
            </w:pPr>
          </w:p>
        </w:tc>
        <w:tc>
          <w:tcPr>
            <w:tcW w:w="1448" w:type="dxa"/>
            <w:vMerge/>
            <w:hideMark/>
          </w:tcPr>
          <w:p w14:paraId="269C4E51" w14:textId="77777777" w:rsidR="00E0247B" w:rsidRPr="00844592" w:rsidRDefault="00E0247B" w:rsidP="000524A8">
            <w:pPr>
              <w:rPr>
                <w:sz w:val="20"/>
                <w:szCs w:val="20"/>
              </w:rPr>
            </w:pPr>
          </w:p>
        </w:tc>
        <w:tc>
          <w:tcPr>
            <w:tcW w:w="5557" w:type="dxa"/>
            <w:hideMark/>
          </w:tcPr>
          <w:p w14:paraId="55753AFD" w14:textId="77777777" w:rsidR="00E0247B" w:rsidRPr="00844592" w:rsidRDefault="00E0247B" w:rsidP="000524A8">
            <w:pPr>
              <w:rPr>
                <w:sz w:val="20"/>
                <w:szCs w:val="20"/>
              </w:rPr>
            </w:pPr>
            <w:r w:rsidRPr="00844592">
              <w:rPr>
                <w:sz w:val="20"/>
                <w:szCs w:val="20"/>
              </w:rPr>
              <w:t>Nizek standard: Osnovni materiali, minimalna obdelava, brez posebnih estetskih in trajnostnih zahtev. Primer: Vrtec z minimalnimi zaključki in preprosto funkcionalnostjo.</w:t>
            </w:r>
          </w:p>
        </w:tc>
        <w:tc>
          <w:tcPr>
            <w:tcW w:w="1217" w:type="dxa"/>
            <w:hideMark/>
          </w:tcPr>
          <w:p w14:paraId="0D64D348" w14:textId="77777777" w:rsidR="00E0247B" w:rsidRPr="00844592" w:rsidRDefault="00E0247B" w:rsidP="000524A8">
            <w:pPr>
              <w:rPr>
                <w:sz w:val="20"/>
                <w:szCs w:val="20"/>
              </w:rPr>
            </w:pPr>
            <w:r w:rsidRPr="00844592">
              <w:rPr>
                <w:sz w:val="20"/>
                <w:szCs w:val="20"/>
              </w:rPr>
              <w:t>0,90</w:t>
            </w:r>
          </w:p>
        </w:tc>
      </w:tr>
      <w:tr w:rsidR="00406A0A" w:rsidRPr="00844592" w14:paraId="0426ABB3" w14:textId="77777777" w:rsidTr="000524A8">
        <w:trPr>
          <w:trHeight w:val="1995"/>
        </w:trPr>
        <w:tc>
          <w:tcPr>
            <w:tcW w:w="318" w:type="dxa"/>
            <w:vMerge/>
            <w:noWrap/>
            <w:hideMark/>
          </w:tcPr>
          <w:p w14:paraId="4EFB7A3B" w14:textId="77777777" w:rsidR="00E0247B" w:rsidRPr="00844592" w:rsidRDefault="00E0247B" w:rsidP="000524A8">
            <w:pPr>
              <w:rPr>
                <w:sz w:val="20"/>
                <w:szCs w:val="20"/>
              </w:rPr>
            </w:pPr>
          </w:p>
        </w:tc>
        <w:tc>
          <w:tcPr>
            <w:tcW w:w="1654" w:type="dxa"/>
            <w:vMerge/>
            <w:noWrap/>
            <w:hideMark/>
          </w:tcPr>
          <w:p w14:paraId="208D11A9" w14:textId="77777777" w:rsidR="00E0247B" w:rsidRPr="00844592" w:rsidRDefault="00E0247B" w:rsidP="000524A8">
            <w:pPr>
              <w:rPr>
                <w:sz w:val="20"/>
                <w:szCs w:val="20"/>
              </w:rPr>
            </w:pPr>
          </w:p>
        </w:tc>
        <w:tc>
          <w:tcPr>
            <w:tcW w:w="1448" w:type="dxa"/>
            <w:vMerge/>
            <w:hideMark/>
          </w:tcPr>
          <w:p w14:paraId="5EEB4D45" w14:textId="77777777" w:rsidR="00E0247B" w:rsidRPr="00844592" w:rsidRDefault="00E0247B" w:rsidP="000524A8">
            <w:pPr>
              <w:rPr>
                <w:sz w:val="20"/>
                <w:szCs w:val="20"/>
              </w:rPr>
            </w:pPr>
          </w:p>
        </w:tc>
        <w:tc>
          <w:tcPr>
            <w:tcW w:w="5557" w:type="dxa"/>
            <w:hideMark/>
          </w:tcPr>
          <w:p w14:paraId="040037D9" w14:textId="77777777" w:rsidR="00E0247B" w:rsidRPr="00844592" w:rsidRDefault="00E0247B"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1217" w:type="dxa"/>
            <w:hideMark/>
          </w:tcPr>
          <w:p w14:paraId="176B22E7" w14:textId="77777777" w:rsidR="00E0247B" w:rsidRPr="00844592" w:rsidRDefault="00E0247B" w:rsidP="000524A8">
            <w:pPr>
              <w:rPr>
                <w:sz w:val="20"/>
                <w:szCs w:val="20"/>
              </w:rPr>
            </w:pPr>
            <w:r w:rsidRPr="00844592">
              <w:rPr>
                <w:sz w:val="20"/>
                <w:szCs w:val="20"/>
              </w:rPr>
              <w:t>0,85</w:t>
            </w:r>
          </w:p>
        </w:tc>
      </w:tr>
      <w:tr w:rsidR="00406A0A" w:rsidRPr="00844592" w14:paraId="72A7D5B9" w14:textId="77777777" w:rsidTr="000524A8">
        <w:trPr>
          <w:trHeight w:val="1140"/>
        </w:trPr>
        <w:tc>
          <w:tcPr>
            <w:tcW w:w="318" w:type="dxa"/>
            <w:vMerge/>
            <w:noWrap/>
            <w:hideMark/>
          </w:tcPr>
          <w:p w14:paraId="5A9592D8" w14:textId="77777777" w:rsidR="00E0247B" w:rsidRPr="00844592" w:rsidRDefault="00E0247B" w:rsidP="000524A8">
            <w:pPr>
              <w:rPr>
                <w:sz w:val="20"/>
                <w:szCs w:val="20"/>
              </w:rPr>
            </w:pPr>
          </w:p>
        </w:tc>
        <w:tc>
          <w:tcPr>
            <w:tcW w:w="1654" w:type="dxa"/>
            <w:vMerge/>
            <w:noWrap/>
            <w:hideMark/>
          </w:tcPr>
          <w:p w14:paraId="372F57BD" w14:textId="77777777" w:rsidR="00E0247B" w:rsidRPr="00844592" w:rsidRDefault="00E0247B" w:rsidP="000524A8">
            <w:pPr>
              <w:rPr>
                <w:sz w:val="20"/>
                <w:szCs w:val="20"/>
              </w:rPr>
            </w:pPr>
          </w:p>
        </w:tc>
        <w:tc>
          <w:tcPr>
            <w:tcW w:w="1448" w:type="dxa"/>
            <w:vMerge/>
            <w:hideMark/>
          </w:tcPr>
          <w:p w14:paraId="2E45BD63" w14:textId="77777777" w:rsidR="00E0247B" w:rsidRPr="00844592" w:rsidRDefault="00E0247B" w:rsidP="000524A8">
            <w:pPr>
              <w:rPr>
                <w:sz w:val="20"/>
                <w:szCs w:val="20"/>
              </w:rPr>
            </w:pPr>
          </w:p>
        </w:tc>
        <w:tc>
          <w:tcPr>
            <w:tcW w:w="5557" w:type="dxa"/>
            <w:hideMark/>
          </w:tcPr>
          <w:p w14:paraId="447F3CA2" w14:textId="77777777" w:rsidR="00E0247B" w:rsidRPr="00844592" w:rsidRDefault="00E0247B" w:rsidP="000524A8">
            <w:pPr>
              <w:rPr>
                <w:sz w:val="20"/>
                <w:szCs w:val="20"/>
              </w:rPr>
            </w:pPr>
            <w:r w:rsidRPr="00844592">
              <w:rPr>
                <w:sz w:val="20"/>
                <w:szCs w:val="20"/>
              </w:rPr>
              <w:t>Izredno nizek standard: Nizkocenovni materiali, poškodovane površine, minimalna funkcionalnost in estetika. Stavbe v slabem stanju, z obveznostjo popravil. Primer: Avtobusna ali železniška postaja z dotrajanimi zaključnimi deli in minimalno estetiko.</w:t>
            </w:r>
          </w:p>
        </w:tc>
        <w:tc>
          <w:tcPr>
            <w:tcW w:w="1217" w:type="dxa"/>
            <w:hideMark/>
          </w:tcPr>
          <w:p w14:paraId="6045D922" w14:textId="77777777" w:rsidR="00E0247B" w:rsidRPr="00844592" w:rsidRDefault="00E0247B" w:rsidP="000524A8">
            <w:pPr>
              <w:rPr>
                <w:sz w:val="20"/>
                <w:szCs w:val="20"/>
              </w:rPr>
            </w:pPr>
            <w:r w:rsidRPr="00844592">
              <w:rPr>
                <w:sz w:val="20"/>
                <w:szCs w:val="20"/>
              </w:rPr>
              <w:t>0,80</w:t>
            </w:r>
          </w:p>
        </w:tc>
      </w:tr>
      <w:tr w:rsidR="00406A0A" w:rsidRPr="00844592" w14:paraId="10509FC5" w14:textId="77777777" w:rsidTr="000524A8">
        <w:trPr>
          <w:trHeight w:val="1425"/>
        </w:trPr>
        <w:tc>
          <w:tcPr>
            <w:tcW w:w="318" w:type="dxa"/>
            <w:vMerge w:val="restart"/>
            <w:noWrap/>
            <w:hideMark/>
          </w:tcPr>
          <w:p w14:paraId="2BBF1B63" w14:textId="77777777" w:rsidR="00E0247B" w:rsidRPr="00844592" w:rsidRDefault="00E0247B" w:rsidP="000524A8">
            <w:pPr>
              <w:rPr>
                <w:sz w:val="20"/>
                <w:szCs w:val="20"/>
              </w:rPr>
            </w:pPr>
            <w:r w:rsidRPr="00844592">
              <w:rPr>
                <w:sz w:val="20"/>
                <w:szCs w:val="20"/>
              </w:rPr>
              <w:t>5</w:t>
            </w:r>
          </w:p>
          <w:p w14:paraId="5D8A5E22" w14:textId="77777777" w:rsidR="00E0247B" w:rsidRPr="00844592" w:rsidRDefault="00E0247B" w:rsidP="000524A8">
            <w:pPr>
              <w:rPr>
                <w:sz w:val="20"/>
                <w:szCs w:val="20"/>
              </w:rPr>
            </w:pPr>
            <w:r w:rsidRPr="00844592">
              <w:rPr>
                <w:sz w:val="20"/>
                <w:szCs w:val="20"/>
              </w:rPr>
              <w:t> </w:t>
            </w:r>
          </w:p>
          <w:p w14:paraId="204A2EE5" w14:textId="77777777" w:rsidR="00E0247B" w:rsidRPr="00844592" w:rsidRDefault="00E0247B" w:rsidP="000524A8">
            <w:pPr>
              <w:rPr>
                <w:sz w:val="20"/>
                <w:szCs w:val="20"/>
              </w:rPr>
            </w:pPr>
            <w:r w:rsidRPr="00844592">
              <w:rPr>
                <w:sz w:val="20"/>
                <w:szCs w:val="20"/>
              </w:rPr>
              <w:t> </w:t>
            </w:r>
          </w:p>
          <w:p w14:paraId="58F5DA49" w14:textId="77777777" w:rsidR="00E0247B" w:rsidRPr="00844592" w:rsidRDefault="00E0247B" w:rsidP="000524A8">
            <w:pPr>
              <w:rPr>
                <w:sz w:val="20"/>
                <w:szCs w:val="20"/>
              </w:rPr>
            </w:pPr>
            <w:r w:rsidRPr="00844592">
              <w:rPr>
                <w:sz w:val="20"/>
                <w:szCs w:val="20"/>
              </w:rPr>
              <w:t> </w:t>
            </w:r>
          </w:p>
          <w:p w14:paraId="6AC40D37"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7E3BE9FE" w14:textId="77777777" w:rsidR="00E0247B" w:rsidRPr="00844592" w:rsidRDefault="00E0247B" w:rsidP="000524A8">
            <w:pPr>
              <w:rPr>
                <w:sz w:val="20"/>
                <w:szCs w:val="20"/>
              </w:rPr>
            </w:pPr>
            <w:r w:rsidRPr="00844592">
              <w:rPr>
                <w:sz w:val="20"/>
                <w:szCs w:val="20"/>
              </w:rPr>
              <w:t>Standard inštalacij</w:t>
            </w:r>
          </w:p>
          <w:p w14:paraId="5B8CAE82"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3F0F872B" w14:textId="77777777" w:rsidR="00E0247B" w:rsidRPr="00844592" w:rsidRDefault="00E0247B" w:rsidP="000524A8">
            <w:pPr>
              <w:rPr>
                <w:sz w:val="20"/>
                <w:szCs w:val="20"/>
              </w:rPr>
            </w:pPr>
            <w:r w:rsidRPr="00844592">
              <w:rPr>
                <w:sz w:val="20"/>
                <w:szCs w:val="20"/>
              </w:rPr>
              <w:t> </w:t>
            </w:r>
          </w:p>
          <w:p w14:paraId="51C16392" w14:textId="77777777" w:rsidR="00E0247B" w:rsidRPr="00844592" w:rsidRDefault="00E0247B" w:rsidP="000524A8">
            <w:pPr>
              <w:rPr>
                <w:sz w:val="20"/>
                <w:szCs w:val="20"/>
              </w:rPr>
            </w:pPr>
            <w:r w:rsidRPr="00844592">
              <w:rPr>
                <w:sz w:val="20"/>
                <w:szCs w:val="20"/>
              </w:rPr>
              <w:t> </w:t>
            </w:r>
          </w:p>
          <w:p w14:paraId="0315C7E9" w14:textId="77777777" w:rsidR="00E0247B" w:rsidRPr="00844592" w:rsidRDefault="00E0247B" w:rsidP="000524A8">
            <w:pPr>
              <w:rPr>
                <w:sz w:val="20"/>
                <w:szCs w:val="20"/>
              </w:rPr>
            </w:pPr>
            <w:r w:rsidRPr="00844592">
              <w:rPr>
                <w:sz w:val="20"/>
                <w:szCs w:val="20"/>
              </w:rPr>
              <w:t> </w:t>
            </w:r>
          </w:p>
        </w:tc>
        <w:tc>
          <w:tcPr>
            <w:tcW w:w="1448" w:type="dxa"/>
            <w:vMerge w:val="restart"/>
            <w:noWrap/>
            <w:hideMark/>
          </w:tcPr>
          <w:p w14:paraId="75A2F063" w14:textId="77777777" w:rsidR="00E0247B" w:rsidRPr="00844592" w:rsidRDefault="00E0247B" w:rsidP="000524A8">
            <w:pPr>
              <w:rPr>
                <w:sz w:val="20"/>
                <w:szCs w:val="20"/>
              </w:rPr>
            </w:pPr>
            <w:r w:rsidRPr="00844592">
              <w:rPr>
                <w:sz w:val="20"/>
                <w:szCs w:val="20"/>
              </w:rPr>
              <w:t> </w:t>
            </w:r>
          </w:p>
          <w:p w14:paraId="06ECEF65" w14:textId="77777777" w:rsidR="00E0247B" w:rsidRPr="00844592" w:rsidRDefault="00E0247B" w:rsidP="000524A8">
            <w:pPr>
              <w:rPr>
                <w:sz w:val="20"/>
                <w:szCs w:val="20"/>
              </w:rPr>
            </w:pPr>
            <w:r w:rsidRPr="00844592">
              <w:rPr>
                <w:sz w:val="20"/>
                <w:szCs w:val="20"/>
              </w:rPr>
              <w:t> </w:t>
            </w:r>
          </w:p>
          <w:p w14:paraId="4AA8AF9C" w14:textId="77777777" w:rsidR="00E0247B" w:rsidRPr="00844592" w:rsidRDefault="00E0247B" w:rsidP="000524A8">
            <w:pPr>
              <w:rPr>
                <w:sz w:val="20"/>
                <w:szCs w:val="20"/>
              </w:rPr>
            </w:pPr>
            <w:r w:rsidRPr="00844592">
              <w:rPr>
                <w:sz w:val="20"/>
                <w:szCs w:val="20"/>
              </w:rPr>
              <w:t> </w:t>
            </w:r>
          </w:p>
          <w:p w14:paraId="4465DD2C" w14:textId="77777777" w:rsidR="00E0247B" w:rsidRPr="00844592" w:rsidRDefault="00E0247B" w:rsidP="000524A8">
            <w:pPr>
              <w:rPr>
                <w:sz w:val="20"/>
                <w:szCs w:val="20"/>
              </w:rPr>
            </w:pPr>
            <w:r w:rsidRPr="00844592">
              <w:rPr>
                <w:sz w:val="20"/>
                <w:szCs w:val="20"/>
              </w:rPr>
              <w:t> </w:t>
            </w:r>
          </w:p>
          <w:p w14:paraId="12E2B13C" w14:textId="77777777" w:rsidR="00E0247B" w:rsidRPr="00844592" w:rsidRDefault="00E0247B" w:rsidP="000524A8">
            <w:pPr>
              <w:rPr>
                <w:sz w:val="20"/>
                <w:szCs w:val="20"/>
              </w:rPr>
            </w:pPr>
            <w:r w:rsidRPr="00844592">
              <w:rPr>
                <w:sz w:val="20"/>
                <w:szCs w:val="20"/>
              </w:rPr>
              <w:t> </w:t>
            </w:r>
          </w:p>
        </w:tc>
        <w:tc>
          <w:tcPr>
            <w:tcW w:w="5557" w:type="dxa"/>
            <w:hideMark/>
          </w:tcPr>
          <w:p w14:paraId="1DB612E1" w14:textId="77777777" w:rsidR="00E0247B" w:rsidRPr="00844592" w:rsidRDefault="00E0247B" w:rsidP="000524A8">
            <w:pPr>
              <w:rPr>
                <w:sz w:val="20"/>
                <w:szCs w:val="20"/>
              </w:rPr>
            </w:pPr>
            <w:r w:rsidRPr="00844592">
              <w:rPr>
                <w:sz w:val="20"/>
                <w:szCs w:val="20"/>
              </w:rPr>
              <w:t>Zelo visok standard: Napredni energetski sistemi, napredno prezračevanje, HVAC sistemi za specifične potrebe (npr. muzeji, bolnice, kulturne dvorane), napreden nadzorni sistem. Primer: Bolnica z napredenim prezračevanjem in energetsko učinkovitimi sistemi.</w:t>
            </w:r>
          </w:p>
        </w:tc>
        <w:tc>
          <w:tcPr>
            <w:tcW w:w="1217" w:type="dxa"/>
            <w:hideMark/>
          </w:tcPr>
          <w:p w14:paraId="6CFF1189" w14:textId="77777777" w:rsidR="00E0247B" w:rsidRPr="00844592" w:rsidRDefault="00E0247B" w:rsidP="000524A8">
            <w:pPr>
              <w:rPr>
                <w:sz w:val="20"/>
                <w:szCs w:val="20"/>
              </w:rPr>
            </w:pPr>
            <w:r w:rsidRPr="00844592">
              <w:rPr>
                <w:sz w:val="20"/>
                <w:szCs w:val="20"/>
              </w:rPr>
              <w:t>1,20</w:t>
            </w:r>
          </w:p>
        </w:tc>
      </w:tr>
      <w:tr w:rsidR="00406A0A" w:rsidRPr="00844592" w14:paraId="1E3AE0F4" w14:textId="77777777" w:rsidTr="000524A8">
        <w:trPr>
          <w:trHeight w:val="1140"/>
        </w:trPr>
        <w:tc>
          <w:tcPr>
            <w:tcW w:w="318" w:type="dxa"/>
            <w:vMerge/>
            <w:noWrap/>
            <w:hideMark/>
          </w:tcPr>
          <w:p w14:paraId="000E0ABB" w14:textId="77777777" w:rsidR="00E0247B" w:rsidRPr="00844592" w:rsidRDefault="00E0247B" w:rsidP="000524A8">
            <w:pPr>
              <w:rPr>
                <w:sz w:val="20"/>
                <w:szCs w:val="20"/>
              </w:rPr>
            </w:pPr>
          </w:p>
        </w:tc>
        <w:tc>
          <w:tcPr>
            <w:tcW w:w="1654" w:type="dxa"/>
            <w:vMerge/>
            <w:noWrap/>
            <w:hideMark/>
          </w:tcPr>
          <w:p w14:paraId="35BE6A52" w14:textId="77777777" w:rsidR="00E0247B" w:rsidRPr="00844592" w:rsidRDefault="00E0247B" w:rsidP="000524A8">
            <w:pPr>
              <w:rPr>
                <w:sz w:val="20"/>
                <w:szCs w:val="20"/>
              </w:rPr>
            </w:pPr>
          </w:p>
        </w:tc>
        <w:tc>
          <w:tcPr>
            <w:tcW w:w="1448" w:type="dxa"/>
            <w:vMerge/>
            <w:hideMark/>
          </w:tcPr>
          <w:p w14:paraId="6501A314" w14:textId="77777777" w:rsidR="00E0247B" w:rsidRPr="00844592" w:rsidRDefault="00E0247B" w:rsidP="000524A8">
            <w:pPr>
              <w:rPr>
                <w:sz w:val="20"/>
                <w:szCs w:val="20"/>
              </w:rPr>
            </w:pPr>
          </w:p>
        </w:tc>
        <w:tc>
          <w:tcPr>
            <w:tcW w:w="5557" w:type="dxa"/>
            <w:hideMark/>
          </w:tcPr>
          <w:p w14:paraId="0ADA3533" w14:textId="77777777" w:rsidR="00E0247B" w:rsidRPr="00844592" w:rsidRDefault="00E0247B" w:rsidP="000524A8">
            <w:pPr>
              <w:rPr>
                <w:sz w:val="20"/>
                <w:szCs w:val="20"/>
              </w:rPr>
            </w:pPr>
            <w:r w:rsidRPr="00844592">
              <w:rPr>
                <w:sz w:val="20"/>
                <w:szCs w:val="20"/>
              </w:rPr>
              <w:t>Visok standard: Moderne inštalacije za ogrevanje, hlajenje, energetsko učinkovite sisteme, vendar brez naprednih rešitev, kot so fotovoltaični sistemi. Primer: Kulturna dvorana z naprednimi inštalacijami za ogrevanje in hlajenje.</w:t>
            </w:r>
          </w:p>
        </w:tc>
        <w:tc>
          <w:tcPr>
            <w:tcW w:w="1217" w:type="dxa"/>
            <w:hideMark/>
          </w:tcPr>
          <w:p w14:paraId="70378D76" w14:textId="77777777" w:rsidR="00E0247B" w:rsidRPr="00844592" w:rsidRDefault="00E0247B" w:rsidP="000524A8">
            <w:pPr>
              <w:rPr>
                <w:sz w:val="20"/>
                <w:szCs w:val="20"/>
              </w:rPr>
            </w:pPr>
            <w:r w:rsidRPr="00844592">
              <w:rPr>
                <w:sz w:val="20"/>
                <w:szCs w:val="20"/>
              </w:rPr>
              <w:t>1,10</w:t>
            </w:r>
          </w:p>
        </w:tc>
      </w:tr>
      <w:tr w:rsidR="00406A0A" w:rsidRPr="00844592" w14:paraId="38C90355" w14:textId="77777777" w:rsidTr="000524A8">
        <w:trPr>
          <w:trHeight w:val="1140"/>
        </w:trPr>
        <w:tc>
          <w:tcPr>
            <w:tcW w:w="318" w:type="dxa"/>
            <w:vMerge/>
            <w:noWrap/>
            <w:hideMark/>
          </w:tcPr>
          <w:p w14:paraId="53D4B87F" w14:textId="77777777" w:rsidR="00E0247B" w:rsidRPr="00844592" w:rsidRDefault="00E0247B" w:rsidP="000524A8">
            <w:pPr>
              <w:rPr>
                <w:sz w:val="20"/>
                <w:szCs w:val="20"/>
              </w:rPr>
            </w:pPr>
          </w:p>
        </w:tc>
        <w:tc>
          <w:tcPr>
            <w:tcW w:w="1654" w:type="dxa"/>
            <w:vMerge/>
            <w:noWrap/>
            <w:hideMark/>
          </w:tcPr>
          <w:p w14:paraId="22B6C165" w14:textId="77777777" w:rsidR="00E0247B" w:rsidRPr="00844592" w:rsidRDefault="00E0247B" w:rsidP="000524A8">
            <w:pPr>
              <w:rPr>
                <w:sz w:val="20"/>
                <w:szCs w:val="20"/>
              </w:rPr>
            </w:pPr>
          </w:p>
        </w:tc>
        <w:tc>
          <w:tcPr>
            <w:tcW w:w="1448" w:type="dxa"/>
            <w:vMerge/>
            <w:hideMark/>
          </w:tcPr>
          <w:p w14:paraId="582610B0" w14:textId="77777777" w:rsidR="00E0247B" w:rsidRPr="00844592" w:rsidRDefault="00E0247B" w:rsidP="000524A8">
            <w:pPr>
              <w:rPr>
                <w:sz w:val="20"/>
                <w:szCs w:val="20"/>
              </w:rPr>
            </w:pPr>
          </w:p>
        </w:tc>
        <w:tc>
          <w:tcPr>
            <w:tcW w:w="5557" w:type="dxa"/>
            <w:hideMark/>
          </w:tcPr>
          <w:p w14:paraId="475B1757" w14:textId="77777777" w:rsidR="00E0247B" w:rsidRPr="00844592" w:rsidRDefault="00E0247B" w:rsidP="000524A8">
            <w:pPr>
              <w:rPr>
                <w:sz w:val="20"/>
                <w:szCs w:val="20"/>
              </w:rPr>
            </w:pPr>
            <w:r w:rsidRPr="00844592">
              <w:rPr>
                <w:sz w:val="20"/>
                <w:szCs w:val="20"/>
              </w:rPr>
              <w:t>Srednji standard: Standardni sistemi za ogrevanje, hlajenje, osnovna električna in vodovodna omrežja, prezračevanje, brez naprednih rešitev za energetsko učinkovitost. Primer: Šola z osnovnimi sistemi ogrevanja in hlajenja.</w:t>
            </w:r>
          </w:p>
        </w:tc>
        <w:tc>
          <w:tcPr>
            <w:tcW w:w="1217" w:type="dxa"/>
            <w:hideMark/>
          </w:tcPr>
          <w:p w14:paraId="0C9B318F" w14:textId="77777777" w:rsidR="00E0247B" w:rsidRPr="00844592" w:rsidRDefault="00E0247B" w:rsidP="000524A8">
            <w:pPr>
              <w:rPr>
                <w:sz w:val="20"/>
                <w:szCs w:val="20"/>
              </w:rPr>
            </w:pPr>
            <w:r w:rsidRPr="00844592">
              <w:rPr>
                <w:sz w:val="20"/>
                <w:szCs w:val="20"/>
              </w:rPr>
              <w:t>1,00</w:t>
            </w:r>
          </w:p>
        </w:tc>
      </w:tr>
      <w:tr w:rsidR="00406A0A" w:rsidRPr="00844592" w14:paraId="45AFB5E0" w14:textId="77777777" w:rsidTr="000524A8">
        <w:trPr>
          <w:trHeight w:val="570"/>
        </w:trPr>
        <w:tc>
          <w:tcPr>
            <w:tcW w:w="318" w:type="dxa"/>
            <w:vMerge/>
            <w:noWrap/>
            <w:hideMark/>
          </w:tcPr>
          <w:p w14:paraId="12919931" w14:textId="77777777" w:rsidR="00E0247B" w:rsidRPr="00844592" w:rsidRDefault="00E0247B" w:rsidP="000524A8">
            <w:pPr>
              <w:rPr>
                <w:sz w:val="20"/>
                <w:szCs w:val="20"/>
              </w:rPr>
            </w:pPr>
          </w:p>
        </w:tc>
        <w:tc>
          <w:tcPr>
            <w:tcW w:w="1654" w:type="dxa"/>
            <w:vMerge/>
            <w:noWrap/>
            <w:hideMark/>
          </w:tcPr>
          <w:p w14:paraId="76AEA0F3" w14:textId="77777777" w:rsidR="00E0247B" w:rsidRPr="00844592" w:rsidRDefault="00E0247B" w:rsidP="000524A8">
            <w:pPr>
              <w:rPr>
                <w:sz w:val="20"/>
                <w:szCs w:val="20"/>
              </w:rPr>
            </w:pPr>
          </w:p>
        </w:tc>
        <w:tc>
          <w:tcPr>
            <w:tcW w:w="1448" w:type="dxa"/>
            <w:vMerge/>
            <w:hideMark/>
          </w:tcPr>
          <w:p w14:paraId="2461744E" w14:textId="77777777" w:rsidR="00E0247B" w:rsidRPr="00844592" w:rsidRDefault="00E0247B" w:rsidP="000524A8">
            <w:pPr>
              <w:rPr>
                <w:sz w:val="20"/>
                <w:szCs w:val="20"/>
              </w:rPr>
            </w:pPr>
          </w:p>
        </w:tc>
        <w:tc>
          <w:tcPr>
            <w:tcW w:w="5557" w:type="dxa"/>
            <w:hideMark/>
          </w:tcPr>
          <w:p w14:paraId="49B788B6" w14:textId="452D171C" w:rsidR="00E0247B" w:rsidRPr="00844592" w:rsidRDefault="00E0247B" w:rsidP="000524A8">
            <w:pPr>
              <w:rPr>
                <w:sz w:val="20"/>
                <w:szCs w:val="20"/>
              </w:rPr>
            </w:pPr>
            <w:r w:rsidRPr="00844592">
              <w:rPr>
                <w:sz w:val="20"/>
                <w:szCs w:val="20"/>
              </w:rPr>
              <w:t>Nizek standard: Starejši sistemi, ki zahtevajo obnovo (npr. zastareli ogrevalni sistemi, slabo prezračev</w:t>
            </w:r>
            <w:r w:rsidR="00C211E3">
              <w:rPr>
                <w:sz w:val="20"/>
                <w:szCs w:val="20"/>
              </w:rPr>
              <w:t>anje).</w:t>
            </w:r>
          </w:p>
        </w:tc>
        <w:tc>
          <w:tcPr>
            <w:tcW w:w="1217" w:type="dxa"/>
            <w:hideMark/>
          </w:tcPr>
          <w:p w14:paraId="210486AF" w14:textId="77777777" w:rsidR="00E0247B" w:rsidRPr="00844592" w:rsidRDefault="00E0247B" w:rsidP="000524A8">
            <w:pPr>
              <w:rPr>
                <w:sz w:val="20"/>
                <w:szCs w:val="20"/>
              </w:rPr>
            </w:pPr>
            <w:r w:rsidRPr="00844592">
              <w:rPr>
                <w:sz w:val="20"/>
                <w:szCs w:val="20"/>
              </w:rPr>
              <w:t>0,90</w:t>
            </w:r>
          </w:p>
        </w:tc>
      </w:tr>
      <w:tr w:rsidR="00406A0A" w:rsidRPr="00844592" w14:paraId="18CEBD16" w14:textId="77777777" w:rsidTr="000524A8">
        <w:trPr>
          <w:trHeight w:val="1140"/>
        </w:trPr>
        <w:tc>
          <w:tcPr>
            <w:tcW w:w="318" w:type="dxa"/>
            <w:vMerge/>
            <w:noWrap/>
            <w:hideMark/>
          </w:tcPr>
          <w:p w14:paraId="00E1251A" w14:textId="77777777" w:rsidR="00E0247B" w:rsidRPr="00844592" w:rsidRDefault="00E0247B" w:rsidP="000524A8">
            <w:pPr>
              <w:rPr>
                <w:sz w:val="20"/>
                <w:szCs w:val="20"/>
              </w:rPr>
            </w:pPr>
          </w:p>
        </w:tc>
        <w:tc>
          <w:tcPr>
            <w:tcW w:w="1654" w:type="dxa"/>
            <w:vMerge/>
            <w:noWrap/>
            <w:hideMark/>
          </w:tcPr>
          <w:p w14:paraId="5858F7F0" w14:textId="77777777" w:rsidR="00E0247B" w:rsidRPr="00844592" w:rsidRDefault="00E0247B" w:rsidP="000524A8">
            <w:pPr>
              <w:rPr>
                <w:sz w:val="20"/>
                <w:szCs w:val="20"/>
              </w:rPr>
            </w:pPr>
          </w:p>
        </w:tc>
        <w:tc>
          <w:tcPr>
            <w:tcW w:w="1448" w:type="dxa"/>
            <w:vMerge/>
            <w:hideMark/>
          </w:tcPr>
          <w:p w14:paraId="682C9372" w14:textId="77777777" w:rsidR="00E0247B" w:rsidRPr="00844592" w:rsidRDefault="00E0247B" w:rsidP="000524A8">
            <w:pPr>
              <w:rPr>
                <w:sz w:val="20"/>
                <w:szCs w:val="20"/>
              </w:rPr>
            </w:pPr>
          </w:p>
        </w:tc>
        <w:tc>
          <w:tcPr>
            <w:tcW w:w="5557" w:type="dxa"/>
            <w:hideMark/>
          </w:tcPr>
          <w:p w14:paraId="112158E1" w14:textId="77777777" w:rsidR="00E0247B" w:rsidRPr="00844592" w:rsidRDefault="00E0247B" w:rsidP="000524A8">
            <w:pPr>
              <w:rPr>
                <w:sz w:val="20"/>
                <w:szCs w:val="20"/>
              </w:rPr>
            </w:pPr>
            <w:r w:rsidRPr="00844592">
              <w:rPr>
                <w:sz w:val="20"/>
                <w:szCs w:val="20"/>
              </w:rPr>
              <w:t>Dotrajane inštalacije: Nevarne inštalacije, nujna zamenjava ali resni varnostni problemi (npr. stari plinski sistemi, poškodovani električni sistemi, dotrajana dvigala, odpovedani prezračevalni sistemi). Pomanjkanje osnovnih funkcionalnih inštalacij.</w:t>
            </w:r>
          </w:p>
        </w:tc>
        <w:tc>
          <w:tcPr>
            <w:tcW w:w="1217" w:type="dxa"/>
            <w:hideMark/>
          </w:tcPr>
          <w:p w14:paraId="475B68C2" w14:textId="77777777" w:rsidR="00E0247B" w:rsidRPr="00844592" w:rsidRDefault="00E0247B" w:rsidP="000524A8">
            <w:pPr>
              <w:rPr>
                <w:sz w:val="20"/>
                <w:szCs w:val="20"/>
              </w:rPr>
            </w:pPr>
            <w:r w:rsidRPr="00844592">
              <w:rPr>
                <w:sz w:val="20"/>
                <w:szCs w:val="20"/>
              </w:rPr>
              <w:t>0,80</w:t>
            </w:r>
          </w:p>
        </w:tc>
      </w:tr>
      <w:tr w:rsidR="00406A0A" w:rsidRPr="00844592" w14:paraId="52028393" w14:textId="77777777" w:rsidTr="000524A8">
        <w:trPr>
          <w:trHeight w:val="570"/>
        </w:trPr>
        <w:tc>
          <w:tcPr>
            <w:tcW w:w="318" w:type="dxa"/>
            <w:vMerge w:val="restart"/>
            <w:noWrap/>
            <w:hideMark/>
          </w:tcPr>
          <w:p w14:paraId="4E38A9F7" w14:textId="77777777" w:rsidR="00E0247B" w:rsidRPr="00844592" w:rsidRDefault="00E0247B" w:rsidP="000524A8">
            <w:pPr>
              <w:rPr>
                <w:sz w:val="20"/>
                <w:szCs w:val="20"/>
              </w:rPr>
            </w:pPr>
            <w:r w:rsidRPr="00844592">
              <w:rPr>
                <w:sz w:val="20"/>
                <w:szCs w:val="20"/>
              </w:rPr>
              <w:t>6</w:t>
            </w:r>
          </w:p>
          <w:p w14:paraId="6EDD52AD" w14:textId="77777777" w:rsidR="00E0247B" w:rsidRPr="00844592" w:rsidRDefault="00E0247B" w:rsidP="000524A8">
            <w:pPr>
              <w:rPr>
                <w:sz w:val="20"/>
                <w:szCs w:val="20"/>
              </w:rPr>
            </w:pPr>
            <w:r w:rsidRPr="00844592">
              <w:rPr>
                <w:sz w:val="20"/>
                <w:szCs w:val="20"/>
              </w:rPr>
              <w:t> </w:t>
            </w:r>
          </w:p>
          <w:p w14:paraId="3BB9B0E8"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5DC48A13" w14:textId="77777777" w:rsidR="00E0247B" w:rsidRPr="00844592" w:rsidRDefault="00E0247B" w:rsidP="000524A8">
            <w:pPr>
              <w:rPr>
                <w:sz w:val="20"/>
                <w:szCs w:val="20"/>
              </w:rPr>
            </w:pPr>
            <w:r w:rsidRPr="00844592">
              <w:rPr>
                <w:sz w:val="20"/>
                <w:szCs w:val="20"/>
              </w:rPr>
              <w:t>Faktor vpliva energijskih karakteristik</w:t>
            </w:r>
          </w:p>
          <w:p w14:paraId="57F1D3EB"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735BB01D" w14:textId="77777777" w:rsidR="00E0247B" w:rsidRPr="00844592" w:rsidRDefault="00E0247B" w:rsidP="000524A8">
            <w:pPr>
              <w:rPr>
                <w:sz w:val="20"/>
                <w:szCs w:val="20"/>
              </w:rPr>
            </w:pPr>
            <w:r w:rsidRPr="00844592">
              <w:rPr>
                <w:sz w:val="20"/>
                <w:szCs w:val="20"/>
              </w:rPr>
              <w:t> </w:t>
            </w:r>
          </w:p>
        </w:tc>
        <w:tc>
          <w:tcPr>
            <w:tcW w:w="1448" w:type="dxa"/>
            <w:vMerge w:val="restart"/>
            <w:hideMark/>
          </w:tcPr>
          <w:p w14:paraId="1F804F42" w14:textId="77777777" w:rsidR="00E0247B" w:rsidRPr="00844592" w:rsidRDefault="00E0247B" w:rsidP="000524A8">
            <w:pPr>
              <w:rPr>
                <w:sz w:val="20"/>
                <w:szCs w:val="20"/>
              </w:rPr>
            </w:pPr>
            <w:r w:rsidRPr="00844592">
              <w:rPr>
                <w:sz w:val="20"/>
                <w:szCs w:val="20"/>
              </w:rPr>
              <w:t>Razred energetske učinkovitosti stavbe</w:t>
            </w:r>
          </w:p>
          <w:p w14:paraId="186D613C" w14:textId="77777777" w:rsidR="00E0247B" w:rsidRPr="00844592" w:rsidRDefault="00E0247B" w:rsidP="000524A8">
            <w:pPr>
              <w:rPr>
                <w:sz w:val="20"/>
                <w:szCs w:val="20"/>
              </w:rPr>
            </w:pPr>
            <w:r w:rsidRPr="00844592">
              <w:rPr>
                <w:sz w:val="20"/>
                <w:szCs w:val="20"/>
              </w:rPr>
              <w:t> </w:t>
            </w:r>
          </w:p>
          <w:p w14:paraId="3737EE80" w14:textId="77777777" w:rsidR="00E0247B" w:rsidRPr="00844592" w:rsidRDefault="00E0247B" w:rsidP="000524A8">
            <w:pPr>
              <w:rPr>
                <w:sz w:val="20"/>
                <w:szCs w:val="20"/>
              </w:rPr>
            </w:pPr>
            <w:r w:rsidRPr="00844592">
              <w:rPr>
                <w:sz w:val="20"/>
                <w:szCs w:val="20"/>
              </w:rPr>
              <w:t> </w:t>
            </w:r>
          </w:p>
        </w:tc>
        <w:tc>
          <w:tcPr>
            <w:tcW w:w="5557" w:type="dxa"/>
            <w:hideMark/>
          </w:tcPr>
          <w:p w14:paraId="77C564B6" w14:textId="77777777" w:rsidR="00E0247B" w:rsidRPr="00844592" w:rsidRDefault="00E0247B"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1217" w:type="dxa"/>
            <w:hideMark/>
          </w:tcPr>
          <w:p w14:paraId="6AB58D81" w14:textId="77777777" w:rsidR="00E0247B" w:rsidRPr="00844592" w:rsidRDefault="00E0247B" w:rsidP="000524A8">
            <w:pPr>
              <w:rPr>
                <w:sz w:val="20"/>
                <w:szCs w:val="20"/>
              </w:rPr>
            </w:pPr>
            <w:r w:rsidRPr="00844592">
              <w:rPr>
                <w:sz w:val="20"/>
                <w:szCs w:val="20"/>
              </w:rPr>
              <w:t>1,02</w:t>
            </w:r>
          </w:p>
        </w:tc>
      </w:tr>
      <w:tr w:rsidR="00406A0A" w:rsidRPr="00844592" w14:paraId="4CFCA248" w14:textId="77777777" w:rsidTr="000524A8">
        <w:trPr>
          <w:trHeight w:val="570"/>
        </w:trPr>
        <w:tc>
          <w:tcPr>
            <w:tcW w:w="318" w:type="dxa"/>
            <w:vMerge/>
            <w:noWrap/>
            <w:hideMark/>
          </w:tcPr>
          <w:p w14:paraId="457E85F4" w14:textId="77777777" w:rsidR="00E0247B" w:rsidRPr="00844592" w:rsidRDefault="00E0247B" w:rsidP="000524A8">
            <w:pPr>
              <w:rPr>
                <w:sz w:val="20"/>
                <w:szCs w:val="20"/>
              </w:rPr>
            </w:pPr>
          </w:p>
        </w:tc>
        <w:tc>
          <w:tcPr>
            <w:tcW w:w="1654" w:type="dxa"/>
            <w:vMerge/>
            <w:noWrap/>
            <w:hideMark/>
          </w:tcPr>
          <w:p w14:paraId="21E5BC88" w14:textId="77777777" w:rsidR="00E0247B" w:rsidRPr="00844592" w:rsidRDefault="00E0247B" w:rsidP="000524A8">
            <w:pPr>
              <w:rPr>
                <w:sz w:val="20"/>
                <w:szCs w:val="20"/>
              </w:rPr>
            </w:pPr>
          </w:p>
        </w:tc>
        <w:tc>
          <w:tcPr>
            <w:tcW w:w="1448" w:type="dxa"/>
            <w:vMerge/>
            <w:hideMark/>
          </w:tcPr>
          <w:p w14:paraId="057E6D8C" w14:textId="77777777" w:rsidR="00E0247B" w:rsidRPr="00844592" w:rsidRDefault="00E0247B" w:rsidP="000524A8">
            <w:pPr>
              <w:rPr>
                <w:sz w:val="20"/>
                <w:szCs w:val="20"/>
              </w:rPr>
            </w:pPr>
          </w:p>
        </w:tc>
        <w:tc>
          <w:tcPr>
            <w:tcW w:w="5557" w:type="dxa"/>
            <w:hideMark/>
          </w:tcPr>
          <w:p w14:paraId="5E3D59EA" w14:textId="77777777" w:rsidR="00E0247B" w:rsidRPr="00844592" w:rsidRDefault="00E0247B"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1217" w:type="dxa"/>
            <w:hideMark/>
          </w:tcPr>
          <w:p w14:paraId="72AF5FD7" w14:textId="77777777" w:rsidR="00E0247B" w:rsidRPr="00844592" w:rsidRDefault="00E0247B" w:rsidP="000524A8">
            <w:pPr>
              <w:rPr>
                <w:sz w:val="20"/>
                <w:szCs w:val="20"/>
              </w:rPr>
            </w:pPr>
            <w:r w:rsidRPr="00844592">
              <w:rPr>
                <w:sz w:val="20"/>
                <w:szCs w:val="20"/>
              </w:rPr>
              <w:t>1,00</w:t>
            </w:r>
          </w:p>
        </w:tc>
      </w:tr>
      <w:tr w:rsidR="00406A0A" w:rsidRPr="00844592" w14:paraId="001020A8" w14:textId="77777777" w:rsidTr="000524A8">
        <w:trPr>
          <w:trHeight w:val="570"/>
        </w:trPr>
        <w:tc>
          <w:tcPr>
            <w:tcW w:w="318" w:type="dxa"/>
            <w:vMerge/>
            <w:noWrap/>
            <w:hideMark/>
          </w:tcPr>
          <w:p w14:paraId="12EA82A5" w14:textId="77777777" w:rsidR="00E0247B" w:rsidRPr="00844592" w:rsidRDefault="00E0247B" w:rsidP="000524A8">
            <w:pPr>
              <w:rPr>
                <w:sz w:val="20"/>
                <w:szCs w:val="20"/>
              </w:rPr>
            </w:pPr>
          </w:p>
        </w:tc>
        <w:tc>
          <w:tcPr>
            <w:tcW w:w="1654" w:type="dxa"/>
            <w:vMerge/>
            <w:noWrap/>
            <w:hideMark/>
          </w:tcPr>
          <w:p w14:paraId="49A2A94A" w14:textId="77777777" w:rsidR="00E0247B" w:rsidRPr="00844592" w:rsidRDefault="00E0247B" w:rsidP="000524A8">
            <w:pPr>
              <w:rPr>
                <w:sz w:val="20"/>
                <w:szCs w:val="20"/>
              </w:rPr>
            </w:pPr>
          </w:p>
        </w:tc>
        <w:tc>
          <w:tcPr>
            <w:tcW w:w="1448" w:type="dxa"/>
            <w:vMerge/>
            <w:hideMark/>
          </w:tcPr>
          <w:p w14:paraId="00456250" w14:textId="77777777" w:rsidR="00E0247B" w:rsidRPr="00844592" w:rsidRDefault="00E0247B" w:rsidP="000524A8">
            <w:pPr>
              <w:rPr>
                <w:sz w:val="20"/>
                <w:szCs w:val="20"/>
              </w:rPr>
            </w:pPr>
          </w:p>
        </w:tc>
        <w:tc>
          <w:tcPr>
            <w:tcW w:w="5557" w:type="dxa"/>
            <w:hideMark/>
          </w:tcPr>
          <w:p w14:paraId="00D95628" w14:textId="77777777" w:rsidR="00E0247B" w:rsidRPr="00844592" w:rsidRDefault="00E0247B"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1217" w:type="dxa"/>
            <w:hideMark/>
          </w:tcPr>
          <w:p w14:paraId="2CCAEDC3" w14:textId="77777777" w:rsidR="00E0247B" w:rsidRPr="00844592" w:rsidRDefault="00E0247B" w:rsidP="000524A8">
            <w:pPr>
              <w:rPr>
                <w:sz w:val="20"/>
                <w:szCs w:val="20"/>
              </w:rPr>
            </w:pPr>
            <w:r w:rsidRPr="00844592">
              <w:rPr>
                <w:sz w:val="20"/>
                <w:szCs w:val="20"/>
              </w:rPr>
              <w:t>0,98</w:t>
            </w:r>
          </w:p>
        </w:tc>
      </w:tr>
      <w:tr w:rsidR="00406A0A" w:rsidRPr="00844592" w14:paraId="4BF1CF7C" w14:textId="77777777" w:rsidTr="000524A8">
        <w:trPr>
          <w:trHeight w:val="1425"/>
        </w:trPr>
        <w:tc>
          <w:tcPr>
            <w:tcW w:w="318" w:type="dxa"/>
            <w:vMerge w:val="restart"/>
            <w:noWrap/>
            <w:hideMark/>
          </w:tcPr>
          <w:p w14:paraId="05C1786B" w14:textId="77777777" w:rsidR="00E0247B" w:rsidRPr="00844592" w:rsidRDefault="00E0247B" w:rsidP="000524A8">
            <w:pPr>
              <w:rPr>
                <w:sz w:val="20"/>
                <w:szCs w:val="20"/>
              </w:rPr>
            </w:pPr>
            <w:r w:rsidRPr="00844592">
              <w:rPr>
                <w:sz w:val="20"/>
                <w:szCs w:val="20"/>
              </w:rPr>
              <w:t>7</w:t>
            </w:r>
          </w:p>
          <w:p w14:paraId="6A355ADD" w14:textId="77777777" w:rsidR="00E0247B" w:rsidRPr="00844592" w:rsidRDefault="00E0247B" w:rsidP="000524A8">
            <w:pPr>
              <w:rPr>
                <w:sz w:val="20"/>
                <w:szCs w:val="20"/>
              </w:rPr>
            </w:pPr>
            <w:r w:rsidRPr="00844592">
              <w:rPr>
                <w:sz w:val="20"/>
                <w:szCs w:val="20"/>
              </w:rPr>
              <w:t> </w:t>
            </w:r>
          </w:p>
          <w:p w14:paraId="1BEBCE69" w14:textId="77777777" w:rsidR="00E0247B" w:rsidRPr="00844592" w:rsidRDefault="00E0247B" w:rsidP="000524A8">
            <w:pPr>
              <w:rPr>
                <w:sz w:val="20"/>
                <w:szCs w:val="20"/>
              </w:rPr>
            </w:pPr>
            <w:r w:rsidRPr="00844592">
              <w:rPr>
                <w:sz w:val="20"/>
                <w:szCs w:val="20"/>
              </w:rPr>
              <w:t> </w:t>
            </w:r>
          </w:p>
          <w:p w14:paraId="405A58A7" w14:textId="77777777" w:rsidR="00E0247B" w:rsidRPr="00844592" w:rsidRDefault="00E0247B" w:rsidP="000524A8">
            <w:pPr>
              <w:rPr>
                <w:sz w:val="20"/>
                <w:szCs w:val="20"/>
              </w:rPr>
            </w:pPr>
            <w:r w:rsidRPr="00844592">
              <w:rPr>
                <w:sz w:val="20"/>
                <w:szCs w:val="20"/>
              </w:rPr>
              <w:t> </w:t>
            </w:r>
          </w:p>
          <w:p w14:paraId="6507D595" w14:textId="77777777" w:rsidR="00E0247B" w:rsidRPr="00844592" w:rsidRDefault="00E0247B" w:rsidP="000524A8">
            <w:pPr>
              <w:rPr>
                <w:sz w:val="20"/>
                <w:szCs w:val="20"/>
              </w:rPr>
            </w:pPr>
            <w:r w:rsidRPr="00844592">
              <w:rPr>
                <w:sz w:val="20"/>
                <w:szCs w:val="20"/>
              </w:rPr>
              <w:t> </w:t>
            </w:r>
          </w:p>
          <w:p w14:paraId="7899A9F0" w14:textId="77777777" w:rsidR="00E0247B" w:rsidRPr="00844592" w:rsidRDefault="00E0247B" w:rsidP="000524A8">
            <w:pPr>
              <w:rPr>
                <w:sz w:val="20"/>
                <w:szCs w:val="20"/>
              </w:rPr>
            </w:pPr>
            <w:r w:rsidRPr="00844592">
              <w:rPr>
                <w:sz w:val="20"/>
                <w:szCs w:val="20"/>
              </w:rPr>
              <w:t> </w:t>
            </w:r>
          </w:p>
        </w:tc>
        <w:tc>
          <w:tcPr>
            <w:tcW w:w="1654" w:type="dxa"/>
            <w:vMerge w:val="restart"/>
            <w:noWrap/>
            <w:hideMark/>
          </w:tcPr>
          <w:p w14:paraId="3A196335" w14:textId="77777777" w:rsidR="00E0247B" w:rsidRPr="00844592" w:rsidRDefault="00E0247B" w:rsidP="000524A8">
            <w:pPr>
              <w:rPr>
                <w:sz w:val="20"/>
                <w:szCs w:val="20"/>
              </w:rPr>
            </w:pPr>
            <w:r w:rsidRPr="00844592">
              <w:rPr>
                <w:sz w:val="20"/>
                <w:szCs w:val="20"/>
              </w:rPr>
              <w:t>Mehanska odpornost</w:t>
            </w:r>
          </w:p>
          <w:p w14:paraId="7AFFCE61" w14:textId="77777777" w:rsidR="00E0247B" w:rsidRPr="00844592" w:rsidRDefault="00E0247B" w:rsidP="000524A8">
            <w:pPr>
              <w:rPr>
                <w:sz w:val="20"/>
                <w:szCs w:val="20"/>
              </w:rPr>
            </w:pPr>
            <w:r w:rsidRPr="00844592">
              <w:rPr>
                <w:sz w:val="20"/>
                <w:szCs w:val="20"/>
              </w:rPr>
              <w:t> </w:t>
            </w:r>
          </w:p>
          <w:p w14:paraId="429D4F2E" w14:textId="77777777" w:rsidR="00E0247B" w:rsidRPr="00844592" w:rsidRDefault="00E0247B" w:rsidP="000524A8">
            <w:pPr>
              <w:rPr>
                <w:sz w:val="20"/>
                <w:szCs w:val="20"/>
              </w:rPr>
            </w:pPr>
            <w:r w:rsidRPr="00844592">
              <w:rPr>
                <w:sz w:val="20"/>
                <w:szCs w:val="20"/>
              </w:rPr>
              <w:t> </w:t>
            </w:r>
          </w:p>
          <w:p w14:paraId="27F37FF0" w14:textId="77777777" w:rsidR="00E0247B" w:rsidRPr="00844592" w:rsidRDefault="00E0247B" w:rsidP="000524A8">
            <w:pPr>
              <w:rPr>
                <w:sz w:val="20"/>
                <w:szCs w:val="20"/>
              </w:rPr>
            </w:pPr>
            <w:r w:rsidRPr="00844592">
              <w:rPr>
                <w:sz w:val="20"/>
                <w:szCs w:val="20"/>
              </w:rPr>
              <w:t> </w:t>
            </w:r>
          </w:p>
          <w:p w14:paraId="437FE710" w14:textId="77777777" w:rsidR="00E0247B" w:rsidRPr="00844592" w:rsidRDefault="00E0247B" w:rsidP="000524A8">
            <w:pPr>
              <w:rPr>
                <w:sz w:val="20"/>
                <w:szCs w:val="20"/>
              </w:rPr>
            </w:pPr>
            <w:r w:rsidRPr="00844592">
              <w:rPr>
                <w:sz w:val="20"/>
                <w:szCs w:val="20"/>
              </w:rPr>
              <w:t> </w:t>
            </w:r>
          </w:p>
          <w:p w14:paraId="1CD03897" w14:textId="77777777" w:rsidR="00E0247B" w:rsidRPr="00844592" w:rsidRDefault="00E0247B" w:rsidP="000524A8">
            <w:pPr>
              <w:rPr>
                <w:sz w:val="20"/>
                <w:szCs w:val="20"/>
              </w:rPr>
            </w:pPr>
            <w:r w:rsidRPr="00844592">
              <w:rPr>
                <w:sz w:val="20"/>
                <w:szCs w:val="20"/>
              </w:rPr>
              <w:t> </w:t>
            </w:r>
          </w:p>
        </w:tc>
        <w:tc>
          <w:tcPr>
            <w:tcW w:w="1448" w:type="dxa"/>
            <w:vMerge w:val="restart"/>
            <w:hideMark/>
          </w:tcPr>
          <w:p w14:paraId="7B17C248" w14:textId="77777777" w:rsidR="00E0247B" w:rsidRPr="00844592" w:rsidRDefault="00E0247B" w:rsidP="000524A8">
            <w:pPr>
              <w:rPr>
                <w:sz w:val="20"/>
                <w:szCs w:val="20"/>
              </w:rPr>
            </w:pPr>
            <w:r w:rsidRPr="00844592">
              <w:rPr>
                <w:sz w:val="20"/>
                <w:szCs w:val="20"/>
              </w:rPr>
              <w:t>Konstrukcijski sistem</w:t>
            </w:r>
          </w:p>
          <w:p w14:paraId="598544A8"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68A7CEA6" w14:textId="77777777" w:rsidR="00E0247B" w:rsidRPr="00844592" w:rsidRDefault="00E0247B" w:rsidP="000524A8">
            <w:pPr>
              <w:rPr>
                <w:sz w:val="20"/>
                <w:szCs w:val="20"/>
              </w:rPr>
            </w:pPr>
            <w:r w:rsidRPr="00844592">
              <w:rPr>
                <w:sz w:val="20"/>
                <w:szCs w:val="20"/>
              </w:rPr>
              <w:t> </w:t>
            </w:r>
          </w:p>
        </w:tc>
        <w:tc>
          <w:tcPr>
            <w:tcW w:w="5557" w:type="dxa"/>
            <w:hideMark/>
          </w:tcPr>
          <w:p w14:paraId="08AFAC8C" w14:textId="77777777" w:rsidR="00E0247B" w:rsidRPr="00844592" w:rsidRDefault="00E0247B"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1217" w:type="dxa"/>
            <w:hideMark/>
          </w:tcPr>
          <w:p w14:paraId="567B1C19" w14:textId="1DB71768" w:rsidR="00E0247B" w:rsidRPr="00844592" w:rsidRDefault="00E0247B" w:rsidP="000524A8">
            <w:pPr>
              <w:rPr>
                <w:sz w:val="20"/>
                <w:szCs w:val="20"/>
              </w:rPr>
            </w:pPr>
            <w:r w:rsidRPr="00844592">
              <w:rPr>
                <w:sz w:val="20"/>
                <w:szCs w:val="20"/>
              </w:rPr>
              <w:t>1,00</w:t>
            </w:r>
          </w:p>
        </w:tc>
      </w:tr>
      <w:tr w:rsidR="00406A0A" w:rsidRPr="00844592" w14:paraId="2F78D912" w14:textId="77777777" w:rsidTr="000524A8">
        <w:trPr>
          <w:trHeight w:val="1425"/>
        </w:trPr>
        <w:tc>
          <w:tcPr>
            <w:tcW w:w="318" w:type="dxa"/>
            <w:vMerge/>
            <w:noWrap/>
            <w:hideMark/>
          </w:tcPr>
          <w:p w14:paraId="16B1B12D" w14:textId="77777777" w:rsidR="00E0247B" w:rsidRPr="00844592" w:rsidRDefault="00E0247B" w:rsidP="000524A8">
            <w:pPr>
              <w:rPr>
                <w:sz w:val="20"/>
                <w:szCs w:val="20"/>
              </w:rPr>
            </w:pPr>
          </w:p>
        </w:tc>
        <w:tc>
          <w:tcPr>
            <w:tcW w:w="1654" w:type="dxa"/>
            <w:vMerge/>
            <w:noWrap/>
            <w:hideMark/>
          </w:tcPr>
          <w:p w14:paraId="39E6B8C1" w14:textId="77777777" w:rsidR="00E0247B" w:rsidRPr="00844592" w:rsidRDefault="00E0247B" w:rsidP="000524A8">
            <w:pPr>
              <w:rPr>
                <w:sz w:val="20"/>
                <w:szCs w:val="20"/>
              </w:rPr>
            </w:pPr>
          </w:p>
        </w:tc>
        <w:tc>
          <w:tcPr>
            <w:tcW w:w="1448" w:type="dxa"/>
            <w:vMerge/>
            <w:hideMark/>
          </w:tcPr>
          <w:p w14:paraId="634AA0CC" w14:textId="77777777" w:rsidR="00E0247B" w:rsidRPr="00844592" w:rsidRDefault="00E0247B" w:rsidP="000524A8">
            <w:pPr>
              <w:rPr>
                <w:sz w:val="20"/>
                <w:szCs w:val="20"/>
              </w:rPr>
            </w:pPr>
          </w:p>
        </w:tc>
        <w:tc>
          <w:tcPr>
            <w:tcW w:w="5557" w:type="dxa"/>
            <w:hideMark/>
          </w:tcPr>
          <w:p w14:paraId="4107A666" w14:textId="77777777" w:rsidR="00E0247B" w:rsidRPr="00844592" w:rsidRDefault="00E0247B"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1217" w:type="dxa"/>
            <w:hideMark/>
          </w:tcPr>
          <w:p w14:paraId="5D876D4C" w14:textId="1409BD23" w:rsidR="00E0247B" w:rsidRPr="00844592" w:rsidRDefault="00E0247B" w:rsidP="000524A8">
            <w:pPr>
              <w:rPr>
                <w:sz w:val="20"/>
                <w:szCs w:val="20"/>
              </w:rPr>
            </w:pPr>
            <w:r w:rsidRPr="00844592">
              <w:rPr>
                <w:sz w:val="20"/>
                <w:szCs w:val="20"/>
              </w:rPr>
              <w:t>0,95</w:t>
            </w:r>
          </w:p>
        </w:tc>
      </w:tr>
      <w:tr w:rsidR="00406A0A" w:rsidRPr="00844592" w14:paraId="5E72AEE1" w14:textId="77777777" w:rsidTr="000524A8">
        <w:trPr>
          <w:trHeight w:val="855"/>
        </w:trPr>
        <w:tc>
          <w:tcPr>
            <w:tcW w:w="318" w:type="dxa"/>
            <w:vMerge/>
            <w:noWrap/>
            <w:hideMark/>
          </w:tcPr>
          <w:p w14:paraId="4A2C66EC" w14:textId="77777777" w:rsidR="00E0247B" w:rsidRPr="00844592" w:rsidRDefault="00E0247B" w:rsidP="000524A8">
            <w:pPr>
              <w:rPr>
                <w:sz w:val="20"/>
                <w:szCs w:val="20"/>
              </w:rPr>
            </w:pPr>
          </w:p>
        </w:tc>
        <w:tc>
          <w:tcPr>
            <w:tcW w:w="1654" w:type="dxa"/>
            <w:vMerge/>
            <w:noWrap/>
            <w:hideMark/>
          </w:tcPr>
          <w:p w14:paraId="24754E58" w14:textId="77777777" w:rsidR="00E0247B" w:rsidRPr="00844592" w:rsidRDefault="00E0247B" w:rsidP="000524A8">
            <w:pPr>
              <w:rPr>
                <w:sz w:val="20"/>
                <w:szCs w:val="20"/>
              </w:rPr>
            </w:pPr>
          </w:p>
        </w:tc>
        <w:tc>
          <w:tcPr>
            <w:tcW w:w="1448" w:type="dxa"/>
            <w:vMerge/>
            <w:hideMark/>
          </w:tcPr>
          <w:p w14:paraId="434B3AF1" w14:textId="77777777" w:rsidR="00E0247B" w:rsidRPr="00844592" w:rsidRDefault="00E0247B" w:rsidP="000524A8">
            <w:pPr>
              <w:rPr>
                <w:sz w:val="20"/>
                <w:szCs w:val="20"/>
              </w:rPr>
            </w:pPr>
          </w:p>
        </w:tc>
        <w:tc>
          <w:tcPr>
            <w:tcW w:w="5557" w:type="dxa"/>
            <w:hideMark/>
          </w:tcPr>
          <w:p w14:paraId="38211980" w14:textId="77777777" w:rsidR="00E0247B" w:rsidRPr="00844592" w:rsidRDefault="00E0247B"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1217" w:type="dxa"/>
            <w:hideMark/>
          </w:tcPr>
          <w:p w14:paraId="68DC1731" w14:textId="54A99EB6" w:rsidR="00E0247B" w:rsidRPr="00844592" w:rsidRDefault="00E0247B" w:rsidP="000524A8">
            <w:pPr>
              <w:rPr>
                <w:sz w:val="20"/>
                <w:szCs w:val="20"/>
              </w:rPr>
            </w:pPr>
            <w:r w:rsidRPr="00844592">
              <w:rPr>
                <w:sz w:val="20"/>
                <w:szCs w:val="20"/>
              </w:rPr>
              <w:t>0,90</w:t>
            </w:r>
          </w:p>
        </w:tc>
      </w:tr>
      <w:tr w:rsidR="00406A0A" w:rsidRPr="00844592" w14:paraId="38ACC0E0" w14:textId="77777777" w:rsidTr="000524A8">
        <w:trPr>
          <w:trHeight w:val="855"/>
        </w:trPr>
        <w:tc>
          <w:tcPr>
            <w:tcW w:w="318" w:type="dxa"/>
            <w:vMerge/>
            <w:noWrap/>
            <w:hideMark/>
          </w:tcPr>
          <w:p w14:paraId="70ABE625" w14:textId="77777777" w:rsidR="00E0247B" w:rsidRPr="00844592" w:rsidRDefault="00E0247B" w:rsidP="000524A8">
            <w:pPr>
              <w:rPr>
                <w:sz w:val="20"/>
                <w:szCs w:val="20"/>
              </w:rPr>
            </w:pPr>
          </w:p>
        </w:tc>
        <w:tc>
          <w:tcPr>
            <w:tcW w:w="1654" w:type="dxa"/>
            <w:vMerge/>
            <w:noWrap/>
            <w:hideMark/>
          </w:tcPr>
          <w:p w14:paraId="0DA915AD" w14:textId="77777777" w:rsidR="00E0247B" w:rsidRPr="00844592" w:rsidRDefault="00E0247B" w:rsidP="000524A8">
            <w:pPr>
              <w:rPr>
                <w:sz w:val="20"/>
                <w:szCs w:val="20"/>
              </w:rPr>
            </w:pPr>
          </w:p>
        </w:tc>
        <w:tc>
          <w:tcPr>
            <w:tcW w:w="1448" w:type="dxa"/>
            <w:vMerge w:val="restart"/>
            <w:hideMark/>
          </w:tcPr>
          <w:p w14:paraId="2AB1479E" w14:textId="77777777" w:rsidR="00E0247B" w:rsidRPr="00844592" w:rsidRDefault="00E0247B" w:rsidP="000524A8">
            <w:pPr>
              <w:rPr>
                <w:sz w:val="20"/>
                <w:szCs w:val="20"/>
              </w:rPr>
            </w:pPr>
            <w:r w:rsidRPr="00844592">
              <w:rPr>
                <w:sz w:val="20"/>
                <w:szCs w:val="20"/>
              </w:rPr>
              <w:t>Stanje konstrukcije</w:t>
            </w:r>
          </w:p>
          <w:p w14:paraId="6E1553F5"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4342DCDC" w14:textId="77777777" w:rsidR="00E0247B" w:rsidRPr="00844592" w:rsidRDefault="00E0247B" w:rsidP="000524A8">
            <w:pPr>
              <w:rPr>
                <w:sz w:val="20"/>
                <w:szCs w:val="20"/>
              </w:rPr>
            </w:pPr>
            <w:r w:rsidRPr="00844592">
              <w:rPr>
                <w:sz w:val="20"/>
                <w:szCs w:val="20"/>
              </w:rPr>
              <w:t> </w:t>
            </w:r>
          </w:p>
        </w:tc>
        <w:tc>
          <w:tcPr>
            <w:tcW w:w="5557" w:type="dxa"/>
            <w:hideMark/>
          </w:tcPr>
          <w:p w14:paraId="771FAB53" w14:textId="77777777" w:rsidR="00E0247B" w:rsidRPr="00844592" w:rsidRDefault="00E0247B" w:rsidP="000524A8">
            <w:pPr>
              <w:rPr>
                <w:sz w:val="20"/>
                <w:szCs w:val="20"/>
              </w:rPr>
            </w:pPr>
            <w:r w:rsidRPr="00844592">
              <w:rPr>
                <w:sz w:val="20"/>
                <w:szCs w:val="20"/>
              </w:rPr>
              <w:t>Odlično stanje: konstrukcija je zelo dobro ohranjena ali prenovljena, vse komponente so funkcionalne, trajne in estetsko urejene.</w:t>
            </w:r>
          </w:p>
        </w:tc>
        <w:tc>
          <w:tcPr>
            <w:tcW w:w="1217" w:type="dxa"/>
            <w:hideMark/>
          </w:tcPr>
          <w:p w14:paraId="14FC9354" w14:textId="0A3A9266" w:rsidR="00E0247B" w:rsidRPr="00844592" w:rsidRDefault="00E0247B" w:rsidP="000524A8">
            <w:pPr>
              <w:rPr>
                <w:sz w:val="20"/>
                <w:szCs w:val="20"/>
              </w:rPr>
            </w:pPr>
            <w:r w:rsidRPr="00844592">
              <w:rPr>
                <w:sz w:val="20"/>
                <w:szCs w:val="20"/>
              </w:rPr>
              <w:t>1,03</w:t>
            </w:r>
          </w:p>
        </w:tc>
      </w:tr>
      <w:tr w:rsidR="00406A0A" w:rsidRPr="00844592" w14:paraId="4DA3D1CB" w14:textId="77777777" w:rsidTr="000524A8">
        <w:trPr>
          <w:trHeight w:val="570"/>
        </w:trPr>
        <w:tc>
          <w:tcPr>
            <w:tcW w:w="318" w:type="dxa"/>
            <w:vMerge/>
            <w:noWrap/>
            <w:hideMark/>
          </w:tcPr>
          <w:p w14:paraId="56703687" w14:textId="77777777" w:rsidR="00E0247B" w:rsidRPr="00844592" w:rsidRDefault="00E0247B" w:rsidP="000524A8">
            <w:pPr>
              <w:rPr>
                <w:sz w:val="20"/>
                <w:szCs w:val="20"/>
              </w:rPr>
            </w:pPr>
          </w:p>
        </w:tc>
        <w:tc>
          <w:tcPr>
            <w:tcW w:w="1654" w:type="dxa"/>
            <w:vMerge/>
            <w:noWrap/>
            <w:hideMark/>
          </w:tcPr>
          <w:p w14:paraId="29E8BB20" w14:textId="77777777" w:rsidR="00E0247B" w:rsidRPr="00844592" w:rsidRDefault="00E0247B" w:rsidP="000524A8">
            <w:pPr>
              <w:rPr>
                <w:sz w:val="20"/>
                <w:szCs w:val="20"/>
              </w:rPr>
            </w:pPr>
          </w:p>
        </w:tc>
        <w:tc>
          <w:tcPr>
            <w:tcW w:w="1448" w:type="dxa"/>
            <w:vMerge/>
            <w:hideMark/>
          </w:tcPr>
          <w:p w14:paraId="605F8B8C" w14:textId="77777777" w:rsidR="00E0247B" w:rsidRPr="00844592" w:rsidRDefault="00E0247B" w:rsidP="000524A8">
            <w:pPr>
              <w:rPr>
                <w:sz w:val="20"/>
                <w:szCs w:val="20"/>
              </w:rPr>
            </w:pPr>
          </w:p>
        </w:tc>
        <w:tc>
          <w:tcPr>
            <w:tcW w:w="5557" w:type="dxa"/>
            <w:hideMark/>
          </w:tcPr>
          <w:p w14:paraId="4C795A4B" w14:textId="77777777" w:rsidR="00E0247B" w:rsidRPr="00844592" w:rsidRDefault="00E0247B" w:rsidP="000524A8">
            <w:pPr>
              <w:rPr>
                <w:sz w:val="20"/>
                <w:szCs w:val="20"/>
              </w:rPr>
            </w:pPr>
            <w:r w:rsidRPr="00844592">
              <w:rPr>
                <w:sz w:val="20"/>
                <w:szCs w:val="20"/>
              </w:rPr>
              <w:t>Dobro stanje: stabilna in funkcionalna konstrukcija, večina elementov je v zadovoljivem stanju, normalna obraba.</w:t>
            </w:r>
          </w:p>
        </w:tc>
        <w:tc>
          <w:tcPr>
            <w:tcW w:w="1217" w:type="dxa"/>
            <w:hideMark/>
          </w:tcPr>
          <w:p w14:paraId="6689C051" w14:textId="040F0436" w:rsidR="00E0247B" w:rsidRPr="00844592" w:rsidRDefault="00E0247B" w:rsidP="000524A8">
            <w:pPr>
              <w:rPr>
                <w:sz w:val="20"/>
                <w:szCs w:val="20"/>
              </w:rPr>
            </w:pPr>
            <w:r w:rsidRPr="00844592">
              <w:rPr>
                <w:sz w:val="20"/>
                <w:szCs w:val="20"/>
              </w:rPr>
              <w:t>1,00</w:t>
            </w:r>
          </w:p>
        </w:tc>
      </w:tr>
      <w:tr w:rsidR="00193319" w:rsidRPr="00844592" w14:paraId="0B244E15" w14:textId="77777777" w:rsidTr="000524A8">
        <w:trPr>
          <w:trHeight w:val="570"/>
        </w:trPr>
        <w:tc>
          <w:tcPr>
            <w:tcW w:w="318" w:type="dxa"/>
            <w:vMerge/>
            <w:noWrap/>
            <w:hideMark/>
          </w:tcPr>
          <w:p w14:paraId="20B447F1" w14:textId="77777777" w:rsidR="00E0247B" w:rsidRPr="00844592" w:rsidRDefault="00E0247B" w:rsidP="000524A8">
            <w:pPr>
              <w:rPr>
                <w:sz w:val="20"/>
                <w:szCs w:val="20"/>
              </w:rPr>
            </w:pPr>
          </w:p>
        </w:tc>
        <w:tc>
          <w:tcPr>
            <w:tcW w:w="1654" w:type="dxa"/>
            <w:vMerge/>
            <w:noWrap/>
            <w:hideMark/>
          </w:tcPr>
          <w:p w14:paraId="3F38B14E" w14:textId="77777777" w:rsidR="00E0247B" w:rsidRPr="00844592" w:rsidRDefault="00E0247B" w:rsidP="000524A8">
            <w:pPr>
              <w:rPr>
                <w:sz w:val="20"/>
                <w:szCs w:val="20"/>
              </w:rPr>
            </w:pPr>
          </w:p>
        </w:tc>
        <w:tc>
          <w:tcPr>
            <w:tcW w:w="1448" w:type="dxa"/>
            <w:vMerge/>
            <w:hideMark/>
          </w:tcPr>
          <w:p w14:paraId="7CF6E57C" w14:textId="77777777" w:rsidR="00E0247B" w:rsidRPr="00844592" w:rsidRDefault="00E0247B" w:rsidP="000524A8">
            <w:pPr>
              <w:rPr>
                <w:sz w:val="20"/>
                <w:szCs w:val="20"/>
              </w:rPr>
            </w:pPr>
          </w:p>
        </w:tc>
        <w:tc>
          <w:tcPr>
            <w:tcW w:w="5557" w:type="dxa"/>
            <w:hideMark/>
          </w:tcPr>
          <w:p w14:paraId="26CEB252" w14:textId="77777777" w:rsidR="00E0247B" w:rsidRPr="00844592" w:rsidRDefault="00E0247B" w:rsidP="000524A8">
            <w:pPr>
              <w:rPr>
                <w:sz w:val="20"/>
                <w:szCs w:val="20"/>
              </w:rPr>
            </w:pPr>
            <w:r w:rsidRPr="00844592">
              <w:rPr>
                <w:sz w:val="20"/>
                <w:szCs w:val="20"/>
              </w:rPr>
              <w:t>Slabo stanje: opazne pomanjkljivosti ali poškodbe, ki lahko vplivajo na varnost, funkcionalnost ali življenjsko dobo.</w:t>
            </w:r>
          </w:p>
        </w:tc>
        <w:tc>
          <w:tcPr>
            <w:tcW w:w="1217" w:type="dxa"/>
            <w:hideMark/>
          </w:tcPr>
          <w:p w14:paraId="629BB965" w14:textId="4F214516" w:rsidR="00E0247B" w:rsidRPr="00844592" w:rsidRDefault="00E0247B" w:rsidP="000524A8">
            <w:pPr>
              <w:rPr>
                <w:sz w:val="20"/>
                <w:szCs w:val="20"/>
              </w:rPr>
            </w:pPr>
            <w:r w:rsidRPr="00844592">
              <w:rPr>
                <w:sz w:val="20"/>
                <w:szCs w:val="20"/>
              </w:rPr>
              <w:t>0,94</w:t>
            </w:r>
          </w:p>
        </w:tc>
      </w:tr>
    </w:tbl>
    <w:p w14:paraId="0AD42ECF" w14:textId="77777777" w:rsidR="00E0247B" w:rsidRPr="00844592" w:rsidRDefault="00E0247B" w:rsidP="00E0247B"/>
    <w:tbl>
      <w:tblPr>
        <w:tblStyle w:val="Tabelamrea"/>
        <w:tblW w:w="0" w:type="auto"/>
        <w:tblLook w:val="04A0" w:firstRow="1" w:lastRow="0" w:firstColumn="1" w:lastColumn="0" w:noHBand="0" w:noVBand="1"/>
      </w:tblPr>
      <w:tblGrid>
        <w:gridCol w:w="318"/>
        <w:gridCol w:w="1533"/>
        <w:gridCol w:w="1200"/>
        <w:gridCol w:w="6337"/>
        <w:gridCol w:w="806"/>
      </w:tblGrid>
      <w:tr w:rsidR="00406A0A" w:rsidRPr="00844592" w14:paraId="703FD082" w14:textId="77777777" w:rsidTr="000524A8">
        <w:trPr>
          <w:trHeight w:val="285"/>
        </w:trPr>
        <w:tc>
          <w:tcPr>
            <w:tcW w:w="10194" w:type="dxa"/>
            <w:gridSpan w:val="5"/>
            <w:noWrap/>
            <w:hideMark/>
          </w:tcPr>
          <w:p w14:paraId="09147100" w14:textId="77777777" w:rsidR="00E0247B" w:rsidRPr="00844592" w:rsidRDefault="00E0247B" w:rsidP="000524A8">
            <w:pPr>
              <w:rPr>
                <w:b/>
                <w:i/>
                <w:sz w:val="20"/>
                <w:szCs w:val="20"/>
              </w:rPr>
            </w:pPr>
            <w:r w:rsidRPr="00844592">
              <w:rPr>
                <w:b/>
                <w:i/>
                <w:sz w:val="20"/>
                <w:szCs w:val="20"/>
              </w:rPr>
              <w:t>Vplivi, ki se nanašajo na vrednost celotne nepremičnine</w:t>
            </w:r>
          </w:p>
        </w:tc>
      </w:tr>
      <w:tr w:rsidR="00406A0A" w:rsidRPr="00844592" w14:paraId="092D7516" w14:textId="77777777" w:rsidTr="000524A8">
        <w:trPr>
          <w:trHeight w:val="285"/>
        </w:trPr>
        <w:tc>
          <w:tcPr>
            <w:tcW w:w="318" w:type="dxa"/>
            <w:noWrap/>
            <w:hideMark/>
          </w:tcPr>
          <w:p w14:paraId="5B2EFE51" w14:textId="77777777" w:rsidR="00E0247B" w:rsidRPr="00844592" w:rsidRDefault="00E0247B" w:rsidP="000524A8">
            <w:pPr>
              <w:rPr>
                <w:sz w:val="20"/>
                <w:szCs w:val="20"/>
              </w:rPr>
            </w:pPr>
          </w:p>
        </w:tc>
        <w:tc>
          <w:tcPr>
            <w:tcW w:w="1312" w:type="dxa"/>
            <w:noWrap/>
            <w:hideMark/>
          </w:tcPr>
          <w:p w14:paraId="34DF4344" w14:textId="77777777" w:rsidR="00E0247B" w:rsidRPr="00844592" w:rsidRDefault="00E0247B" w:rsidP="000524A8">
            <w:pPr>
              <w:rPr>
                <w:sz w:val="20"/>
                <w:szCs w:val="20"/>
              </w:rPr>
            </w:pPr>
            <w:r w:rsidRPr="00844592">
              <w:rPr>
                <w:sz w:val="20"/>
                <w:szCs w:val="20"/>
              </w:rPr>
              <w:t>Faktor</w:t>
            </w:r>
          </w:p>
        </w:tc>
        <w:tc>
          <w:tcPr>
            <w:tcW w:w="1200" w:type="dxa"/>
            <w:hideMark/>
          </w:tcPr>
          <w:p w14:paraId="7424595F" w14:textId="77777777" w:rsidR="00E0247B" w:rsidRPr="00844592" w:rsidRDefault="00E0247B" w:rsidP="000524A8">
            <w:pPr>
              <w:rPr>
                <w:sz w:val="20"/>
                <w:szCs w:val="20"/>
              </w:rPr>
            </w:pPr>
            <w:r w:rsidRPr="00844592">
              <w:rPr>
                <w:sz w:val="20"/>
                <w:szCs w:val="20"/>
              </w:rPr>
              <w:t>Podfaktor</w:t>
            </w:r>
          </w:p>
        </w:tc>
        <w:tc>
          <w:tcPr>
            <w:tcW w:w="6550" w:type="dxa"/>
            <w:hideMark/>
          </w:tcPr>
          <w:p w14:paraId="31859144" w14:textId="77777777" w:rsidR="00E0247B" w:rsidRPr="00844592" w:rsidRDefault="00E0247B" w:rsidP="000524A8">
            <w:pPr>
              <w:rPr>
                <w:sz w:val="20"/>
                <w:szCs w:val="20"/>
              </w:rPr>
            </w:pPr>
            <w:r w:rsidRPr="00844592">
              <w:rPr>
                <w:sz w:val="20"/>
                <w:szCs w:val="20"/>
              </w:rPr>
              <w:t>Merilo</w:t>
            </w:r>
          </w:p>
        </w:tc>
        <w:tc>
          <w:tcPr>
            <w:tcW w:w="814" w:type="dxa"/>
            <w:hideMark/>
          </w:tcPr>
          <w:p w14:paraId="6C22AC00" w14:textId="77777777" w:rsidR="00E0247B" w:rsidRPr="00844592" w:rsidRDefault="00E0247B" w:rsidP="000524A8">
            <w:pPr>
              <w:rPr>
                <w:sz w:val="20"/>
                <w:szCs w:val="20"/>
              </w:rPr>
            </w:pPr>
            <w:r w:rsidRPr="00844592">
              <w:rPr>
                <w:sz w:val="20"/>
                <w:szCs w:val="20"/>
              </w:rPr>
              <w:t>Vpliv</w:t>
            </w:r>
          </w:p>
        </w:tc>
      </w:tr>
      <w:tr w:rsidR="00406A0A" w:rsidRPr="00844592" w14:paraId="34824306" w14:textId="77777777" w:rsidTr="000524A8">
        <w:trPr>
          <w:trHeight w:val="1128"/>
        </w:trPr>
        <w:tc>
          <w:tcPr>
            <w:tcW w:w="318" w:type="dxa"/>
            <w:vMerge w:val="restart"/>
            <w:noWrap/>
            <w:hideMark/>
          </w:tcPr>
          <w:p w14:paraId="2FF194DA" w14:textId="77777777" w:rsidR="00E0247B" w:rsidRPr="00844592" w:rsidRDefault="00E0247B" w:rsidP="000524A8">
            <w:pPr>
              <w:rPr>
                <w:sz w:val="20"/>
                <w:szCs w:val="20"/>
              </w:rPr>
            </w:pPr>
            <w:r w:rsidRPr="00844592">
              <w:rPr>
                <w:sz w:val="20"/>
                <w:szCs w:val="20"/>
              </w:rPr>
              <w:t>8</w:t>
            </w:r>
          </w:p>
          <w:p w14:paraId="61E82A16" w14:textId="77777777" w:rsidR="00E0247B" w:rsidRPr="00844592" w:rsidRDefault="00E0247B" w:rsidP="000524A8">
            <w:pPr>
              <w:rPr>
                <w:sz w:val="20"/>
                <w:szCs w:val="20"/>
              </w:rPr>
            </w:pPr>
            <w:r w:rsidRPr="00844592">
              <w:rPr>
                <w:sz w:val="20"/>
                <w:szCs w:val="20"/>
              </w:rPr>
              <w:t> </w:t>
            </w:r>
          </w:p>
          <w:p w14:paraId="22A3855B" w14:textId="77777777" w:rsidR="00E0247B" w:rsidRPr="00844592" w:rsidRDefault="00E0247B" w:rsidP="000524A8">
            <w:pPr>
              <w:rPr>
                <w:sz w:val="20"/>
                <w:szCs w:val="20"/>
              </w:rPr>
            </w:pPr>
            <w:r w:rsidRPr="00844592">
              <w:rPr>
                <w:sz w:val="20"/>
                <w:szCs w:val="20"/>
              </w:rPr>
              <w:t> </w:t>
            </w:r>
          </w:p>
          <w:p w14:paraId="763FB518" w14:textId="77777777" w:rsidR="00E0247B" w:rsidRPr="00844592" w:rsidRDefault="00E0247B" w:rsidP="000524A8">
            <w:pPr>
              <w:rPr>
                <w:sz w:val="20"/>
                <w:szCs w:val="20"/>
              </w:rPr>
            </w:pPr>
            <w:r w:rsidRPr="00844592">
              <w:rPr>
                <w:sz w:val="20"/>
                <w:szCs w:val="20"/>
              </w:rPr>
              <w:t> </w:t>
            </w:r>
          </w:p>
          <w:p w14:paraId="05134D0A" w14:textId="77777777" w:rsidR="00E0247B" w:rsidRPr="00844592" w:rsidRDefault="00E0247B" w:rsidP="000524A8">
            <w:pPr>
              <w:rPr>
                <w:sz w:val="20"/>
                <w:szCs w:val="20"/>
              </w:rPr>
            </w:pPr>
            <w:r w:rsidRPr="00844592">
              <w:rPr>
                <w:sz w:val="20"/>
                <w:szCs w:val="20"/>
              </w:rPr>
              <w:t> </w:t>
            </w:r>
          </w:p>
        </w:tc>
        <w:tc>
          <w:tcPr>
            <w:tcW w:w="1312" w:type="dxa"/>
            <w:vMerge w:val="restart"/>
            <w:noWrap/>
            <w:hideMark/>
          </w:tcPr>
          <w:p w14:paraId="507F1AB9" w14:textId="77777777" w:rsidR="00E0247B" w:rsidRPr="00844592" w:rsidRDefault="00E0247B" w:rsidP="000524A8">
            <w:pPr>
              <w:rPr>
                <w:sz w:val="20"/>
                <w:szCs w:val="20"/>
              </w:rPr>
            </w:pPr>
            <w:r w:rsidRPr="00844592">
              <w:rPr>
                <w:sz w:val="20"/>
                <w:szCs w:val="20"/>
              </w:rPr>
              <w:t>Mikrolokacija</w:t>
            </w:r>
          </w:p>
          <w:p w14:paraId="37311DD9" w14:textId="77777777" w:rsidR="00E0247B" w:rsidRPr="00844592" w:rsidRDefault="00E0247B" w:rsidP="000524A8">
            <w:pPr>
              <w:rPr>
                <w:sz w:val="20"/>
                <w:szCs w:val="20"/>
              </w:rPr>
            </w:pPr>
            <w:r w:rsidRPr="00844592">
              <w:rPr>
                <w:b/>
                <w:i/>
                <w:sz w:val="28"/>
                <w:szCs w:val="28"/>
              </w:rPr>
              <w:t>(F</w:t>
            </w:r>
            <w:r w:rsidRPr="00844592">
              <w:rPr>
                <w:b/>
                <w:i/>
                <w:sz w:val="28"/>
                <w:szCs w:val="28"/>
                <w:vertAlign w:val="subscript"/>
              </w:rPr>
              <w:t>mikrolokacija</w:t>
            </w:r>
            <w:r w:rsidRPr="00844592">
              <w:rPr>
                <w:b/>
                <w:i/>
                <w:sz w:val="28"/>
                <w:szCs w:val="28"/>
              </w:rPr>
              <w:t>)</w:t>
            </w:r>
          </w:p>
          <w:p w14:paraId="7252E439" w14:textId="77777777" w:rsidR="00E0247B" w:rsidRPr="00844592" w:rsidRDefault="00E0247B" w:rsidP="000524A8">
            <w:pPr>
              <w:rPr>
                <w:sz w:val="20"/>
                <w:szCs w:val="20"/>
              </w:rPr>
            </w:pPr>
            <w:r w:rsidRPr="00844592">
              <w:rPr>
                <w:sz w:val="20"/>
                <w:szCs w:val="20"/>
              </w:rPr>
              <w:t> </w:t>
            </w:r>
          </w:p>
          <w:p w14:paraId="710A491A" w14:textId="77777777" w:rsidR="00E0247B" w:rsidRPr="00844592" w:rsidRDefault="00E0247B" w:rsidP="000524A8">
            <w:pPr>
              <w:rPr>
                <w:sz w:val="20"/>
                <w:szCs w:val="20"/>
              </w:rPr>
            </w:pPr>
            <w:r w:rsidRPr="00844592">
              <w:rPr>
                <w:sz w:val="20"/>
                <w:szCs w:val="20"/>
              </w:rPr>
              <w:t> </w:t>
            </w:r>
          </w:p>
          <w:p w14:paraId="32A367F4" w14:textId="77777777" w:rsidR="00E0247B" w:rsidRPr="00844592" w:rsidRDefault="00E0247B" w:rsidP="000524A8">
            <w:pPr>
              <w:rPr>
                <w:sz w:val="20"/>
                <w:szCs w:val="20"/>
              </w:rPr>
            </w:pPr>
            <w:r w:rsidRPr="00844592">
              <w:rPr>
                <w:sz w:val="20"/>
                <w:szCs w:val="20"/>
              </w:rPr>
              <w:t> </w:t>
            </w:r>
          </w:p>
        </w:tc>
        <w:tc>
          <w:tcPr>
            <w:tcW w:w="1200" w:type="dxa"/>
            <w:vMerge w:val="restart"/>
            <w:hideMark/>
          </w:tcPr>
          <w:p w14:paraId="41D7B8B5" w14:textId="77777777" w:rsidR="00E0247B" w:rsidRPr="00844592" w:rsidRDefault="00E0247B" w:rsidP="000524A8">
            <w:pPr>
              <w:rPr>
                <w:sz w:val="20"/>
                <w:szCs w:val="20"/>
              </w:rPr>
            </w:pPr>
            <w:r w:rsidRPr="00844592">
              <w:rPr>
                <w:sz w:val="20"/>
                <w:szCs w:val="20"/>
              </w:rPr>
              <w:t> </w:t>
            </w:r>
          </w:p>
          <w:p w14:paraId="0BD5D305" w14:textId="77777777" w:rsidR="00E0247B" w:rsidRPr="00844592" w:rsidRDefault="00E0247B" w:rsidP="000524A8">
            <w:pPr>
              <w:rPr>
                <w:sz w:val="20"/>
                <w:szCs w:val="20"/>
              </w:rPr>
            </w:pPr>
            <w:r w:rsidRPr="00844592">
              <w:rPr>
                <w:sz w:val="20"/>
                <w:szCs w:val="20"/>
              </w:rPr>
              <w:t> </w:t>
            </w:r>
          </w:p>
          <w:p w14:paraId="250D236F" w14:textId="77777777" w:rsidR="00E0247B" w:rsidRPr="00844592" w:rsidRDefault="00E0247B" w:rsidP="000524A8">
            <w:pPr>
              <w:rPr>
                <w:sz w:val="20"/>
                <w:szCs w:val="20"/>
              </w:rPr>
            </w:pPr>
            <w:r w:rsidRPr="00844592">
              <w:rPr>
                <w:sz w:val="20"/>
                <w:szCs w:val="20"/>
              </w:rPr>
              <w:t> </w:t>
            </w:r>
          </w:p>
          <w:p w14:paraId="04153125" w14:textId="77777777" w:rsidR="00E0247B" w:rsidRPr="00844592" w:rsidRDefault="00E0247B" w:rsidP="000524A8">
            <w:pPr>
              <w:rPr>
                <w:sz w:val="20"/>
                <w:szCs w:val="20"/>
              </w:rPr>
            </w:pPr>
            <w:r w:rsidRPr="00844592">
              <w:rPr>
                <w:sz w:val="20"/>
                <w:szCs w:val="20"/>
              </w:rPr>
              <w:t> </w:t>
            </w:r>
          </w:p>
          <w:p w14:paraId="3C0B076C" w14:textId="77777777" w:rsidR="00E0247B" w:rsidRPr="00844592" w:rsidRDefault="00E0247B" w:rsidP="000524A8">
            <w:pPr>
              <w:rPr>
                <w:sz w:val="20"/>
                <w:szCs w:val="20"/>
              </w:rPr>
            </w:pPr>
            <w:r w:rsidRPr="00844592">
              <w:rPr>
                <w:sz w:val="20"/>
                <w:szCs w:val="20"/>
              </w:rPr>
              <w:t> </w:t>
            </w:r>
          </w:p>
        </w:tc>
        <w:tc>
          <w:tcPr>
            <w:tcW w:w="6550" w:type="dxa"/>
            <w:hideMark/>
          </w:tcPr>
          <w:p w14:paraId="0E288FCE" w14:textId="77777777" w:rsidR="00E0247B" w:rsidRPr="00844592" w:rsidRDefault="00E0247B" w:rsidP="000524A8">
            <w:pPr>
              <w:rPr>
                <w:sz w:val="20"/>
                <w:szCs w:val="20"/>
              </w:rPr>
            </w:pPr>
            <w:r w:rsidRPr="00844592">
              <w:rPr>
                <w:sz w:val="20"/>
                <w:szCs w:val="20"/>
              </w:rPr>
              <w:t>Zelo Ugodna: Stavba je umeščena v optimalni lokaciji z visoko prostorsko in funkcionalno usklajenostjo z okoljem. Dostopnost in integracija z okolico sta brez pomanjkljivosti. Primer: Kulturna dvorana v mestnem središču, ki se nahaja v območju z visoko podporo javnih in komercialnih storitev.</w:t>
            </w:r>
          </w:p>
        </w:tc>
        <w:tc>
          <w:tcPr>
            <w:tcW w:w="814" w:type="dxa"/>
            <w:hideMark/>
          </w:tcPr>
          <w:p w14:paraId="452195F2" w14:textId="77777777" w:rsidR="00E0247B" w:rsidRPr="00844592" w:rsidRDefault="00E0247B" w:rsidP="000524A8">
            <w:pPr>
              <w:rPr>
                <w:sz w:val="20"/>
                <w:szCs w:val="20"/>
              </w:rPr>
            </w:pPr>
            <w:r w:rsidRPr="00844592">
              <w:rPr>
                <w:sz w:val="20"/>
                <w:szCs w:val="20"/>
              </w:rPr>
              <w:t>1,10</w:t>
            </w:r>
          </w:p>
        </w:tc>
      </w:tr>
      <w:tr w:rsidR="00406A0A" w:rsidRPr="00844592" w14:paraId="6D6BC1E5" w14:textId="77777777" w:rsidTr="000524A8">
        <w:trPr>
          <w:trHeight w:val="1271"/>
        </w:trPr>
        <w:tc>
          <w:tcPr>
            <w:tcW w:w="318" w:type="dxa"/>
            <w:vMerge/>
            <w:noWrap/>
            <w:hideMark/>
          </w:tcPr>
          <w:p w14:paraId="04521C6B" w14:textId="77777777" w:rsidR="00E0247B" w:rsidRPr="00844592" w:rsidRDefault="00E0247B" w:rsidP="000524A8">
            <w:pPr>
              <w:rPr>
                <w:sz w:val="20"/>
                <w:szCs w:val="20"/>
              </w:rPr>
            </w:pPr>
          </w:p>
        </w:tc>
        <w:tc>
          <w:tcPr>
            <w:tcW w:w="1312" w:type="dxa"/>
            <w:vMerge/>
            <w:noWrap/>
            <w:hideMark/>
          </w:tcPr>
          <w:p w14:paraId="5D18E32D" w14:textId="77777777" w:rsidR="00E0247B" w:rsidRPr="00844592" w:rsidRDefault="00E0247B" w:rsidP="000524A8">
            <w:pPr>
              <w:rPr>
                <w:sz w:val="20"/>
                <w:szCs w:val="20"/>
              </w:rPr>
            </w:pPr>
          </w:p>
        </w:tc>
        <w:tc>
          <w:tcPr>
            <w:tcW w:w="1200" w:type="dxa"/>
            <w:vMerge/>
            <w:hideMark/>
          </w:tcPr>
          <w:p w14:paraId="1ED018EE" w14:textId="77777777" w:rsidR="00E0247B" w:rsidRPr="00844592" w:rsidRDefault="00E0247B" w:rsidP="000524A8">
            <w:pPr>
              <w:rPr>
                <w:sz w:val="20"/>
                <w:szCs w:val="20"/>
              </w:rPr>
            </w:pPr>
          </w:p>
        </w:tc>
        <w:tc>
          <w:tcPr>
            <w:tcW w:w="6550" w:type="dxa"/>
            <w:hideMark/>
          </w:tcPr>
          <w:p w14:paraId="3059254C" w14:textId="77777777" w:rsidR="00E0247B" w:rsidRPr="00844592" w:rsidRDefault="00E0247B" w:rsidP="000524A8">
            <w:pPr>
              <w:rPr>
                <w:sz w:val="20"/>
                <w:szCs w:val="20"/>
              </w:rPr>
            </w:pPr>
            <w:r w:rsidRPr="00844592">
              <w:rPr>
                <w:sz w:val="20"/>
                <w:szCs w:val="20"/>
              </w:rPr>
              <w:t>Ugodna: Stavba je umeščena v dobro lokacijo, kjer okolje omogoča osnovno funkcionalnost, vendar so prisotne manjše omejitve v dostopnosti ali vizualnem vplivu okolice. Primer: Bolnica na obrobju mestnega območja, dobro dostopna z avtomobilom, vendar brez neposrednega dostopa do javnega prevoza.</w:t>
            </w:r>
          </w:p>
        </w:tc>
        <w:tc>
          <w:tcPr>
            <w:tcW w:w="814" w:type="dxa"/>
            <w:hideMark/>
          </w:tcPr>
          <w:p w14:paraId="66F8AF58" w14:textId="77777777" w:rsidR="00E0247B" w:rsidRPr="00844592" w:rsidRDefault="00E0247B" w:rsidP="000524A8">
            <w:pPr>
              <w:rPr>
                <w:sz w:val="20"/>
                <w:szCs w:val="20"/>
              </w:rPr>
            </w:pPr>
            <w:r w:rsidRPr="00844592">
              <w:rPr>
                <w:sz w:val="20"/>
                <w:szCs w:val="20"/>
              </w:rPr>
              <w:t>1,05</w:t>
            </w:r>
          </w:p>
        </w:tc>
      </w:tr>
      <w:tr w:rsidR="00406A0A" w:rsidRPr="00844592" w14:paraId="3A08EC49" w14:textId="77777777" w:rsidTr="000524A8">
        <w:trPr>
          <w:trHeight w:val="1262"/>
        </w:trPr>
        <w:tc>
          <w:tcPr>
            <w:tcW w:w="318" w:type="dxa"/>
            <w:vMerge/>
            <w:noWrap/>
            <w:hideMark/>
          </w:tcPr>
          <w:p w14:paraId="59FA62DA" w14:textId="77777777" w:rsidR="00E0247B" w:rsidRPr="00844592" w:rsidRDefault="00E0247B" w:rsidP="000524A8">
            <w:pPr>
              <w:rPr>
                <w:sz w:val="20"/>
                <w:szCs w:val="20"/>
              </w:rPr>
            </w:pPr>
          </w:p>
        </w:tc>
        <w:tc>
          <w:tcPr>
            <w:tcW w:w="1312" w:type="dxa"/>
            <w:vMerge/>
            <w:noWrap/>
            <w:hideMark/>
          </w:tcPr>
          <w:p w14:paraId="75AF3E5A" w14:textId="77777777" w:rsidR="00E0247B" w:rsidRPr="00844592" w:rsidRDefault="00E0247B" w:rsidP="000524A8">
            <w:pPr>
              <w:rPr>
                <w:sz w:val="20"/>
                <w:szCs w:val="20"/>
              </w:rPr>
            </w:pPr>
          </w:p>
        </w:tc>
        <w:tc>
          <w:tcPr>
            <w:tcW w:w="1200" w:type="dxa"/>
            <w:vMerge/>
            <w:hideMark/>
          </w:tcPr>
          <w:p w14:paraId="5EF7F7E2" w14:textId="77777777" w:rsidR="00E0247B" w:rsidRPr="00844592" w:rsidRDefault="00E0247B" w:rsidP="000524A8">
            <w:pPr>
              <w:rPr>
                <w:sz w:val="20"/>
                <w:szCs w:val="20"/>
              </w:rPr>
            </w:pPr>
          </w:p>
        </w:tc>
        <w:tc>
          <w:tcPr>
            <w:tcW w:w="6550" w:type="dxa"/>
            <w:hideMark/>
          </w:tcPr>
          <w:p w14:paraId="69ED763C" w14:textId="77777777" w:rsidR="00E0247B" w:rsidRPr="00844592" w:rsidRDefault="00E0247B" w:rsidP="000524A8">
            <w:pPr>
              <w:rPr>
                <w:sz w:val="20"/>
                <w:szCs w:val="20"/>
              </w:rPr>
            </w:pPr>
            <w:r w:rsidRPr="00844592">
              <w:rPr>
                <w:sz w:val="20"/>
                <w:szCs w:val="20"/>
              </w:rPr>
              <w:t>Običajna: Stavba ima povprečno mikrolokacijo z zadovoljivo dostopnostjo in osnovno funkcionalnostjo, vendar so prisotne določene omejitve v prostorski organizaciji in integraciji z okolico. Primer: Šola v stanovanjski soseski, kjer je dostop zadovoljiv, vendar okolje ni popolnoma usklajeno z izobraževalnim prostorom.</w:t>
            </w:r>
          </w:p>
        </w:tc>
        <w:tc>
          <w:tcPr>
            <w:tcW w:w="814" w:type="dxa"/>
            <w:hideMark/>
          </w:tcPr>
          <w:p w14:paraId="55DDD388" w14:textId="77777777" w:rsidR="00E0247B" w:rsidRPr="00844592" w:rsidRDefault="00E0247B" w:rsidP="000524A8">
            <w:pPr>
              <w:rPr>
                <w:sz w:val="20"/>
                <w:szCs w:val="20"/>
              </w:rPr>
            </w:pPr>
            <w:r w:rsidRPr="00844592">
              <w:rPr>
                <w:sz w:val="20"/>
                <w:szCs w:val="20"/>
              </w:rPr>
              <w:t>1,00</w:t>
            </w:r>
          </w:p>
        </w:tc>
      </w:tr>
      <w:tr w:rsidR="00406A0A" w:rsidRPr="00844592" w14:paraId="3A1BE519" w14:textId="77777777" w:rsidTr="000524A8">
        <w:trPr>
          <w:trHeight w:val="1230"/>
        </w:trPr>
        <w:tc>
          <w:tcPr>
            <w:tcW w:w="318" w:type="dxa"/>
            <w:vMerge/>
            <w:noWrap/>
            <w:hideMark/>
          </w:tcPr>
          <w:p w14:paraId="035D8B3C" w14:textId="77777777" w:rsidR="00E0247B" w:rsidRPr="00844592" w:rsidRDefault="00E0247B" w:rsidP="000524A8">
            <w:pPr>
              <w:rPr>
                <w:sz w:val="20"/>
                <w:szCs w:val="20"/>
              </w:rPr>
            </w:pPr>
          </w:p>
        </w:tc>
        <w:tc>
          <w:tcPr>
            <w:tcW w:w="1312" w:type="dxa"/>
            <w:vMerge/>
            <w:noWrap/>
            <w:hideMark/>
          </w:tcPr>
          <w:p w14:paraId="36B320B0" w14:textId="77777777" w:rsidR="00E0247B" w:rsidRPr="00844592" w:rsidRDefault="00E0247B" w:rsidP="000524A8">
            <w:pPr>
              <w:rPr>
                <w:sz w:val="20"/>
                <w:szCs w:val="20"/>
              </w:rPr>
            </w:pPr>
          </w:p>
        </w:tc>
        <w:tc>
          <w:tcPr>
            <w:tcW w:w="1200" w:type="dxa"/>
            <w:vMerge/>
            <w:hideMark/>
          </w:tcPr>
          <w:p w14:paraId="10F9DA01" w14:textId="77777777" w:rsidR="00E0247B" w:rsidRPr="00844592" w:rsidRDefault="00E0247B" w:rsidP="000524A8">
            <w:pPr>
              <w:rPr>
                <w:sz w:val="20"/>
                <w:szCs w:val="20"/>
              </w:rPr>
            </w:pPr>
          </w:p>
        </w:tc>
        <w:tc>
          <w:tcPr>
            <w:tcW w:w="6550" w:type="dxa"/>
            <w:hideMark/>
          </w:tcPr>
          <w:p w14:paraId="5C2D1893" w14:textId="77777777" w:rsidR="00E0247B" w:rsidRPr="00844592" w:rsidRDefault="00E0247B" w:rsidP="000524A8">
            <w:pPr>
              <w:rPr>
                <w:sz w:val="20"/>
                <w:szCs w:val="20"/>
              </w:rPr>
            </w:pPr>
            <w:r w:rsidRPr="00844592">
              <w:rPr>
                <w:sz w:val="20"/>
                <w:szCs w:val="20"/>
              </w:rPr>
              <w:t>Neugodna: Stavba se nahaja v slabi mikrolokaciji, kjer so omejitve v dostopnosti, prostorski razporeditvi ali vplivih okolice, ki vplivajo na uporabnost objekta. Primer: Zdravstveni dom v predmestju z omejenim dostopom do storitev in vizualnimi omejitvami zaradi drugih sosednjih objektov.</w:t>
            </w:r>
          </w:p>
        </w:tc>
        <w:tc>
          <w:tcPr>
            <w:tcW w:w="814" w:type="dxa"/>
            <w:hideMark/>
          </w:tcPr>
          <w:p w14:paraId="4914B2CB" w14:textId="77777777" w:rsidR="00E0247B" w:rsidRPr="00844592" w:rsidRDefault="00E0247B" w:rsidP="000524A8">
            <w:pPr>
              <w:rPr>
                <w:sz w:val="20"/>
                <w:szCs w:val="20"/>
              </w:rPr>
            </w:pPr>
            <w:r w:rsidRPr="00844592">
              <w:rPr>
                <w:sz w:val="20"/>
                <w:szCs w:val="20"/>
              </w:rPr>
              <w:t>0,95</w:t>
            </w:r>
          </w:p>
        </w:tc>
      </w:tr>
      <w:tr w:rsidR="00193319" w:rsidRPr="00844592" w14:paraId="3CCF1837" w14:textId="77777777" w:rsidTr="000524A8">
        <w:trPr>
          <w:trHeight w:val="1298"/>
        </w:trPr>
        <w:tc>
          <w:tcPr>
            <w:tcW w:w="318" w:type="dxa"/>
            <w:vMerge/>
            <w:noWrap/>
            <w:hideMark/>
          </w:tcPr>
          <w:p w14:paraId="5B30B145" w14:textId="77777777" w:rsidR="00E0247B" w:rsidRPr="00844592" w:rsidRDefault="00E0247B" w:rsidP="000524A8">
            <w:pPr>
              <w:rPr>
                <w:sz w:val="20"/>
                <w:szCs w:val="20"/>
              </w:rPr>
            </w:pPr>
          </w:p>
        </w:tc>
        <w:tc>
          <w:tcPr>
            <w:tcW w:w="1312" w:type="dxa"/>
            <w:vMerge/>
            <w:noWrap/>
            <w:hideMark/>
          </w:tcPr>
          <w:p w14:paraId="760D7EF4" w14:textId="77777777" w:rsidR="00E0247B" w:rsidRPr="00844592" w:rsidRDefault="00E0247B" w:rsidP="000524A8">
            <w:pPr>
              <w:rPr>
                <w:sz w:val="20"/>
                <w:szCs w:val="20"/>
              </w:rPr>
            </w:pPr>
          </w:p>
        </w:tc>
        <w:tc>
          <w:tcPr>
            <w:tcW w:w="1200" w:type="dxa"/>
            <w:vMerge/>
            <w:hideMark/>
          </w:tcPr>
          <w:p w14:paraId="7ECC3D24" w14:textId="77777777" w:rsidR="00E0247B" w:rsidRPr="00844592" w:rsidRDefault="00E0247B" w:rsidP="000524A8">
            <w:pPr>
              <w:rPr>
                <w:sz w:val="20"/>
                <w:szCs w:val="20"/>
              </w:rPr>
            </w:pPr>
          </w:p>
        </w:tc>
        <w:tc>
          <w:tcPr>
            <w:tcW w:w="6550" w:type="dxa"/>
            <w:hideMark/>
          </w:tcPr>
          <w:p w14:paraId="7C527A7F" w14:textId="77777777" w:rsidR="00E0247B" w:rsidRPr="00844592" w:rsidRDefault="00E0247B" w:rsidP="000524A8">
            <w:pPr>
              <w:rPr>
                <w:sz w:val="20"/>
                <w:szCs w:val="20"/>
              </w:rPr>
            </w:pPr>
            <w:r w:rsidRPr="00844592">
              <w:rPr>
                <w:sz w:val="20"/>
                <w:szCs w:val="20"/>
              </w:rPr>
              <w:t>Zelo slaba: Stavba se nahaja na izredno slabi mikrolokaciji, kjer prostorske in okoljske omejitve močno zmanjšujejo uporabnost objekta. Slaba dostopnost in vizualna neusklajenost z okoljem negativno vplivata na funkcionalnost objekta. Primer: Avtobusna postaja v slabo dostopnem območju brez potrebnih javnih storitev.</w:t>
            </w:r>
          </w:p>
        </w:tc>
        <w:tc>
          <w:tcPr>
            <w:tcW w:w="814" w:type="dxa"/>
            <w:hideMark/>
          </w:tcPr>
          <w:p w14:paraId="0332540D" w14:textId="77777777" w:rsidR="00E0247B" w:rsidRPr="00844592" w:rsidRDefault="00E0247B" w:rsidP="000524A8">
            <w:pPr>
              <w:rPr>
                <w:sz w:val="20"/>
                <w:szCs w:val="20"/>
              </w:rPr>
            </w:pPr>
            <w:r w:rsidRPr="00844592">
              <w:rPr>
                <w:sz w:val="20"/>
                <w:szCs w:val="20"/>
              </w:rPr>
              <w:t>0,90</w:t>
            </w:r>
          </w:p>
        </w:tc>
      </w:tr>
    </w:tbl>
    <w:p w14:paraId="5D384BF8" w14:textId="6DF4F54C" w:rsidR="000C5E79" w:rsidRPr="00844592" w:rsidRDefault="000C5E79" w:rsidP="00895B4D"/>
    <w:p w14:paraId="0ABB93A4" w14:textId="77777777" w:rsidR="0052370F" w:rsidRPr="00844592" w:rsidRDefault="0052370F" w:rsidP="0052370F">
      <w:r w:rsidRPr="00844592">
        <w:rPr>
          <w:b/>
          <w:i/>
          <w:sz w:val="28"/>
          <w:szCs w:val="28"/>
        </w:rPr>
        <w:t>F</w:t>
      </w:r>
      <w:r w:rsidRPr="00844592">
        <w:rPr>
          <w:b/>
          <w:i/>
          <w:sz w:val="28"/>
          <w:szCs w:val="28"/>
          <w:vertAlign w:val="subscript"/>
        </w:rPr>
        <w:t>objekt</w:t>
      </w:r>
      <w:r w:rsidRPr="00844592">
        <w:rPr>
          <w:b/>
          <w:i/>
        </w:rPr>
        <w:t xml:space="preserve"> =</w:t>
      </w:r>
      <w:r w:rsidRPr="00844592">
        <w:t xml:space="preserve"> Faktor vplivov, ki se nanašajo na kakovost objekta</w:t>
      </w:r>
    </w:p>
    <w:p w14:paraId="591BB206" w14:textId="77777777" w:rsidR="0052370F" w:rsidRPr="00844592" w:rsidRDefault="0052370F" w:rsidP="0052370F">
      <w:r w:rsidRPr="00844592">
        <w:rPr>
          <w:b/>
          <w:i/>
          <w:sz w:val="28"/>
          <w:szCs w:val="28"/>
        </w:rPr>
        <w:t>F</w:t>
      </w:r>
      <w:r w:rsidRPr="00844592">
        <w:rPr>
          <w:b/>
          <w:i/>
          <w:sz w:val="28"/>
          <w:szCs w:val="28"/>
          <w:vertAlign w:val="subscript"/>
        </w:rPr>
        <w:t>celota</w:t>
      </w:r>
      <w:r w:rsidRPr="00844592">
        <w:rPr>
          <w:b/>
          <w:i/>
        </w:rPr>
        <w:t xml:space="preserve"> =</w:t>
      </w:r>
      <w:r w:rsidRPr="00844592">
        <w:t xml:space="preserve"> Faktor vplivov, ki se nanašajo na vrednost celotne nepremičnine</w:t>
      </w:r>
    </w:p>
    <w:p w14:paraId="168979E8" w14:textId="77777777" w:rsidR="0052370F" w:rsidRPr="00844592" w:rsidRDefault="0052370F" w:rsidP="00E0247B">
      <w:pPr>
        <w:spacing w:after="0"/>
      </w:pPr>
    </w:p>
    <w:p w14:paraId="33167813" w14:textId="49E0398D" w:rsidR="0052370F" w:rsidRPr="00844592" w:rsidRDefault="0052370F" w:rsidP="0052370F">
      <w:pPr>
        <w:rPr>
          <w:b/>
          <w:i/>
          <w:sz w:val="28"/>
          <w:szCs w:val="28"/>
        </w:rPr>
      </w:pPr>
      <w:r w:rsidRPr="00844592">
        <w:rPr>
          <w:rFonts w:eastAsia="Calibri"/>
          <w:b/>
          <w:i/>
          <w:sz w:val="28"/>
          <w:szCs w:val="28"/>
          <w:lang w:eastAsia="sl-SI"/>
        </w:rPr>
        <w:t>TV = (V</w:t>
      </w:r>
      <w:r w:rsidRPr="00844592">
        <w:rPr>
          <w:rFonts w:eastAsia="Calibri"/>
          <w:b/>
          <w:i/>
          <w:sz w:val="28"/>
          <w:szCs w:val="28"/>
          <w:vertAlign w:val="subscript"/>
          <w:lang w:eastAsia="sl-SI"/>
        </w:rPr>
        <w:t>sdp</w:t>
      </w:r>
      <w:r w:rsidRPr="00844592">
        <w:rPr>
          <w:rFonts w:eastAsia="Calibri"/>
          <w:b/>
          <w:i/>
          <w:sz w:val="28"/>
          <w:szCs w:val="28"/>
          <w:lang w:eastAsia="sl-SI"/>
        </w:rPr>
        <w:t xml:space="preserve"> x </w:t>
      </w:r>
      <w:r w:rsidRPr="00844592">
        <w:rPr>
          <w:b/>
          <w:i/>
          <w:sz w:val="28"/>
          <w:szCs w:val="28"/>
        </w:rPr>
        <w:t>F</w:t>
      </w:r>
      <w:r w:rsidRPr="00844592">
        <w:rPr>
          <w:b/>
          <w:i/>
          <w:sz w:val="28"/>
          <w:szCs w:val="28"/>
          <w:vertAlign w:val="subscript"/>
        </w:rPr>
        <w:t xml:space="preserve">objekt </w:t>
      </w:r>
      <w:r w:rsidRPr="00844592">
        <w:rPr>
          <w:rFonts w:eastAsia="Calibri"/>
          <w:b/>
          <w:i/>
          <w:sz w:val="28"/>
          <w:szCs w:val="28"/>
          <w:lang w:eastAsia="sl-SI"/>
        </w:rPr>
        <w:t>+ V</w:t>
      </w:r>
      <w:r w:rsidRPr="00844592">
        <w:rPr>
          <w:rFonts w:eastAsia="Calibri"/>
          <w:b/>
          <w:i/>
          <w:sz w:val="28"/>
          <w:szCs w:val="28"/>
          <w:vertAlign w:val="subscript"/>
          <w:lang w:eastAsia="sl-SI"/>
        </w:rPr>
        <w:t>zps</w:t>
      </w:r>
      <w:r w:rsidRPr="00844592">
        <w:rPr>
          <w:rFonts w:eastAsia="Calibri"/>
          <w:b/>
          <w:i/>
          <w:sz w:val="28"/>
          <w:szCs w:val="28"/>
          <w:lang w:eastAsia="sl-SI"/>
        </w:rPr>
        <w:t xml:space="preserve">) </w:t>
      </w:r>
      <w:r w:rsidRPr="00844592">
        <w:rPr>
          <w:b/>
          <w:i/>
          <w:sz w:val="28"/>
          <w:szCs w:val="28"/>
        </w:rPr>
        <w:t>x F</w:t>
      </w:r>
      <w:r w:rsidRPr="00844592">
        <w:rPr>
          <w:b/>
          <w:i/>
          <w:sz w:val="28"/>
          <w:szCs w:val="28"/>
          <w:vertAlign w:val="subscript"/>
        </w:rPr>
        <w:t>celota</w:t>
      </w:r>
    </w:p>
    <w:p w14:paraId="00092CA0" w14:textId="77777777" w:rsidR="0052370F" w:rsidRPr="00844592" w:rsidRDefault="0052370F" w:rsidP="00E0247B">
      <w:pPr>
        <w:spacing w:after="0"/>
      </w:pPr>
    </w:p>
    <w:p w14:paraId="7B01A0AE" w14:textId="77777777" w:rsidR="0052370F" w:rsidRPr="00844592" w:rsidRDefault="0052370F" w:rsidP="0052370F">
      <w:r w:rsidRPr="00844592">
        <w:t>kjer je:</w:t>
      </w:r>
    </w:p>
    <w:p w14:paraId="087E3A03" w14:textId="5AEFB744" w:rsidR="0052370F" w:rsidRPr="00844592" w:rsidRDefault="0052370F" w:rsidP="0052370F">
      <w:pPr>
        <w:rPr>
          <w:b/>
          <w:i/>
          <w:sz w:val="28"/>
          <w:szCs w:val="28"/>
        </w:rPr>
      </w:pPr>
      <w:r w:rsidRPr="00844592">
        <w:rPr>
          <w:b/>
          <w:i/>
          <w:sz w:val="28"/>
          <w:szCs w:val="28"/>
        </w:rPr>
        <w:t>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status</w:t>
      </w:r>
      <w:r w:rsidRPr="00844592">
        <w:rPr>
          <w:b/>
          <w:i/>
          <w:sz w:val="28"/>
          <w:szCs w:val="28"/>
        </w:rPr>
        <w:t xml:space="preserve"> x F</w:t>
      </w:r>
      <w:r w:rsidRPr="00844592">
        <w:rPr>
          <w:b/>
          <w:i/>
          <w:sz w:val="28"/>
          <w:szCs w:val="28"/>
          <w:vertAlign w:val="subscript"/>
        </w:rPr>
        <w:t>prostor</w:t>
      </w:r>
      <w:r w:rsidRPr="00844592">
        <w:rPr>
          <w:b/>
          <w:i/>
          <w:sz w:val="28"/>
          <w:szCs w:val="28"/>
        </w:rPr>
        <w:t xml:space="preserve"> </w:t>
      </w:r>
      <w:r w:rsidR="008A595A" w:rsidRPr="00844592">
        <w:rPr>
          <w:b/>
          <w:i/>
          <w:sz w:val="28"/>
          <w:szCs w:val="28"/>
        </w:rPr>
        <w:t>x F</w:t>
      </w:r>
      <w:r w:rsidR="008A595A" w:rsidRPr="00844592">
        <w:rPr>
          <w:b/>
          <w:i/>
          <w:sz w:val="28"/>
          <w:szCs w:val="28"/>
          <w:vertAlign w:val="subscript"/>
        </w:rPr>
        <w:t>wc</w:t>
      </w:r>
      <w:r w:rsidR="008A595A" w:rsidRPr="00844592">
        <w:rPr>
          <w:b/>
          <w:i/>
          <w:sz w:val="28"/>
          <w:szCs w:val="28"/>
        </w:rPr>
        <w:t xml:space="preserve"> </w:t>
      </w:r>
      <w:r w:rsidRPr="00844592">
        <w:rPr>
          <w:b/>
          <w:i/>
          <w:sz w:val="28"/>
          <w:szCs w:val="28"/>
        </w:rPr>
        <w:t>x F</w:t>
      </w:r>
      <w:r w:rsidRPr="00844592">
        <w:rPr>
          <w:b/>
          <w:i/>
          <w:sz w:val="28"/>
          <w:szCs w:val="28"/>
          <w:vertAlign w:val="subscript"/>
        </w:rPr>
        <w:t>mat</w:t>
      </w:r>
      <w:r w:rsidRPr="00844592">
        <w:rPr>
          <w:b/>
          <w:i/>
          <w:sz w:val="28"/>
          <w:szCs w:val="28"/>
        </w:rPr>
        <w:t xml:space="preserve"> x F</w:t>
      </w:r>
      <w:r w:rsidRPr="00844592">
        <w:rPr>
          <w:b/>
          <w:i/>
          <w:sz w:val="28"/>
          <w:szCs w:val="28"/>
          <w:vertAlign w:val="subscript"/>
        </w:rPr>
        <w:t>zaklj</w:t>
      </w:r>
      <w:r w:rsidRPr="00844592">
        <w:rPr>
          <w:b/>
          <w:i/>
          <w:sz w:val="28"/>
          <w:szCs w:val="28"/>
        </w:rPr>
        <w:t xml:space="preserve"> x F</w:t>
      </w:r>
      <w:r w:rsidRPr="00844592">
        <w:rPr>
          <w:b/>
          <w:i/>
          <w:sz w:val="28"/>
          <w:szCs w:val="28"/>
          <w:vertAlign w:val="subscript"/>
        </w:rPr>
        <w:t>inšt</w:t>
      </w:r>
      <w:r w:rsidRPr="00844592">
        <w:rPr>
          <w:b/>
          <w:i/>
          <w:sz w:val="28"/>
          <w:szCs w:val="28"/>
        </w:rPr>
        <w:t xml:space="preserve"> x F</w:t>
      </w:r>
      <w:r w:rsidRPr="00844592">
        <w:rPr>
          <w:b/>
          <w:i/>
          <w:sz w:val="28"/>
          <w:szCs w:val="28"/>
          <w:vertAlign w:val="subscript"/>
        </w:rPr>
        <w:t>en</w:t>
      </w:r>
      <w:r w:rsidRPr="00844592">
        <w:rPr>
          <w:b/>
          <w:i/>
          <w:sz w:val="28"/>
          <w:szCs w:val="28"/>
        </w:rPr>
        <w:t xml:space="preserve"> x F</w:t>
      </w:r>
      <w:r w:rsidRPr="00844592">
        <w:rPr>
          <w:b/>
          <w:i/>
          <w:sz w:val="28"/>
          <w:szCs w:val="28"/>
          <w:vertAlign w:val="subscript"/>
        </w:rPr>
        <w:t>k-sis</w:t>
      </w:r>
      <w:r w:rsidRPr="00844592">
        <w:rPr>
          <w:b/>
          <w:i/>
          <w:sz w:val="28"/>
          <w:szCs w:val="28"/>
        </w:rPr>
        <w:t xml:space="preserve"> x F</w:t>
      </w:r>
      <w:r w:rsidRPr="00844592">
        <w:rPr>
          <w:b/>
          <w:i/>
          <w:sz w:val="28"/>
          <w:szCs w:val="28"/>
          <w:vertAlign w:val="subscript"/>
        </w:rPr>
        <w:t>k-st</w:t>
      </w:r>
    </w:p>
    <w:p w14:paraId="6D843D82" w14:textId="77777777" w:rsidR="0052370F" w:rsidRPr="00844592" w:rsidRDefault="0052370F" w:rsidP="0052370F">
      <w:pPr>
        <w:rPr>
          <w:b/>
          <w:i/>
          <w:sz w:val="28"/>
          <w:szCs w:val="28"/>
        </w:rPr>
      </w:pPr>
      <w:r w:rsidRPr="00844592">
        <w:rPr>
          <w:b/>
          <w:i/>
          <w:sz w:val="28"/>
          <w:szCs w:val="28"/>
        </w:rPr>
        <w:t>F</w:t>
      </w:r>
      <w:r w:rsidRPr="00844592">
        <w:rPr>
          <w:b/>
          <w:i/>
          <w:sz w:val="28"/>
          <w:szCs w:val="28"/>
          <w:vertAlign w:val="subscript"/>
        </w:rPr>
        <w:t>objekt, min</w:t>
      </w:r>
      <w:r w:rsidRPr="00844592">
        <w:rPr>
          <w:b/>
          <w:i/>
          <w:sz w:val="28"/>
          <w:szCs w:val="28"/>
        </w:rPr>
        <w:t xml:space="preserve"> ≤ F</w:t>
      </w:r>
      <w:r w:rsidRPr="00844592">
        <w:rPr>
          <w:b/>
          <w:i/>
          <w:sz w:val="28"/>
          <w:szCs w:val="28"/>
          <w:vertAlign w:val="subscript"/>
        </w:rPr>
        <w:t>objekt</w:t>
      </w:r>
      <w:r w:rsidRPr="00844592">
        <w:rPr>
          <w:b/>
          <w:i/>
          <w:sz w:val="28"/>
          <w:szCs w:val="28"/>
        </w:rPr>
        <w:t xml:space="preserve"> ≤ F</w:t>
      </w:r>
      <w:r w:rsidRPr="00844592">
        <w:rPr>
          <w:b/>
          <w:i/>
          <w:sz w:val="28"/>
          <w:szCs w:val="28"/>
          <w:vertAlign w:val="subscript"/>
        </w:rPr>
        <w:t>objekt, max</w:t>
      </w:r>
      <w:r w:rsidRPr="00844592">
        <w:rPr>
          <w:b/>
          <w:i/>
          <w:sz w:val="28"/>
          <w:szCs w:val="28"/>
        </w:rPr>
        <w:t xml:space="preserve"> </w:t>
      </w:r>
    </w:p>
    <w:p w14:paraId="18A9B41B" w14:textId="77777777" w:rsidR="00E0247B" w:rsidRPr="00844592" w:rsidRDefault="00E0247B" w:rsidP="00E0247B">
      <w:pPr>
        <w:rPr>
          <w:b/>
          <w:i/>
          <w:sz w:val="28"/>
          <w:szCs w:val="28"/>
        </w:rPr>
      </w:pPr>
      <w:r w:rsidRPr="00844592">
        <w:rPr>
          <w:b/>
          <w:i/>
          <w:sz w:val="28"/>
          <w:szCs w:val="28"/>
        </w:rPr>
        <w:t>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zun-ur</w:t>
      </w:r>
      <w:r w:rsidRPr="00844592">
        <w:rPr>
          <w:b/>
          <w:i/>
          <w:sz w:val="28"/>
          <w:szCs w:val="28"/>
        </w:rPr>
        <w:t xml:space="preserve"> x F</w:t>
      </w:r>
      <w:r w:rsidRPr="00844592">
        <w:rPr>
          <w:b/>
          <w:i/>
          <w:sz w:val="28"/>
          <w:szCs w:val="28"/>
          <w:vertAlign w:val="subscript"/>
        </w:rPr>
        <w:t>mikrolokacija</w:t>
      </w:r>
    </w:p>
    <w:p w14:paraId="416F3D49" w14:textId="77777777" w:rsidR="00E0247B" w:rsidRPr="00844592" w:rsidRDefault="00E0247B" w:rsidP="00E0247B">
      <w:pPr>
        <w:rPr>
          <w:b/>
          <w:i/>
          <w:sz w:val="28"/>
          <w:szCs w:val="28"/>
        </w:rPr>
      </w:pPr>
      <w:r w:rsidRPr="00844592">
        <w:rPr>
          <w:b/>
          <w:i/>
          <w:sz w:val="28"/>
          <w:szCs w:val="28"/>
        </w:rPr>
        <w:t>F</w:t>
      </w:r>
      <w:r w:rsidRPr="00844592">
        <w:rPr>
          <w:b/>
          <w:i/>
          <w:sz w:val="28"/>
          <w:szCs w:val="28"/>
          <w:vertAlign w:val="subscript"/>
        </w:rPr>
        <w:t>celota, min</w:t>
      </w:r>
      <w:r w:rsidRPr="00844592">
        <w:rPr>
          <w:b/>
          <w:i/>
          <w:sz w:val="28"/>
          <w:szCs w:val="28"/>
        </w:rPr>
        <w:t xml:space="preserve"> ≤ F</w:t>
      </w:r>
      <w:r w:rsidRPr="00844592">
        <w:rPr>
          <w:b/>
          <w:i/>
          <w:sz w:val="28"/>
          <w:szCs w:val="28"/>
          <w:vertAlign w:val="subscript"/>
        </w:rPr>
        <w:t>celota</w:t>
      </w:r>
      <w:r w:rsidRPr="00844592">
        <w:rPr>
          <w:b/>
          <w:i/>
          <w:sz w:val="28"/>
          <w:szCs w:val="28"/>
        </w:rPr>
        <w:t xml:space="preserve"> ≤ F</w:t>
      </w:r>
      <w:r w:rsidRPr="00844592">
        <w:rPr>
          <w:b/>
          <w:i/>
          <w:sz w:val="28"/>
          <w:szCs w:val="28"/>
          <w:vertAlign w:val="subscript"/>
        </w:rPr>
        <w:t>celota, max</w:t>
      </w:r>
      <w:r w:rsidRPr="00844592">
        <w:rPr>
          <w:b/>
          <w:i/>
          <w:sz w:val="28"/>
          <w:szCs w:val="28"/>
        </w:rPr>
        <w:t xml:space="preserve"> </w:t>
      </w:r>
    </w:p>
    <w:p w14:paraId="638EEC50" w14:textId="77777777" w:rsidR="00E0247B" w:rsidRPr="00844592" w:rsidRDefault="00E0247B" w:rsidP="00E0247B"/>
    <w:p w14:paraId="7D0CAE3F" w14:textId="77777777" w:rsidR="00E0247B" w:rsidRPr="00844592" w:rsidRDefault="00E0247B" w:rsidP="00466AFD">
      <w:pPr>
        <w:jc w:val="both"/>
      </w:pPr>
      <w:r w:rsidRPr="00844592">
        <w:lastRenderedPageBreak/>
        <w:t>Tržna vrednost se oceni v dveh korakih: Zmnožku vrednosti dela stavbe po modelu SDP in faktorja vplivov, ki se nanašajo na kakovost objekta se prišteje vrednost zemljišča pod stavbo po modelu SDP. Dobljeno vsoto se pomnoži s faktorjem vplivov, ki se nanašajo na vrednost celotne nepremičnine.</w:t>
      </w:r>
    </w:p>
    <w:p w14:paraId="4218C712" w14:textId="5764AA80" w:rsidR="00B51A1C" w:rsidRPr="00844592" w:rsidRDefault="0052370F" w:rsidP="00466AFD">
      <w:pPr>
        <w:jc w:val="both"/>
      </w:pPr>
      <w:r w:rsidRPr="00844592">
        <w:t>Kjer se pri izračunu pojavi vpliv z vrednostjo "Individualno vrednotenje", je priporočeno proučiti potrebo po individualnem pristopu vrednotenju. Priporočen je nabavnovrednostni način</w:t>
      </w:r>
      <w:r w:rsidR="00A23D81" w:rsidRPr="00844592">
        <w:t xml:space="preserve"> ali na donosih zasnovan način (kar je ustreznejše v dani situaciji)</w:t>
      </w:r>
      <w:r w:rsidRPr="00844592">
        <w:t>.</w:t>
      </w:r>
    </w:p>
    <w:p w14:paraId="75129F90" w14:textId="2AEE8BCC" w:rsidR="00895B4D" w:rsidRPr="00844592" w:rsidRDefault="00895B4D" w:rsidP="00276D6A">
      <w:pPr>
        <w:pStyle w:val="Naslov3"/>
      </w:pPr>
      <w:bookmarkStart w:id="86" w:name="_Toc231373145"/>
      <w:r w:rsidRPr="00844592">
        <w:t>Stavbe za turizem - model TUR</w:t>
      </w:r>
      <w:bookmarkEnd w:id="86"/>
    </w:p>
    <w:p w14:paraId="66804F45" w14:textId="77777777" w:rsidR="00895B4D" w:rsidRPr="00844592" w:rsidRDefault="00895B4D" w:rsidP="00214583">
      <w:pPr>
        <w:pStyle w:val="Naslov4"/>
        <w:spacing w:before="240"/>
      </w:pPr>
      <w:bookmarkStart w:id="87" w:name="_Toc231373146"/>
      <w:r w:rsidRPr="00844592">
        <w:t>Osnovni model za množično vrednotenje</w:t>
      </w:r>
      <w:bookmarkEnd w:id="87"/>
    </w:p>
    <w:p w14:paraId="76F747AA" w14:textId="47F37CDF" w:rsidR="006C16BB" w:rsidRPr="00844592" w:rsidRDefault="006C16BB" w:rsidP="006C16BB">
      <w:pPr>
        <w:rPr>
          <w:rFonts w:eastAsia="Calibri" w:cs="Calibri"/>
          <w:sz w:val="20"/>
          <w:szCs w:val="20"/>
          <w:lang w:eastAsia="en-US"/>
        </w:rPr>
      </w:pPr>
      <w:r w:rsidRPr="00844592">
        <w:rPr>
          <w:rFonts w:eastAsia="Calibri" w:cs="Calibri"/>
          <w:sz w:val="20"/>
          <w:szCs w:val="20"/>
          <w:lang w:eastAsia="en-US"/>
        </w:rPr>
        <w:t>Enačba za izračun posplošene vrednosti po modelu</w:t>
      </w:r>
      <w:r w:rsidR="007A5785" w:rsidRPr="00844592">
        <w:rPr>
          <w:rFonts w:eastAsia="Calibri" w:cs="Calibri"/>
          <w:sz w:val="20"/>
          <w:szCs w:val="20"/>
          <w:lang w:eastAsia="en-US"/>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rFonts w:eastAsia="Calibri" w:cs="Calibri"/>
          <w:sz w:val="20"/>
          <w:szCs w:val="20"/>
          <w:lang w:eastAsia="en-US"/>
        </w:rPr>
        <w:t>:</w:t>
      </w:r>
    </w:p>
    <w:p w14:paraId="1C26E066" w14:textId="77777777" w:rsidR="006C16BB" w:rsidRPr="00844592" w:rsidRDefault="006C16BB" w:rsidP="006C16BB">
      <w:pPr>
        <w:rPr>
          <w:rFonts w:eastAsia="Calibri" w:cs="Calibri"/>
          <w:b/>
          <w:sz w:val="20"/>
          <w:szCs w:val="20"/>
          <w:vertAlign w:val="subscript"/>
          <w:lang w:eastAsia="en-US"/>
        </w:rPr>
      </w:pPr>
      <w:r w:rsidRPr="00844592">
        <w:rPr>
          <w:rFonts w:eastAsia="Calibri" w:cs="Calibri"/>
          <w:b/>
          <w:sz w:val="20"/>
          <w:szCs w:val="20"/>
          <w:lang w:eastAsia="en-US"/>
        </w:rPr>
        <w:t>V = V</w:t>
      </w:r>
      <w:r w:rsidRPr="00844592">
        <w:rPr>
          <w:rFonts w:eastAsia="Calibri" w:cs="Calibri"/>
          <w:b/>
          <w:sz w:val="20"/>
          <w:szCs w:val="20"/>
          <w:vertAlign w:val="subscript"/>
          <w:lang w:eastAsia="en-US"/>
        </w:rPr>
        <w:t>tur</w:t>
      </w:r>
      <w:r w:rsidRPr="00844592">
        <w:rPr>
          <w:rFonts w:eastAsia="Calibri" w:cs="Calibri"/>
          <w:b/>
          <w:sz w:val="20"/>
          <w:szCs w:val="20"/>
          <w:lang w:eastAsia="en-US"/>
        </w:rPr>
        <w:t xml:space="preserve"> + V</w:t>
      </w:r>
      <w:r w:rsidRPr="00844592">
        <w:rPr>
          <w:rFonts w:eastAsia="Calibri" w:cs="Calibri"/>
          <w:b/>
          <w:sz w:val="20"/>
          <w:szCs w:val="20"/>
          <w:vertAlign w:val="subscript"/>
          <w:lang w:eastAsia="en-US"/>
        </w:rPr>
        <w:t>dp</w:t>
      </w:r>
    </w:p>
    <w:p w14:paraId="0BBEA661" w14:textId="77777777" w:rsidR="006C16BB" w:rsidRPr="00844592" w:rsidRDefault="006C16BB" w:rsidP="006C16BB">
      <w:pPr>
        <w:rPr>
          <w:rFonts w:eastAsia="Calibri" w:cs="Calibri"/>
          <w:b/>
          <w:sz w:val="20"/>
          <w:szCs w:val="20"/>
          <w:lang w:eastAsia="en-US"/>
        </w:rPr>
      </w:pPr>
      <w:r w:rsidRPr="00844592">
        <w:rPr>
          <w:rFonts w:eastAsia="Calibri" w:cs="Calibri"/>
          <w:b/>
          <w:sz w:val="20"/>
          <w:szCs w:val="20"/>
          <w:lang w:eastAsia="en-US"/>
        </w:rPr>
        <w:t>V = VT</w:t>
      </w:r>
      <w:r w:rsidRPr="00844592">
        <w:rPr>
          <w:rFonts w:eastAsia="Calibri" w:cs="Calibri"/>
          <w:b/>
          <w:sz w:val="20"/>
          <w:szCs w:val="20"/>
          <w:vertAlign w:val="subscript"/>
          <w:lang w:eastAsia="en-US"/>
        </w:rPr>
        <w:t>tur</w:t>
      </w:r>
      <w:r w:rsidRPr="00844592">
        <w:rPr>
          <w:rFonts w:eastAsia="Calibri" w:cs="Calibri"/>
          <w:b/>
          <w:sz w:val="20"/>
          <w:szCs w:val="20"/>
          <w:lang w:eastAsia="en-US"/>
        </w:rPr>
        <w:t xml:space="preserve"> × F</w:t>
      </w:r>
      <w:r w:rsidRPr="00844592">
        <w:rPr>
          <w:rFonts w:eastAsia="Calibri" w:cs="Calibri"/>
          <w:b/>
          <w:sz w:val="20"/>
          <w:szCs w:val="20"/>
          <w:vertAlign w:val="subscript"/>
          <w:lang w:eastAsia="en-US"/>
        </w:rPr>
        <w:t>obn</w:t>
      </w:r>
      <w:r w:rsidRPr="00844592">
        <w:rPr>
          <w:rFonts w:eastAsia="Calibri" w:cs="Calibri"/>
          <w:b/>
          <w:sz w:val="20"/>
          <w:szCs w:val="20"/>
          <w:lang w:eastAsia="en-US"/>
        </w:rPr>
        <w:t xml:space="preserve"> × F</w:t>
      </w:r>
      <w:r w:rsidRPr="00844592">
        <w:rPr>
          <w:rFonts w:eastAsia="Calibri" w:cs="Calibri"/>
          <w:b/>
          <w:sz w:val="20"/>
          <w:szCs w:val="20"/>
          <w:vertAlign w:val="subscript"/>
          <w:lang w:eastAsia="en-US"/>
        </w:rPr>
        <w:t xml:space="preserve">last </w:t>
      </w:r>
      <w:r w:rsidRPr="00844592">
        <w:rPr>
          <w:rFonts w:eastAsia="Calibri" w:cs="Calibri"/>
          <w:b/>
          <w:sz w:val="20"/>
          <w:szCs w:val="20"/>
          <w:lang w:eastAsia="en-US"/>
        </w:rPr>
        <w:t>+ P</w:t>
      </w:r>
      <w:r w:rsidRPr="00844592">
        <w:rPr>
          <w:rFonts w:eastAsia="Calibri" w:cs="Calibri"/>
          <w:b/>
          <w:sz w:val="20"/>
          <w:szCs w:val="20"/>
          <w:vertAlign w:val="subscript"/>
          <w:lang w:eastAsia="en-US"/>
        </w:rPr>
        <w:t>dp</w:t>
      </w:r>
      <w:r w:rsidRPr="00844592">
        <w:rPr>
          <w:rFonts w:eastAsia="Calibri" w:cs="Calibri"/>
          <w:b/>
          <w:sz w:val="20"/>
          <w:szCs w:val="20"/>
          <w:lang w:eastAsia="en-US"/>
        </w:rPr>
        <w:t xml:space="preserve"> × VT</w:t>
      </w:r>
      <w:r w:rsidRPr="00844592">
        <w:rPr>
          <w:rFonts w:eastAsia="Calibri" w:cs="Calibri"/>
          <w:b/>
          <w:sz w:val="20"/>
          <w:szCs w:val="20"/>
          <w:vertAlign w:val="subscript"/>
          <w:lang w:eastAsia="en-US"/>
        </w:rPr>
        <w:t>dod_m2_dp</w:t>
      </w:r>
      <w:r w:rsidRPr="00844592">
        <w:rPr>
          <w:rFonts w:eastAsia="Calibri" w:cs="Calibri"/>
          <w:b/>
          <w:sz w:val="20"/>
          <w:szCs w:val="20"/>
          <w:lang w:eastAsia="en-US"/>
        </w:rPr>
        <w:t xml:space="preserve"> × 0,5 × F</w:t>
      </w:r>
      <w:r w:rsidRPr="00844592">
        <w:rPr>
          <w:rFonts w:eastAsia="Calibri" w:cs="Calibri"/>
          <w:b/>
          <w:sz w:val="20"/>
          <w:szCs w:val="20"/>
          <w:vertAlign w:val="subscript"/>
          <w:lang w:eastAsia="en-US"/>
        </w:rPr>
        <w:t>obn</w:t>
      </w:r>
      <w:r w:rsidRPr="00844592">
        <w:rPr>
          <w:rFonts w:eastAsia="Calibri" w:cs="Calibri"/>
          <w:b/>
          <w:sz w:val="20"/>
          <w:szCs w:val="20"/>
          <w:lang w:eastAsia="en-US"/>
        </w:rPr>
        <w:t xml:space="preserve"> </w:t>
      </w:r>
    </w:p>
    <w:p w14:paraId="2AC672DE" w14:textId="7C156E30" w:rsidR="00FF2683" w:rsidRPr="00844592" w:rsidRDefault="006C16BB" w:rsidP="00FF2683">
      <w:pPr>
        <w:keepNext/>
        <w:rPr>
          <w:rFonts w:eastAsiaTheme="minorHAnsi" w:cs="Calibri"/>
          <w:b/>
          <w:bCs/>
          <w:i/>
          <w:sz w:val="20"/>
          <w:szCs w:val="20"/>
          <w:lang w:eastAsia="sl-SI"/>
        </w:rPr>
      </w:pPr>
      <w:r w:rsidRPr="00844592">
        <w:rPr>
          <w:rFonts w:eastAsiaTheme="minorHAnsi" w:cs="Calibri"/>
          <w:b/>
          <w:bCs/>
          <w:i/>
          <w:sz w:val="20"/>
          <w:szCs w:val="20"/>
          <w:lang w:eastAsia="sl-SI"/>
        </w:rPr>
        <w:t>Oznake in opis oznak za izračun posplošene vrednosti po modelu za stavbe za turizem (TUR)</w:t>
      </w:r>
    </w:p>
    <w:tbl>
      <w:tblPr>
        <w:tblW w:w="101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8"/>
        <w:gridCol w:w="8882"/>
      </w:tblGrid>
      <w:tr w:rsidR="00406A0A" w:rsidRPr="00844592" w14:paraId="1FC3F401" w14:textId="77777777" w:rsidTr="006C16BB">
        <w:trPr>
          <w:jc w:val="center"/>
        </w:trPr>
        <w:tc>
          <w:tcPr>
            <w:tcW w:w="1268" w:type="dxa"/>
            <w:shd w:val="clear" w:color="auto" w:fill="FBE4D5" w:themeFill="accent2" w:themeFillTint="33"/>
            <w:vAlign w:val="center"/>
          </w:tcPr>
          <w:p w14:paraId="3F5B5335"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Oznaka</w:t>
            </w:r>
          </w:p>
        </w:tc>
        <w:tc>
          <w:tcPr>
            <w:tcW w:w="8882" w:type="dxa"/>
            <w:shd w:val="clear" w:color="auto" w:fill="FBE4D5" w:themeFill="accent2" w:themeFillTint="33"/>
            <w:vAlign w:val="center"/>
          </w:tcPr>
          <w:p w14:paraId="2D93F252"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Opis oznake</w:t>
            </w:r>
          </w:p>
        </w:tc>
      </w:tr>
      <w:tr w:rsidR="00406A0A" w:rsidRPr="00844592" w14:paraId="7F672265" w14:textId="77777777" w:rsidTr="006C16BB">
        <w:trPr>
          <w:trHeight w:val="425"/>
          <w:jc w:val="center"/>
        </w:trPr>
        <w:tc>
          <w:tcPr>
            <w:tcW w:w="1268" w:type="dxa"/>
            <w:vAlign w:val="center"/>
          </w:tcPr>
          <w:p w14:paraId="3B749764" w14:textId="77777777" w:rsidR="006C16BB" w:rsidRPr="00844592" w:rsidRDefault="006C16BB" w:rsidP="001A2876">
            <w:pPr>
              <w:keepNext/>
              <w:spacing w:after="0" w:line="240" w:lineRule="auto"/>
              <w:rPr>
                <w:rFonts w:eastAsiaTheme="minorHAnsi" w:cs="Calibri"/>
                <w:b/>
                <w:bCs/>
                <w:iCs/>
                <w:sz w:val="18"/>
                <w:szCs w:val="18"/>
                <w:lang w:eastAsia="sl-SI"/>
              </w:rPr>
            </w:pPr>
            <w:r w:rsidRPr="00844592">
              <w:rPr>
                <w:rFonts w:eastAsiaTheme="minorHAnsi" w:cs="Calibri"/>
                <w:b/>
                <w:bCs/>
                <w:sz w:val="18"/>
                <w:szCs w:val="18"/>
                <w:lang w:eastAsia="sl-SI"/>
              </w:rPr>
              <w:t>V</w:t>
            </w:r>
          </w:p>
        </w:tc>
        <w:tc>
          <w:tcPr>
            <w:tcW w:w="8882" w:type="dxa"/>
            <w:vAlign w:val="center"/>
          </w:tcPr>
          <w:p w14:paraId="02E0A6AE" w14:textId="7651C760"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Posplošena vrednost določena za del stavbe s pripadajočimi skupnimi deli in pripadajočim zemljiščem po modelu TUR</w:t>
            </w:r>
          </w:p>
        </w:tc>
      </w:tr>
      <w:tr w:rsidR="00406A0A" w:rsidRPr="00844592" w14:paraId="0769F072" w14:textId="77777777" w:rsidTr="006C16BB">
        <w:trPr>
          <w:trHeight w:val="425"/>
          <w:jc w:val="center"/>
        </w:trPr>
        <w:tc>
          <w:tcPr>
            <w:tcW w:w="1268" w:type="dxa"/>
            <w:vAlign w:val="center"/>
          </w:tcPr>
          <w:p w14:paraId="329F7DF2"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V</w:t>
            </w:r>
            <w:r w:rsidRPr="00844592">
              <w:rPr>
                <w:rFonts w:eastAsiaTheme="minorHAnsi" w:cs="Calibri"/>
                <w:b/>
                <w:bCs/>
                <w:sz w:val="18"/>
                <w:szCs w:val="18"/>
                <w:vertAlign w:val="subscript"/>
                <w:lang w:eastAsia="sl-SI"/>
              </w:rPr>
              <w:t>tur</w:t>
            </w:r>
          </w:p>
        </w:tc>
        <w:tc>
          <w:tcPr>
            <w:tcW w:w="8882" w:type="dxa"/>
            <w:vAlign w:val="center"/>
          </w:tcPr>
          <w:p w14:paraId="2BAF840F"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Vrednost turističnega dela stavbe po modelu TUR</w:t>
            </w:r>
          </w:p>
        </w:tc>
      </w:tr>
      <w:tr w:rsidR="00406A0A" w:rsidRPr="00844592" w14:paraId="4BDAAFFB" w14:textId="77777777" w:rsidTr="006C16BB">
        <w:trPr>
          <w:trHeight w:val="425"/>
          <w:jc w:val="center"/>
        </w:trPr>
        <w:tc>
          <w:tcPr>
            <w:tcW w:w="1268" w:type="dxa"/>
            <w:vAlign w:val="center"/>
          </w:tcPr>
          <w:p w14:paraId="0639F359"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V</w:t>
            </w:r>
            <w:r w:rsidRPr="00844592">
              <w:rPr>
                <w:rFonts w:eastAsiaTheme="minorHAnsi" w:cs="Calibri"/>
                <w:b/>
                <w:bCs/>
                <w:sz w:val="18"/>
                <w:szCs w:val="18"/>
                <w:vertAlign w:val="subscript"/>
                <w:lang w:eastAsia="sl-SI"/>
              </w:rPr>
              <w:t>dp</w:t>
            </w:r>
          </w:p>
        </w:tc>
        <w:tc>
          <w:tcPr>
            <w:tcW w:w="8882" w:type="dxa"/>
            <w:vAlign w:val="center"/>
          </w:tcPr>
          <w:p w14:paraId="78395E11"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Vrednost dodatnih površin prostorov, ki pripadajo turističnemu delu stavbe, po modelu TUR</w:t>
            </w:r>
          </w:p>
        </w:tc>
      </w:tr>
      <w:tr w:rsidR="00406A0A" w:rsidRPr="00844592" w14:paraId="437DE2E6" w14:textId="77777777" w:rsidTr="006C16BB">
        <w:trPr>
          <w:trHeight w:val="425"/>
          <w:jc w:val="center"/>
        </w:trPr>
        <w:tc>
          <w:tcPr>
            <w:tcW w:w="1268" w:type="dxa"/>
            <w:vAlign w:val="center"/>
          </w:tcPr>
          <w:p w14:paraId="1F9E0920"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VT</w:t>
            </w:r>
            <w:r w:rsidRPr="00844592">
              <w:rPr>
                <w:rFonts w:eastAsiaTheme="minorHAnsi" w:cs="Calibri"/>
                <w:b/>
                <w:bCs/>
                <w:sz w:val="18"/>
                <w:szCs w:val="18"/>
                <w:vertAlign w:val="subscript"/>
                <w:lang w:eastAsia="sl-SI"/>
              </w:rPr>
              <w:t>tur</w:t>
            </w:r>
          </w:p>
        </w:tc>
        <w:tc>
          <w:tcPr>
            <w:tcW w:w="8882" w:type="dxa"/>
            <w:vAlign w:val="center"/>
          </w:tcPr>
          <w:p w14:paraId="0CD0DB68"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Vrednost iz vrednostne tabele za del stavbe glede na ustrezen stolpec za leto izgradnje in vrstico za velikost po modelu TUR</w:t>
            </w:r>
          </w:p>
        </w:tc>
      </w:tr>
      <w:tr w:rsidR="00406A0A" w:rsidRPr="00844592" w14:paraId="235081AF" w14:textId="77777777" w:rsidTr="006C16BB">
        <w:trPr>
          <w:trHeight w:val="425"/>
          <w:jc w:val="center"/>
        </w:trPr>
        <w:tc>
          <w:tcPr>
            <w:tcW w:w="1268" w:type="dxa"/>
            <w:vAlign w:val="center"/>
          </w:tcPr>
          <w:p w14:paraId="4F765B49"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F</w:t>
            </w:r>
            <w:r w:rsidRPr="00844592">
              <w:rPr>
                <w:rFonts w:eastAsiaTheme="minorHAnsi" w:cs="Calibri"/>
                <w:b/>
                <w:bCs/>
                <w:sz w:val="18"/>
                <w:szCs w:val="18"/>
                <w:vertAlign w:val="subscript"/>
                <w:lang w:eastAsia="sl-SI"/>
              </w:rPr>
              <w:t xml:space="preserve">obn, </w:t>
            </w:r>
            <w:r w:rsidRPr="00844592">
              <w:rPr>
                <w:rFonts w:eastAsiaTheme="minorHAnsi" w:cs="Calibri"/>
                <w:b/>
                <w:bCs/>
                <w:sz w:val="18"/>
                <w:szCs w:val="18"/>
                <w:lang w:eastAsia="sl-SI"/>
              </w:rPr>
              <w:t>F</w:t>
            </w:r>
            <w:r w:rsidRPr="00844592">
              <w:rPr>
                <w:rFonts w:eastAsiaTheme="minorHAnsi" w:cs="Calibri"/>
                <w:b/>
                <w:bCs/>
                <w:sz w:val="18"/>
                <w:szCs w:val="18"/>
                <w:vertAlign w:val="subscript"/>
                <w:lang w:eastAsia="sl-SI"/>
              </w:rPr>
              <w:t>obn</w:t>
            </w:r>
          </w:p>
        </w:tc>
        <w:tc>
          <w:tcPr>
            <w:tcW w:w="8882" w:type="dxa"/>
            <w:vAlign w:val="center"/>
          </w:tcPr>
          <w:p w14:paraId="0A98CF2C"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Faktor obnov</w:t>
            </w:r>
          </w:p>
        </w:tc>
      </w:tr>
      <w:tr w:rsidR="00406A0A" w:rsidRPr="00844592" w14:paraId="3A9F5CA0" w14:textId="77777777" w:rsidTr="006C16BB">
        <w:trPr>
          <w:trHeight w:val="425"/>
          <w:jc w:val="center"/>
        </w:trPr>
        <w:tc>
          <w:tcPr>
            <w:tcW w:w="1268" w:type="dxa"/>
            <w:vAlign w:val="center"/>
          </w:tcPr>
          <w:p w14:paraId="628BE0FA"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F</w:t>
            </w:r>
            <w:r w:rsidRPr="00844592">
              <w:rPr>
                <w:rFonts w:eastAsiaTheme="minorHAnsi" w:cs="Calibri"/>
                <w:b/>
                <w:bCs/>
                <w:sz w:val="18"/>
                <w:szCs w:val="18"/>
                <w:vertAlign w:val="subscript"/>
                <w:lang w:eastAsia="sl-SI"/>
              </w:rPr>
              <w:t>last</w:t>
            </w:r>
          </w:p>
        </w:tc>
        <w:tc>
          <w:tcPr>
            <w:tcW w:w="8882" w:type="dxa"/>
            <w:vAlign w:val="center"/>
          </w:tcPr>
          <w:p w14:paraId="2B42BED3"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Faktor lastnosti</w:t>
            </w:r>
          </w:p>
        </w:tc>
      </w:tr>
      <w:tr w:rsidR="00406A0A" w:rsidRPr="00844592" w14:paraId="6D398869" w14:textId="77777777" w:rsidTr="006C16BB">
        <w:trPr>
          <w:trHeight w:val="425"/>
          <w:jc w:val="center"/>
        </w:trPr>
        <w:tc>
          <w:tcPr>
            <w:tcW w:w="1268" w:type="dxa"/>
            <w:vAlign w:val="center"/>
          </w:tcPr>
          <w:p w14:paraId="0EB133E7"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P</w:t>
            </w:r>
            <w:r w:rsidRPr="00844592">
              <w:rPr>
                <w:rFonts w:eastAsiaTheme="minorHAnsi" w:cs="Calibri"/>
                <w:b/>
                <w:bCs/>
                <w:sz w:val="18"/>
                <w:szCs w:val="18"/>
                <w:vertAlign w:val="subscript"/>
                <w:lang w:eastAsia="sl-SI"/>
              </w:rPr>
              <w:t>dp</w:t>
            </w:r>
          </w:p>
        </w:tc>
        <w:tc>
          <w:tcPr>
            <w:tcW w:w="8882" w:type="dxa"/>
            <w:vAlign w:val="center"/>
          </w:tcPr>
          <w:p w14:paraId="3F20ED39"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Površina dodatnih prostorov po modelu TUR</w:t>
            </w:r>
          </w:p>
        </w:tc>
      </w:tr>
      <w:tr w:rsidR="00406A0A" w:rsidRPr="00844592" w14:paraId="4B025C9B" w14:textId="77777777" w:rsidTr="006C16BB">
        <w:trPr>
          <w:trHeight w:val="425"/>
          <w:jc w:val="center"/>
        </w:trPr>
        <w:tc>
          <w:tcPr>
            <w:tcW w:w="1268" w:type="dxa"/>
            <w:vAlign w:val="center"/>
          </w:tcPr>
          <w:p w14:paraId="533302C7" w14:textId="77777777" w:rsidR="006C16BB" w:rsidRPr="00844592" w:rsidRDefault="006C16BB" w:rsidP="001A2876">
            <w:pPr>
              <w:keepNext/>
              <w:spacing w:after="0" w:line="240" w:lineRule="auto"/>
              <w:rPr>
                <w:rFonts w:eastAsiaTheme="minorHAnsi" w:cs="Calibri"/>
                <w:b/>
                <w:bCs/>
                <w:sz w:val="18"/>
                <w:szCs w:val="18"/>
                <w:lang w:eastAsia="sl-SI"/>
              </w:rPr>
            </w:pPr>
            <w:r w:rsidRPr="00844592">
              <w:rPr>
                <w:rFonts w:eastAsiaTheme="minorHAnsi" w:cs="Calibri"/>
                <w:b/>
                <w:bCs/>
                <w:sz w:val="18"/>
                <w:szCs w:val="18"/>
                <w:lang w:eastAsia="sl-SI"/>
              </w:rPr>
              <w:t>VT</w:t>
            </w:r>
            <w:r w:rsidRPr="00844592">
              <w:rPr>
                <w:rFonts w:eastAsiaTheme="minorHAnsi" w:cs="Calibri"/>
                <w:b/>
                <w:bCs/>
                <w:sz w:val="18"/>
                <w:szCs w:val="18"/>
                <w:vertAlign w:val="subscript"/>
                <w:lang w:eastAsia="sl-SI"/>
              </w:rPr>
              <w:t>dod_m2_dp</w:t>
            </w:r>
          </w:p>
        </w:tc>
        <w:tc>
          <w:tcPr>
            <w:tcW w:w="8882" w:type="dxa"/>
            <w:vAlign w:val="center"/>
          </w:tcPr>
          <w:p w14:paraId="66FE7604" w14:textId="77777777" w:rsidR="006C16BB" w:rsidRPr="00844592" w:rsidRDefault="006C16BB" w:rsidP="001A2876">
            <w:pPr>
              <w:keepNext/>
              <w:spacing w:after="0" w:line="240" w:lineRule="auto"/>
              <w:rPr>
                <w:rFonts w:eastAsiaTheme="minorHAnsi" w:cs="Calibri"/>
                <w:bCs/>
                <w:sz w:val="18"/>
                <w:szCs w:val="18"/>
                <w:lang w:eastAsia="sl-SI"/>
              </w:rPr>
            </w:pPr>
            <w:r w:rsidRPr="00844592">
              <w:rPr>
                <w:rFonts w:eastAsiaTheme="minorHAnsi" w:cs="Calibri"/>
                <w:bCs/>
                <w:sz w:val="18"/>
                <w:szCs w:val="18"/>
                <w:lang w:eastAsia="sl-SI"/>
              </w:rPr>
              <w:t>Vrednost dodatnega m² iz vrednostne tabele za turistični del stavbe glede na ustrezen stolpec za leto izgradnje in vrstico za površino dodatnih prostorov po modelu TUR</w:t>
            </w:r>
          </w:p>
        </w:tc>
      </w:tr>
    </w:tbl>
    <w:p w14:paraId="5B0CDFDF"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 xml:space="preserve">Referenčna enota modela za stavbe za turizem (TUR) ima naslednje lastnosti: </w:t>
      </w:r>
    </w:p>
    <w:p w14:paraId="17F5550A"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dejanska raba dela stavbe je 6 – nastanitveni gostinski obrat (s pripadajočimi skupnimi deli in pripadajočim zemljiščem),</w:t>
      </w:r>
    </w:p>
    <w:p w14:paraId="39CC311B" w14:textId="439169F9"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velikost</w:t>
      </w:r>
      <w:r w:rsidR="00A97DE8" w:rsidRPr="00844592">
        <w:rPr>
          <w:rFonts w:eastAsia="Calibri"/>
          <w:sz w:val="18"/>
          <w:szCs w:val="18"/>
          <w:lang w:eastAsia="en-US"/>
        </w:rPr>
        <w:t xml:space="preserve"> </w:t>
      </w:r>
      <w:r w:rsidRPr="00844592">
        <w:rPr>
          <w:rFonts w:eastAsia="Calibri"/>
          <w:sz w:val="18"/>
          <w:szCs w:val="18"/>
          <w:lang w:eastAsia="en-US"/>
        </w:rPr>
        <w:t>je enaka 50 m</w:t>
      </w:r>
      <w:r w:rsidRPr="00844592">
        <w:rPr>
          <w:rFonts w:eastAsia="Calibri"/>
          <w:sz w:val="18"/>
          <w:szCs w:val="18"/>
          <w:vertAlign w:val="superscript"/>
          <w:lang w:eastAsia="en-US"/>
        </w:rPr>
        <w:t>2</w:t>
      </w:r>
      <w:r w:rsidRPr="00844592">
        <w:rPr>
          <w:rFonts w:eastAsia="Calibri"/>
          <w:sz w:val="18"/>
          <w:szCs w:val="18"/>
          <w:lang w:eastAsia="en-US"/>
        </w:rPr>
        <w:t>,</w:t>
      </w:r>
    </w:p>
    <w:p w14:paraId="6984B5CB"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 xml:space="preserve">leto izgradnje je med letoma </w:t>
      </w:r>
      <w:smartTag w:uri="urn:schemas-microsoft-com:office:smarttags" w:element="metricconverter">
        <w:smartTagPr>
          <w:attr w:name="ProductID" w:val="1975 in"/>
        </w:smartTagPr>
        <w:r w:rsidRPr="00844592">
          <w:rPr>
            <w:rFonts w:eastAsia="Calibri"/>
            <w:sz w:val="18"/>
            <w:szCs w:val="18"/>
            <w:lang w:eastAsia="en-US"/>
          </w:rPr>
          <w:t>1975 in</w:t>
        </w:r>
      </w:smartTag>
      <w:r w:rsidRPr="00844592">
        <w:rPr>
          <w:rFonts w:eastAsia="Calibri"/>
          <w:sz w:val="18"/>
          <w:szCs w:val="18"/>
          <w:lang w:eastAsia="en-US"/>
        </w:rPr>
        <w:t xml:space="preserve"> 1984, </w:t>
      </w:r>
    </w:p>
    <w:p w14:paraId="233F168C"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nima obnovljene strehe,</w:t>
      </w:r>
    </w:p>
    <w:p w14:paraId="4650BE9E"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 xml:space="preserve">nima obnovljene fasade, </w:t>
      </w:r>
    </w:p>
    <w:p w14:paraId="22AD915C"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 xml:space="preserve">nima obnovljenih oken, </w:t>
      </w:r>
    </w:p>
    <w:p w14:paraId="77AE47B7"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nima obnovljenih inštalacij,</w:t>
      </w:r>
    </w:p>
    <w:p w14:paraId="74023AC1"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ima priključke za vodovod, elektriko in kanalizacijo,</w:t>
      </w:r>
    </w:p>
    <w:p w14:paraId="1494E0F2"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v 6 – nastanitvenem gostinskem obratu ni evidentiranih površin dodatnih prostorov (obstajajo le površine prostorov za izračun velikosti),</w:t>
      </w:r>
    </w:p>
    <w:p w14:paraId="2E866DDF"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v 6 – nastanitvenem gostinskem obratu ni evidentiranega prostora (2) lokal, prodajalna,</w:t>
      </w:r>
    </w:p>
    <w:p w14:paraId="7631C233" w14:textId="77777777" w:rsidR="006C16BB" w:rsidRPr="00844592" w:rsidRDefault="006C16BB" w:rsidP="006C16BB">
      <w:pPr>
        <w:spacing w:after="0" w:line="257" w:lineRule="auto"/>
        <w:contextualSpacing/>
        <w:rPr>
          <w:rFonts w:eastAsia="Calibri"/>
          <w:sz w:val="18"/>
          <w:szCs w:val="18"/>
          <w:lang w:eastAsia="en-US"/>
        </w:rPr>
      </w:pPr>
      <w:r w:rsidRPr="00844592">
        <w:rPr>
          <w:rFonts w:eastAsia="Calibri"/>
          <w:sz w:val="18"/>
          <w:szCs w:val="18"/>
          <w:lang w:eastAsia="en-US"/>
        </w:rPr>
        <w:t>v 6 – nastanitvenem gostinskem obratu ni evidentiranega prostora (4) prostor za množično uporabo,</w:t>
      </w:r>
    </w:p>
    <w:p w14:paraId="78284A06" w14:textId="2F004D4E" w:rsidR="00FF2683" w:rsidRPr="00844592" w:rsidRDefault="006C16BB" w:rsidP="004A7431">
      <w:pPr>
        <w:spacing w:line="257" w:lineRule="auto"/>
        <w:contextualSpacing/>
        <w:rPr>
          <w:rFonts w:eastAsia="Calibri"/>
          <w:sz w:val="18"/>
          <w:szCs w:val="18"/>
          <w:lang w:eastAsia="en-US"/>
        </w:rPr>
      </w:pPr>
      <w:r w:rsidRPr="00844592">
        <w:rPr>
          <w:rFonts w:eastAsia="Calibri"/>
          <w:sz w:val="18"/>
          <w:szCs w:val="18"/>
          <w:lang w:eastAsia="en-US"/>
        </w:rPr>
        <w:t>v 6 – nastanitvenem gostinskem obratu ni evidentiranega prostora (17) nedokončan prostor.</w:t>
      </w:r>
    </w:p>
    <w:p w14:paraId="05250BC6" w14:textId="0590DCD3" w:rsidR="006416D6" w:rsidRPr="00844592" w:rsidRDefault="00895B4D" w:rsidP="006416D6">
      <w:pPr>
        <w:pStyle w:val="Naslov4"/>
        <w:spacing w:before="240"/>
      </w:pPr>
      <w:bookmarkStart w:id="88" w:name="_Toc231373147"/>
      <w:r w:rsidRPr="00844592">
        <w:lastRenderedPageBreak/>
        <w:t>Dodatne pomembne spremenljivke</w:t>
      </w:r>
      <w:bookmarkEnd w:id="88"/>
    </w:p>
    <w:tbl>
      <w:tblPr>
        <w:tblStyle w:val="Tabelamrea"/>
        <w:tblW w:w="0" w:type="auto"/>
        <w:tblLook w:val="04A0" w:firstRow="1" w:lastRow="0" w:firstColumn="1" w:lastColumn="0" w:noHBand="0" w:noVBand="1"/>
      </w:tblPr>
      <w:tblGrid>
        <w:gridCol w:w="5795"/>
        <w:gridCol w:w="579"/>
        <w:gridCol w:w="607"/>
      </w:tblGrid>
      <w:tr w:rsidR="00406A0A" w:rsidRPr="00844592" w14:paraId="72A3E34C" w14:textId="77777777" w:rsidTr="004D1A0D">
        <w:trPr>
          <w:trHeight w:val="285"/>
        </w:trPr>
        <w:tc>
          <w:tcPr>
            <w:tcW w:w="5795" w:type="dxa"/>
            <w:vMerge w:val="restart"/>
            <w:hideMark/>
          </w:tcPr>
          <w:p w14:paraId="79415E54" w14:textId="77777777" w:rsidR="006416D6" w:rsidRPr="00844592" w:rsidRDefault="006416D6" w:rsidP="004D1A0D">
            <w:pPr>
              <w:keepNext/>
              <w:keepLines/>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579" w:type="dxa"/>
            <w:hideMark/>
          </w:tcPr>
          <w:p w14:paraId="5BCCAD95" w14:textId="77777777" w:rsidR="006416D6" w:rsidRPr="00844592" w:rsidRDefault="006416D6" w:rsidP="004D1A0D">
            <w:pPr>
              <w:keepNext/>
              <w:keepLines/>
              <w:rPr>
                <w:sz w:val="20"/>
                <w:szCs w:val="20"/>
              </w:rPr>
            </w:pPr>
            <w:r w:rsidRPr="00844592">
              <w:rPr>
                <w:sz w:val="20"/>
                <w:szCs w:val="20"/>
              </w:rPr>
              <w:t>1,70</w:t>
            </w:r>
          </w:p>
        </w:tc>
        <w:tc>
          <w:tcPr>
            <w:tcW w:w="607" w:type="dxa"/>
            <w:noWrap/>
            <w:hideMark/>
          </w:tcPr>
          <w:p w14:paraId="562C0AB7" w14:textId="77777777" w:rsidR="006416D6" w:rsidRPr="00844592" w:rsidRDefault="006416D6" w:rsidP="004D1A0D">
            <w:pPr>
              <w:keepNext/>
              <w:keepLines/>
              <w:rPr>
                <w:sz w:val="20"/>
                <w:szCs w:val="20"/>
              </w:rPr>
            </w:pPr>
            <w:r w:rsidRPr="00844592">
              <w:rPr>
                <w:sz w:val="20"/>
                <w:szCs w:val="20"/>
              </w:rPr>
              <w:t>MAX</w:t>
            </w:r>
          </w:p>
        </w:tc>
      </w:tr>
      <w:tr w:rsidR="00406A0A" w:rsidRPr="00844592" w14:paraId="400C03F6" w14:textId="77777777" w:rsidTr="004D1A0D">
        <w:trPr>
          <w:trHeight w:val="285"/>
        </w:trPr>
        <w:tc>
          <w:tcPr>
            <w:tcW w:w="5795" w:type="dxa"/>
            <w:vMerge/>
            <w:hideMark/>
          </w:tcPr>
          <w:p w14:paraId="1453CC21" w14:textId="77777777" w:rsidR="006416D6" w:rsidRPr="00844592" w:rsidRDefault="006416D6" w:rsidP="004D1A0D">
            <w:pPr>
              <w:keepNext/>
              <w:keepLines/>
              <w:rPr>
                <w:sz w:val="20"/>
                <w:szCs w:val="20"/>
              </w:rPr>
            </w:pPr>
          </w:p>
        </w:tc>
        <w:tc>
          <w:tcPr>
            <w:tcW w:w="579" w:type="dxa"/>
            <w:hideMark/>
          </w:tcPr>
          <w:p w14:paraId="6DCAC8A8" w14:textId="77777777" w:rsidR="006416D6" w:rsidRPr="00844592" w:rsidRDefault="006416D6" w:rsidP="004D1A0D">
            <w:pPr>
              <w:keepNext/>
              <w:keepLines/>
              <w:rPr>
                <w:sz w:val="20"/>
                <w:szCs w:val="20"/>
              </w:rPr>
            </w:pPr>
            <w:r w:rsidRPr="00844592">
              <w:rPr>
                <w:sz w:val="20"/>
                <w:szCs w:val="20"/>
              </w:rPr>
              <w:t>0,60</w:t>
            </w:r>
          </w:p>
        </w:tc>
        <w:tc>
          <w:tcPr>
            <w:tcW w:w="607" w:type="dxa"/>
            <w:noWrap/>
            <w:hideMark/>
          </w:tcPr>
          <w:p w14:paraId="1780B77D" w14:textId="77777777" w:rsidR="006416D6" w:rsidRPr="00844592" w:rsidRDefault="006416D6" w:rsidP="004D1A0D">
            <w:pPr>
              <w:keepNext/>
              <w:keepLines/>
              <w:rPr>
                <w:sz w:val="20"/>
                <w:szCs w:val="20"/>
              </w:rPr>
            </w:pPr>
            <w:r w:rsidRPr="00844592">
              <w:rPr>
                <w:sz w:val="20"/>
                <w:szCs w:val="20"/>
              </w:rPr>
              <w:t>MIN</w:t>
            </w:r>
          </w:p>
        </w:tc>
      </w:tr>
      <w:tr w:rsidR="00406A0A" w:rsidRPr="00844592" w14:paraId="2DAD5A6F" w14:textId="77777777" w:rsidTr="004D1A0D">
        <w:trPr>
          <w:trHeight w:val="285"/>
        </w:trPr>
        <w:tc>
          <w:tcPr>
            <w:tcW w:w="5795" w:type="dxa"/>
            <w:vMerge w:val="restart"/>
            <w:hideMark/>
          </w:tcPr>
          <w:p w14:paraId="2800CE22" w14:textId="77777777" w:rsidR="006416D6" w:rsidRPr="00844592" w:rsidRDefault="006416D6" w:rsidP="004D1A0D">
            <w:pPr>
              <w:keepNext/>
              <w:keepLines/>
              <w:rPr>
                <w:i/>
                <w:iCs/>
                <w:sz w:val="20"/>
                <w:szCs w:val="20"/>
              </w:rPr>
            </w:pPr>
            <w:r w:rsidRPr="00844592">
              <w:rPr>
                <w:i/>
                <w:iCs/>
                <w:sz w:val="20"/>
                <w:szCs w:val="20"/>
              </w:rPr>
              <w:t xml:space="preserve">Omejitve vplivov, ki se nanašajo na kakovost objekta </w:t>
            </w:r>
            <w:r w:rsidRPr="00844592">
              <w:rPr>
                <w:b/>
                <w:i/>
                <w:sz w:val="28"/>
                <w:szCs w:val="28"/>
              </w:rPr>
              <w:t>(F</w:t>
            </w:r>
            <w:r w:rsidRPr="00844592">
              <w:rPr>
                <w:b/>
                <w:i/>
                <w:sz w:val="28"/>
                <w:szCs w:val="28"/>
                <w:vertAlign w:val="subscript"/>
              </w:rPr>
              <w:t>kakovost</w:t>
            </w:r>
            <w:r w:rsidRPr="00844592">
              <w:rPr>
                <w:b/>
                <w:i/>
                <w:sz w:val="28"/>
                <w:szCs w:val="28"/>
              </w:rPr>
              <w:t>)</w:t>
            </w:r>
          </w:p>
        </w:tc>
        <w:tc>
          <w:tcPr>
            <w:tcW w:w="579" w:type="dxa"/>
            <w:hideMark/>
          </w:tcPr>
          <w:p w14:paraId="41F0B90E" w14:textId="77777777" w:rsidR="006416D6" w:rsidRPr="00844592" w:rsidRDefault="006416D6" w:rsidP="004D1A0D">
            <w:pPr>
              <w:keepNext/>
              <w:keepLines/>
              <w:rPr>
                <w:sz w:val="20"/>
                <w:szCs w:val="20"/>
              </w:rPr>
            </w:pPr>
            <w:r w:rsidRPr="00844592">
              <w:rPr>
                <w:sz w:val="20"/>
                <w:szCs w:val="20"/>
              </w:rPr>
              <w:t>1,45</w:t>
            </w:r>
          </w:p>
        </w:tc>
        <w:tc>
          <w:tcPr>
            <w:tcW w:w="607" w:type="dxa"/>
            <w:noWrap/>
            <w:hideMark/>
          </w:tcPr>
          <w:p w14:paraId="4AF82B99" w14:textId="77777777" w:rsidR="006416D6" w:rsidRPr="00844592" w:rsidRDefault="006416D6" w:rsidP="004D1A0D">
            <w:pPr>
              <w:keepNext/>
              <w:keepLines/>
              <w:rPr>
                <w:sz w:val="20"/>
                <w:szCs w:val="20"/>
              </w:rPr>
            </w:pPr>
            <w:r w:rsidRPr="00844592">
              <w:rPr>
                <w:sz w:val="20"/>
                <w:szCs w:val="20"/>
              </w:rPr>
              <w:t>MAX</w:t>
            </w:r>
          </w:p>
        </w:tc>
      </w:tr>
      <w:tr w:rsidR="00406A0A" w:rsidRPr="00844592" w14:paraId="2E16A5B4" w14:textId="77777777" w:rsidTr="004D1A0D">
        <w:trPr>
          <w:trHeight w:val="285"/>
        </w:trPr>
        <w:tc>
          <w:tcPr>
            <w:tcW w:w="5795" w:type="dxa"/>
            <w:vMerge/>
            <w:hideMark/>
          </w:tcPr>
          <w:p w14:paraId="6E732399" w14:textId="77777777" w:rsidR="006416D6" w:rsidRPr="00844592" w:rsidRDefault="006416D6" w:rsidP="004D1A0D">
            <w:pPr>
              <w:keepNext/>
              <w:keepLines/>
              <w:rPr>
                <w:sz w:val="20"/>
                <w:szCs w:val="20"/>
              </w:rPr>
            </w:pPr>
          </w:p>
        </w:tc>
        <w:tc>
          <w:tcPr>
            <w:tcW w:w="579" w:type="dxa"/>
            <w:hideMark/>
          </w:tcPr>
          <w:p w14:paraId="5229852A" w14:textId="77777777" w:rsidR="006416D6" w:rsidRPr="00844592" w:rsidRDefault="006416D6" w:rsidP="004D1A0D">
            <w:pPr>
              <w:keepNext/>
              <w:keepLines/>
              <w:rPr>
                <w:sz w:val="20"/>
                <w:szCs w:val="20"/>
              </w:rPr>
            </w:pPr>
            <w:r w:rsidRPr="00844592">
              <w:rPr>
                <w:sz w:val="20"/>
                <w:szCs w:val="20"/>
              </w:rPr>
              <w:t>0,60</w:t>
            </w:r>
          </w:p>
        </w:tc>
        <w:tc>
          <w:tcPr>
            <w:tcW w:w="607" w:type="dxa"/>
            <w:noWrap/>
            <w:hideMark/>
          </w:tcPr>
          <w:p w14:paraId="1DE67B58" w14:textId="77777777" w:rsidR="006416D6" w:rsidRPr="00844592" w:rsidRDefault="006416D6" w:rsidP="004D1A0D">
            <w:pPr>
              <w:keepNext/>
              <w:keepLines/>
              <w:rPr>
                <w:sz w:val="20"/>
                <w:szCs w:val="20"/>
              </w:rPr>
            </w:pPr>
            <w:r w:rsidRPr="00844592">
              <w:rPr>
                <w:sz w:val="20"/>
                <w:szCs w:val="20"/>
              </w:rPr>
              <w:t>MIN</w:t>
            </w:r>
          </w:p>
        </w:tc>
      </w:tr>
      <w:tr w:rsidR="00406A0A" w:rsidRPr="00844592" w14:paraId="3465F19A" w14:textId="77777777" w:rsidTr="004D1A0D">
        <w:trPr>
          <w:trHeight w:val="285"/>
        </w:trPr>
        <w:tc>
          <w:tcPr>
            <w:tcW w:w="5795" w:type="dxa"/>
            <w:vMerge w:val="restart"/>
            <w:hideMark/>
          </w:tcPr>
          <w:p w14:paraId="35DFAFDA" w14:textId="77777777" w:rsidR="006416D6" w:rsidRPr="00844592" w:rsidRDefault="006416D6" w:rsidP="004D1A0D">
            <w:pPr>
              <w:keepNext/>
              <w:keepLines/>
              <w:rPr>
                <w:i/>
                <w:iCs/>
                <w:sz w:val="20"/>
                <w:szCs w:val="20"/>
              </w:rPr>
            </w:pPr>
            <w:r w:rsidRPr="00844592">
              <w:rPr>
                <w:i/>
                <w:iCs/>
                <w:sz w:val="20"/>
                <w:szCs w:val="20"/>
              </w:rPr>
              <w:t xml:space="preserve">Omejitve vplivov, ki se nanašajo na lokacijo </w:t>
            </w:r>
            <w:r w:rsidRPr="00844592">
              <w:rPr>
                <w:b/>
                <w:i/>
                <w:sz w:val="28"/>
                <w:szCs w:val="28"/>
              </w:rPr>
              <w:t>(F</w:t>
            </w:r>
            <w:r w:rsidRPr="00844592">
              <w:rPr>
                <w:b/>
                <w:i/>
                <w:sz w:val="28"/>
                <w:szCs w:val="28"/>
                <w:vertAlign w:val="subscript"/>
              </w:rPr>
              <w:t>lokacija</w:t>
            </w:r>
            <w:r w:rsidRPr="00844592">
              <w:rPr>
                <w:b/>
                <w:i/>
                <w:sz w:val="28"/>
                <w:szCs w:val="28"/>
              </w:rPr>
              <w:t>)</w:t>
            </w:r>
          </w:p>
        </w:tc>
        <w:tc>
          <w:tcPr>
            <w:tcW w:w="579" w:type="dxa"/>
            <w:hideMark/>
          </w:tcPr>
          <w:p w14:paraId="616A0048" w14:textId="77777777" w:rsidR="006416D6" w:rsidRPr="00844592" w:rsidRDefault="006416D6" w:rsidP="004D1A0D">
            <w:pPr>
              <w:keepNext/>
              <w:keepLines/>
              <w:rPr>
                <w:sz w:val="20"/>
                <w:szCs w:val="20"/>
              </w:rPr>
            </w:pPr>
            <w:r w:rsidRPr="00844592">
              <w:rPr>
                <w:sz w:val="20"/>
                <w:szCs w:val="20"/>
              </w:rPr>
              <w:t>1,20</w:t>
            </w:r>
          </w:p>
        </w:tc>
        <w:tc>
          <w:tcPr>
            <w:tcW w:w="607" w:type="dxa"/>
            <w:noWrap/>
            <w:hideMark/>
          </w:tcPr>
          <w:p w14:paraId="3A99ABF0" w14:textId="77777777" w:rsidR="006416D6" w:rsidRPr="00844592" w:rsidRDefault="006416D6" w:rsidP="004D1A0D">
            <w:pPr>
              <w:keepNext/>
              <w:keepLines/>
              <w:rPr>
                <w:sz w:val="20"/>
                <w:szCs w:val="20"/>
              </w:rPr>
            </w:pPr>
            <w:r w:rsidRPr="00844592">
              <w:rPr>
                <w:sz w:val="20"/>
                <w:szCs w:val="20"/>
              </w:rPr>
              <w:t>MAX</w:t>
            </w:r>
          </w:p>
        </w:tc>
      </w:tr>
      <w:tr w:rsidR="00193319" w:rsidRPr="00844592" w14:paraId="22B1C02A" w14:textId="77777777" w:rsidTr="004D1A0D">
        <w:trPr>
          <w:trHeight w:val="285"/>
        </w:trPr>
        <w:tc>
          <w:tcPr>
            <w:tcW w:w="5795" w:type="dxa"/>
            <w:vMerge/>
            <w:hideMark/>
          </w:tcPr>
          <w:p w14:paraId="45F26B80" w14:textId="77777777" w:rsidR="006416D6" w:rsidRPr="00844592" w:rsidRDefault="006416D6" w:rsidP="004D1A0D">
            <w:pPr>
              <w:rPr>
                <w:sz w:val="20"/>
                <w:szCs w:val="20"/>
              </w:rPr>
            </w:pPr>
          </w:p>
        </w:tc>
        <w:tc>
          <w:tcPr>
            <w:tcW w:w="579" w:type="dxa"/>
            <w:hideMark/>
          </w:tcPr>
          <w:p w14:paraId="0012DD14" w14:textId="77777777" w:rsidR="006416D6" w:rsidRPr="00844592" w:rsidRDefault="006416D6" w:rsidP="004D1A0D">
            <w:pPr>
              <w:rPr>
                <w:sz w:val="20"/>
                <w:szCs w:val="20"/>
              </w:rPr>
            </w:pPr>
            <w:r w:rsidRPr="00844592">
              <w:rPr>
                <w:sz w:val="20"/>
                <w:szCs w:val="20"/>
              </w:rPr>
              <w:t>0,75</w:t>
            </w:r>
          </w:p>
        </w:tc>
        <w:tc>
          <w:tcPr>
            <w:tcW w:w="607" w:type="dxa"/>
            <w:noWrap/>
            <w:hideMark/>
          </w:tcPr>
          <w:p w14:paraId="6EB7F7FE" w14:textId="77777777" w:rsidR="006416D6" w:rsidRPr="00844592" w:rsidRDefault="006416D6" w:rsidP="004D1A0D">
            <w:pPr>
              <w:rPr>
                <w:sz w:val="20"/>
                <w:szCs w:val="20"/>
              </w:rPr>
            </w:pPr>
            <w:r w:rsidRPr="00844592">
              <w:rPr>
                <w:sz w:val="20"/>
                <w:szCs w:val="20"/>
              </w:rPr>
              <w:t>MIN</w:t>
            </w:r>
          </w:p>
        </w:tc>
      </w:tr>
    </w:tbl>
    <w:p w14:paraId="1825DA4F" w14:textId="77777777" w:rsidR="006416D6" w:rsidRPr="00844592" w:rsidRDefault="006416D6" w:rsidP="006416D6"/>
    <w:tbl>
      <w:tblPr>
        <w:tblStyle w:val="Tabelamrea"/>
        <w:tblW w:w="0" w:type="auto"/>
        <w:tblLook w:val="04A0" w:firstRow="1" w:lastRow="0" w:firstColumn="1" w:lastColumn="0" w:noHBand="0" w:noVBand="1"/>
      </w:tblPr>
      <w:tblGrid>
        <w:gridCol w:w="318"/>
        <w:gridCol w:w="1518"/>
        <w:gridCol w:w="2128"/>
        <w:gridCol w:w="5387"/>
        <w:gridCol w:w="843"/>
      </w:tblGrid>
      <w:tr w:rsidR="00406A0A" w:rsidRPr="00844592" w14:paraId="28C45240" w14:textId="77777777" w:rsidTr="000524A8">
        <w:trPr>
          <w:trHeight w:val="285"/>
        </w:trPr>
        <w:tc>
          <w:tcPr>
            <w:tcW w:w="10194" w:type="dxa"/>
            <w:gridSpan w:val="5"/>
            <w:noWrap/>
            <w:hideMark/>
          </w:tcPr>
          <w:p w14:paraId="7F34D460" w14:textId="77777777" w:rsidR="006416D6" w:rsidRPr="00844592" w:rsidRDefault="006416D6" w:rsidP="000524A8">
            <w:pPr>
              <w:keepNext/>
              <w:keepLines/>
              <w:rPr>
                <w:b/>
                <w:i/>
                <w:sz w:val="20"/>
                <w:szCs w:val="20"/>
              </w:rPr>
            </w:pPr>
            <w:r w:rsidRPr="00844592">
              <w:rPr>
                <w:b/>
                <w:i/>
                <w:sz w:val="20"/>
                <w:szCs w:val="20"/>
              </w:rPr>
              <w:t>Vplivi, ki se nanašajo na kakovost objekta</w:t>
            </w:r>
          </w:p>
        </w:tc>
      </w:tr>
      <w:tr w:rsidR="00406A0A" w:rsidRPr="00844592" w14:paraId="5802F12A" w14:textId="77777777" w:rsidTr="000524A8">
        <w:trPr>
          <w:trHeight w:val="285"/>
        </w:trPr>
        <w:tc>
          <w:tcPr>
            <w:tcW w:w="318" w:type="dxa"/>
            <w:noWrap/>
            <w:hideMark/>
          </w:tcPr>
          <w:p w14:paraId="0E941FF8" w14:textId="77777777" w:rsidR="006416D6" w:rsidRPr="00844592" w:rsidRDefault="006416D6" w:rsidP="000524A8">
            <w:pPr>
              <w:keepNext/>
              <w:keepLines/>
              <w:rPr>
                <w:sz w:val="20"/>
                <w:szCs w:val="20"/>
              </w:rPr>
            </w:pPr>
          </w:p>
        </w:tc>
        <w:tc>
          <w:tcPr>
            <w:tcW w:w="1518" w:type="dxa"/>
            <w:noWrap/>
            <w:hideMark/>
          </w:tcPr>
          <w:p w14:paraId="639B21D7" w14:textId="77777777" w:rsidR="006416D6" w:rsidRPr="00844592" w:rsidRDefault="006416D6" w:rsidP="000524A8">
            <w:pPr>
              <w:keepNext/>
              <w:keepLines/>
              <w:rPr>
                <w:sz w:val="20"/>
                <w:szCs w:val="20"/>
              </w:rPr>
            </w:pPr>
            <w:r w:rsidRPr="00844592">
              <w:rPr>
                <w:sz w:val="20"/>
                <w:szCs w:val="20"/>
              </w:rPr>
              <w:t>Faktor</w:t>
            </w:r>
          </w:p>
        </w:tc>
        <w:tc>
          <w:tcPr>
            <w:tcW w:w="2128" w:type="dxa"/>
            <w:hideMark/>
          </w:tcPr>
          <w:p w14:paraId="516E3083" w14:textId="77777777" w:rsidR="006416D6" w:rsidRPr="00844592" w:rsidRDefault="006416D6" w:rsidP="000524A8">
            <w:pPr>
              <w:keepNext/>
              <w:keepLines/>
              <w:rPr>
                <w:sz w:val="20"/>
                <w:szCs w:val="20"/>
              </w:rPr>
            </w:pPr>
            <w:r w:rsidRPr="00844592">
              <w:rPr>
                <w:sz w:val="20"/>
                <w:szCs w:val="20"/>
              </w:rPr>
              <w:t>Podfaktor</w:t>
            </w:r>
          </w:p>
        </w:tc>
        <w:tc>
          <w:tcPr>
            <w:tcW w:w="5387" w:type="dxa"/>
            <w:hideMark/>
          </w:tcPr>
          <w:p w14:paraId="0B47F1A7" w14:textId="77777777" w:rsidR="006416D6" w:rsidRPr="00844592" w:rsidRDefault="006416D6" w:rsidP="000524A8">
            <w:pPr>
              <w:keepNext/>
              <w:keepLines/>
              <w:rPr>
                <w:sz w:val="20"/>
                <w:szCs w:val="20"/>
              </w:rPr>
            </w:pPr>
            <w:r w:rsidRPr="00844592">
              <w:rPr>
                <w:sz w:val="20"/>
                <w:szCs w:val="20"/>
              </w:rPr>
              <w:t>Merilo</w:t>
            </w:r>
          </w:p>
        </w:tc>
        <w:tc>
          <w:tcPr>
            <w:tcW w:w="843" w:type="dxa"/>
            <w:hideMark/>
          </w:tcPr>
          <w:p w14:paraId="620E41E6" w14:textId="77777777" w:rsidR="006416D6" w:rsidRPr="00844592" w:rsidRDefault="006416D6" w:rsidP="000524A8">
            <w:pPr>
              <w:keepNext/>
              <w:keepLines/>
              <w:rPr>
                <w:sz w:val="20"/>
                <w:szCs w:val="20"/>
              </w:rPr>
            </w:pPr>
            <w:r w:rsidRPr="00844592">
              <w:rPr>
                <w:sz w:val="20"/>
                <w:szCs w:val="20"/>
              </w:rPr>
              <w:t>Vpliv</w:t>
            </w:r>
          </w:p>
        </w:tc>
      </w:tr>
      <w:tr w:rsidR="00406A0A" w:rsidRPr="00844592" w14:paraId="14DC07D9" w14:textId="77777777" w:rsidTr="000524A8">
        <w:trPr>
          <w:trHeight w:val="1140"/>
        </w:trPr>
        <w:tc>
          <w:tcPr>
            <w:tcW w:w="318" w:type="dxa"/>
            <w:vMerge w:val="restart"/>
            <w:noWrap/>
            <w:hideMark/>
          </w:tcPr>
          <w:p w14:paraId="03EAC595" w14:textId="77777777" w:rsidR="006416D6" w:rsidRPr="00844592" w:rsidRDefault="006416D6" w:rsidP="000524A8">
            <w:pPr>
              <w:rPr>
                <w:sz w:val="20"/>
                <w:szCs w:val="20"/>
              </w:rPr>
            </w:pPr>
            <w:r w:rsidRPr="00844592">
              <w:rPr>
                <w:sz w:val="20"/>
                <w:szCs w:val="20"/>
              </w:rPr>
              <w:t>1</w:t>
            </w:r>
          </w:p>
          <w:p w14:paraId="60AA9921" w14:textId="77777777" w:rsidR="006416D6" w:rsidRPr="00844592" w:rsidRDefault="006416D6" w:rsidP="000524A8">
            <w:pPr>
              <w:rPr>
                <w:sz w:val="20"/>
                <w:szCs w:val="20"/>
              </w:rPr>
            </w:pPr>
            <w:r w:rsidRPr="00844592">
              <w:rPr>
                <w:sz w:val="20"/>
                <w:szCs w:val="20"/>
              </w:rPr>
              <w:t> </w:t>
            </w:r>
          </w:p>
          <w:p w14:paraId="0BC16314" w14:textId="77777777" w:rsidR="006416D6" w:rsidRPr="00844592" w:rsidRDefault="006416D6" w:rsidP="000524A8">
            <w:pPr>
              <w:rPr>
                <w:sz w:val="20"/>
                <w:szCs w:val="20"/>
              </w:rPr>
            </w:pPr>
            <w:r w:rsidRPr="00844592">
              <w:rPr>
                <w:sz w:val="20"/>
                <w:szCs w:val="20"/>
              </w:rPr>
              <w:t> </w:t>
            </w:r>
          </w:p>
          <w:p w14:paraId="1502B2D0" w14:textId="77777777" w:rsidR="006416D6" w:rsidRPr="00844592" w:rsidRDefault="006416D6" w:rsidP="000524A8">
            <w:pPr>
              <w:rPr>
                <w:sz w:val="20"/>
                <w:szCs w:val="20"/>
              </w:rPr>
            </w:pPr>
            <w:r w:rsidRPr="00844592">
              <w:rPr>
                <w:sz w:val="20"/>
                <w:szCs w:val="20"/>
              </w:rPr>
              <w:t> </w:t>
            </w:r>
          </w:p>
          <w:p w14:paraId="2392800D" w14:textId="77777777" w:rsidR="006416D6" w:rsidRPr="00844592" w:rsidRDefault="006416D6" w:rsidP="000524A8">
            <w:pPr>
              <w:rPr>
                <w:sz w:val="20"/>
                <w:szCs w:val="20"/>
              </w:rPr>
            </w:pPr>
            <w:r w:rsidRPr="00844592">
              <w:rPr>
                <w:sz w:val="20"/>
                <w:szCs w:val="20"/>
              </w:rPr>
              <w:t> </w:t>
            </w:r>
          </w:p>
          <w:p w14:paraId="464725D3" w14:textId="77777777" w:rsidR="006416D6" w:rsidRPr="00844592" w:rsidRDefault="006416D6" w:rsidP="000524A8">
            <w:pPr>
              <w:rPr>
                <w:sz w:val="20"/>
                <w:szCs w:val="20"/>
              </w:rPr>
            </w:pPr>
            <w:r w:rsidRPr="00844592">
              <w:rPr>
                <w:sz w:val="20"/>
                <w:szCs w:val="20"/>
              </w:rPr>
              <w:t> </w:t>
            </w:r>
          </w:p>
          <w:p w14:paraId="3282E4D9" w14:textId="77777777" w:rsidR="006416D6" w:rsidRPr="00844592" w:rsidRDefault="006416D6" w:rsidP="000524A8">
            <w:pPr>
              <w:rPr>
                <w:sz w:val="20"/>
                <w:szCs w:val="20"/>
              </w:rPr>
            </w:pPr>
            <w:r w:rsidRPr="00844592">
              <w:rPr>
                <w:sz w:val="20"/>
                <w:szCs w:val="20"/>
              </w:rPr>
              <w:t> </w:t>
            </w:r>
          </w:p>
          <w:p w14:paraId="62922076"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1AF44196" w14:textId="77777777" w:rsidR="006416D6" w:rsidRPr="00844592" w:rsidRDefault="006416D6" w:rsidP="000524A8">
            <w:pPr>
              <w:rPr>
                <w:sz w:val="20"/>
                <w:szCs w:val="20"/>
              </w:rPr>
            </w:pPr>
            <w:r w:rsidRPr="00844592">
              <w:rPr>
                <w:sz w:val="20"/>
                <w:szCs w:val="20"/>
              </w:rPr>
              <w:t>Funkcionalnost</w:t>
            </w:r>
          </w:p>
          <w:p w14:paraId="2784CE7E" w14:textId="77777777" w:rsidR="006416D6" w:rsidRPr="00844592" w:rsidRDefault="006416D6" w:rsidP="000524A8">
            <w:pPr>
              <w:rPr>
                <w:sz w:val="20"/>
                <w:szCs w:val="20"/>
              </w:rPr>
            </w:pPr>
            <w:r w:rsidRPr="00844592">
              <w:rPr>
                <w:sz w:val="20"/>
                <w:szCs w:val="20"/>
              </w:rPr>
              <w:t> </w:t>
            </w:r>
          </w:p>
          <w:p w14:paraId="2CF277B0" w14:textId="77777777" w:rsidR="006416D6" w:rsidRPr="00844592" w:rsidRDefault="006416D6" w:rsidP="000524A8">
            <w:pPr>
              <w:rPr>
                <w:sz w:val="20"/>
                <w:szCs w:val="20"/>
              </w:rPr>
            </w:pPr>
            <w:r w:rsidRPr="00844592">
              <w:rPr>
                <w:sz w:val="20"/>
                <w:szCs w:val="20"/>
              </w:rPr>
              <w:t> </w:t>
            </w:r>
          </w:p>
          <w:p w14:paraId="6CE67274" w14:textId="77777777" w:rsidR="006416D6" w:rsidRPr="00844592" w:rsidRDefault="006416D6" w:rsidP="000524A8">
            <w:pPr>
              <w:rPr>
                <w:sz w:val="20"/>
                <w:szCs w:val="20"/>
              </w:rPr>
            </w:pPr>
            <w:r w:rsidRPr="00844592">
              <w:rPr>
                <w:sz w:val="20"/>
                <w:szCs w:val="20"/>
              </w:rPr>
              <w:t> </w:t>
            </w:r>
          </w:p>
          <w:p w14:paraId="5FC1ABF9" w14:textId="77777777" w:rsidR="006416D6" w:rsidRPr="00844592" w:rsidRDefault="006416D6" w:rsidP="000524A8">
            <w:pPr>
              <w:rPr>
                <w:sz w:val="20"/>
                <w:szCs w:val="20"/>
              </w:rPr>
            </w:pPr>
            <w:r w:rsidRPr="00844592">
              <w:rPr>
                <w:sz w:val="20"/>
                <w:szCs w:val="20"/>
              </w:rPr>
              <w:t> </w:t>
            </w:r>
          </w:p>
          <w:p w14:paraId="23EF5596" w14:textId="77777777" w:rsidR="006416D6" w:rsidRPr="00844592" w:rsidRDefault="006416D6" w:rsidP="000524A8">
            <w:pPr>
              <w:rPr>
                <w:sz w:val="20"/>
                <w:szCs w:val="20"/>
              </w:rPr>
            </w:pPr>
            <w:r w:rsidRPr="00844592">
              <w:rPr>
                <w:sz w:val="20"/>
                <w:szCs w:val="20"/>
              </w:rPr>
              <w:t> </w:t>
            </w:r>
          </w:p>
          <w:p w14:paraId="2FB32513" w14:textId="77777777" w:rsidR="006416D6" w:rsidRPr="00844592" w:rsidRDefault="006416D6" w:rsidP="000524A8">
            <w:pPr>
              <w:rPr>
                <w:sz w:val="20"/>
                <w:szCs w:val="20"/>
              </w:rPr>
            </w:pPr>
            <w:r w:rsidRPr="00844592">
              <w:rPr>
                <w:sz w:val="20"/>
                <w:szCs w:val="20"/>
              </w:rPr>
              <w:t> </w:t>
            </w:r>
          </w:p>
          <w:p w14:paraId="06A20B9E"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11A46B57" w14:textId="77777777" w:rsidR="006416D6" w:rsidRPr="00844592" w:rsidRDefault="006416D6" w:rsidP="000524A8">
            <w:pPr>
              <w:rPr>
                <w:sz w:val="20"/>
                <w:szCs w:val="20"/>
              </w:rPr>
            </w:pPr>
            <w:r w:rsidRPr="00844592">
              <w:rPr>
                <w:sz w:val="20"/>
                <w:szCs w:val="20"/>
              </w:rPr>
              <w:t>Funkcionalnost prostora, prostorske razporeditve</w:t>
            </w:r>
          </w:p>
          <w:p w14:paraId="6BB6B242"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funk</w:t>
            </w:r>
            <w:r w:rsidRPr="00844592">
              <w:rPr>
                <w:b/>
                <w:i/>
                <w:sz w:val="28"/>
                <w:szCs w:val="28"/>
              </w:rPr>
              <w:t>)</w:t>
            </w:r>
            <w:r w:rsidRPr="00844592">
              <w:rPr>
                <w:sz w:val="20"/>
                <w:szCs w:val="20"/>
              </w:rPr>
              <w:t> </w:t>
            </w:r>
          </w:p>
          <w:p w14:paraId="5AE17D05" w14:textId="77777777" w:rsidR="006416D6" w:rsidRPr="00844592" w:rsidRDefault="006416D6" w:rsidP="000524A8">
            <w:pPr>
              <w:rPr>
                <w:sz w:val="20"/>
                <w:szCs w:val="20"/>
              </w:rPr>
            </w:pPr>
            <w:r w:rsidRPr="00844592">
              <w:rPr>
                <w:sz w:val="20"/>
                <w:szCs w:val="20"/>
              </w:rPr>
              <w:t> </w:t>
            </w:r>
          </w:p>
        </w:tc>
        <w:tc>
          <w:tcPr>
            <w:tcW w:w="5387" w:type="dxa"/>
            <w:hideMark/>
          </w:tcPr>
          <w:p w14:paraId="17860A27" w14:textId="77777777" w:rsidR="006416D6" w:rsidRPr="00844592" w:rsidRDefault="006416D6" w:rsidP="000524A8">
            <w:pPr>
              <w:rPr>
                <w:sz w:val="20"/>
                <w:szCs w:val="20"/>
              </w:rPr>
            </w:pPr>
            <w:r w:rsidRPr="00844592">
              <w:rPr>
                <w:sz w:val="20"/>
                <w:szCs w:val="20"/>
              </w:rPr>
              <w:t>Nadstandardna: Prostorska razporeditev optimizirana za turistične dejavnosti (npr. recepcija, sobe, wellness, skupni prostori), fleksibilnost za različne vrste uporabe, optimalna dostopnost (invalidom, strankam).</w:t>
            </w:r>
          </w:p>
        </w:tc>
        <w:tc>
          <w:tcPr>
            <w:tcW w:w="843" w:type="dxa"/>
            <w:hideMark/>
          </w:tcPr>
          <w:p w14:paraId="0C402BC6" w14:textId="77777777" w:rsidR="006416D6" w:rsidRPr="00844592" w:rsidRDefault="006416D6" w:rsidP="000524A8">
            <w:pPr>
              <w:rPr>
                <w:sz w:val="20"/>
                <w:szCs w:val="20"/>
              </w:rPr>
            </w:pPr>
            <w:r w:rsidRPr="00844592">
              <w:rPr>
                <w:sz w:val="20"/>
                <w:szCs w:val="20"/>
              </w:rPr>
              <w:t>1,10</w:t>
            </w:r>
          </w:p>
        </w:tc>
      </w:tr>
      <w:tr w:rsidR="00406A0A" w:rsidRPr="00844592" w14:paraId="1441F3DE" w14:textId="77777777" w:rsidTr="000524A8">
        <w:trPr>
          <w:trHeight w:val="855"/>
        </w:trPr>
        <w:tc>
          <w:tcPr>
            <w:tcW w:w="318" w:type="dxa"/>
            <w:vMerge/>
            <w:noWrap/>
            <w:hideMark/>
          </w:tcPr>
          <w:p w14:paraId="5825DD28" w14:textId="77777777" w:rsidR="006416D6" w:rsidRPr="00844592" w:rsidRDefault="006416D6" w:rsidP="000524A8">
            <w:pPr>
              <w:rPr>
                <w:sz w:val="20"/>
                <w:szCs w:val="20"/>
              </w:rPr>
            </w:pPr>
          </w:p>
        </w:tc>
        <w:tc>
          <w:tcPr>
            <w:tcW w:w="1518" w:type="dxa"/>
            <w:vMerge/>
            <w:noWrap/>
            <w:hideMark/>
          </w:tcPr>
          <w:p w14:paraId="3FA232C1" w14:textId="77777777" w:rsidR="006416D6" w:rsidRPr="00844592" w:rsidRDefault="006416D6" w:rsidP="000524A8">
            <w:pPr>
              <w:rPr>
                <w:sz w:val="20"/>
                <w:szCs w:val="20"/>
              </w:rPr>
            </w:pPr>
          </w:p>
        </w:tc>
        <w:tc>
          <w:tcPr>
            <w:tcW w:w="2128" w:type="dxa"/>
            <w:vMerge/>
            <w:hideMark/>
          </w:tcPr>
          <w:p w14:paraId="4C81ED2E" w14:textId="77777777" w:rsidR="006416D6" w:rsidRPr="00844592" w:rsidRDefault="006416D6" w:rsidP="000524A8">
            <w:pPr>
              <w:rPr>
                <w:sz w:val="20"/>
                <w:szCs w:val="20"/>
              </w:rPr>
            </w:pPr>
          </w:p>
        </w:tc>
        <w:tc>
          <w:tcPr>
            <w:tcW w:w="5387" w:type="dxa"/>
            <w:hideMark/>
          </w:tcPr>
          <w:p w14:paraId="2F74DA19" w14:textId="77777777" w:rsidR="006416D6" w:rsidRPr="00844592" w:rsidRDefault="006416D6" w:rsidP="000524A8">
            <w:pPr>
              <w:rPr>
                <w:sz w:val="20"/>
                <w:szCs w:val="20"/>
              </w:rPr>
            </w:pPr>
            <w:r w:rsidRPr="00844592">
              <w:rPr>
                <w:sz w:val="20"/>
                <w:szCs w:val="20"/>
              </w:rPr>
              <w:t>Dobra: Prostorska razporeditev primerna za večino turističnih dejavnosti, dobra dostopnost, vendar brez posebnih nadstandardnih značilnosti.</w:t>
            </w:r>
          </w:p>
        </w:tc>
        <w:tc>
          <w:tcPr>
            <w:tcW w:w="843" w:type="dxa"/>
            <w:hideMark/>
          </w:tcPr>
          <w:p w14:paraId="30DFC980" w14:textId="77777777" w:rsidR="006416D6" w:rsidRPr="00844592" w:rsidRDefault="006416D6" w:rsidP="000524A8">
            <w:pPr>
              <w:rPr>
                <w:sz w:val="20"/>
                <w:szCs w:val="20"/>
              </w:rPr>
            </w:pPr>
            <w:r w:rsidRPr="00844592">
              <w:rPr>
                <w:sz w:val="20"/>
                <w:szCs w:val="20"/>
              </w:rPr>
              <w:t>1,05</w:t>
            </w:r>
          </w:p>
        </w:tc>
      </w:tr>
      <w:tr w:rsidR="00406A0A" w:rsidRPr="00844592" w14:paraId="1BC0D161" w14:textId="77777777" w:rsidTr="000524A8">
        <w:trPr>
          <w:trHeight w:val="855"/>
        </w:trPr>
        <w:tc>
          <w:tcPr>
            <w:tcW w:w="318" w:type="dxa"/>
            <w:vMerge/>
            <w:noWrap/>
            <w:hideMark/>
          </w:tcPr>
          <w:p w14:paraId="41354040" w14:textId="77777777" w:rsidR="006416D6" w:rsidRPr="00844592" w:rsidRDefault="006416D6" w:rsidP="000524A8">
            <w:pPr>
              <w:rPr>
                <w:sz w:val="20"/>
                <w:szCs w:val="20"/>
              </w:rPr>
            </w:pPr>
          </w:p>
        </w:tc>
        <w:tc>
          <w:tcPr>
            <w:tcW w:w="1518" w:type="dxa"/>
            <w:vMerge/>
            <w:noWrap/>
            <w:hideMark/>
          </w:tcPr>
          <w:p w14:paraId="32EE9E5C" w14:textId="77777777" w:rsidR="006416D6" w:rsidRPr="00844592" w:rsidRDefault="006416D6" w:rsidP="000524A8">
            <w:pPr>
              <w:rPr>
                <w:sz w:val="20"/>
                <w:szCs w:val="20"/>
              </w:rPr>
            </w:pPr>
          </w:p>
        </w:tc>
        <w:tc>
          <w:tcPr>
            <w:tcW w:w="2128" w:type="dxa"/>
            <w:vMerge/>
            <w:hideMark/>
          </w:tcPr>
          <w:p w14:paraId="073DF15D" w14:textId="77777777" w:rsidR="006416D6" w:rsidRPr="00844592" w:rsidRDefault="006416D6" w:rsidP="000524A8">
            <w:pPr>
              <w:rPr>
                <w:sz w:val="20"/>
                <w:szCs w:val="20"/>
              </w:rPr>
            </w:pPr>
          </w:p>
        </w:tc>
        <w:tc>
          <w:tcPr>
            <w:tcW w:w="5387" w:type="dxa"/>
            <w:hideMark/>
          </w:tcPr>
          <w:p w14:paraId="6E612A44" w14:textId="77777777" w:rsidR="006416D6" w:rsidRPr="00844592" w:rsidRDefault="006416D6" w:rsidP="000524A8">
            <w:pPr>
              <w:rPr>
                <w:sz w:val="20"/>
                <w:szCs w:val="20"/>
              </w:rPr>
            </w:pPr>
            <w:r w:rsidRPr="00844592">
              <w:rPr>
                <w:sz w:val="20"/>
                <w:szCs w:val="20"/>
              </w:rPr>
              <w:t>Običajna: Prostorska razporeditev zadovoljiva, vendar z omejitvami za specifične vrste turizma (npr. prostorska omejitev za wellness).</w:t>
            </w:r>
          </w:p>
        </w:tc>
        <w:tc>
          <w:tcPr>
            <w:tcW w:w="843" w:type="dxa"/>
            <w:hideMark/>
          </w:tcPr>
          <w:p w14:paraId="209F565C" w14:textId="77777777" w:rsidR="006416D6" w:rsidRPr="00844592" w:rsidRDefault="006416D6" w:rsidP="000524A8">
            <w:pPr>
              <w:rPr>
                <w:sz w:val="20"/>
                <w:szCs w:val="20"/>
              </w:rPr>
            </w:pPr>
            <w:r w:rsidRPr="00844592">
              <w:rPr>
                <w:sz w:val="20"/>
                <w:szCs w:val="20"/>
              </w:rPr>
              <w:t>1,00</w:t>
            </w:r>
          </w:p>
        </w:tc>
      </w:tr>
      <w:tr w:rsidR="00406A0A" w:rsidRPr="00844592" w14:paraId="174F5732" w14:textId="77777777" w:rsidTr="000524A8">
        <w:trPr>
          <w:trHeight w:val="1140"/>
        </w:trPr>
        <w:tc>
          <w:tcPr>
            <w:tcW w:w="318" w:type="dxa"/>
            <w:vMerge/>
            <w:noWrap/>
            <w:hideMark/>
          </w:tcPr>
          <w:p w14:paraId="4F2D346E" w14:textId="77777777" w:rsidR="006416D6" w:rsidRPr="00844592" w:rsidRDefault="006416D6" w:rsidP="000524A8">
            <w:pPr>
              <w:rPr>
                <w:sz w:val="20"/>
                <w:szCs w:val="20"/>
              </w:rPr>
            </w:pPr>
          </w:p>
        </w:tc>
        <w:tc>
          <w:tcPr>
            <w:tcW w:w="1518" w:type="dxa"/>
            <w:vMerge/>
            <w:noWrap/>
            <w:hideMark/>
          </w:tcPr>
          <w:p w14:paraId="144130A9" w14:textId="77777777" w:rsidR="006416D6" w:rsidRPr="00844592" w:rsidRDefault="006416D6" w:rsidP="000524A8">
            <w:pPr>
              <w:rPr>
                <w:sz w:val="20"/>
                <w:szCs w:val="20"/>
              </w:rPr>
            </w:pPr>
          </w:p>
        </w:tc>
        <w:tc>
          <w:tcPr>
            <w:tcW w:w="2128" w:type="dxa"/>
            <w:vMerge/>
            <w:hideMark/>
          </w:tcPr>
          <w:p w14:paraId="23F48EED" w14:textId="77777777" w:rsidR="006416D6" w:rsidRPr="00844592" w:rsidRDefault="006416D6" w:rsidP="000524A8">
            <w:pPr>
              <w:rPr>
                <w:sz w:val="20"/>
                <w:szCs w:val="20"/>
              </w:rPr>
            </w:pPr>
          </w:p>
        </w:tc>
        <w:tc>
          <w:tcPr>
            <w:tcW w:w="5387" w:type="dxa"/>
            <w:hideMark/>
          </w:tcPr>
          <w:p w14:paraId="781BD12B" w14:textId="77777777" w:rsidR="006416D6" w:rsidRPr="00844592" w:rsidRDefault="006416D6" w:rsidP="000524A8">
            <w:pPr>
              <w:rPr>
                <w:sz w:val="20"/>
                <w:szCs w:val="20"/>
              </w:rPr>
            </w:pPr>
            <w:r w:rsidRPr="00844592">
              <w:rPr>
                <w:sz w:val="20"/>
                <w:szCs w:val="20"/>
              </w:rPr>
              <w:t>Slaba: Neprimerna prostorska razporeditev za turistične dejavnosti, težave z dostopnostjo, pomanjkanje prostora za specifične dejavnosti (npr. ni prostora za wellness ali aktivnosti na prostem).</w:t>
            </w:r>
          </w:p>
        </w:tc>
        <w:tc>
          <w:tcPr>
            <w:tcW w:w="843" w:type="dxa"/>
            <w:hideMark/>
          </w:tcPr>
          <w:p w14:paraId="5E344BDD" w14:textId="77777777" w:rsidR="006416D6" w:rsidRPr="00844592" w:rsidRDefault="006416D6" w:rsidP="000524A8">
            <w:pPr>
              <w:rPr>
                <w:sz w:val="20"/>
                <w:szCs w:val="20"/>
              </w:rPr>
            </w:pPr>
            <w:r w:rsidRPr="00844592">
              <w:rPr>
                <w:sz w:val="20"/>
                <w:szCs w:val="20"/>
              </w:rPr>
              <w:t>0,90</w:t>
            </w:r>
          </w:p>
        </w:tc>
      </w:tr>
      <w:tr w:rsidR="00406A0A" w:rsidRPr="00844592" w14:paraId="62611AC6" w14:textId="77777777" w:rsidTr="000524A8">
        <w:trPr>
          <w:trHeight w:val="855"/>
        </w:trPr>
        <w:tc>
          <w:tcPr>
            <w:tcW w:w="318" w:type="dxa"/>
            <w:vMerge/>
            <w:noWrap/>
            <w:hideMark/>
          </w:tcPr>
          <w:p w14:paraId="59D0E0F2" w14:textId="77777777" w:rsidR="006416D6" w:rsidRPr="00844592" w:rsidRDefault="006416D6" w:rsidP="000524A8">
            <w:pPr>
              <w:rPr>
                <w:sz w:val="20"/>
                <w:szCs w:val="20"/>
              </w:rPr>
            </w:pPr>
          </w:p>
        </w:tc>
        <w:tc>
          <w:tcPr>
            <w:tcW w:w="1518" w:type="dxa"/>
            <w:vMerge/>
            <w:noWrap/>
            <w:hideMark/>
          </w:tcPr>
          <w:p w14:paraId="3D527E34" w14:textId="77777777" w:rsidR="006416D6" w:rsidRPr="00844592" w:rsidRDefault="006416D6" w:rsidP="000524A8">
            <w:pPr>
              <w:rPr>
                <w:sz w:val="20"/>
                <w:szCs w:val="20"/>
              </w:rPr>
            </w:pPr>
          </w:p>
        </w:tc>
        <w:tc>
          <w:tcPr>
            <w:tcW w:w="2128" w:type="dxa"/>
            <w:vMerge w:val="restart"/>
            <w:hideMark/>
          </w:tcPr>
          <w:p w14:paraId="20C06603" w14:textId="77777777" w:rsidR="006416D6" w:rsidRPr="00844592" w:rsidRDefault="006416D6" w:rsidP="000524A8">
            <w:pPr>
              <w:rPr>
                <w:sz w:val="20"/>
                <w:szCs w:val="20"/>
              </w:rPr>
            </w:pPr>
            <w:r w:rsidRPr="00844592">
              <w:rPr>
                <w:sz w:val="20"/>
                <w:szCs w:val="20"/>
              </w:rPr>
              <w:t>Standard sanitarij</w:t>
            </w:r>
          </w:p>
          <w:p w14:paraId="101641C2"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wc</w:t>
            </w:r>
            <w:r w:rsidRPr="00844592">
              <w:rPr>
                <w:b/>
                <w:i/>
                <w:sz w:val="28"/>
                <w:szCs w:val="28"/>
              </w:rPr>
              <w:t>)</w:t>
            </w:r>
          </w:p>
          <w:p w14:paraId="40E55996" w14:textId="77777777" w:rsidR="006416D6" w:rsidRPr="00844592" w:rsidRDefault="006416D6" w:rsidP="000524A8">
            <w:pPr>
              <w:rPr>
                <w:sz w:val="20"/>
                <w:szCs w:val="20"/>
              </w:rPr>
            </w:pPr>
            <w:r w:rsidRPr="00844592">
              <w:rPr>
                <w:sz w:val="20"/>
                <w:szCs w:val="20"/>
              </w:rPr>
              <w:t> </w:t>
            </w:r>
          </w:p>
          <w:p w14:paraId="39AAAC7B" w14:textId="77777777" w:rsidR="006416D6" w:rsidRPr="00844592" w:rsidRDefault="006416D6" w:rsidP="000524A8">
            <w:pPr>
              <w:rPr>
                <w:sz w:val="20"/>
                <w:szCs w:val="20"/>
              </w:rPr>
            </w:pPr>
            <w:r w:rsidRPr="00844592">
              <w:rPr>
                <w:sz w:val="20"/>
                <w:szCs w:val="20"/>
              </w:rPr>
              <w:t> </w:t>
            </w:r>
          </w:p>
        </w:tc>
        <w:tc>
          <w:tcPr>
            <w:tcW w:w="5387" w:type="dxa"/>
            <w:hideMark/>
          </w:tcPr>
          <w:p w14:paraId="63A7AE1E" w14:textId="77777777" w:rsidR="006416D6" w:rsidRPr="00844592" w:rsidRDefault="006416D6" w:rsidP="000524A8">
            <w:pPr>
              <w:rPr>
                <w:sz w:val="20"/>
                <w:szCs w:val="20"/>
              </w:rPr>
            </w:pPr>
            <w:r w:rsidRPr="00844592">
              <w:rPr>
                <w:sz w:val="20"/>
                <w:szCs w:val="20"/>
              </w:rPr>
              <w:t>Visok standard: Prostori so prostorni, moderno opremljeni, z dovolj sanitarijami za število obiskovalcev. Ustrezna dostopnost za invalide, čistost in redno vzdrževanje.</w:t>
            </w:r>
          </w:p>
        </w:tc>
        <w:tc>
          <w:tcPr>
            <w:tcW w:w="843" w:type="dxa"/>
            <w:hideMark/>
          </w:tcPr>
          <w:p w14:paraId="32CFA105" w14:textId="77777777" w:rsidR="006416D6" w:rsidRPr="00844592" w:rsidRDefault="006416D6" w:rsidP="000524A8">
            <w:pPr>
              <w:rPr>
                <w:sz w:val="20"/>
                <w:szCs w:val="20"/>
              </w:rPr>
            </w:pPr>
            <w:r w:rsidRPr="00844592">
              <w:rPr>
                <w:sz w:val="20"/>
                <w:szCs w:val="20"/>
              </w:rPr>
              <w:t>1,05</w:t>
            </w:r>
          </w:p>
        </w:tc>
      </w:tr>
      <w:tr w:rsidR="00406A0A" w:rsidRPr="00844592" w14:paraId="40740726" w14:textId="77777777" w:rsidTr="000524A8">
        <w:trPr>
          <w:trHeight w:val="855"/>
        </w:trPr>
        <w:tc>
          <w:tcPr>
            <w:tcW w:w="318" w:type="dxa"/>
            <w:vMerge/>
            <w:noWrap/>
            <w:hideMark/>
          </w:tcPr>
          <w:p w14:paraId="424D1597" w14:textId="77777777" w:rsidR="006416D6" w:rsidRPr="00844592" w:rsidRDefault="006416D6" w:rsidP="000524A8">
            <w:pPr>
              <w:rPr>
                <w:sz w:val="20"/>
                <w:szCs w:val="20"/>
              </w:rPr>
            </w:pPr>
          </w:p>
        </w:tc>
        <w:tc>
          <w:tcPr>
            <w:tcW w:w="1518" w:type="dxa"/>
            <w:vMerge/>
            <w:noWrap/>
            <w:hideMark/>
          </w:tcPr>
          <w:p w14:paraId="22421EC5" w14:textId="77777777" w:rsidR="006416D6" w:rsidRPr="00844592" w:rsidRDefault="006416D6" w:rsidP="000524A8">
            <w:pPr>
              <w:rPr>
                <w:sz w:val="20"/>
                <w:szCs w:val="20"/>
              </w:rPr>
            </w:pPr>
          </w:p>
        </w:tc>
        <w:tc>
          <w:tcPr>
            <w:tcW w:w="2128" w:type="dxa"/>
            <w:vMerge/>
            <w:hideMark/>
          </w:tcPr>
          <w:p w14:paraId="5DA32808" w14:textId="77777777" w:rsidR="006416D6" w:rsidRPr="00844592" w:rsidRDefault="006416D6" w:rsidP="000524A8">
            <w:pPr>
              <w:rPr>
                <w:sz w:val="20"/>
                <w:szCs w:val="20"/>
              </w:rPr>
            </w:pPr>
          </w:p>
        </w:tc>
        <w:tc>
          <w:tcPr>
            <w:tcW w:w="5387" w:type="dxa"/>
            <w:hideMark/>
          </w:tcPr>
          <w:p w14:paraId="5743AB26" w14:textId="77777777" w:rsidR="006416D6" w:rsidRPr="00844592" w:rsidRDefault="006416D6" w:rsidP="000524A8">
            <w:pPr>
              <w:rPr>
                <w:sz w:val="20"/>
                <w:szCs w:val="20"/>
              </w:rPr>
            </w:pPr>
            <w:r w:rsidRPr="00844592">
              <w:rPr>
                <w:sz w:val="20"/>
                <w:szCs w:val="20"/>
              </w:rPr>
              <w:t>Značilen standard: Sanitarije so ustrezne, a brez posebnih nadstandardnih elementov. Dovolj prostora in številnih sanitarij za število obiskovalcev.</w:t>
            </w:r>
          </w:p>
        </w:tc>
        <w:tc>
          <w:tcPr>
            <w:tcW w:w="843" w:type="dxa"/>
            <w:hideMark/>
          </w:tcPr>
          <w:p w14:paraId="5A09AE64" w14:textId="77777777" w:rsidR="006416D6" w:rsidRPr="00844592" w:rsidRDefault="006416D6" w:rsidP="000524A8">
            <w:pPr>
              <w:rPr>
                <w:sz w:val="20"/>
                <w:szCs w:val="20"/>
              </w:rPr>
            </w:pPr>
            <w:r w:rsidRPr="00844592">
              <w:rPr>
                <w:sz w:val="20"/>
                <w:szCs w:val="20"/>
              </w:rPr>
              <w:t>1,00</w:t>
            </w:r>
          </w:p>
        </w:tc>
      </w:tr>
      <w:tr w:rsidR="00406A0A" w:rsidRPr="00844592" w14:paraId="20F3DE19" w14:textId="77777777" w:rsidTr="000524A8">
        <w:trPr>
          <w:trHeight w:val="855"/>
        </w:trPr>
        <w:tc>
          <w:tcPr>
            <w:tcW w:w="318" w:type="dxa"/>
            <w:vMerge/>
            <w:noWrap/>
            <w:hideMark/>
          </w:tcPr>
          <w:p w14:paraId="3E4307F5" w14:textId="77777777" w:rsidR="006416D6" w:rsidRPr="00844592" w:rsidRDefault="006416D6" w:rsidP="000524A8">
            <w:pPr>
              <w:rPr>
                <w:sz w:val="20"/>
                <w:szCs w:val="20"/>
              </w:rPr>
            </w:pPr>
          </w:p>
        </w:tc>
        <w:tc>
          <w:tcPr>
            <w:tcW w:w="1518" w:type="dxa"/>
            <w:vMerge/>
            <w:noWrap/>
            <w:hideMark/>
          </w:tcPr>
          <w:p w14:paraId="2C9522F6" w14:textId="77777777" w:rsidR="006416D6" w:rsidRPr="00844592" w:rsidRDefault="006416D6" w:rsidP="000524A8">
            <w:pPr>
              <w:rPr>
                <w:sz w:val="20"/>
                <w:szCs w:val="20"/>
              </w:rPr>
            </w:pPr>
          </w:p>
        </w:tc>
        <w:tc>
          <w:tcPr>
            <w:tcW w:w="2128" w:type="dxa"/>
            <w:vMerge/>
            <w:hideMark/>
          </w:tcPr>
          <w:p w14:paraId="706B12DA" w14:textId="77777777" w:rsidR="006416D6" w:rsidRPr="00844592" w:rsidRDefault="006416D6" w:rsidP="000524A8">
            <w:pPr>
              <w:rPr>
                <w:sz w:val="20"/>
                <w:szCs w:val="20"/>
              </w:rPr>
            </w:pPr>
          </w:p>
        </w:tc>
        <w:tc>
          <w:tcPr>
            <w:tcW w:w="5387" w:type="dxa"/>
            <w:hideMark/>
          </w:tcPr>
          <w:p w14:paraId="56BF2D14" w14:textId="77777777" w:rsidR="006416D6" w:rsidRPr="00844592" w:rsidRDefault="006416D6" w:rsidP="000524A8">
            <w:pPr>
              <w:rPr>
                <w:sz w:val="20"/>
                <w:szCs w:val="20"/>
              </w:rPr>
            </w:pPr>
            <w:r w:rsidRPr="00844592">
              <w:rPr>
                <w:sz w:val="20"/>
                <w:szCs w:val="20"/>
              </w:rPr>
              <w:t>Nizek standard: Sanitarije so osnovne, vendar funkcionalne. Morda pomanjkanje prostora ali manjša kapaciteta, nepopolna dostopnost za invalide.</w:t>
            </w:r>
          </w:p>
        </w:tc>
        <w:tc>
          <w:tcPr>
            <w:tcW w:w="843" w:type="dxa"/>
            <w:hideMark/>
          </w:tcPr>
          <w:p w14:paraId="7F314A14" w14:textId="77777777" w:rsidR="006416D6" w:rsidRPr="00844592" w:rsidRDefault="006416D6" w:rsidP="000524A8">
            <w:pPr>
              <w:rPr>
                <w:sz w:val="20"/>
                <w:szCs w:val="20"/>
              </w:rPr>
            </w:pPr>
            <w:r w:rsidRPr="00844592">
              <w:rPr>
                <w:sz w:val="20"/>
                <w:szCs w:val="20"/>
              </w:rPr>
              <w:t>0,95</w:t>
            </w:r>
          </w:p>
        </w:tc>
      </w:tr>
      <w:tr w:rsidR="00406A0A" w:rsidRPr="00844592" w14:paraId="2A9AB5B8" w14:textId="77777777" w:rsidTr="000524A8">
        <w:trPr>
          <w:trHeight w:val="1140"/>
        </w:trPr>
        <w:tc>
          <w:tcPr>
            <w:tcW w:w="318" w:type="dxa"/>
            <w:vMerge/>
            <w:noWrap/>
            <w:hideMark/>
          </w:tcPr>
          <w:p w14:paraId="469C303C" w14:textId="77777777" w:rsidR="006416D6" w:rsidRPr="00844592" w:rsidRDefault="006416D6" w:rsidP="000524A8">
            <w:pPr>
              <w:rPr>
                <w:sz w:val="20"/>
                <w:szCs w:val="20"/>
              </w:rPr>
            </w:pPr>
          </w:p>
        </w:tc>
        <w:tc>
          <w:tcPr>
            <w:tcW w:w="1518" w:type="dxa"/>
            <w:vMerge/>
            <w:noWrap/>
            <w:hideMark/>
          </w:tcPr>
          <w:p w14:paraId="70F34EC0" w14:textId="77777777" w:rsidR="006416D6" w:rsidRPr="00844592" w:rsidRDefault="006416D6" w:rsidP="000524A8">
            <w:pPr>
              <w:rPr>
                <w:sz w:val="20"/>
                <w:szCs w:val="20"/>
              </w:rPr>
            </w:pPr>
          </w:p>
        </w:tc>
        <w:tc>
          <w:tcPr>
            <w:tcW w:w="2128" w:type="dxa"/>
            <w:vMerge/>
            <w:hideMark/>
          </w:tcPr>
          <w:p w14:paraId="41211D9A" w14:textId="77777777" w:rsidR="006416D6" w:rsidRPr="00844592" w:rsidRDefault="006416D6" w:rsidP="000524A8">
            <w:pPr>
              <w:rPr>
                <w:sz w:val="20"/>
                <w:szCs w:val="20"/>
              </w:rPr>
            </w:pPr>
          </w:p>
        </w:tc>
        <w:tc>
          <w:tcPr>
            <w:tcW w:w="5387" w:type="dxa"/>
            <w:hideMark/>
          </w:tcPr>
          <w:p w14:paraId="2E796E8B" w14:textId="2F0EFA83" w:rsidR="006416D6" w:rsidRPr="00844592" w:rsidRDefault="006416D6" w:rsidP="000524A8">
            <w:pPr>
              <w:rPr>
                <w:sz w:val="20"/>
                <w:szCs w:val="20"/>
              </w:rPr>
            </w:pPr>
            <w:r w:rsidRPr="00844592">
              <w:rPr>
                <w:sz w:val="20"/>
                <w:szCs w:val="20"/>
              </w:rPr>
              <w:t>Neustrezen standard: Slaba dostopnost ali pomanjkanje sanitarij. Nezado</w:t>
            </w:r>
            <w:r w:rsidR="00443A04">
              <w:rPr>
                <w:sz w:val="20"/>
                <w:szCs w:val="20"/>
              </w:rPr>
              <w:t>stno</w:t>
            </w:r>
            <w:r w:rsidRPr="00844592">
              <w:rPr>
                <w:sz w:val="20"/>
                <w:szCs w:val="20"/>
              </w:rPr>
              <w:t xml:space="preserve"> vzdrževanje in higiena, neustrezna oprema, kar bistveno vpliva na uporabnost in skladnost z zakonskimi zahtevami.</w:t>
            </w:r>
          </w:p>
        </w:tc>
        <w:tc>
          <w:tcPr>
            <w:tcW w:w="843" w:type="dxa"/>
            <w:hideMark/>
          </w:tcPr>
          <w:p w14:paraId="03929CEC" w14:textId="77777777" w:rsidR="006416D6" w:rsidRPr="00844592" w:rsidRDefault="006416D6" w:rsidP="000524A8">
            <w:pPr>
              <w:rPr>
                <w:sz w:val="20"/>
                <w:szCs w:val="20"/>
              </w:rPr>
            </w:pPr>
            <w:r w:rsidRPr="00844592">
              <w:rPr>
                <w:sz w:val="20"/>
                <w:szCs w:val="20"/>
              </w:rPr>
              <w:t>0,85</w:t>
            </w:r>
          </w:p>
        </w:tc>
      </w:tr>
      <w:tr w:rsidR="00406A0A" w:rsidRPr="00844592" w14:paraId="35762F51" w14:textId="77777777" w:rsidTr="000524A8">
        <w:trPr>
          <w:trHeight w:val="1425"/>
        </w:trPr>
        <w:tc>
          <w:tcPr>
            <w:tcW w:w="318" w:type="dxa"/>
            <w:vMerge w:val="restart"/>
            <w:noWrap/>
            <w:hideMark/>
          </w:tcPr>
          <w:p w14:paraId="0C3A1F3A" w14:textId="77777777" w:rsidR="006416D6" w:rsidRPr="00844592" w:rsidRDefault="006416D6" w:rsidP="000524A8">
            <w:pPr>
              <w:rPr>
                <w:sz w:val="20"/>
                <w:szCs w:val="20"/>
              </w:rPr>
            </w:pPr>
            <w:r w:rsidRPr="00844592">
              <w:rPr>
                <w:sz w:val="20"/>
                <w:szCs w:val="20"/>
              </w:rPr>
              <w:t>2</w:t>
            </w:r>
          </w:p>
          <w:p w14:paraId="2CCC9D35" w14:textId="77777777" w:rsidR="006416D6" w:rsidRPr="00844592" w:rsidRDefault="006416D6" w:rsidP="000524A8">
            <w:pPr>
              <w:rPr>
                <w:sz w:val="20"/>
                <w:szCs w:val="20"/>
              </w:rPr>
            </w:pPr>
            <w:r w:rsidRPr="00844592">
              <w:rPr>
                <w:sz w:val="20"/>
                <w:szCs w:val="20"/>
              </w:rPr>
              <w:t> </w:t>
            </w:r>
          </w:p>
          <w:p w14:paraId="40B7C961"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65B560E2" w14:textId="77777777" w:rsidR="006416D6" w:rsidRPr="00844592" w:rsidRDefault="006416D6" w:rsidP="000524A8">
            <w:pPr>
              <w:rPr>
                <w:sz w:val="20"/>
                <w:szCs w:val="20"/>
              </w:rPr>
            </w:pPr>
            <w:r w:rsidRPr="00844592">
              <w:rPr>
                <w:sz w:val="20"/>
                <w:szCs w:val="20"/>
              </w:rPr>
              <w:t>Varnost in kakovost življenja</w:t>
            </w:r>
          </w:p>
          <w:p w14:paraId="7A52A559" w14:textId="77777777" w:rsidR="006416D6" w:rsidRPr="00844592" w:rsidRDefault="006416D6" w:rsidP="000524A8">
            <w:pPr>
              <w:rPr>
                <w:sz w:val="20"/>
                <w:szCs w:val="20"/>
              </w:rPr>
            </w:pPr>
            <w:r w:rsidRPr="00844592">
              <w:rPr>
                <w:sz w:val="20"/>
                <w:szCs w:val="20"/>
              </w:rPr>
              <w:t> </w:t>
            </w:r>
          </w:p>
          <w:p w14:paraId="4F9E5313"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07E5D09B" w14:textId="77777777" w:rsidR="006416D6" w:rsidRPr="00844592" w:rsidRDefault="006416D6" w:rsidP="000524A8">
            <w:pPr>
              <w:rPr>
                <w:sz w:val="20"/>
                <w:szCs w:val="20"/>
              </w:rPr>
            </w:pPr>
            <w:r w:rsidRPr="00844592">
              <w:rPr>
                <w:sz w:val="20"/>
                <w:szCs w:val="20"/>
              </w:rPr>
              <w:t>Materiali</w:t>
            </w:r>
          </w:p>
          <w:p w14:paraId="16806F7A"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mat</w:t>
            </w:r>
            <w:r w:rsidRPr="00844592">
              <w:rPr>
                <w:b/>
                <w:i/>
                <w:sz w:val="28"/>
                <w:szCs w:val="28"/>
              </w:rPr>
              <w:t>)</w:t>
            </w:r>
          </w:p>
          <w:p w14:paraId="58415264" w14:textId="77777777" w:rsidR="006416D6" w:rsidRPr="00844592" w:rsidRDefault="006416D6" w:rsidP="000524A8">
            <w:pPr>
              <w:rPr>
                <w:sz w:val="20"/>
                <w:szCs w:val="20"/>
              </w:rPr>
            </w:pPr>
            <w:r w:rsidRPr="00844592">
              <w:rPr>
                <w:sz w:val="20"/>
                <w:szCs w:val="20"/>
              </w:rPr>
              <w:t> </w:t>
            </w:r>
          </w:p>
        </w:tc>
        <w:tc>
          <w:tcPr>
            <w:tcW w:w="5387" w:type="dxa"/>
            <w:hideMark/>
          </w:tcPr>
          <w:p w14:paraId="5D02B392" w14:textId="77777777" w:rsidR="006416D6" w:rsidRPr="00844592" w:rsidRDefault="006416D6" w:rsidP="000524A8">
            <w:pPr>
              <w:rPr>
                <w:sz w:val="20"/>
                <w:szCs w:val="20"/>
              </w:rPr>
            </w:pPr>
            <w:r w:rsidRPr="00844592">
              <w:rPr>
                <w:sz w:val="20"/>
                <w:szCs w:val="20"/>
              </w:rPr>
              <w:t>Zdravi materiali - pretežno naravni materiali z nizkimi emisijami, dodatne rešitve za varnost in udobje (dodatna prezračevalna ali filtracijska oprema, protivlomna zaščita, optimalna paroprepustnost). Pretežno naravni, nizke emisije; npr. les, kamen, apno, opeka, ipd.</w:t>
            </w:r>
          </w:p>
        </w:tc>
        <w:tc>
          <w:tcPr>
            <w:tcW w:w="843" w:type="dxa"/>
            <w:hideMark/>
          </w:tcPr>
          <w:p w14:paraId="4BAFE1CC" w14:textId="77777777" w:rsidR="006416D6" w:rsidRPr="00844592" w:rsidRDefault="006416D6" w:rsidP="000524A8">
            <w:pPr>
              <w:rPr>
                <w:sz w:val="20"/>
                <w:szCs w:val="20"/>
              </w:rPr>
            </w:pPr>
            <w:r w:rsidRPr="00844592">
              <w:rPr>
                <w:sz w:val="20"/>
                <w:szCs w:val="20"/>
              </w:rPr>
              <w:t>1,03</w:t>
            </w:r>
          </w:p>
        </w:tc>
      </w:tr>
      <w:tr w:rsidR="00406A0A" w:rsidRPr="00844592" w14:paraId="1C0E8EDE" w14:textId="77777777" w:rsidTr="000524A8">
        <w:trPr>
          <w:trHeight w:val="1710"/>
        </w:trPr>
        <w:tc>
          <w:tcPr>
            <w:tcW w:w="318" w:type="dxa"/>
            <w:vMerge/>
            <w:noWrap/>
            <w:hideMark/>
          </w:tcPr>
          <w:p w14:paraId="120218F6" w14:textId="77777777" w:rsidR="006416D6" w:rsidRPr="00844592" w:rsidRDefault="006416D6" w:rsidP="000524A8">
            <w:pPr>
              <w:rPr>
                <w:sz w:val="20"/>
                <w:szCs w:val="20"/>
              </w:rPr>
            </w:pPr>
          </w:p>
        </w:tc>
        <w:tc>
          <w:tcPr>
            <w:tcW w:w="1518" w:type="dxa"/>
            <w:vMerge/>
            <w:noWrap/>
            <w:hideMark/>
          </w:tcPr>
          <w:p w14:paraId="7584435F" w14:textId="77777777" w:rsidR="006416D6" w:rsidRPr="00844592" w:rsidRDefault="006416D6" w:rsidP="000524A8">
            <w:pPr>
              <w:rPr>
                <w:sz w:val="20"/>
                <w:szCs w:val="20"/>
              </w:rPr>
            </w:pPr>
          </w:p>
        </w:tc>
        <w:tc>
          <w:tcPr>
            <w:tcW w:w="2128" w:type="dxa"/>
            <w:vMerge/>
            <w:hideMark/>
          </w:tcPr>
          <w:p w14:paraId="6E198194" w14:textId="77777777" w:rsidR="006416D6" w:rsidRPr="00844592" w:rsidRDefault="006416D6" w:rsidP="000524A8">
            <w:pPr>
              <w:rPr>
                <w:sz w:val="20"/>
                <w:szCs w:val="20"/>
              </w:rPr>
            </w:pPr>
          </w:p>
        </w:tc>
        <w:tc>
          <w:tcPr>
            <w:tcW w:w="5387" w:type="dxa"/>
            <w:hideMark/>
          </w:tcPr>
          <w:p w14:paraId="638D0486" w14:textId="77777777" w:rsidR="006416D6" w:rsidRPr="00844592" w:rsidRDefault="006416D6" w:rsidP="000524A8">
            <w:pPr>
              <w:rPr>
                <w:sz w:val="20"/>
                <w:szCs w:val="20"/>
              </w:rPr>
            </w:pPr>
            <w:r w:rsidRPr="00844592">
              <w:rPr>
                <w:sz w:val="20"/>
                <w:szCs w:val="20"/>
              </w:rPr>
              <w:t>Nevtralni materiali - materiali in konstrukcija ustrezajo standardom, brez posebnih tveganj, funkcionalno in varno bivanje. Kombinacija naravnih in industrijskih materialov, ki zadovoljujejo standarde (v okviru dovoljenih emisij, ne povzročajo posebnih tveganj ob pravilni vgradnji); npr. beton, mavčnokartonske plošče, standardna keramika, ipd.</w:t>
            </w:r>
          </w:p>
        </w:tc>
        <w:tc>
          <w:tcPr>
            <w:tcW w:w="843" w:type="dxa"/>
            <w:hideMark/>
          </w:tcPr>
          <w:p w14:paraId="33F368F7" w14:textId="77777777" w:rsidR="006416D6" w:rsidRPr="00844592" w:rsidRDefault="006416D6" w:rsidP="000524A8">
            <w:pPr>
              <w:rPr>
                <w:sz w:val="20"/>
                <w:szCs w:val="20"/>
              </w:rPr>
            </w:pPr>
            <w:r w:rsidRPr="00844592">
              <w:rPr>
                <w:sz w:val="20"/>
                <w:szCs w:val="20"/>
              </w:rPr>
              <w:t>1,00</w:t>
            </w:r>
          </w:p>
        </w:tc>
      </w:tr>
      <w:tr w:rsidR="00406A0A" w:rsidRPr="00844592" w14:paraId="05AB051D" w14:textId="77777777" w:rsidTr="000524A8">
        <w:trPr>
          <w:trHeight w:val="1710"/>
        </w:trPr>
        <w:tc>
          <w:tcPr>
            <w:tcW w:w="318" w:type="dxa"/>
            <w:vMerge/>
            <w:noWrap/>
            <w:hideMark/>
          </w:tcPr>
          <w:p w14:paraId="758BAAE5" w14:textId="77777777" w:rsidR="006416D6" w:rsidRPr="00844592" w:rsidRDefault="006416D6" w:rsidP="000524A8">
            <w:pPr>
              <w:rPr>
                <w:sz w:val="20"/>
                <w:szCs w:val="20"/>
              </w:rPr>
            </w:pPr>
          </w:p>
        </w:tc>
        <w:tc>
          <w:tcPr>
            <w:tcW w:w="1518" w:type="dxa"/>
            <w:vMerge/>
            <w:noWrap/>
            <w:hideMark/>
          </w:tcPr>
          <w:p w14:paraId="0A2801A4" w14:textId="77777777" w:rsidR="006416D6" w:rsidRPr="00844592" w:rsidRDefault="006416D6" w:rsidP="000524A8">
            <w:pPr>
              <w:rPr>
                <w:sz w:val="20"/>
                <w:szCs w:val="20"/>
              </w:rPr>
            </w:pPr>
          </w:p>
        </w:tc>
        <w:tc>
          <w:tcPr>
            <w:tcW w:w="2128" w:type="dxa"/>
            <w:vMerge/>
            <w:hideMark/>
          </w:tcPr>
          <w:p w14:paraId="3BD39A2A" w14:textId="77777777" w:rsidR="006416D6" w:rsidRPr="00844592" w:rsidRDefault="006416D6" w:rsidP="000524A8">
            <w:pPr>
              <w:rPr>
                <w:sz w:val="20"/>
                <w:szCs w:val="20"/>
              </w:rPr>
            </w:pPr>
          </w:p>
        </w:tc>
        <w:tc>
          <w:tcPr>
            <w:tcW w:w="5387" w:type="dxa"/>
            <w:hideMark/>
          </w:tcPr>
          <w:p w14:paraId="3FCE0FD4" w14:textId="77777777" w:rsidR="006416D6" w:rsidRPr="00844592" w:rsidRDefault="006416D6" w:rsidP="000524A8">
            <w:pPr>
              <w:rPr>
                <w:sz w:val="20"/>
                <w:szCs w:val="20"/>
              </w:rPr>
            </w:pPr>
            <w:r w:rsidRPr="00844592">
              <w:rPr>
                <w:sz w:val="20"/>
                <w:szCs w:val="20"/>
              </w:rPr>
              <w:t>Problematični ali nezdravi materiali - Prisotnost problematičnih ali nevarnih materialov (azbest, svinec, formaldehid), slab prezračevalni sistem, nevarnosti vlage, plesni ali varnostna tveganja. Povišane emisije hlapnih organskih spojin (VOC), slaba paroprepustnost (vlaga, možnost plesni), nevarni pri poškodbah ali obrabi; npr. prisotnost azbesta, svinca, formaldehida, ipd.</w:t>
            </w:r>
          </w:p>
        </w:tc>
        <w:tc>
          <w:tcPr>
            <w:tcW w:w="843" w:type="dxa"/>
            <w:hideMark/>
          </w:tcPr>
          <w:p w14:paraId="5F42184C" w14:textId="77777777" w:rsidR="006416D6" w:rsidRPr="00844592" w:rsidRDefault="006416D6" w:rsidP="000524A8">
            <w:pPr>
              <w:rPr>
                <w:sz w:val="20"/>
                <w:szCs w:val="20"/>
              </w:rPr>
            </w:pPr>
            <w:r w:rsidRPr="00844592">
              <w:rPr>
                <w:sz w:val="20"/>
                <w:szCs w:val="20"/>
              </w:rPr>
              <w:t>0,95</w:t>
            </w:r>
          </w:p>
        </w:tc>
      </w:tr>
      <w:tr w:rsidR="00406A0A" w:rsidRPr="00844592" w14:paraId="647F65B1" w14:textId="77777777" w:rsidTr="000524A8">
        <w:trPr>
          <w:trHeight w:val="570"/>
        </w:trPr>
        <w:tc>
          <w:tcPr>
            <w:tcW w:w="318" w:type="dxa"/>
            <w:vMerge w:val="restart"/>
            <w:noWrap/>
            <w:hideMark/>
          </w:tcPr>
          <w:p w14:paraId="0CEFD36C" w14:textId="77777777" w:rsidR="006416D6" w:rsidRPr="00844592" w:rsidRDefault="006416D6" w:rsidP="000524A8">
            <w:pPr>
              <w:rPr>
                <w:sz w:val="20"/>
                <w:szCs w:val="20"/>
              </w:rPr>
            </w:pPr>
            <w:r w:rsidRPr="00844592">
              <w:rPr>
                <w:sz w:val="20"/>
                <w:szCs w:val="20"/>
              </w:rPr>
              <w:t>3</w:t>
            </w:r>
          </w:p>
          <w:p w14:paraId="678E9E50" w14:textId="77777777" w:rsidR="006416D6" w:rsidRPr="00844592" w:rsidRDefault="006416D6" w:rsidP="000524A8">
            <w:pPr>
              <w:rPr>
                <w:sz w:val="20"/>
                <w:szCs w:val="20"/>
              </w:rPr>
            </w:pPr>
            <w:r w:rsidRPr="00844592">
              <w:rPr>
                <w:sz w:val="20"/>
                <w:szCs w:val="20"/>
              </w:rPr>
              <w:t> </w:t>
            </w:r>
          </w:p>
          <w:p w14:paraId="655C5939" w14:textId="77777777" w:rsidR="006416D6" w:rsidRPr="00844592" w:rsidRDefault="006416D6" w:rsidP="000524A8">
            <w:pPr>
              <w:rPr>
                <w:sz w:val="20"/>
                <w:szCs w:val="20"/>
              </w:rPr>
            </w:pPr>
            <w:r w:rsidRPr="00844592">
              <w:rPr>
                <w:sz w:val="20"/>
                <w:szCs w:val="20"/>
              </w:rPr>
              <w:t> </w:t>
            </w:r>
          </w:p>
          <w:p w14:paraId="22D7CAB5" w14:textId="77777777" w:rsidR="006416D6" w:rsidRPr="00844592" w:rsidRDefault="006416D6" w:rsidP="000524A8">
            <w:pPr>
              <w:rPr>
                <w:sz w:val="20"/>
                <w:szCs w:val="20"/>
              </w:rPr>
            </w:pPr>
            <w:r w:rsidRPr="00844592">
              <w:rPr>
                <w:sz w:val="20"/>
                <w:szCs w:val="20"/>
              </w:rPr>
              <w:t> </w:t>
            </w:r>
          </w:p>
          <w:p w14:paraId="4B8843EA" w14:textId="77777777" w:rsidR="006416D6" w:rsidRPr="00844592" w:rsidRDefault="006416D6" w:rsidP="000524A8">
            <w:pPr>
              <w:rPr>
                <w:sz w:val="20"/>
                <w:szCs w:val="20"/>
              </w:rPr>
            </w:pPr>
            <w:r w:rsidRPr="00844592">
              <w:rPr>
                <w:sz w:val="20"/>
                <w:szCs w:val="20"/>
              </w:rPr>
              <w:t> </w:t>
            </w:r>
          </w:p>
          <w:p w14:paraId="45A250C2"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7F00F9C4" w14:textId="77777777" w:rsidR="006416D6" w:rsidRPr="00844592" w:rsidRDefault="006416D6" w:rsidP="000524A8">
            <w:pPr>
              <w:rPr>
                <w:sz w:val="20"/>
                <w:szCs w:val="20"/>
              </w:rPr>
            </w:pPr>
            <w:r w:rsidRPr="00844592">
              <w:rPr>
                <w:sz w:val="20"/>
                <w:szCs w:val="20"/>
              </w:rPr>
              <w:t>Standard zaključnih del</w:t>
            </w:r>
          </w:p>
          <w:p w14:paraId="637AC57E"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zaklj</w:t>
            </w:r>
            <w:r w:rsidRPr="00844592">
              <w:rPr>
                <w:b/>
                <w:i/>
                <w:sz w:val="28"/>
                <w:szCs w:val="28"/>
              </w:rPr>
              <w:t>)</w:t>
            </w:r>
          </w:p>
          <w:p w14:paraId="77F76530" w14:textId="77777777" w:rsidR="006416D6" w:rsidRPr="00844592" w:rsidRDefault="006416D6" w:rsidP="000524A8">
            <w:pPr>
              <w:rPr>
                <w:sz w:val="20"/>
                <w:szCs w:val="20"/>
              </w:rPr>
            </w:pPr>
            <w:r w:rsidRPr="00844592">
              <w:rPr>
                <w:sz w:val="20"/>
                <w:szCs w:val="20"/>
              </w:rPr>
              <w:t> </w:t>
            </w:r>
          </w:p>
          <w:p w14:paraId="68F1CA49" w14:textId="77777777" w:rsidR="006416D6" w:rsidRPr="00844592" w:rsidRDefault="006416D6" w:rsidP="000524A8">
            <w:pPr>
              <w:rPr>
                <w:sz w:val="20"/>
                <w:szCs w:val="20"/>
              </w:rPr>
            </w:pPr>
            <w:r w:rsidRPr="00844592">
              <w:rPr>
                <w:sz w:val="20"/>
                <w:szCs w:val="20"/>
              </w:rPr>
              <w:t> </w:t>
            </w:r>
          </w:p>
          <w:p w14:paraId="1EEA496F" w14:textId="77777777" w:rsidR="006416D6" w:rsidRPr="00844592" w:rsidRDefault="006416D6" w:rsidP="000524A8">
            <w:pPr>
              <w:rPr>
                <w:sz w:val="20"/>
                <w:szCs w:val="20"/>
              </w:rPr>
            </w:pPr>
            <w:r w:rsidRPr="00844592">
              <w:rPr>
                <w:sz w:val="20"/>
                <w:szCs w:val="20"/>
              </w:rPr>
              <w:t> </w:t>
            </w:r>
          </w:p>
          <w:p w14:paraId="1D0FE4EB"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05CDCAB0" w14:textId="77777777" w:rsidR="006416D6" w:rsidRPr="00844592" w:rsidRDefault="006416D6" w:rsidP="000524A8">
            <w:pPr>
              <w:rPr>
                <w:sz w:val="20"/>
                <w:szCs w:val="20"/>
              </w:rPr>
            </w:pPr>
            <w:r w:rsidRPr="00844592">
              <w:rPr>
                <w:sz w:val="20"/>
                <w:szCs w:val="20"/>
              </w:rPr>
              <w:t>Tlaki, stene, stropovi, stavbno pohištvo</w:t>
            </w:r>
          </w:p>
          <w:p w14:paraId="42E58812" w14:textId="77777777" w:rsidR="006416D6" w:rsidRPr="00844592" w:rsidRDefault="006416D6" w:rsidP="000524A8">
            <w:pPr>
              <w:rPr>
                <w:sz w:val="20"/>
                <w:szCs w:val="20"/>
              </w:rPr>
            </w:pPr>
            <w:r w:rsidRPr="00844592">
              <w:rPr>
                <w:sz w:val="20"/>
                <w:szCs w:val="20"/>
              </w:rPr>
              <w:t> </w:t>
            </w:r>
          </w:p>
          <w:p w14:paraId="7AA1F4F9" w14:textId="77777777" w:rsidR="006416D6" w:rsidRPr="00844592" w:rsidRDefault="006416D6" w:rsidP="000524A8">
            <w:pPr>
              <w:rPr>
                <w:sz w:val="20"/>
                <w:szCs w:val="20"/>
              </w:rPr>
            </w:pPr>
            <w:r w:rsidRPr="00844592">
              <w:rPr>
                <w:sz w:val="20"/>
                <w:szCs w:val="20"/>
              </w:rPr>
              <w:t> </w:t>
            </w:r>
          </w:p>
          <w:p w14:paraId="323FFDE0" w14:textId="77777777" w:rsidR="006416D6" w:rsidRPr="00844592" w:rsidRDefault="006416D6" w:rsidP="000524A8">
            <w:pPr>
              <w:rPr>
                <w:sz w:val="20"/>
                <w:szCs w:val="20"/>
              </w:rPr>
            </w:pPr>
            <w:r w:rsidRPr="00844592">
              <w:rPr>
                <w:sz w:val="20"/>
                <w:szCs w:val="20"/>
              </w:rPr>
              <w:t> </w:t>
            </w:r>
          </w:p>
          <w:p w14:paraId="5BFB594F" w14:textId="77777777" w:rsidR="006416D6" w:rsidRPr="00844592" w:rsidRDefault="006416D6" w:rsidP="000524A8">
            <w:pPr>
              <w:rPr>
                <w:sz w:val="20"/>
                <w:szCs w:val="20"/>
              </w:rPr>
            </w:pPr>
            <w:r w:rsidRPr="00844592">
              <w:rPr>
                <w:sz w:val="20"/>
                <w:szCs w:val="20"/>
              </w:rPr>
              <w:t> </w:t>
            </w:r>
          </w:p>
          <w:p w14:paraId="549E0ADB" w14:textId="77777777" w:rsidR="006416D6" w:rsidRPr="00844592" w:rsidRDefault="006416D6" w:rsidP="000524A8">
            <w:pPr>
              <w:rPr>
                <w:sz w:val="20"/>
                <w:szCs w:val="20"/>
              </w:rPr>
            </w:pPr>
            <w:r w:rsidRPr="00844592">
              <w:rPr>
                <w:sz w:val="20"/>
                <w:szCs w:val="20"/>
              </w:rPr>
              <w:t> </w:t>
            </w:r>
          </w:p>
        </w:tc>
        <w:tc>
          <w:tcPr>
            <w:tcW w:w="5387" w:type="dxa"/>
            <w:hideMark/>
          </w:tcPr>
          <w:p w14:paraId="4E13679F" w14:textId="77777777" w:rsidR="006416D6" w:rsidRPr="00844592" w:rsidRDefault="006416D6" w:rsidP="000524A8">
            <w:pPr>
              <w:rPr>
                <w:sz w:val="20"/>
                <w:szCs w:val="20"/>
              </w:rPr>
            </w:pPr>
            <w:r w:rsidRPr="00844592">
              <w:rPr>
                <w:sz w:val="20"/>
                <w:szCs w:val="20"/>
              </w:rPr>
              <w:t>Odlično stanje oz. novo stanje: Vrhunski materiali, brez vidnih znakov obrabe, zaključna dela nova ali skoraj nova.</w:t>
            </w:r>
          </w:p>
        </w:tc>
        <w:tc>
          <w:tcPr>
            <w:tcW w:w="843" w:type="dxa"/>
            <w:hideMark/>
          </w:tcPr>
          <w:p w14:paraId="597B2676" w14:textId="77777777" w:rsidR="006416D6" w:rsidRPr="00844592" w:rsidRDefault="006416D6" w:rsidP="000524A8">
            <w:pPr>
              <w:rPr>
                <w:sz w:val="20"/>
                <w:szCs w:val="20"/>
              </w:rPr>
            </w:pPr>
            <w:r w:rsidRPr="00844592">
              <w:rPr>
                <w:sz w:val="20"/>
                <w:szCs w:val="20"/>
              </w:rPr>
              <w:t>1,04</w:t>
            </w:r>
          </w:p>
        </w:tc>
      </w:tr>
      <w:tr w:rsidR="00406A0A" w:rsidRPr="00844592" w14:paraId="62F4AED0" w14:textId="77777777" w:rsidTr="000524A8">
        <w:trPr>
          <w:trHeight w:val="570"/>
        </w:trPr>
        <w:tc>
          <w:tcPr>
            <w:tcW w:w="318" w:type="dxa"/>
            <w:vMerge/>
            <w:noWrap/>
            <w:hideMark/>
          </w:tcPr>
          <w:p w14:paraId="066D1590" w14:textId="77777777" w:rsidR="006416D6" w:rsidRPr="00844592" w:rsidRDefault="006416D6" w:rsidP="000524A8">
            <w:pPr>
              <w:rPr>
                <w:sz w:val="20"/>
                <w:szCs w:val="20"/>
              </w:rPr>
            </w:pPr>
          </w:p>
        </w:tc>
        <w:tc>
          <w:tcPr>
            <w:tcW w:w="1518" w:type="dxa"/>
            <w:vMerge/>
            <w:noWrap/>
            <w:hideMark/>
          </w:tcPr>
          <w:p w14:paraId="21E0FC1F" w14:textId="77777777" w:rsidR="006416D6" w:rsidRPr="00844592" w:rsidRDefault="006416D6" w:rsidP="000524A8">
            <w:pPr>
              <w:rPr>
                <w:sz w:val="20"/>
                <w:szCs w:val="20"/>
              </w:rPr>
            </w:pPr>
          </w:p>
        </w:tc>
        <w:tc>
          <w:tcPr>
            <w:tcW w:w="2128" w:type="dxa"/>
            <w:vMerge/>
            <w:hideMark/>
          </w:tcPr>
          <w:p w14:paraId="4F34FDB0" w14:textId="77777777" w:rsidR="006416D6" w:rsidRPr="00844592" w:rsidRDefault="006416D6" w:rsidP="000524A8">
            <w:pPr>
              <w:rPr>
                <w:sz w:val="20"/>
                <w:szCs w:val="20"/>
              </w:rPr>
            </w:pPr>
          </w:p>
        </w:tc>
        <w:tc>
          <w:tcPr>
            <w:tcW w:w="5387" w:type="dxa"/>
            <w:hideMark/>
          </w:tcPr>
          <w:p w14:paraId="3EF52D44" w14:textId="77777777" w:rsidR="006416D6" w:rsidRPr="00844592" w:rsidRDefault="006416D6" w:rsidP="000524A8">
            <w:pPr>
              <w:rPr>
                <w:sz w:val="20"/>
                <w:szCs w:val="20"/>
              </w:rPr>
            </w:pPr>
            <w:r w:rsidRPr="00844592">
              <w:rPr>
                <w:sz w:val="20"/>
                <w:szCs w:val="20"/>
              </w:rPr>
              <w:t>Zelo dobro stanje: Odlično ohranjene površine, nadpovprečna kakovost materialov, funkcionalno in estetsko urejeno.</w:t>
            </w:r>
          </w:p>
        </w:tc>
        <w:tc>
          <w:tcPr>
            <w:tcW w:w="843" w:type="dxa"/>
            <w:hideMark/>
          </w:tcPr>
          <w:p w14:paraId="5ED66BDC" w14:textId="77777777" w:rsidR="006416D6" w:rsidRPr="00844592" w:rsidRDefault="006416D6" w:rsidP="000524A8">
            <w:pPr>
              <w:rPr>
                <w:sz w:val="20"/>
                <w:szCs w:val="20"/>
              </w:rPr>
            </w:pPr>
            <w:r w:rsidRPr="00844592">
              <w:rPr>
                <w:sz w:val="20"/>
                <w:szCs w:val="20"/>
              </w:rPr>
              <w:t>1,02</w:t>
            </w:r>
          </w:p>
        </w:tc>
      </w:tr>
      <w:tr w:rsidR="00406A0A" w:rsidRPr="00844592" w14:paraId="5E8D1737" w14:textId="77777777" w:rsidTr="000524A8">
        <w:trPr>
          <w:trHeight w:val="570"/>
        </w:trPr>
        <w:tc>
          <w:tcPr>
            <w:tcW w:w="318" w:type="dxa"/>
            <w:vMerge/>
            <w:noWrap/>
            <w:hideMark/>
          </w:tcPr>
          <w:p w14:paraId="5FE33DDF" w14:textId="77777777" w:rsidR="006416D6" w:rsidRPr="00844592" w:rsidRDefault="006416D6" w:rsidP="000524A8">
            <w:pPr>
              <w:rPr>
                <w:sz w:val="20"/>
                <w:szCs w:val="20"/>
              </w:rPr>
            </w:pPr>
          </w:p>
        </w:tc>
        <w:tc>
          <w:tcPr>
            <w:tcW w:w="1518" w:type="dxa"/>
            <w:vMerge/>
            <w:noWrap/>
            <w:hideMark/>
          </w:tcPr>
          <w:p w14:paraId="2BC98BD3" w14:textId="77777777" w:rsidR="006416D6" w:rsidRPr="00844592" w:rsidRDefault="006416D6" w:rsidP="000524A8">
            <w:pPr>
              <w:rPr>
                <w:sz w:val="20"/>
                <w:szCs w:val="20"/>
              </w:rPr>
            </w:pPr>
          </w:p>
        </w:tc>
        <w:tc>
          <w:tcPr>
            <w:tcW w:w="2128" w:type="dxa"/>
            <w:vMerge/>
            <w:hideMark/>
          </w:tcPr>
          <w:p w14:paraId="6E05E222" w14:textId="77777777" w:rsidR="006416D6" w:rsidRPr="00844592" w:rsidRDefault="006416D6" w:rsidP="000524A8">
            <w:pPr>
              <w:rPr>
                <w:sz w:val="20"/>
                <w:szCs w:val="20"/>
              </w:rPr>
            </w:pPr>
          </w:p>
        </w:tc>
        <w:tc>
          <w:tcPr>
            <w:tcW w:w="5387" w:type="dxa"/>
            <w:hideMark/>
          </w:tcPr>
          <w:p w14:paraId="72C1334D" w14:textId="77777777" w:rsidR="006416D6" w:rsidRPr="00844592" w:rsidRDefault="006416D6" w:rsidP="000524A8">
            <w:pPr>
              <w:rPr>
                <w:sz w:val="20"/>
                <w:szCs w:val="20"/>
              </w:rPr>
            </w:pPr>
            <w:r w:rsidRPr="00844592">
              <w:rPr>
                <w:sz w:val="20"/>
                <w:szCs w:val="20"/>
              </w:rPr>
              <w:t>Dobro stanje: Dobro ohranjene površine, kakovostni materiali, minimalni znaki obrabe.</w:t>
            </w:r>
          </w:p>
        </w:tc>
        <w:tc>
          <w:tcPr>
            <w:tcW w:w="843" w:type="dxa"/>
            <w:hideMark/>
          </w:tcPr>
          <w:p w14:paraId="78DA0209" w14:textId="77777777" w:rsidR="006416D6" w:rsidRPr="00844592" w:rsidRDefault="006416D6" w:rsidP="000524A8">
            <w:pPr>
              <w:rPr>
                <w:sz w:val="20"/>
                <w:szCs w:val="20"/>
              </w:rPr>
            </w:pPr>
            <w:r w:rsidRPr="00844592">
              <w:rPr>
                <w:sz w:val="20"/>
                <w:szCs w:val="20"/>
              </w:rPr>
              <w:t>1,00</w:t>
            </w:r>
          </w:p>
        </w:tc>
      </w:tr>
      <w:tr w:rsidR="00406A0A" w:rsidRPr="00844592" w14:paraId="63BD09B0" w14:textId="77777777" w:rsidTr="000524A8">
        <w:trPr>
          <w:trHeight w:val="570"/>
        </w:trPr>
        <w:tc>
          <w:tcPr>
            <w:tcW w:w="318" w:type="dxa"/>
            <w:vMerge/>
            <w:noWrap/>
            <w:hideMark/>
          </w:tcPr>
          <w:p w14:paraId="65C0943C" w14:textId="77777777" w:rsidR="006416D6" w:rsidRPr="00844592" w:rsidRDefault="006416D6" w:rsidP="000524A8">
            <w:pPr>
              <w:rPr>
                <w:sz w:val="20"/>
                <w:szCs w:val="20"/>
              </w:rPr>
            </w:pPr>
          </w:p>
        </w:tc>
        <w:tc>
          <w:tcPr>
            <w:tcW w:w="1518" w:type="dxa"/>
            <w:vMerge/>
            <w:noWrap/>
            <w:hideMark/>
          </w:tcPr>
          <w:p w14:paraId="2803BA49" w14:textId="77777777" w:rsidR="006416D6" w:rsidRPr="00844592" w:rsidRDefault="006416D6" w:rsidP="000524A8">
            <w:pPr>
              <w:rPr>
                <w:sz w:val="20"/>
                <w:szCs w:val="20"/>
              </w:rPr>
            </w:pPr>
          </w:p>
        </w:tc>
        <w:tc>
          <w:tcPr>
            <w:tcW w:w="2128" w:type="dxa"/>
            <w:vMerge/>
            <w:hideMark/>
          </w:tcPr>
          <w:p w14:paraId="320E38FE" w14:textId="77777777" w:rsidR="006416D6" w:rsidRPr="00844592" w:rsidRDefault="006416D6" w:rsidP="000524A8">
            <w:pPr>
              <w:rPr>
                <w:sz w:val="20"/>
                <w:szCs w:val="20"/>
              </w:rPr>
            </w:pPr>
          </w:p>
        </w:tc>
        <w:tc>
          <w:tcPr>
            <w:tcW w:w="5387" w:type="dxa"/>
            <w:hideMark/>
          </w:tcPr>
          <w:p w14:paraId="66AD4422" w14:textId="77777777" w:rsidR="006416D6" w:rsidRPr="00844592" w:rsidRDefault="006416D6" w:rsidP="000524A8">
            <w:pPr>
              <w:rPr>
                <w:sz w:val="20"/>
                <w:szCs w:val="20"/>
              </w:rPr>
            </w:pPr>
            <w:r w:rsidRPr="00844592">
              <w:rPr>
                <w:sz w:val="20"/>
                <w:szCs w:val="20"/>
              </w:rPr>
              <w:t>Zadovoljivo stanje: Vidna obraba, osnovni ali kakovostni materiali, potrebni manjši popravki in osvežitve.</w:t>
            </w:r>
          </w:p>
        </w:tc>
        <w:tc>
          <w:tcPr>
            <w:tcW w:w="843" w:type="dxa"/>
            <w:hideMark/>
          </w:tcPr>
          <w:p w14:paraId="201BC0B8" w14:textId="77777777" w:rsidR="006416D6" w:rsidRPr="00844592" w:rsidRDefault="006416D6" w:rsidP="000524A8">
            <w:pPr>
              <w:rPr>
                <w:sz w:val="20"/>
                <w:szCs w:val="20"/>
              </w:rPr>
            </w:pPr>
            <w:r w:rsidRPr="00844592">
              <w:rPr>
                <w:sz w:val="20"/>
                <w:szCs w:val="20"/>
              </w:rPr>
              <w:t>0,98</w:t>
            </w:r>
          </w:p>
        </w:tc>
      </w:tr>
      <w:tr w:rsidR="00406A0A" w:rsidRPr="00844592" w14:paraId="41AB0D34" w14:textId="77777777" w:rsidTr="000524A8">
        <w:trPr>
          <w:trHeight w:val="1995"/>
        </w:trPr>
        <w:tc>
          <w:tcPr>
            <w:tcW w:w="318" w:type="dxa"/>
            <w:vMerge/>
            <w:noWrap/>
            <w:hideMark/>
          </w:tcPr>
          <w:p w14:paraId="6629A3A4" w14:textId="77777777" w:rsidR="006416D6" w:rsidRPr="00844592" w:rsidRDefault="006416D6" w:rsidP="000524A8">
            <w:pPr>
              <w:rPr>
                <w:sz w:val="20"/>
                <w:szCs w:val="20"/>
              </w:rPr>
            </w:pPr>
          </w:p>
        </w:tc>
        <w:tc>
          <w:tcPr>
            <w:tcW w:w="1518" w:type="dxa"/>
            <w:vMerge/>
            <w:noWrap/>
            <w:hideMark/>
          </w:tcPr>
          <w:p w14:paraId="6677AA56" w14:textId="77777777" w:rsidR="006416D6" w:rsidRPr="00844592" w:rsidRDefault="006416D6" w:rsidP="000524A8">
            <w:pPr>
              <w:rPr>
                <w:sz w:val="20"/>
                <w:szCs w:val="20"/>
              </w:rPr>
            </w:pPr>
          </w:p>
        </w:tc>
        <w:tc>
          <w:tcPr>
            <w:tcW w:w="2128" w:type="dxa"/>
            <w:vMerge/>
            <w:hideMark/>
          </w:tcPr>
          <w:p w14:paraId="17CE8454" w14:textId="77777777" w:rsidR="006416D6" w:rsidRPr="00844592" w:rsidRDefault="006416D6" w:rsidP="000524A8">
            <w:pPr>
              <w:rPr>
                <w:sz w:val="20"/>
                <w:szCs w:val="20"/>
              </w:rPr>
            </w:pPr>
          </w:p>
        </w:tc>
        <w:tc>
          <w:tcPr>
            <w:tcW w:w="5387" w:type="dxa"/>
            <w:hideMark/>
          </w:tcPr>
          <w:p w14:paraId="68B7513F" w14:textId="77777777" w:rsidR="006416D6" w:rsidRPr="00844592" w:rsidRDefault="006416D6" w:rsidP="000524A8">
            <w:pPr>
              <w:rPr>
                <w:sz w:val="20"/>
                <w:szCs w:val="20"/>
              </w:rPr>
            </w:pPr>
            <w:r w:rsidRPr="00844592">
              <w:rPr>
                <w:sz w:val="20"/>
                <w:szCs w:val="20"/>
              </w:rPr>
              <w:t>Brez zaključnih del: Večina prostorov oziroma glavni prostori nepremičnine so v gradbeni fazi brez zaključnih del - prostor gradbeno dokončan v grobi fazi, vendar še ni pripravljen za takojšnje obratovanje: ima dokončano konstrukcijo, priključke za elektriko, vodo, kanalizacijo, vgrajena okna in vhodna vrata ter osnovne inštalacije, ni obrabe, finalizacija nova, predvidljivi stroški.</w:t>
            </w:r>
          </w:p>
        </w:tc>
        <w:tc>
          <w:tcPr>
            <w:tcW w:w="843" w:type="dxa"/>
            <w:hideMark/>
          </w:tcPr>
          <w:p w14:paraId="5BB4C9B5" w14:textId="77777777" w:rsidR="006416D6" w:rsidRPr="00844592" w:rsidRDefault="006416D6" w:rsidP="000524A8">
            <w:pPr>
              <w:rPr>
                <w:sz w:val="20"/>
                <w:szCs w:val="20"/>
              </w:rPr>
            </w:pPr>
            <w:r w:rsidRPr="00844592">
              <w:rPr>
                <w:sz w:val="20"/>
                <w:szCs w:val="20"/>
              </w:rPr>
              <w:t>0,93</w:t>
            </w:r>
          </w:p>
        </w:tc>
      </w:tr>
      <w:tr w:rsidR="00406A0A" w:rsidRPr="00844592" w14:paraId="2A27C349" w14:textId="77777777" w:rsidTr="000524A8">
        <w:trPr>
          <w:trHeight w:val="855"/>
        </w:trPr>
        <w:tc>
          <w:tcPr>
            <w:tcW w:w="318" w:type="dxa"/>
            <w:vMerge/>
            <w:noWrap/>
            <w:hideMark/>
          </w:tcPr>
          <w:p w14:paraId="5A2665AC" w14:textId="77777777" w:rsidR="006416D6" w:rsidRPr="00844592" w:rsidRDefault="006416D6" w:rsidP="000524A8">
            <w:pPr>
              <w:rPr>
                <w:sz w:val="20"/>
                <w:szCs w:val="20"/>
              </w:rPr>
            </w:pPr>
          </w:p>
        </w:tc>
        <w:tc>
          <w:tcPr>
            <w:tcW w:w="1518" w:type="dxa"/>
            <w:vMerge/>
            <w:noWrap/>
            <w:hideMark/>
          </w:tcPr>
          <w:p w14:paraId="0E1752E6" w14:textId="77777777" w:rsidR="006416D6" w:rsidRPr="00844592" w:rsidRDefault="006416D6" w:rsidP="000524A8">
            <w:pPr>
              <w:rPr>
                <w:sz w:val="20"/>
                <w:szCs w:val="20"/>
              </w:rPr>
            </w:pPr>
          </w:p>
        </w:tc>
        <w:tc>
          <w:tcPr>
            <w:tcW w:w="2128" w:type="dxa"/>
            <w:vMerge/>
            <w:hideMark/>
          </w:tcPr>
          <w:p w14:paraId="2FD40C1C" w14:textId="77777777" w:rsidR="006416D6" w:rsidRPr="00844592" w:rsidRDefault="006416D6" w:rsidP="000524A8">
            <w:pPr>
              <w:rPr>
                <w:sz w:val="20"/>
                <w:szCs w:val="20"/>
              </w:rPr>
            </w:pPr>
          </w:p>
        </w:tc>
        <w:tc>
          <w:tcPr>
            <w:tcW w:w="5387" w:type="dxa"/>
            <w:hideMark/>
          </w:tcPr>
          <w:p w14:paraId="74E15DBE" w14:textId="77777777" w:rsidR="006416D6" w:rsidRPr="00844592" w:rsidRDefault="006416D6" w:rsidP="000524A8">
            <w:pPr>
              <w:rPr>
                <w:sz w:val="20"/>
                <w:szCs w:val="20"/>
              </w:rPr>
            </w:pPr>
            <w:r w:rsidRPr="00844592">
              <w:rPr>
                <w:sz w:val="20"/>
                <w:szCs w:val="20"/>
              </w:rPr>
              <w:t>Slabo stanje: Močno obrabljene ali poškodovane zaključne površine, nizkokakovostni materiali, nujni posegi, zahtevnejša sanacija, nepredvideni stroški</w:t>
            </w:r>
          </w:p>
        </w:tc>
        <w:tc>
          <w:tcPr>
            <w:tcW w:w="843" w:type="dxa"/>
            <w:hideMark/>
          </w:tcPr>
          <w:p w14:paraId="04D63E7C" w14:textId="77777777" w:rsidR="006416D6" w:rsidRPr="00844592" w:rsidRDefault="006416D6" w:rsidP="000524A8">
            <w:pPr>
              <w:rPr>
                <w:sz w:val="20"/>
                <w:szCs w:val="20"/>
              </w:rPr>
            </w:pPr>
            <w:r w:rsidRPr="00844592">
              <w:rPr>
                <w:sz w:val="20"/>
                <w:szCs w:val="20"/>
              </w:rPr>
              <w:t>0,90</w:t>
            </w:r>
          </w:p>
        </w:tc>
      </w:tr>
      <w:tr w:rsidR="00406A0A" w:rsidRPr="00844592" w14:paraId="063E7731" w14:textId="77777777" w:rsidTr="000524A8">
        <w:trPr>
          <w:trHeight w:val="2280"/>
        </w:trPr>
        <w:tc>
          <w:tcPr>
            <w:tcW w:w="318" w:type="dxa"/>
            <w:vMerge w:val="restart"/>
            <w:noWrap/>
            <w:hideMark/>
          </w:tcPr>
          <w:p w14:paraId="527B8FC0" w14:textId="77777777" w:rsidR="006416D6" w:rsidRPr="00844592" w:rsidRDefault="006416D6" w:rsidP="000524A8">
            <w:pPr>
              <w:rPr>
                <w:sz w:val="20"/>
                <w:szCs w:val="20"/>
              </w:rPr>
            </w:pPr>
            <w:r w:rsidRPr="00844592">
              <w:rPr>
                <w:sz w:val="20"/>
                <w:szCs w:val="20"/>
              </w:rPr>
              <w:t>4</w:t>
            </w:r>
          </w:p>
          <w:p w14:paraId="6946967C" w14:textId="77777777" w:rsidR="006416D6" w:rsidRPr="00844592" w:rsidRDefault="006416D6" w:rsidP="000524A8">
            <w:pPr>
              <w:rPr>
                <w:sz w:val="20"/>
                <w:szCs w:val="20"/>
              </w:rPr>
            </w:pPr>
            <w:r w:rsidRPr="00844592">
              <w:rPr>
                <w:sz w:val="20"/>
                <w:szCs w:val="20"/>
              </w:rPr>
              <w:t> </w:t>
            </w:r>
          </w:p>
          <w:p w14:paraId="5407F5CD" w14:textId="77777777" w:rsidR="006416D6" w:rsidRPr="00844592" w:rsidRDefault="006416D6" w:rsidP="000524A8">
            <w:pPr>
              <w:rPr>
                <w:sz w:val="20"/>
                <w:szCs w:val="20"/>
              </w:rPr>
            </w:pPr>
            <w:r w:rsidRPr="00844592">
              <w:rPr>
                <w:sz w:val="20"/>
                <w:szCs w:val="20"/>
              </w:rPr>
              <w:t> </w:t>
            </w:r>
          </w:p>
          <w:p w14:paraId="506DA2BF" w14:textId="77777777" w:rsidR="006416D6" w:rsidRPr="00844592" w:rsidRDefault="006416D6" w:rsidP="000524A8">
            <w:pPr>
              <w:rPr>
                <w:sz w:val="20"/>
                <w:szCs w:val="20"/>
              </w:rPr>
            </w:pPr>
            <w:r w:rsidRPr="00844592">
              <w:rPr>
                <w:sz w:val="20"/>
                <w:szCs w:val="20"/>
              </w:rPr>
              <w:t> </w:t>
            </w:r>
          </w:p>
          <w:p w14:paraId="19095B19"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16F87C2A" w14:textId="77777777" w:rsidR="006416D6" w:rsidRPr="00844592" w:rsidRDefault="006416D6" w:rsidP="000524A8">
            <w:pPr>
              <w:rPr>
                <w:sz w:val="20"/>
                <w:szCs w:val="20"/>
              </w:rPr>
            </w:pPr>
            <w:r w:rsidRPr="00844592">
              <w:rPr>
                <w:sz w:val="20"/>
                <w:szCs w:val="20"/>
              </w:rPr>
              <w:t>Standard inštalacij</w:t>
            </w:r>
          </w:p>
          <w:p w14:paraId="55C025EE"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inšt</w:t>
            </w:r>
            <w:r w:rsidRPr="00844592">
              <w:rPr>
                <w:b/>
                <w:i/>
                <w:sz w:val="28"/>
                <w:szCs w:val="28"/>
              </w:rPr>
              <w:t>)</w:t>
            </w:r>
          </w:p>
          <w:p w14:paraId="477C1106" w14:textId="77777777" w:rsidR="006416D6" w:rsidRPr="00844592" w:rsidRDefault="006416D6" w:rsidP="000524A8">
            <w:pPr>
              <w:rPr>
                <w:sz w:val="20"/>
                <w:szCs w:val="20"/>
              </w:rPr>
            </w:pPr>
            <w:r w:rsidRPr="00844592">
              <w:rPr>
                <w:sz w:val="20"/>
                <w:szCs w:val="20"/>
              </w:rPr>
              <w:t> </w:t>
            </w:r>
          </w:p>
          <w:p w14:paraId="7DA5ECCA" w14:textId="77777777" w:rsidR="006416D6" w:rsidRPr="00844592" w:rsidRDefault="006416D6" w:rsidP="000524A8">
            <w:pPr>
              <w:rPr>
                <w:sz w:val="20"/>
                <w:szCs w:val="20"/>
              </w:rPr>
            </w:pPr>
            <w:r w:rsidRPr="00844592">
              <w:rPr>
                <w:sz w:val="20"/>
                <w:szCs w:val="20"/>
              </w:rPr>
              <w:t> </w:t>
            </w:r>
          </w:p>
          <w:p w14:paraId="617A0AE0" w14:textId="77777777" w:rsidR="006416D6" w:rsidRPr="00844592" w:rsidRDefault="006416D6" w:rsidP="000524A8">
            <w:pPr>
              <w:rPr>
                <w:sz w:val="20"/>
                <w:szCs w:val="20"/>
              </w:rPr>
            </w:pPr>
            <w:r w:rsidRPr="00844592">
              <w:rPr>
                <w:sz w:val="20"/>
                <w:szCs w:val="20"/>
              </w:rPr>
              <w:t> </w:t>
            </w:r>
          </w:p>
        </w:tc>
        <w:tc>
          <w:tcPr>
            <w:tcW w:w="2128" w:type="dxa"/>
            <w:vMerge w:val="restart"/>
            <w:noWrap/>
            <w:hideMark/>
          </w:tcPr>
          <w:p w14:paraId="22001934" w14:textId="77777777" w:rsidR="006416D6" w:rsidRPr="00844592" w:rsidRDefault="006416D6" w:rsidP="000524A8">
            <w:pPr>
              <w:rPr>
                <w:sz w:val="20"/>
                <w:szCs w:val="20"/>
              </w:rPr>
            </w:pPr>
            <w:r w:rsidRPr="00844592">
              <w:rPr>
                <w:sz w:val="20"/>
                <w:szCs w:val="20"/>
              </w:rPr>
              <w:t> </w:t>
            </w:r>
          </w:p>
          <w:p w14:paraId="78D3B3F5" w14:textId="77777777" w:rsidR="006416D6" w:rsidRPr="00844592" w:rsidRDefault="006416D6" w:rsidP="000524A8">
            <w:pPr>
              <w:rPr>
                <w:sz w:val="20"/>
                <w:szCs w:val="20"/>
              </w:rPr>
            </w:pPr>
            <w:r w:rsidRPr="00844592">
              <w:rPr>
                <w:sz w:val="20"/>
                <w:szCs w:val="20"/>
              </w:rPr>
              <w:t> </w:t>
            </w:r>
          </w:p>
          <w:p w14:paraId="6CABB690" w14:textId="77777777" w:rsidR="006416D6" w:rsidRPr="00844592" w:rsidRDefault="006416D6" w:rsidP="000524A8">
            <w:pPr>
              <w:rPr>
                <w:sz w:val="20"/>
                <w:szCs w:val="20"/>
              </w:rPr>
            </w:pPr>
            <w:r w:rsidRPr="00844592">
              <w:rPr>
                <w:sz w:val="20"/>
                <w:szCs w:val="20"/>
              </w:rPr>
              <w:t> </w:t>
            </w:r>
          </w:p>
          <w:p w14:paraId="12879632" w14:textId="77777777" w:rsidR="006416D6" w:rsidRPr="00844592" w:rsidRDefault="006416D6" w:rsidP="000524A8">
            <w:pPr>
              <w:rPr>
                <w:sz w:val="20"/>
                <w:szCs w:val="20"/>
              </w:rPr>
            </w:pPr>
            <w:r w:rsidRPr="00844592">
              <w:rPr>
                <w:sz w:val="20"/>
                <w:szCs w:val="20"/>
              </w:rPr>
              <w:t> </w:t>
            </w:r>
          </w:p>
          <w:p w14:paraId="7699B495" w14:textId="77777777" w:rsidR="006416D6" w:rsidRPr="00844592" w:rsidRDefault="006416D6" w:rsidP="000524A8">
            <w:pPr>
              <w:rPr>
                <w:sz w:val="20"/>
                <w:szCs w:val="20"/>
              </w:rPr>
            </w:pPr>
            <w:r w:rsidRPr="00844592">
              <w:rPr>
                <w:sz w:val="20"/>
                <w:szCs w:val="20"/>
              </w:rPr>
              <w:t> </w:t>
            </w:r>
          </w:p>
        </w:tc>
        <w:tc>
          <w:tcPr>
            <w:tcW w:w="5387" w:type="dxa"/>
            <w:hideMark/>
          </w:tcPr>
          <w:p w14:paraId="01B1AFB8" w14:textId="77777777" w:rsidR="006416D6" w:rsidRPr="00844592" w:rsidRDefault="006416D6" w:rsidP="000524A8">
            <w:pPr>
              <w:rPr>
                <w:sz w:val="20"/>
                <w:szCs w:val="20"/>
              </w:rPr>
            </w:pPr>
            <w:r w:rsidRPr="00844592">
              <w:rPr>
                <w:sz w:val="20"/>
                <w:szCs w:val="20"/>
              </w:rPr>
              <w:t>Nove in nadstandardne inštalacije: Inštalacije so najsodobnejše (elektrika, vodovod, kanalizacija, ogrevanje, telekomunikacije, napreden prezračevalni sistem, inteligentna stavba, varnostni nadzor, energetska učinkovitost, sistemi za samooskrbo). Obsegajo dodatne sisteme za optimizacijo poslovanja (npr. napreden sistem za spremljanje porabe energije, fotovoltaični sistemi, sistem za zbiranje deževnice, sistemi za napreden nadzor nad varnostjo).</w:t>
            </w:r>
          </w:p>
        </w:tc>
        <w:tc>
          <w:tcPr>
            <w:tcW w:w="843" w:type="dxa"/>
            <w:hideMark/>
          </w:tcPr>
          <w:p w14:paraId="18AED56D" w14:textId="77777777" w:rsidR="006416D6" w:rsidRPr="00844592" w:rsidRDefault="006416D6" w:rsidP="000524A8">
            <w:pPr>
              <w:rPr>
                <w:sz w:val="20"/>
                <w:szCs w:val="20"/>
              </w:rPr>
            </w:pPr>
            <w:r w:rsidRPr="00844592">
              <w:rPr>
                <w:sz w:val="20"/>
                <w:szCs w:val="20"/>
              </w:rPr>
              <w:t>1,12</w:t>
            </w:r>
          </w:p>
        </w:tc>
      </w:tr>
      <w:tr w:rsidR="00406A0A" w:rsidRPr="00844592" w14:paraId="33CB6B69" w14:textId="77777777" w:rsidTr="000524A8">
        <w:trPr>
          <w:trHeight w:val="855"/>
        </w:trPr>
        <w:tc>
          <w:tcPr>
            <w:tcW w:w="318" w:type="dxa"/>
            <w:vMerge/>
            <w:noWrap/>
            <w:hideMark/>
          </w:tcPr>
          <w:p w14:paraId="256F4CF2" w14:textId="77777777" w:rsidR="006416D6" w:rsidRPr="00844592" w:rsidRDefault="006416D6" w:rsidP="000524A8">
            <w:pPr>
              <w:rPr>
                <w:sz w:val="20"/>
                <w:szCs w:val="20"/>
              </w:rPr>
            </w:pPr>
          </w:p>
        </w:tc>
        <w:tc>
          <w:tcPr>
            <w:tcW w:w="1518" w:type="dxa"/>
            <w:vMerge/>
            <w:noWrap/>
            <w:hideMark/>
          </w:tcPr>
          <w:p w14:paraId="39E7B7F5" w14:textId="77777777" w:rsidR="006416D6" w:rsidRPr="00844592" w:rsidRDefault="006416D6" w:rsidP="000524A8">
            <w:pPr>
              <w:rPr>
                <w:sz w:val="20"/>
                <w:szCs w:val="20"/>
              </w:rPr>
            </w:pPr>
          </w:p>
        </w:tc>
        <w:tc>
          <w:tcPr>
            <w:tcW w:w="2128" w:type="dxa"/>
            <w:vMerge/>
            <w:hideMark/>
          </w:tcPr>
          <w:p w14:paraId="0988F5E5" w14:textId="77777777" w:rsidR="006416D6" w:rsidRPr="00844592" w:rsidRDefault="006416D6" w:rsidP="000524A8">
            <w:pPr>
              <w:rPr>
                <w:sz w:val="20"/>
                <w:szCs w:val="20"/>
              </w:rPr>
            </w:pPr>
          </w:p>
        </w:tc>
        <w:tc>
          <w:tcPr>
            <w:tcW w:w="5387" w:type="dxa"/>
            <w:hideMark/>
          </w:tcPr>
          <w:p w14:paraId="664DF508" w14:textId="77777777" w:rsidR="006416D6" w:rsidRPr="00844592" w:rsidRDefault="006416D6" w:rsidP="000524A8">
            <w:pPr>
              <w:rPr>
                <w:sz w:val="20"/>
                <w:szCs w:val="20"/>
              </w:rPr>
            </w:pPr>
            <w:r w:rsidRPr="00844592">
              <w:rPr>
                <w:sz w:val="20"/>
                <w:szCs w:val="20"/>
              </w:rPr>
              <w:t>Nove ali celovito prenovljene inštalacije: Tehnično brezhibne inštalacije, dolgoročna življenjska doba, brez posebnih dodatkov (takojšnja funkcionalnost, brez potrebe po prenovah).</w:t>
            </w:r>
          </w:p>
        </w:tc>
        <w:tc>
          <w:tcPr>
            <w:tcW w:w="843" w:type="dxa"/>
            <w:hideMark/>
          </w:tcPr>
          <w:p w14:paraId="57BE1F81" w14:textId="77777777" w:rsidR="006416D6" w:rsidRPr="00844592" w:rsidRDefault="006416D6" w:rsidP="000524A8">
            <w:pPr>
              <w:rPr>
                <w:sz w:val="20"/>
                <w:szCs w:val="20"/>
              </w:rPr>
            </w:pPr>
            <w:r w:rsidRPr="00844592">
              <w:rPr>
                <w:sz w:val="20"/>
                <w:szCs w:val="20"/>
              </w:rPr>
              <w:t>1,06</w:t>
            </w:r>
          </w:p>
        </w:tc>
      </w:tr>
      <w:tr w:rsidR="00406A0A" w:rsidRPr="00844592" w14:paraId="26C855DA" w14:textId="77777777" w:rsidTr="000524A8">
        <w:trPr>
          <w:trHeight w:val="855"/>
        </w:trPr>
        <w:tc>
          <w:tcPr>
            <w:tcW w:w="318" w:type="dxa"/>
            <w:vMerge/>
            <w:noWrap/>
            <w:hideMark/>
          </w:tcPr>
          <w:p w14:paraId="1DE462EE" w14:textId="77777777" w:rsidR="006416D6" w:rsidRPr="00844592" w:rsidRDefault="006416D6" w:rsidP="000524A8">
            <w:pPr>
              <w:rPr>
                <w:sz w:val="20"/>
                <w:szCs w:val="20"/>
              </w:rPr>
            </w:pPr>
          </w:p>
        </w:tc>
        <w:tc>
          <w:tcPr>
            <w:tcW w:w="1518" w:type="dxa"/>
            <w:vMerge/>
            <w:noWrap/>
            <w:hideMark/>
          </w:tcPr>
          <w:p w14:paraId="5DB3F862" w14:textId="77777777" w:rsidR="006416D6" w:rsidRPr="00844592" w:rsidRDefault="006416D6" w:rsidP="000524A8">
            <w:pPr>
              <w:rPr>
                <w:sz w:val="20"/>
                <w:szCs w:val="20"/>
              </w:rPr>
            </w:pPr>
          </w:p>
        </w:tc>
        <w:tc>
          <w:tcPr>
            <w:tcW w:w="2128" w:type="dxa"/>
            <w:vMerge/>
            <w:hideMark/>
          </w:tcPr>
          <w:p w14:paraId="5C4CC315" w14:textId="77777777" w:rsidR="006416D6" w:rsidRPr="00844592" w:rsidRDefault="006416D6" w:rsidP="000524A8">
            <w:pPr>
              <w:rPr>
                <w:sz w:val="20"/>
                <w:szCs w:val="20"/>
              </w:rPr>
            </w:pPr>
          </w:p>
        </w:tc>
        <w:tc>
          <w:tcPr>
            <w:tcW w:w="5387" w:type="dxa"/>
            <w:hideMark/>
          </w:tcPr>
          <w:p w14:paraId="07E4E3A9" w14:textId="77777777" w:rsidR="006416D6" w:rsidRPr="00844592" w:rsidRDefault="006416D6" w:rsidP="000524A8">
            <w:pPr>
              <w:rPr>
                <w:sz w:val="20"/>
                <w:szCs w:val="20"/>
              </w:rPr>
            </w:pPr>
            <w:r w:rsidRPr="00844592">
              <w:rPr>
                <w:sz w:val="20"/>
                <w:szCs w:val="20"/>
              </w:rPr>
              <w:t>Funkcionalne inštalacije, skladne s starostjo objekta: Inštalacije so ustrezne za starost objekta, brez večjih napak ali nujnih popravil. Funkcionalne, vendar brez nadstandardnih elementov.</w:t>
            </w:r>
          </w:p>
        </w:tc>
        <w:tc>
          <w:tcPr>
            <w:tcW w:w="843" w:type="dxa"/>
            <w:hideMark/>
          </w:tcPr>
          <w:p w14:paraId="72FE7480" w14:textId="77777777" w:rsidR="006416D6" w:rsidRPr="00844592" w:rsidRDefault="006416D6" w:rsidP="000524A8">
            <w:pPr>
              <w:rPr>
                <w:sz w:val="20"/>
                <w:szCs w:val="20"/>
              </w:rPr>
            </w:pPr>
            <w:r w:rsidRPr="00844592">
              <w:rPr>
                <w:sz w:val="20"/>
                <w:szCs w:val="20"/>
              </w:rPr>
              <w:t>1,00</w:t>
            </w:r>
          </w:p>
        </w:tc>
      </w:tr>
      <w:tr w:rsidR="00406A0A" w:rsidRPr="00844592" w14:paraId="082D8F1D" w14:textId="77777777" w:rsidTr="000524A8">
        <w:trPr>
          <w:trHeight w:val="1140"/>
        </w:trPr>
        <w:tc>
          <w:tcPr>
            <w:tcW w:w="318" w:type="dxa"/>
            <w:vMerge/>
            <w:noWrap/>
            <w:hideMark/>
          </w:tcPr>
          <w:p w14:paraId="6E924FB4" w14:textId="77777777" w:rsidR="006416D6" w:rsidRPr="00844592" w:rsidRDefault="006416D6" w:rsidP="000524A8">
            <w:pPr>
              <w:rPr>
                <w:sz w:val="20"/>
                <w:szCs w:val="20"/>
              </w:rPr>
            </w:pPr>
          </w:p>
        </w:tc>
        <w:tc>
          <w:tcPr>
            <w:tcW w:w="1518" w:type="dxa"/>
            <w:vMerge/>
            <w:noWrap/>
            <w:hideMark/>
          </w:tcPr>
          <w:p w14:paraId="7E089F7A" w14:textId="77777777" w:rsidR="006416D6" w:rsidRPr="00844592" w:rsidRDefault="006416D6" w:rsidP="000524A8">
            <w:pPr>
              <w:rPr>
                <w:sz w:val="20"/>
                <w:szCs w:val="20"/>
              </w:rPr>
            </w:pPr>
          </w:p>
        </w:tc>
        <w:tc>
          <w:tcPr>
            <w:tcW w:w="2128" w:type="dxa"/>
            <w:vMerge/>
            <w:hideMark/>
          </w:tcPr>
          <w:p w14:paraId="2BDB0B86" w14:textId="77777777" w:rsidR="006416D6" w:rsidRPr="00844592" w:rsidRDefault="006416D6" w:rsidP="000524A8">
            <w:pPr>
              <w:rPr>
                <w:sz w:val="20"/>
                <w:szCs w:val="20"/>
              </w:rPr>
            </w:pPr>
          </w:p>
        </w:tc>
        <w:tc>
          <w:tcPr>
            <w:tcW w:w="5387" w:type="dxa"/>
            <w:hideMark/>
          </w:tcPr>
          <w:p w14:paraId="0D55E56E" w14:textId="77777777" w:rsidR="006416D6" w:rsidRPr="00844592" w:rsidRDefault="006416D6" w:rsidP="000524A8">
            <w:pPr>
              <w:rPr>
                <w:sz w:val="20"/>
                <w:szCs w:val="20"/>
              </w:rPr>
            </w:pPr>
            <w:r w:rsidRPr="00844592">
              <w:rPr>
                <w:sz w:val="20"/>
                <w:szCs w:val="20"/>
              </w:rPr>
              <w:t>Zastarele inštalacije, pričakovana obnova: Inštalacije so zastarele, vendar še vedno funkcionalne. Pomanjkanje nadzora porabe, lahko potrebujejo večjo obnovo (npr. potreba po zamenjavi ogrevalnega sistema ali električne napeljave).</w:t>
            </w:r>
          </w:p>
        </w:tc>
        <w:tc>
          <w:tcPr>
            <w:tcW w:w="843" w:type="dxa"/>
            <w:hideMark/>
          </w:tcPr>
          <w:p w14:paraId="334F66F5" w14:textId="77777777" w:rsidR="006416D6" w:rsidRPr="00844592" w:rsidRDefault="006416D6" w:rsidP="000524A8">
            <w:pPr>
              <w:rPr>
                <w:sz w:val="20"/>
                <w:szCs w:val="20"/>
              </w:rPr>
            </w:pPr>
            <w:r w:rsidRPr="00844592">
              <w:rPr>
                <w:sz w:val="20"/>
                <w:szCs w:val="20"/>
              </w:rPr>
              <w:t>0,95</w:t>
            </w:r>
          </w:p>
        </w:tc>
      </w:tr>
      <w:tr w:rsidR="00406A0A" w:rsidRPr="00844592" w14:paraId="388C4AC6" w14:textId="77777777" w:rsidTr="000524A8">
        <w:trPr>
          <w:trHeight w:val="1140"/>
        </w:trPr>
        <w:tc>
          <w:tcPr>
            <w:tcW w:w="318" w:type="dxa"/>
            <w:vMerge/>
            <w:noWrap/>
            <w:hideMark/>
          </w:tcPr>
          <w:p w14:paraId="56D7F14C" w14:textId="77777777" w:rsidR="006416D6" w:rsidRPr="00844592" w:rsidRDefault="006416D6" w:rsidP="000524A8">
            <w:pPr>
              <w:rPr>
                <w:sz w:val="20"/>
                <w:szCs w:val="20"/>
              </w:rPr>
            </w:pPr>
          </w:p>
        </w:tc>
        <w:tc>
          <w:tcPr>
            <w:tcW w:w="1518" w:type="dxa"/>
            <w:vMerge/>
            <w:noWrap/>
            <w:hideMark/>
          </w:tcPr>
          <w:p w14:paraId="3550DF6E" w14:textId="77777777" w:rsidR="006416D6" w:rsidRPr="00844592" w:rsidRDefault="006416D6" w:rsidP="000524A8">
            <w:pPr>
              <w:rPr>
                <w:sz w:val="20"/>
                <w:szCs w:val="20"/>
              </w:rPr>
            </w:pPr>
          </w:p>
        </w:tc>
        <w:tc>
          <w:tcPr>
            <w:tcW w:w="2128" w:type="dxa"/>
            <w:vMerge/>
            <w:hideMark/>
          </w:tcPr>
          <w:p w14:paraId="7A984B3C" w14:textId="77777777" w:rsidR="006416D6" w:rsidRPr="00844592" w:rsidRDefault="006416D6" w:rsidP="000524A8">
            <w:pPr>
              <w:rPr>
                <w:sz w:val="20"/>
                <w:szCs w:val="20"/>
              </w:rPr>
            </w:pPr>
          </w:p>
        </w:tc>
        <w:tc>
          <w:tcPr>
            <w:tcW w:w="5387" w:type="dxa"/>
            <w:hideMark/>
          </w:tcPr>
          <w:p w14:paraId="3F8B398E" w14:textId="46CA151C" w:rsidR="006416D6" w:rsidRPr="00844592" w:rsidRDefault="006416D6" w:rsidP="000524A8">
            <w:pPr>
              <w:rPr>
                <w:sz w:val="20"/>
                <w:szCs w:val="20"/>
              </w:rPr>
            </w:pPr>
            <w:r w:rsidRPr="00844592">
              <w:rPr>
                <w:sz w:val="20"/>
                <w:szCs w:val="20"/>
              </w:rPr>
              <w:t>Dotrajane ali nevarne inštalacije, ki so nevarne za uporabo, predstavljajo tveganje za varnost uporabnikov (npr. star električni sistem, dotrajana ogrevalna naprava, nevarnosti za požar). Potrebna nujna zamenjava.</w:t>
            </w:r>
          </w:p>
        </w:tc>
        <w:tc>
          <w:tcPr>
            <w:tcW w:w="843" w:type="dxa"/>
            <w:hideMark/>
          </w:tcPr>
          <w:p w14:paraId="5B2BC0B2" w14:textId="77777777" w:rsidR="006416D6" w:rsidRPr="00844592" w:rsidRDefault="006416D6" w:rsidP="000524A8">
            <w:pPr>
              <w:rPr>
                <w:sz w:val="20"/>
                <w:szCs w:val="20"/>
              </w:rPr>
            </w:pPr>
            <w:r w:rsidRPr="00844592">
              <w:rPr>
                <w:sz w:val="20"/>
                <w:szCs w:val="20"/>
              </w:rPr>
              <w:t>0,88</w:t>
            </w:r>
          </w:p>
        </w:tc>
      </w:tr>
      <w:tr w:rsidR="00406A0A" w:rsidRPr="00844592" w14:paraId="51747C01" w14:textId="77777777" w:rsidTr="000524A8">
        <w:trPr>
          <w:trHeight w:val="570"/>
        </w:trPr>
        <w:tc>
          <w:tcPr>
            <w:tcW w:w="318" w:type="dxa"/>
            <w:vMerge w:val="restart"/>
            <w:noWrap/>
            <w:hideMark/>
          </w:tcPr>
          <w:p w14:paraId="791D6D29" w14:textId="77777777" w:rsidR="006416D6" w:rsidRPr="00844592" w:rsidRDefault="006416D6" w:rsidP="000524A8">
            <w:pPr>
              <w:rPr>
                <w:sz w:val="20"/>
                <w:szCs w:val="20"/>
              </w:rPr>
            </w:pPr>
            <w:r w:rsidRPr="00844592">
              <w:rPr>
                <w:sz w:val="20"/>
                <w:szCs w:val="20"/>
              </w:rPr>
              <w:t>5</w:t>
            </w:r>
          </w:p>
          <w:p w14:paraId="78F1B8EC" w14:textId="77777777" w:rsidR="006416D6" w:rsidRPr="00844592" w:rsidRDefault="006416D6" w:rsidP="000524A8">
            <w:pPr>
              <w:rPr>
                <w:sz w:val="20"/>
                <w:szCs w:val="20"/>
              </w:rPr>
            </w:pPr>
            <w:r w:rsidRPr="00844592">
              <w:rPr>
                <w:sz w:val="20"/>
                <w:szCs w:val="20"/>
              </w:rPr>
              <w:t> </w:t>
            </w:r>
          </w:p>
          <w:p w14:paraId="6C503FD3"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5DAD78DD" w14:textId="77777777" w:rsidR="006416D6" w:rsidRPr="00844592" w:rsidRDefault="006416D6" w:rsidP="000524A8">
            <w:pPr>
              <w:rPr>
                <w:sz w:val="20"/>
                <w:szCs w:val="20"/>
              </w:rPr>
            </w:pPr>
            <w:r w:rsidRPr="00844592">
              <w:rPr>
                <w:sz w:val="20"/>
                <w:szCs w:val="20"/>
              </w:rPr>
              <w:t>Faktor vpliva energijskih karakteristik</w:t>
            </w:r>
          </w:p>
          <w:p w14:paraId="63028FD3"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en</w:t>
            </w:r>
            <w:r w:rsidRPr="00844592">
              <w:rPr>
                <w:b/>
                <w:i/>
                <w:sz w:val="28"/>
                <w:szCs w:val="28"/>
              </w:rPr>
              <w:t>)</w:t>
            </w:r>
          </w:p>
          <w:p w14:paraId="74546DD0"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6605AE6F" w14:textId="77777777" w:rsidR="006416D6" w:rsidRPr="00844592" w:rsidRDefault="006416D6" w:rsidP="000524A8">
            <w:pPr>
              <w:rPr>
                <w:sz w:val="20"/>
                <w:szCs w:val="20"/>
              </w:rPr>
            </w:pPr>
            <w:r w:rsidRPr="00844592">
              <w:rPr>
                <w:sz w:val="20"/>
                <w:szCs w:val="20"/>
              </w:rPr>
              <w:t>Razred energetske učinkovitosti stavbe</w:t>
            </w:r>
          </w:p>
          <w:p w14:paraId="0301CB7E" w14:textId="77777777" w:rsidR="006416D6" w:rsidRPr="00844592" w:rsidRDefault="006416D6" w:rsidP="000524A8">
            <w:pPr>
              <w:rPr>
                <w:sz w:val="20"/>
                <w:szCs w:val="20"/>
              </w:rPr>
            </w:pPr>
            <w:r w:rsidRPr="00844592">
              <w:rPr>
                <w:sz w:val="20"/>
                <w:szCs w:val="20"/>
              </w:rPr>
              <w:t> </w:t>
            </w:r>
          </w:p>
          <w:p w14:paraId="76E85B37" w14:textId="77777777" w:rsidR="006416D6" w:rsidRPr="00844592" w:rsidRDefault="006416D6" w:rsidP="000524A8">
            <w:pPr>
              <w:rPr>
                <w:sz w:val="20"/>
                <w:szCs w:val="20"/>
              </w:rPr>
            </w:pPr>
            <w:r w:rsidRPr="00844592">
              <w:rPr>
                <w:sz w:val="20"/>
                <w:szCs w:val="20"/>
              </w:rPr>
              <w:t> </w:t>
            </w:r>
          </w:p>
        </w:tc>
        <w:tc>
          <w:tcPr>
            <w:tcW w:w="5387" w:type="dxa"/>
            <w:hideMark/>
          </w:tcPr>
          <w:p w14:paraId="4B0040E6" w14:textId="77777777" w:rsidR="006416D6" w:rsidRPr="00844592" w:rsidRDefault="006416D6" w:rsidP="000524A8">
            <w:pPr>
              <w:rPr>
                <w:sz w:val="20"/>
                <w:szCs w:val="20"/>
              </w:rPr>
            </w:pPr>
            <w:r w:rsidRPr="00844592">
              <w:rPr>
                <w:sz w:val="20"/>
                <w:szCs w:val="20"/>
              </w:rPr>
              <w:t>A1, A2, B1, B2: od 0 do vključno 35 kWh/(m</w:t>
            </w:r>
            <w:r w:rsidRPr="00844592">
              <w:rPr>
                <w:sz w:val="20"/>
                <w:szCs w:val="20"/>
                <w:vertAlign w:val="superscript"/>
              </w:rPr>
              <w:t>2</w:t>
            </w:r>
            <w:r w:rsidRPr="00844592">
              <w:rPr>
                <w:sz w:val="20"/>
                <w:szCs w:val="20"/>
              </w:rPr>
              <w:t>a). Visoko učinkovite stavbe (novogradnje, prenovljene).</w:t>
            </w:r>
          </w:p>
        </w:tc>
        <w:tc>
          <w:tcPr>
            <w:tcW w:w="843" w:type="dxa"/>
            <w:hideMark/>
          </w:tcPr>
          <w:p w14:paraId="63C681F5" w14:textId="77777777" w:rsidR="006416D6" w:rsidRPr="00844592" w:rsidRDefault="006416D6" w:rsidP="000524A8">
            <w:pPr>
              <w:rPr>
                <w:sz w:val="20"/>
                <w:szCs w:val="20"/>
              </w:rPr>
            </w:pPr>
            <w:r w:rsidRPr="00844592">
              <w:rPr>
                <w:sz w:val="20"/>
                <w:szCs w:val="20"/>
              </w:rPr>
              <w:t>1,02</w:t>
            </w:r>
          </w:p>
        </w:tc>
      </w:tr>
      <w:tr w:rsidR="00406A0A" w:rsidRPr="00844592" w14:paraId="4F997FAE" w14:textId="77777777" w:rsidTr="000524A8">
        <w:trPr>
          <w:trHeight w:val="570"/>
        </w:trPr>
        <w:tc>
          <w:tcPr>
            <w:tcW w:w="318" w:type="dxa"/>
            <w:vMerge/>
            <w:noWrap/>
            <w:hideMark/>
          </w:tcPr>
          <w:p w14:paraId="7CC610B2" w14:textId="77777777" w:rsidR="006416D6" w:rsidRPr="00844592" w:rsidRDefault="006416D6" w:rsidP="000524A8">
            <w:pPr>
              <w:rPr>
                <w:sz w:val="20"/>
                <w:szCs w:val="20"/>
              </w:rPr>
            </w:pPr>
          </w:p>
        </w:tc>
        <w:tc>
          <w:tcPr>
            <w:tcW w:w="1518" w:type="dxa"/>
            <w:vMerge/>
            <w:noWrap/>
            <w:hideMark/>
          </w:tcPr>
          <w:p w14:paraId="557B70CD" w14:textId="77777777" w:rsidR="006416D6" w:rsidRPr="00844592" w:rsidRDefault="006416D6" w:rsidP="000524A8">
            <w:pPr>
              <w:rPr>
                <w:sz w:val="20"/>
                <w:szCs w:val="20"/>
              </w:rPr>
            </w:pPr>
          </w:p>
        </w:tc>
        <w:tc>
          <w:tcPr>
            <w:tcW w:w="2128" w:type="dxa"/>
            <w:vMerge/>
            <w:hideMark/>
          </w:tcPr>
          <w:p w14:paraId="7BA3574A" w14:textId="77777777" w:rsidR="006416D6" w:rsidRPr="00844592" w:rsidRDefault="006416D6" w:rsidP="000524A8">
            <w:pPr>
              <w:rPr>
                <w:sz w:val="20"/>
                <w:szCs w:val="20"/>
              </w:rPr>
            </w:pPr>
          </w:p>
        </w:tc>
        <w:tc>
          <w:tcPr>
            <w:tcW w:w="5387" w:type="dxa"/>
            <w:hideMark/>
          </w:tcPr>
          <w:p w14:paraId="4458A486" w14:textId="77777777" w:rsidR="006416D6" w:rsidRPr="00844592" w:rsidRDefault="006416D6" w:rsidP="000524A8">
            <w:pPr>
              <w:rPr>
                <w:sz w:val="20"/>
                <w:szCs w:val="20"/>
              </w:rPr>
            </w:pPr>
            <w:r w:rsidRPr="00844592">
              <w:rPr>
                <w:sz w:val="20"/>
                <w:szCs w:val="20"/>
              </w:rPr>
              <w:t>C, D: nad 35 do vključno 105 kWh/(m</w:t>
            </w:r>
            <w:r w:rsidRPr="00844592">
              <w:rPr>
                <w:sz w:val="20"/>
                <w:szCs w:val="20"/>
                <w:vertAlign w:val="superscript"/>
              </w:rPr>
              <w:t>2</w:t>
            </w:r>
            <w:r w:rsidRPr="00844592">
              <w:rPr>
                <w:sz w:val="20"/>
                <w:szCs w:val="20"/>
              </w:rPr>
              <w:t>a). Povprečno učinkovite stavbe (večina obstoječega fonda). Upošteva se tudi, če ni drugega podatka.</w:t>
            </w:r>
          </w:p>
        </w:tc>
        <w:tc>
          <w:tcPr>
            <w:tcW w:w="843" w:type="dxa"/>
            <w:hideMark/>
          </w:tcPr>
          <w:p w14:paraId="17AC7F3A" w14:textId="77777777" w:rsidR="006416D6" w:rsidRPr="00844592" w:rsidRDefault="006416D6" w:rsidP="000524A8">
            <w:pPr>
              <w:rPr>
                <w:sz w:val="20"/>
                <w:szCs w:val="20"/>
              </w:rPr>
            </w:pPr>
            <w:r w:rsidRPr="00844592">
              <w:rPr>
                <w:sz w:val="20"/>
                <w:szCs w:val="20"/>
              </w:rPr>
              <w:t>1,00</w:t>
            </w:r>
          </w:p>
        </w:tc>
      </w:tr>
      <w:tr w:rsidR="00406A0A" w:rsidRPr="00844592" w14:paraId="302C34B4" w14:textId="77777777" w:rsidTr="000524A8">
        <w:trPr>
          <w:trHeight w:val="570"/>
        </w:trPr>
        <w:tc>
          <w:tcPr>
            <w:tcW w:w="318" w:type="dxa"/>
            <w:vMerge/>
            <w:noWrap/>
            <w:hideMark/>
          </w:tcPr>
          <w:p w14:paraId="4EC4051C" w14:textId="77777777" w:rsidR="006416D6" w:rsidRPr="00844592" w:rsidRDefault="006416D6" w:rsidP="000524A8">
            <w:pPr>
              <w:rPr>
                <w:sz w:val="20"/>
                <w:szCs w:val="20"/>
              </w:rPr>
            </w:pPr>
          </w:p>
        </w:tc>
        <w:tc>
          <w:tcPr>
            <w:tcW w:w="1518" w:type="dxa"/>
            <w:vMerge/>
            <w:noWrap/>
            <w:hideMark/>
          </w:tcPr>
          <w:p w14:paraId="5104E746" w14:textId="77777777" w:rsidR="006416D6" w:rsidRPr="00844592" w:rsidRDefault="006416D6" w:rsidP="000524A8">
            <w:pPr>
              <w:rPr>
                <w:sz w:val="20"/>
                <w:szCs w:val="20"/>
              </w:rPr>
            </w:pPr>
          </w:p>
        </w:tc>
        <w:tc>
          <w:tcPr>
            <w:tcW w:w="2128" w:type="dxa"/>
            <w:vMerge/>
            <w:hideMark/>
          </w:tcPr>
          <w:p w14:paraId="44295C0B" w14:textId="77777777" w:rsidR="006416D6" w:rsidRPr="00844592" w:rsidRDefault="006416D6" w:rsidP="000524A8">
            <w:pPr>
              <w:rPr>
                <w:sz w:val="20"/>
                <w:szCs w:val="20"/>
              </w:rPr>
            </w:pPr>
          </w:p>
        </w:tc>
        <w:tc>
          <w:tcPr>
            <w:tcW w:w="5387" w:type="dxa"/>
            <w:hideMark/>
          </w:tcPr>
          <w:p w14:paraId="01BCF641" w14:textId="77777777" w:rsidR="006416D6" w:rsidRPr="00844592" w:rsidRDefault="006416D6" w:rsidP="000524A8">
            <w:pPr>
              <w:rPr>
                <w:sz w:val="20"/>
                <w:szCs w:val="20"/>
              </w:rPr>
            </w:pPr>
            <w:r w:rsidRPr="00844592">
              <w:rPr>
                <w:sz w:val="20"/>
                <w:szCs w:val="20"/>
              </w:rPr>
              <w:t>E, F, G: nad 150 kWh/(m</w:t>
            </w:r>
            <w:r w:rsidRPr="00844592">
              <w:rPr>
                <w:sz w:val="20"/>
                <w:szCs w:val="20"/>
                <w:vertAlign w:val="superscript"/>
              </w:rPr>
              <w:t>2</w:t>
            </w:r>
            <w:r w:rsidRPr="00844592">
              <w:rPr>
                <w:sz w:val="20"/>
                <w:szCs w:val="20"/>
              </w:rPr>
              <w:t>a). Energetsko potratne stavbe (starejše, brez izolacije).</w:t>
            </w:r>
          </w:p>
        </w:tc>
        <w:tc>
          <w:tcPr>
            <w:tcW w:w="843" w:type="dxa"/>
            <w:hideMark/>
          </w:tcPr>
          <w:p w14:paraId="493FD070" w14:textId="77777777" w:rsidR="006416D6" w:rsidRPr="00844592" w:rsidRDefault="006416D6" w:rsidP="000524A8">
            <w:pPr>
              <w:rPr>
                <w:sz w:val="20"/>
                <w:szCs w:val="20"/>
              </w:rPr>
            </w:pPr>
            <w:r w:rsidRPr="00844592">
              <w:rPr>
                <w:sz w:val="20"/>
                <w:szCs w:val="20"/>
              </w:rPr>
              <w:t>0,98</w:t>
            </w:r>
          </w:p>
        </w:tc>
      </w:tr>
      <w:tr w:rsidR="00406A0A" w:rsidRPr="00844592" w14:paraId="3741D6ED" w14:textId="77777777" w:rsidTr="000524A8">
        <w:trPr>
          <w:trHeight w:val="1425"/>
        </w:trPr>
        <w:tc>
          <w:tcPr>
            <w:tcW w:w="318" w:type="dxa"/>
            <w:vMerge w:val="restart"/>
            <w:noWrap/>
            <w:hideMark/>
          </w:tcPr>
          <w:p w14:paraId="2AEEA9F8" w14:textId="77777777" w:rsidR="006416D6" w:rsidRPr="00844592" w:rsidRDefault="006416D6" w:rsidP="000524A8">
            <w:pPr>
              <w:rPr>
                <w:sz w:val="20"/>
                <w:szCs w:val="20"/>
              </w:rPr>
            </w:pPr>
            <w:r w:rsidRPr="00844592">
              <w:rPr>
                <w:sz w:val="20"/>
                <w:szCs w:val="20"/>
              </w:rPr>
              <w:t>6</w:t>
            </w:r>
          </w:p>
          <w:p w14:paraId="20FB5B00" w14:textId="77777777" w:rsidR="006416D6" w:rsidRPr="00844592" w:rsidRDefault="006416D6" w:rsidP="000524A8">
            <w:pPr>
              <w:rPr>
                <w:sz w:val="20"/>
                <w:szCs w:val="20"/>
              </w:rPr>
            </w:pPr>
            <w:r w:rsidRPr="00844592">
              <w:rPr>
                <w:sz w:val="20"/>
                <w:szCs w:val="20"/>
              </w:rPr>
              <w:t> </w:t>
            </w:r>
          </w:p>
          <w:p w14:paraId="65DEC28C"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2DDA73DD" w14:textId="77777777" w:rsidR="006416D6" w:rsidRPr="00844592" w:rsidRDefault="006416D6" w:rsidP="000524A8">
            <w:pPr>
              <w:rPr>
                <w:sz w:val="20"/>
                <w:szCs w:val="20"/>
              </w:rPr>
            </w:pPr>
            <w:r w:rsidRPr="00844592">
              <w:rPr>
                <w:sz w:val="20"/>
                <w:szCs w:val="20"/>
              </w:rPr>
              <w:t>Mehanska odpornost</w:t>
            </w:r>
          </w:p>
          <w:p w14:paraId="309BBA8E" w14:textId="77777777" w:rsidR="006416D6" w:rsidRPr="00844592" w:rsidRDefault="006416D6" w:rsidP="000524A8">
            <w:pPr>
              <w:rPr>
                <w:sz w:val="20"/>
                <w:szCs w:val="20"/>
              </w:rPr>
            </w:pPr>
            <w:r w:rsidRPr="00844592">
              <w:rPr>
                <w:sz w:val="20"/>
                <w:szCs w:val="20"/>
              </w:rPr>
              <w:t> </w:t>
            </w:r>
          </w:p>
          <w:p w14:paraId="6150A82F"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6E5101AA" w14:textId="77777777" w:rsidR="006416D6" w:rsidRPr="00844592" w:rsidRDefault="006416D6" w:rsidP="000524A8">
            <w:pPr>
              <w:rPr>
                <w:sz w:val="20"/>
                <w:szCs w:val="20"/>
              </w:rPr>
            </w:pPr>
            <w:r w:rsidRPr="00844592">
              <w:rPr>
                <w:sz w:val="20"/>
                <w:szCs w:val="20"/>
              </w:rPr>
              <w:t>Konstrukcijski sistem</w:t>
            </w:r>
          </w:p>
          <w:p w14:paraId="34B9DADB"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k-sis</w:t>
            </w:r>
            <w:r w:rsidRPr="00844592">
              <w:rPr>
                <w:b/>
                <w:i/>
                <w:sz w:val="28"/>
                <w:szCs w:val="28"/>
              </w:rPr>
              <w:t>)</w:t>
            </w:r>
          </w:p>
          <w:p w14:paraId="590DE663" w14:textId="77777777" w:rsidR="006416D6" w:rsidRPr="00844592" w:rsidRDefault="006416D6" w:rsidP="000524A8">
            <w:pPr>
              <w:rPr>
                <w:sz w:val="20"/>
                <w:szCs w:val="20"/>
              </w:rPr>
            </w:pPr>
            <w:r w:rsidRPr="00844592">
              <w:rPr>
                <w:sz w:val="20"/>
                <w:szCs w:val="20"/>
              </w:rPr>
              <w:t> </w:t>
            </w:r>
          </w:p>
        </w:tc>
        <w:tc>
          <w:tcPr>
            <w:tcW w:w="5387" w:type="dxa"/>
            <w:hideMark/>
          </w:tcPr>
          <w:p w14:paraId="054C5436" w14:textId="77777777" w:rsidR="006416D6" w:rsidRPr="00844592" w:rsidRDefault="006416D6" w:rsidP="000524A8">
            <w:pPr>
              <w:rPr>
                <w:sz w:val="20"/>
                <w:szCs w:val="20"/>
              </w:rPr>
            </w:pPr>
            <w:r w:rsidRPr="00844592">
              <w:rPr>
                <w:sz w:val="20"/>
                <w:szCs w:val="20"/>
              </w:rPr>
              <w:t>Standardni / ustrezni konstrukcijski sistem: Tipičen, funkcionalen in trajen sistem, ki zagotavlja ustrezno mehansko odpornost, stabilnost in običajno potresno varnost glede na obdobje gradnje in veljavne standarde. Ni znanih sistemskih pomanjkljivosti ali tipičnih omejitev.</w:t>
            </w:r>
          </w:p>
        </w:tc>
        <w:tc>
          <w:tcPr>
            <w:tcW w:w="843" w:type="dxa"/>
            <w:hideMark/>
          </w:tcPr>
          <w:p w14:paraId="5C4752D7" w14:textId="77777777" w:rsidR="006416D6" w:rsidRPr="00844592" w:rsidRDefault="006416D6" w:rsidP="000524A8">
            <w:pPr>
              <w:rPr>
                <w:sz w:val="20"/>
                <w:szCs w:val="20"/>
              </w:rPr>
            </w:pPr>
            <w:r w:rsidRPr="00844592">
              <w:rPr>
                <w:sz w:val="20"/>
                <w:szCs w:val="20"/>
              </w:rPr>
              <w:t>1,00</w:t>
            </w:r>
          </w:p>
        </w:tc>
      </w:tr>
      <w:tr w:rsidR="00406A0A" w:rsidRPr="00844592" w14:paraId="00DA78F1" w14:textId="77777777" w:rsidTr="000524A8">
        <w:trPr>
          <w:trHeight w:val="1425"/>
        </w:trPr>
        <w:tc>
          <w:tcPr>
            <w:tcW w:w="318" w:type="dxa"/>
            <w:vMerge/>
            <w:noWrap/>
            <w:hideMark/>
          </w:tcPr>
          <w:p w14:paraId="73DF0D3F" w14:textId="77777777" w:rsidR="006416D6" w:rsidRPr="00844592" w:rsidRDefault="006416D6" w:rsidP="000524A8">
            <w:pPr>
              <w:rPr>
                <w:sz w:val="20"/>
                <w:szCs w:val="20"/>
              </w:rPr>
            </w:pPr>
          </w:p>
        </w:tc>
        <w:tc>
          <w:tcPr>
            <w:tcW w:w="1518" w:type="dxa"/>
            <w:vMerge/>
            <w:hideMark/>
          </w:tcPr>
          <w:p w14:paraId="4F0C3135" w14:textId="77777777" w:rsidR="006416D6" w:rsidRPr="00844592" w:rsidRDefault="006416D6" w:rsidP="000524A8">
            <w:pPr>
              <w:rPr>
                <w:sz w:val="20"/>
                <w:szCs w:val="20"/>
              </w:rPr>
            </w:pPr>
          </w:p>
        </w:tc>
        <w:tc>
          <w:tcPr>
            <w:tcW w:w="2128" w:type="dxa"/>
            <w:vMerge/>
            <w:hideMark/>
          </w:tcPr>
          <w:p w14:paraId="21C899E5" w14:textId="77777777" w:rsidR="006416D6" w:rsidRPr="00844592" w:rsidRDefault="006416D6" w:rsidP="000524A8">
            <w:pPr>
              <w:rPr>
                <w:sz w:val="20"/>
                <w:szCs w:val="20"/>
              </w:rPr>
            </w:pPr>
          </w:p>
        </w:tc>
        <w:tc>
          <w:tcPr>
            <w:tcW w:w="5387" w:type="dxa"/>
            <w:hideMark/>
          </w:tcPr>
          <w:p w14:paraId="27C49F4A" w14:textId="77777777" w:rsidR="006416D6" w:rsidRPr="00844592" w:rsidRDefault="006416D6" w:rsidP="000524A8">
            <w:pPr>
              <w:rPr>
                <w:sz w:val="20"/>
                <w:szCs w:val="20"/>
              </w:rPr>
            </w:pPr>
            <w:r w:rsidRPr="00844592">
              <w:rPr>
                <w:sz w:val="20"/>
                <w:szCs w:val="20"/>
              </w:rPr>
              <w:t>Konstrukcijski sistem z omejitvami: Zaznane sistemske ali zasnovne pomanjkljivosti, ki lahko zmanjšujejo mehansko odpornost, potresno varnost ali trajnost objekta. Npr.: nearmirani temelji, mehka etaža brez ustrezne ojačitve, mešani nosilni sistemi brez ustrezne povezave.</w:t>
            </w:r>
          </w:p>
        </w:tc>
        <w:tc>
          <w:tcPr>
            <w:tcW w:w="843" w:type="dxa"/>
            <w:hideMark/>
          </w:tcPr>
          <w:p w14:paraId="3D1F9D18" w14:textId="77777777" w:rsidR="006416D6" w:rsidRPr="00844592" w:rsidRDefault="006416D6" w:rsidP="000524A8">
            <w:pPr>
              <w:rPr>
                <w:sz w:val="20"/>
                <w:szCs w:val="20"/>
              </w:rPr>
            </w:pPr>
            <w:r w:rsidRPr="00844592">
              <w:rPr>
                <w:sz w:val="20"/>
                <w:szCs w:val="20"/>
              </w:rPr>
              <w:t>0,95</w:t>
            </w:r>
          </w:p>
        </w:tc>
      </w:tr>
      <w:tr w:rsidR="00406A0A" w:rsidRPr="00844592" w14:paraId="0F9DF2D5" w14:textId="77777777" w:rsidTr="000524A8">
        <w:trPr>
          <w:trHeight w:val="855"/>
        </w:trPr>
        <w:tc>
          <w:tcPr>
            <w:tcW w:w="318" w:type="dxa"/>
            <w:vMerge/>
            <w:noWrap/>
            <w:hideMark/>
          </w:tcPr>
          <w:p w14:paraId="585E5325" w14:textId="77777777" w:rsidR="006416D6" w:rsidRPr="00844592" w:rsidRDefault="006416D6" w:rsidP="000524A8">
            <w:pPr>
              <w:rPr>
                <w:sz w:val="20"/>
                <w:szCs w:val="20"/>
              </w:rPr>
            </w:pPr>
          </w:p>
        </w:tc>
        <w:tc>
          <w:tcPr>
            <w:tcW w:w="1518" w:type="dxa"/>
            <w:vMerge/>
            <w:noWrap/>
            <w:hideMark/>
          </w:tcPr>
          <w:p w14:paraId="35A8A8FB" w14:textId="77777777" w:rsidR="006416D6" w:rsidRPr="00844592" w:rsidRDefault="006416D6" w:rsidP="000524A8">
            <w:pPr>
              <w:rPr>
                <w:sz w:val="20"/>
                <w:szCs w:val="20"/>
              </w:rPr>
            </w:pPr>
          </w:p>
        </w:tc>
        <w:tc>
          <w:tcPr>
            <w:tcW w:w="2128" w:type="dxa"/>
            <w:vMerge/>
            <w:hideMark/>
          </w:tcPr>
          <w:p w14:paraId="226771C3" w14:textId="77777777" w:rsidR="006416D6" w:rsidRPr="00844592" w:rsidRDefault="006416D6" w:rsidP="000524A8">
            <w:pPr>
              <w:rPr>
                <w:sz w:val="20"/>
                <w:szCs w:val="20"/>
              </w:rPr>
            </w:pPr>
          </w:p>
        </w:tc>
        <w:tc>
          <w:tcPr>
            <w:tcW w:w="5387" w:type="dxa"/>
            <w:hideMark/>
          </w:tcPr>
          <w:p w14:paraId="758411BD" w14:textId="77777777" w:rsidR="006416D6" w:rsidRPr="00844592" w:rsidRDefault="006416D6" w:rsidP="000524A8">
            <w:pPr>
              <w:rPr>
                <w:sz w:val="20"/>
                <w:szCs w:val="20"/>
              </w:rPr>
            </w:pPr>
            <w:r w:rsidRPr="00844592">
              <w:rPr>
                <w:sz w:val="20"/>
                <w:szCs w:val="20"/>
              </w:rPr>
              <w:t>Slabo / nevarno: Konstrukcijski sistem z očitnimi napakami ali poškodbami, visoko tveganje za popravila ali zrušitve. Objekt zahteva nujna vlaganja ali prenovo za varno uporabo.</w:t>
            </w:r>
          </w:p>
        </w:tc>
        <w:tc>
          <w:tcPr>
            <w:tcW w:w="843" w:type="dxa"/>
            <w:hideMark/>
          </w:tcPr>
          <w:p w14:paraId="66A97FEF" w14:textId="77777777" w:rsidR="006416D6" w:rsidRPr="00844592" w:rsidRDefault="006416D6" w:rsidP="000524A8">
            <w:pPr>
              <w:rPr>
                <w:sz w:val="20"/>
                <w:szCs w:val="20"/>
              </w:rPr>
            </w:pPr>
            <w:r w:rsidRPr="00844592">
              <w:rPr>
                <w:sz w:val="20"/>
                <w:szCs w:val="20"/>
              </w:rPr>
              <w:t>0,90</w:t>
            </w:r>
          </w:p>
        </w:tc>
      </w:tr>
      <w:tr w:rsidR="00406A0A" w:rsidRPr="00844592" w14:paraId="4C86CE8E" w14:textId="77777777" w:rsidTr="000524A8">
        <w:trPr>
          <w:trHeight w:val="855"/>
        </w:trPr>
        <w:tc>
          <w:tcPr>
            <w:tcW w:w="318" w:type="dxa"/>
            <w:vMerge w:val="restart"/>
            <w:noWrap/>
            <w:hideMark/>
          </w:tcPr>
          <w:p w14:paraId="39798449" w14:textId="77777777" w:rsidR="006416D6" w:rsidRPr="00844592" w:rsidRDefault="006416D6" w:rsidP="000524A8">
            <w:pPr>
              <w:rPr>
                <w:sz w:val="20"/>
                <w:szCs w:val="20"/>
              </w:rPr>
            </w:pPr>
            <w:r w:rsidRPr="00844592">
              <w:rPr>
                <w:sz w:val="20"/>
                <w:szCs w:val="20"/>
              </w:rPr>
              <w:t> </w:t>
            </w:r>
          </w:p>
          <w:p w14:paraId="05D4B320" w14:textId="77777777" w:rsidR="006416D6" w:rsidRPr="00844592" w:rsidRDefault="006416D6" w:rsidP="000524A8">
            <w:pPr>
              <w:rPr>
                <w:sz w:val="20"/>
                <w:szCs w:val="20"/>
              </w:rPr>
            </w:pPr>
            <w:r w:rsidRPr="00844592">
              <w:rPr>
                <w:sz w:val="20"/>
                <w:szCs w:val="20"/>
              </w:rPr>
              <w:t> </w:t>
            </w:r>
          </w:p>
          <w:p w14:paraId="4BE8747E" w14:textId="77777777" w:rsidR="006416D6" w:rsidRPr="00844592" w:rsidRDefault="006416D6" w:rsidP="000524A8">
            <w:pPr>
              <w:rPr>
                <w:sz w:val="20"/>
                <w:szCs w:val="20"/>
              </w:rPr>
            </w:pPr>
            <w:r w:rsidRPr="00844592">
              <w:rPr>
                <w:sz w:val="20"/>
                <w:szCs w:val="20"/>
              </w:rPr>
              <w:t> </w:t>
            </w:r>
          </w:p>
        </w:tc>
        <w:tc>
          <w:tcPr>
            <w:tcW w:w="1518" w:type="dxa"/>
            <w:vMerge w:val="restart"/>
            <w:noWrap/>
            <w:hideMark/>
          </w:tcPr>
          <w:p w14:paraId="2FC9E383" w14:textId="77777777" w:rsidR="006416D6" w:rsidRPr="00844592" w:rsidRDefault="006416D6" w:rsidP="000524A8">
            <w:pPr>
              <w:rPr>
                <w:sz w:val="20"/>
                <w:szCs w:val="20"/>
              </w:rPr>
            </w:pPr>
            <w:r w:rsidRPr="00844592">
              <w:rPr>
                <w:sz w:val="20"/>
                <w:szCs w:val="20"/>
              </w:rPr>
              <w:t> </w:t>
            </w:r>
          </w:p>
          <w:p w14:paraId="6F29D4FB" w14:textId="77777777" w:rsidR="006416D6" w:rsidRPr="00844592" w:rsidRDefault="006416D6" w:rsidP="000524A8">
            <w:pPr>
              <w:rPr>
                <w:sz w:val="20"/>
                <w:szCs w:val="20"/>
              </w:rPr>
            </w:pPr>
            <w:r w:rsidRPr="00844592">
              <w:rPr>
                <w:sz w:val="20"/>
                <w:szCs w:val="20"/>
              </w:rPr>
              <w:t> </w:t>
            </w:r>
          </w:p>
          <w:p w14:paraId="32DC8A75" w14:textId="77777777" w:rsidR="006416D6" w:rsidRPr="00844592" w:rsidRDefault="006416D6" w:rsidP="000524A8">
            <w:pPr>
              <w:rPr>
                <w:sz w:val="20"/>
                <w:szCs w:val="20"/>
              </w:rPr>
            </w:pPr>
            <w:r w:rsidRPr="00844592">
              <w:rPr>
                <w:sz w:val="20"/>
                <w:szCs w:val="20"/>
              </w:rPr>
              <w:t> </w:t>
            </w:r>
          </w:p>
        </w:tc>
        <w:tc>
          <w:tcPr>
            <w:tcW w:w="2128" w:type="dxa"/>
            <w:vMerge w:val="restart"/>
            <w:hideMark/>
          </w:tcPr>
          <w:p w14:paraId="51B88C49" w14:textId="77777777" w:rsidR="006416D6" w:rsidRPr="00844592" w:rsidRDefault="006416D6" w:rsidP="000524A8">
            <w:pPr>
              <w:rPr>
                <w:sz w:val="20"/>
                <w:szCs w:val="20"/>
              </w:rPr>
            </w:pPr>
            <w:r w:rsidRPr="00844592">
              <w:rPr>
                <w:sz w:val="20"/>
                <w:szCs w:val="20"/>
              </w:rPr>
              <w:t>Stanje konstrukcije</w:t>
            </w:r>
          </w:p>
          <w:p w14:paraId="2FEAA7EF"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k-st</w:t>
            </w:r>
            <w:r w:rsidRPr="00844592">
              <w:rPr>
                <w:b/>
                <w:i/>
                <w:sz w:val="28"/>
                <w:szCs w:val="28"/>
              </w:rPr>
              <w:t>)</w:t>
            </w:r>
          </w:p>
          <w:p w14:paraId="58394660" w14:textId="77777777" w:rsidR="006416D6" w:rsidRPr="00844592" w:rsidRDefault="006416D6" w:rsidP="000524A8">
            <w:pPr>
              <w:rPr>
                <w:sz w:val="20"/>
                <w:szCs w:val="20"/>
              </w:rPr>
            </w:pPr>
            <w:r w:rsidRPr="00844592">
              <w:rPr>
                <w:sz w:val="20"/>
                <w:szCs w:val="20"/>
              </w:rPr>
              <w:t> </w:t>
            </w:r>
          </w:p>
        </w:tc>
        <w:tc>
          <w:tcPr>
            <w:tcW w:w="5387" w:type="dxa"/>
            <w:hideMark/>
          </w:tcPr>
          <w:p w14:paraId="284DC6D0" w14:textId="77777777" w:rsidR="006416D6" w:rsidRPr="00844592" w:rsidRDefault="006416D6" w:rsidP="000524A8">
            <w:pPr>
              <w:rPr>
                <w:sz w:val="20"/>
                <w:szCs w:val="20"/>
              </w:rPr>
            </w:pPr>
            <w:r w:rsidRPr="00844592">
              <w:rPr>
                <w:sz w:val="20"/>
                <w:szCs w:val="20"/>
              </w:rPr>
              <w:t>Odlično stanje: konstrukcija je zelo dobro ohranjena ali prenovljena, vse komponente so funkcionalne, trajne in estetsko urejene.</w:t>
            </w:r>
          </w:p>
        </w:tc>
        <w:tc>
          <w:tcPr>
            <w:tcW w:w="843" w:type="dxa"/>
            <w:hideMark/>
          </w:tcPr>
          <w:p w14:paraId="4AD0EFA8" w14:textId="77777777" w:rsidR="006416D6" w:rsidRPr="00844592" w:rsidRDefault="006416D6" w:rsidP="000524A8">
            <w:pPr>
              <w:rPr>
                <w:sz w:val="20"/>
                <w:szCs w:val="20"/>
              </w:rPr>
            </w:pPr>
            <w:r w:rsidRPr="00844592">
              <w:rPr>
                <w:sz w:val="20"/>
                <w:szCs w:val="20"/>
              </w:rPr>
              <w:t>1,03</w:t>
            </w:r>
          </w:p>
        </w:tc>
      </w:tr>
      <w:tr w:rsidR="00406A0A" w:rsidRPr="00844592" w14:paraId="01A127B4" w14:textId="77777777" w:rsidTr="000524A8">
        <w:trPr>
          <w:trHeight w:val="570"/>
        </w:trPr>
        <w:tc>
          <w:tcPr>
            <w:tcW w:w="318" w:type="dxa"/>
            <w:vMerge/>
            <w:noWrap/>
            <w:hideMark/>
          </w:tcPr>
          <w:p w14:paraId="6AAF0536" w14:textId="77777777" w:rsidR="006416D6" w:rsidRPr="00844592" w:rsidRDefault="006416D6" w:rsidP="000524A8">
            <w:pPr>
              <w:rPr>
                <w:sz w:val="20"/>
                <w:szCs w:val="20"/>
              </w:rPr>
            </w:pPr>
          </w:p>
        </w:tc>
        <w:tc>
          <w:tcPr>
            <w:tcW w:w="1518" w:type="dxa"/>
            <w:vMerge/>
            <w:noWrap/>
            <w:hideMark/>
          </w:tcPr>
          <w:p w14:paraId="5767CA79" w14:textId="77777777" w:rsidR="006416D6" w:rsidRPr="00844592" w:rsidRDefault="006416D6" w:rsidP="000524A8">
            <w:pPr>
              <w:rPr>
                <w:sz w:val="20"/>
                <w:szCs w:val="20"/>
              </w:rPr>
            </w:pPr>
          </w:p>
        </w:tc>
        <w:tc>
          <w:tcPr>
            <w:tcW w:w="2128" w:type="dxa"/>
            <w:vMerge/>
            <w:hideMark/>
          </w:tcPr>
          <w:p w14:paraId="43CF6657" w14:textId="77777777" w:rsidR="006416D6" w:rsidRPr="00844592" w:rsidRDefault="006416D6" w:rsidP="000524A8">
            <w:pPr>
              <w:rPr>
                <w:sz w:val="20"/>
                <w:szCs w:val="20"/>
              </w:rPr>
            </w:pPr>
          </w:p>
        </w:tc>
        <w:tc>
          <w:tcPr>
            <w:tcW w:w="5387" w:type="dxa"/>
            <w:hideMark/>
          </w:tcPr>
          <w:p w14:paraId="0695DE0B" w14:textId="77777777" w:rsidR="006416D6" w:rsidRPr="00844592" w:rsidRDefault="006416D6" w:rsidP="000524A8">
            <w:pPr>
              <w:rPr>
                <w:sz w:val="20"/>
                <w:szCs w:val="20"/>
              </w:rPr>
            </w:pPr>
            <w:r w:rsidRPr="00844592">
              <w:rPr>
                <w:sz w:val="20"/>
                <w:szCs w:val="20"/>
              </w:rPr>
              <w:t>Dobro stanje: stabilna in funkcionalna konstrukcija, večina elementov je v zadovoljivem stanju, normalna obraba.</w:t>
            </w:r>
          </w:p>
        </w:tc>
        <w:tc>
          <w:tcPr>
            <w:tcW w:w="843" w:type="dxa"/>
            <w:hideMark/>
          </w:tcPr>
          <w:p w14:paraId="3E73F595" w14:textId="77777777" w:rsidR="006416D6" w:rsidRPr="00844592" w:rsidRDefault="006416D6" w:rsidP="000524A8">
            <w:pPr>
              <w:rPr>
                <w:sz w:val="20"/>
                <w:szCs w:val="20"/>
              </w:rPr>
            </w:pPr>
            <w:r w:rsidRPr="00844592">
              <w:rPr>
                <w:sz w:val="20"/>
                <w:szCs w:val="20"/>
              </w:rPr>
              <w:t>1,00</w:t>
            </w:r>
          </w:p>
        </w:tc>
      </w:tr>
      <w:tr w:rsidR="00193319" w:rsidRPr="00844592" w14:paraId="201A9B8E" w14:textId="77777777" w:rsidTr="000524A8">
        <w:trPr>
          <w:trHeight w:val="570"/>
        </w:trPr>
        <w:tc>
          <w:tcPr>
            <w:tcW w:w="318" w:type="dxa"/>
            <w:vMerge/>
            <w:noWrap/>
            <w:hideMark/>
          </w:tcPr>
          <w:p w14:paraId="1E7CDE50" w14:textId="77777777" w:rsidR="006416D6" w:rsidRPr="00844592" w:rsidRDefault="006416D6" w:rsidP="000524A8">
            <w:pPr>
              <w:rPr>
                <w:sz w:val="20"/>
                <w:szCs w:val="20"/>
              </w:rPr>
            </w:pPr>
          </w:p>
        </w:tc>
        <w:tc>
          <w:tcPr>
            <w:tcW w:w="1518" w:type="dxa"/>
            <w:vMerge/>
            <w:noWrap/>
            <w:hideMark/>
          </w:tcPr>
          <w:p w14:paraId="37696633" w14:textId="77777777" w:rsidR="006416D6" w:rsidRPr="00844592" w:rsidRDefault="006416D6" w:rsidP="000524A8">
            <w:pPr>
              <w:rPr>
                <w:sz w:val="20"/>
                <w:szCs w:val="20"/>
              </w:rPr>
            </w:pPr>
          </w:p>
        </w:tc>
        <w:tc>
          <w:tcPr>
            <w:tcW w:w="2128" w:type="dxa"/>
            <w:vMerge/>
            <w:hideMark/>
          </w:tcPr>
          <w:p w14:paraId="61828E46" w14:textId="77777777" w:rsidR="006416D6" w:rsidRPr="00844592" w:rsidRDefault="006416D6" w:rsidP="000524A8">
            <w:pPr>
              <w:rPr>
                <w:sz w:val="20"/>
                <w:szCs w:val="20"/>
              </w:rPr>
            </w:pPr>
          </w:p>
        </w:tc>
        <w:tc>
          <w:tcPr>
            <w:tcW w:w="5387" w:type="dxa"/>
            <w:hideMark/>
          </w:tcPr>
          <w:p w14:paraId="6899108F" w14:textId="77777777" w:rsidR="006416D6" w:rsidRPr="00844592" w:rsidRDefault="006416D6" w:rsidP="000524A8">
            <w:pPr>
              <w:rPr>
                <w:sz w:val="20"/>
                <w:szCs w:val="20"/>
              </w:rPr>
            </w:pPr>
            <w:r w:rsidRPr="00844592">
              <w:rPr>
                <w:sz w:val="20"/>
                <w:szCs w:val="20"/>
              </w:rPr>
              <w:t>Slabo stanje: opazne pomanjkljivosti ali poškodbe, ki lahko vplivajo na varnost, funkcionalnost ali življenjsko dobo.</w:t>
            </w:r>
          </w:p>
        </w:tc>
        <w:tc>
          <w:tcPr>
            <w:tcW w:w="843" w:type="dxa"/>
            <w:hideMark/>
          </w:tcPr>
          <w:p w14:paraId="531D24D3" w14:textId="77777777" w:rsidR="006416D6" w:rsidRPr="00844592" w:rsidRDefault="006416D6" w:rsidP="000524A8">
            <w:pPr>
              <w:rPr>
                <w:sz w:val="20"/>
                <w:szCs w:val="20"/>
              </w:rPr>
            </w:pPr>
            <w:r w:rsidRPr="00844592">
              <w:rPr>
                <w:sz w:val="20"/>
                <w:szCs w:val="20"/>
              </w:rPr>
              <w:t>0,94</w:t>
            </w:r>
          </w:p>
        </w:tc>
      </w:tr>
    </w:tbl>
    <w:p w14:paraId="37CE5574" w14:textId="77777777" w:rsidR="006416D6" w:rsidRPr="00844592" w:rsidRDefault="006416D6" w:rsidP="006416D6"/>
    <w:tbl>
      <w:tblPr>
        <w:tblStyle w:val="Tabelamrea"/>
        <w:tblW w:w="0" w:type="auto"/>
        <w:tblLook w:val="04A0" w:firstRow="1" w:lastRow="0" w:firstColumn="1" w:lastColumn="0" w:noHBand="0" w:noVBand="1"/>
      </w:tblPr>
      <w:tblGrid>
        <w:gridCol w:w="318"/>
        <w:gridCol w:w="1312"/>
        <w:gridCol w:w="1200"/>
        <w:gridCol w:w="6070"/>
        <w:gridCol w:w="1294"/>
      </w:tblGrid>
      <w:tr w:rsidR="00406A0A" w:rsidRPr="00844592" w14:paraId="7F3962D0" w14:textId="77777777" w:rsidTr="000524A8">
        <w:trPr>
          <w:trHeight w:val="285"/>
        </w:trPr>
        <w:tc>
          <w:tcPr>
            <w:tcW w:w="10194" w:type="dxa"/>
            <w:gridSpan w:val="5"/>
            <w:noWrap/>
            <w:hideMark/>
          </w:tcPr>
          <w:p w14:paraId="01B105D5" w14:textId="77777777" w:rsidR="006416D6" w:rsidRPr="00844592" w:rsidRDefault="006416D6" w:rsidP="000524A8">
            <w:pPr>
              <w:keepNext/>
              <w:keepLines/>
              <w:rPr>
                <w:b/>
                <w:i/>
                <w:sz w:val="20"/>
                <w:szCs w:val="20"/>
              </w:rPr>
            </w:pPr>
            <w:r w:rsidRPr="00844592">
              <w:rPr>
                <w:b/>
                <w:i/>
                <w:sz w:val="20"/>
                <w:szCs w:val="20"/>
              </w:rPr>
              <w:t>Vplivi, ki se nanašajo na lokacijo nepremičnine</w:t>
            </w:r>
          </w:p>
        </w:tc>
      </w:tr>
      <w:tr w:rsidR="00406A0A" w:rsidRPr="00844592" w14:paraId="35834747" w14:textId="77777777" w:rsidTr="000524A8">
        <w:trPr>
          <w:trHeight w:val="285"/>
        </w:trPr>
        <w:tc>
          <w:tcPr>
            <w:tcW w:w="318" w:type="dxa"/>
            <w:noWrap/>
            <w:hideMark/>
          </w:tcPr>
          <w:p w14:paraId="5790CCBC" w14:textId="77777777" w:rsidR="006416D6" w:rsidRPr="00844592" w:rsidRDefault="006416D6" w:rsidP="000524A8">
            <w:pPr>
              <w:keepNext/>
              <w:keepLines/>
              <w:rPr>
                <w:sz w:val="20"/>
                <w:szCs w:val="20"/>
              </w:rPr>
            </w:pPr>
          </w:p>
        </w:tc>
        <w:tc>
          <w:tcPr>
            <w:tcW w:w="1312" w:type="dxa"/>
            <w:noWrap/>
            <w:hideMark/>
          </w:tcPr>
          <w:p w14:paraId="690B2CEC" w14:textId="77777777" w:rsidR="006416D6" w:rsidRPr="00844592" w:rsidRDefault="006416D6" w:rsidP="000524A8">
            <w:pPr>
              <w:keepNext/>
              <w:keepLines/>
              <w:rPr>
                <w:sz w:val="20"/>
                <w:szCs w:val="20"/>
              </w:rPr>
            </w:pPr>
            <w:r w:rsidRPr="00844592">
              <w:rPr>
                <w:sz w:val="20"/>
                <w:szCs w:val="20"/>
              </w:rPr>
              <w:t>Faktor</w:t>
            </w:r>
          </w:p>
        </w:tc>
        <w:tc>
          <w:tcPr>
            <w:tcW w:w="1200" w:type="dxa"/>
            <w:hideMark/>
          </w:tcPr>
          <w:p w14:paraId="6CC757C3" w14:textId="77777777" w:rsidR="006416D6" w:rsidRPr="00844592" w:rsidRDefault="006416D6" w:rsidP="000524A8">
            <w:pPr>
              <w:keepNext/>
              <w:keepLines/>
              <w:rPr>
                <w:sz w:val="20"/>
                <w:szCs w:val="20"/>
              </w:rPr>
            </w:pPr>
            <w:r w:rsidRPr="00844592">
              <w:rPr>
                <w:sz w:val="20"/>
                <w:szCs w:val="20"/>
              </w:rPr>
              <w:t>Podfaktor</w:t>
            </w:r>
          </w:p>
        </w:tc>
        <w:tc>
          <w:tcPr>
            <w:tcW w:w="6070" w:type="dxa"/>
            <w:hideMark/>
          </w:tcPr>
          <w:p w14:paraId="367EC19C" w14:textId="77777777" w:rsidR="006416D6" w:rsidRPr="00844592" w:rsidRDefault="006416D6" w:rsidP="000524A8">
            <w:pPr>
              <w:keepNext/>
              <w:keepLines/>
              <w:rPr>
                <w:sz w:val="20"/>
                <w:szCs w:val="20"/>
              </w:rPr>
            </w:pPr>
            <w:r w:rsidRPr="00844592">
              <w:rPr>
                <w:sz w:val="20"/>
                <w:szCs w:val="20"/>
              </w:rPr>
              <w:t>Merilo</w:t>
            </w:r>
          </w:p>
        </w:tc>
        <w:tc>
          <w:tcPr>
            <w:tcW w:w="1294" w:type="dxa"/>
            <w:hideMark/>
          </w:tcPr>
          <w:p w14:paraId="37D65B8F" w14:textId="77777777" w:rsidR="006416D6" w:rsidRPr="00844592" w:rsidRDefault="006416D6" w:rsidP="000524A8">
            <w:pPr>
              <w:keepNext/>
              <w:keepLines/>
              <w:rPr>
                <w:sz w:val="20"/>
                <w:szCs w:val="20"/>
              </w:rPr>
            </w:pPr>
            <w:r w:rsidRPr="00844592">
              <w:rPr>
                <w:sz w:val="20"/>
                <w:szCs w:val="20"/>
              </w:rPr>
              <w:t>Vpliv</w:t>
            </w:r>
          </w:p>
        </w:tc>
      </w:tr>
      <w:tr w:rsidR="00406A0A" w:rsidRPr="00844592" w14:paraId="6E452C4E" w14:textId="77777777" w:rsidTr="000524A8">
        <w:trPr>
          <w:trHeight w:val="1710"/>
        </w:trPr>
        <w:tc>
          <w:tcPr>
            <w:tcW w:w="318" w:type="dxa"/>
            <w:vMerge w:val="restart"/>
            <w:noWrap/>
            <w:hideMark/>
          </w:tcPr>
          <w:p w14:paraId="08524FD4" w14:textId="77777777" w:rsidR="006416D6" w:rsidRPr="00844592" w:rsidRDefault="006416D6" w:rsidP="000524A8">
            <w:pPr>
              <w:rPr>
                <w:sz w:val="20"/>
                <w:szCs w:val="20"/>
              </w:rPr>
            </w:pPr>
            <w:r w:rsidRPr="00844592">
              <w:rPr>
                <w:sz w:val="20"/>
                <w:szCs w:val="20"/>
              </w:rPr>
              <w:t>8</w:t>
            </w:r>
          </w:p>
          <w:p w14:paraId="58CD341B" w14:textId="77777777" w:rsidR="006416D6" w:rsidRPr="00844592" w:rsidRDefault="006416D6" w:rsidP="000524A8">
            <w:pPr>
              <w:rPr>
                <w:sz w:val="20"/>
                <w:szCs w:val="20"/>
              </w:rPr>
            </w:pPr>
            <w:r w:rsidRPr="00844592">
              <w:rPr>
                <w:sz w:val="20"/>
                <w:szCs w:val="20"/>
              </w:rPr>
              <w:t> </w:t>
            </w:r>
          </w:p>
          <w:p w14:paraId="5354E392" w14:textId="77777777" w:rsidR="006416D6" w:rsidRPr="00844592" w:rsidRDefault="006416D6" w:rsidP="000524A8">
            <w:pPr>
              <w:rPr>
                <w:sz w:val="20"/>
                <w:szCs w:val="20"/>
              </w:rPr>
            </w:pPr>
            <w:r w:rsidRPr="00844592">
              <w:rPr>
                <w:sz w:val="20"/>
                <w:szCs w:val="20"/>
              </w:rPr>
              <w:t> </w:t>
            </w:r>
          </w:p>
          <w:p w14:paraId="7AAB4A3A" w14:textId="77777777" w:rsidR="006416D6" w:rsidRPr="00844592" w:rsidRDefault="006416D6" w:rsidP="000524A8">
            <w:pPr>
              <w:rPr>
                <w:sz w:val="20"/>
                <w:szCs w:val="20"/>
              </w:rPr>
            </w:pPr>
            <w:r w:rsidRPr="00844592">
              <w:rPr>
                <w:sz w:val="20"/>
                <w:szCs w:val="20"/>
              </w:rPr>
              <w:t> </w:t>
            </w:r>
          </w:p>
          <w:p w14:paraId="184B8C62" w14:textId="77777777" w:rsidR="006416D6" w:rsidRPr="00844592" w:rsidRDefault="006416D6" w:rsidP="000524A8">
            <w:pPr>
              <w:rPr>
                <w:sz w:val="20"/>
                <w:szCs w:val="20"/>
              </w:rPr>
            </w:pPr>
            <w:r w:rsidRPr="00844592">
              <w:rPr>
                <w:sz w:val="20"/>
                <w:szCs w:val="20"/>
              </w:rPr>
              <w:t> </w:t>
            </w:r>
          </w:p>
        </w:tc>
        <w:tc>
          <w:tcPr>
            <w:tcW w:w="1312" w:type="dxa"/>
            <w:vMerge w:val="restart"/>
            <w:noWrap/>
            <w:hideMark/>
          </w:tcPr>
          <w:p w14:paraId="25554214" w14:textId="77777777" w:rsidR="006416D6" w:rsidRPr="00844592" w:rsidRDefault="006416D6" w:rsidP="000524A8">
            <w:pPr>
              <w:rPr>
                <w:sz w:val="20"/>
                <w:szCs w:val="20"/>
              </w:rPr>
            </w:pPr>
            <w:r w:rsidRPr="00844592">
              <w:rPr>
                <w:sz w:val="20"/>
                <w:szCs w:val="20"/>
              </w:rPr>
              <w:t>Mikrolokacija</w:t>
            </w:r>
          </w:p>
          <w:p w14:paraId="52D4AEC3" w14:textId="77777777" w:rsidR="006416D6" w:rsidRPr="00844592" w:rsidRDefault="006416D6" w:rsidP="000524A8">
            <w:pPr>
              <w:rPr>
                <w:sz w:val="20"/>
                <w:szCs w:val="20"/>
              </w:rPr>
            </w:pPr>
            <w:r w:rsidRPr="00844592">
              <w:rPr>
                <w:b/>
                <w:i/>
                <w:sz w:val="28"/>
                <w:szCs w:val="28"/>
              </w:rPr>
              <w:t>(F</w:t>
            </w:r>
            <w:r w:rsidRPr="00844592">
              <w:rPr>
                <w:b/>
                <w:i/>
                <w:sz w:val="28"/>
                <w:szCs w:val="28"/>
                <w:vertAlign w:val="subscript"/>
              </w:rPr>
              <w:t>lokacija</w:t>
            </w:r>
            <w:r w:rsidRPr="00844592">
              <w:rPr>
                <w:b/>
                <w:i/>
                <w:sz w:val="28"/>
                <w:szCs w:val="28"/>
              </w:rPr>
              <w:t>)</w:t>
            </w:r>
          </w:p>
          <w:p w14:paraId="44416334" w14:textId="77777777" w:rsidR="006416D6" w:rsidRPr="00844592" w:rsidRDefault="006416D6" w:rsidP="000524A8">
            <w:pPr>
              <w:rPr>
                <w:sz w:val="20"/>
                <w:szCs w:val="20"/>
              </w:rPr>
            </w:pPr>
            <w:r w:rsidRPr="00844592">
              <w:rPr>
                <w:sz w:val="20"/>
                <w:szCs w:val="20"/>
              </w:rPr>
              <w:t> </w:t>
            </w:r>
          </w:p>
          <w:p w14:paraId="1B879F1B" w14:textId="77777777" w:rsidR="006416D6" w:rsidRPr="00844592" w:rsidRDefault="006416D6" w:rsidP="000524A8">
            <w:pPr>
              <w:rPr>
                <w:sz w:val="20"/>
                <w:szCs w:val="20"/>
              </w:rPr>
            </w:pPr>
            <w:r w:rsidRPr="00844592">
              <w:rPr>
                <w:sz w:val="20"/>
                <w:szCs w:val="20"/>
              </w:rPr>
              <w:t> </w:t>
            </w:r>
          </w:p>
          <w:p w14:paraId="3CEF80C9" w14:textId="77777777" w:rsidR="006416D6" w:rsidRPr="00844592" w:rsidRDefault="006416D6" w:rsidP="000524A8">
            <w:pPr>
              <w:rPr>
                <w:sz w:val="20"/>
                <w:szCs w:val="20"/>
              </w:rPr>
            </w:pPr>
            <w:r w:rsidRPr="00844592">
              <w:rPr>
                <w:sz w:val="20"/>
                <w:szCs w:val="20"/>
              </w:rPr>
              <w:t> </w:t>
            </w:r>
          </w:p>
        </w:tc>
        <w:tc>
          <w:tcPr>
            <w:tcW w:w="1200" w:type="dxa"/>
            <w:vMerge w:val="restart"/>
            <w:hideMark/>
          </w:tcPr>
          <w:p w14:paraId="4B2C7EC7" w14:textId="77777777" w:rsidR="006416D6" w:rsidRPr="00844592" w:rsidRDefault="006416D6" w:rsidP="000524A8">
            <w:pPr>
              <w:rPr>
                <w:sz w:val="20"/>
                <w:szCs w:val="20"/>
              </w:rPr>
            </w:pPr>
            <w:r w:rsidRPr="00844592">
              <w:rPr>
                <w:sz w:val="20"/>
                <w:szCs w:val="20"/>
              </w:rPr>
              <w:t> </w:t>
            </w:r>
          </w:p>
          <w:p w14:paraId="05087762" w14:textId="77777777" w:rsidR="006416D6" w:rsidRPr="00844592" w:rsidRDefault="006416D6" w:rsidP="000524A8">
            <w:pPr>
              <w:rPr>
                <w:sz w:val="20"/>
                <w:szCs w:val="20"/>
              </w:rPr>
            </w:pPr>
            <w:r w:rsidRPr="00844592">
              <w:rPr>
                <w:sz w:val="20"/>
                <w:szCs w:val="20"/>
              </w:rPr>
              <w:t> </w:t>
            </w:r>
          </w:p>
          <w:p w14:paraId="30D88AF9" w14:textId="77777777" w:rsidR="006416D6" w:rsidRPr="00844592" w:rsidRDefault="006416D6" w:rsidP="000524A8">
            <w:pPr>
              <w:rPr>
                <w:sz w:val="20"/>
                <w:szCs w:val="20"/>
              </w:rPr>
            </w:pPr>
            <w:r w:rsidRPr="00844592">
              <w:rPr>
                <w:sz w:val="20"/>
                <w:szCs w:val="20"/>
              </w:rPr>
              <w:t> </w:t>
            </w:r>
          </w:p>
          <w:p w14:paraId="7E5837E9" w14:textId="77777777" w:rsidR="006416D6" w:rsidRPr="00844592" w:rsidRDefault="006416D6" w:rsidP="000524A8">
            <w:pPr>
              <w:rPr>
                <w:sz w:val="20"/>
                <w:szCs w:val="20"/>
              </w:rPr>
            </w:pPr>
            <w:r w:rsidRPr="00844592">
              <w:rPr>
                <w:sz w:val="20"/>
                <w:szCs w:val="20"/>
              </w:rPr>
              <w:t> </w:t>
            </w:r>
          </w:p>
          <w:p w14:paraId="1965F476" w14:textId="77777777" w:rsidR="006416D6" w:rsidRPr="00844592" w:rsidRDefault="006416D6" w:rsidP="000524A8">
            <w:pPr>
              <w:rPr>
                <w:sz w:val="20"/>
                <w:szCs w:val="20"/>
              </w:rPr>
            </w:pPr>
            <w:r w:rsidRPr="00844592">
              <w:rPr>
                <w:sz w:val="20"/>
                <w:szCs w:val="20"/>
              </w:rPr>
              <w:t> </w:t>
            </w:r>
          </w:p>
        </w:tc>
        <w:tc>
          <w:tcPr>
            <w:tcW w:w="6070" w:type="dxa"/>
            <w:hideMark/>
          </w:tcPr>
          <w:p w14:paraId="77600E6F" w14:textId="77777777" w:rsidR="006416D6" w:rsidRPr="00844592" w:rsidRDefault="006416D6" w:rsidP="000524A8">
            <w:pPr>
              <w:rPr>
                <w:sz w:val="20"/>
                <w:szCs w:val="20"/>
              </w:rPr>
            </w:pPr>
            <w:r w:rsidRPr="00844592">
              <w:rPr>
                <w:sz w:val="20"/>
                <w:szCs w:val="20"/>
              </w:rPr>
              <w:t>Izjemna lokacija: Predstavlja redke, specifične primere, katerih komercialna vrednost bistveno presega značilno za vrednostno cono. Zaradi njene specifičnosti in redkosti je najbolj smiselno, da jo obravnavamo ločeno. Gre lahko za turistične objekte na lokacijah lokalnih znamenitosti, posebnih razglednih točkah, ipd., če te lastnosti niso zajete v vrednostni coni.</w:t>
            </w:r>
          </w:p>
        </w:tc>
        <w:tc>
          <w:tcPr>
            <w:tcW w:w="1294" w:type="dxa"/>
            <w:hideMark/>
          </w:tcPr>
          <w:p w14:paraId="3B16A1AD" w14:textId="77777777" w:rsidR="006416D6" w:rsidRPr="00844592" w:rsidRDefault="006416D6" w:rsidP="000524A8">
            <w:pPr>
              <w:rPr>
                <w:sz w:val="20"/>
                <w:szCs w:val="20"/>
              </w:rPr>
            </w:pPr>
            <w:r w:rsidRPr="00844592">
              <w:rPr>
                <w:sz w:val="20"/>
                <w:szCs w:val="20"/>
              </w:rPr>
              <w:t>Individualno vrednotenje</w:t>
            </w:r>
          </w:p>
        </w:tc>
      </w:tr>
      <w:tr w:rsidR="00406A0A" w:rsidRPr="00844592" w14:paraId="3149732F" w14:textId="77777777" w:rsidTr="000524A8">
        <w:trPr>
          <w:trHeight w:val="3420"/>
        </w:trPr>
        <w:tc>
          <w:tcPr>
            <w:tcW w:w="318" w:type="dxa"/>
            <w:vMerge/>
            <w:noWrap/>
            <w:hideMark/>
          </w:tcPr>
          <w:p w14:paraId="6EC1B0F5" w14:textId="77777777" w:rsidR="006416D6" w:rsidRPr="00844592" w:rsidRDefault="006416D6" w:rsidP="000524A8">
            <w:pPr>
              <w:rPr>
                <w:sz w:val="20"/>
                <w:szCs w:val="20"/>
              </w:rPr>
            </w:pPr>
          </w:p>
        </w:tc>
        <w:tc>
          <w:tcPr>
            <w:tcW w:w="1312" w:type="dxa"/>
            <w:vMerge/>
            <w:noWrap/>
            <w:hideMark/>
          </w:tcPr>
          <w:p w14:paraId="17AE9454" w14:textId="77777777" w:rsidR="006416D6" w:rsidRPr="00844592" w:rsidRDefault="006416D6" w:rsidP="000524A8">
            <w:pPr>
              <w:rPr>
                <w:sz w:val="20"/>
                <w:szCs w:val="20"/>
              </w:rPr>
            </w:pPr>
          </w:p>
        </w:tc>
        <w:tc>
          <w:tcPr>
            <w:tcW w:w="1200" w:type="dxa"/>
            <w:vMerge/>
            <w:hideMark/>
          </w:tcPr>
          <w:p w14:paraId="1F7D0E98" w14:textId="77777777" w:rsidR="006416D6" w:rsidRPr="00844592" w:rsidRDefault="006416D6" w:rsidP="000524A8">
            <w:pPr>
              <w:rPr>
                <w:sz w:val="20"/>
                <w:szCs w:val="20"/>
              </w:rPr>
            </w:pPr>
          </w:p>
        </w:tc>
        <w:tc>
          <w:tcPr>
            <w:tcW w:w="6070" w:type="dxa"/>
            <w:hideMark/>
          </w:tcPr>
          <w:p w14:paraId="1BA599EA" w14:textId="77777777" w:rsidR="006416D6" w:rsidRPr="00844592" w:rsidRDefault="006416D6" w:rsidP="000524A8">
            <w:pPr>
              <w:rPr>
                <w:sz w:val="20"/>
                <w:szCs w:val="20"/>
              </w:rPr>
            </w:pPr>
            <w:r w:rsidRPr="00844592">
              <w:rPr>
                <w:sz w:val="20"/>
                <w:szCs w:val="20"/>
              </w:rPr>
              <w:t>Zelo dobra: Zelo atraktivna območja za turiste, kjer je dostopnost enostavna in so v bližini ključne točke za obiskovalce. Območja v mestnih centrih ali ob naravnih znamenitostih, ki zagotavljajo visoko vrednost nepremičnin:</w:t>
            </w:r>
            <w:r w:rsidRPr="00844592">
              <w:rPr>
                <w:sz w:val="20"/>
                <w:szCs w:val="20"/>
              </w:rPr>
              <w:br/>
              <w:t>- Neposredna bližina glavnih turističnih atrakcij (npr. naravne znamenitosti, kulturne točke).</w:t>
            </w:r>
            <w:r w:rsidRPr="00844592">
              <w:rPr>
                <w:sz w:val="20"/>
                <w:szCs w:val="20"/>
              </w:rPr>
              <w:br/>
              <w:t xml:space="preserve">- Bližina do glavnih prometnih povezav (avtoceste, železnica). </w:t>
            </w:r>
            <w:r w:rsidRPr="00844592">
              <w:rPr>
                <w:sz w:val="20"/>
                <w:szCs w:val="20"/>
              </w:rPr>
              <w:br/>
              <w:t xml:space="preserve">- Enostaven dostop do javnega prevoza (avtobusne in železniške postaje v bližini). </w:t>
            </w:r>
            <w:r w:rsidRPr="00844592">
              <w:rPr>
                <w:sz w:val="20"/>
                <w:szCs w:val="20"/>
              </w:rPr>
              <w:br/>
              <w:t>- Visoka kakovost okolja (čista in urejena območja, nizka stopnja onesnaženosti, visoka varnost). - Zelo priljubljena turistična območja z visoko stopnjo povpraševanja.</w:t>
            </w:r>
          </w:p>
        </w:tc>
        <w:tc>
          <w:tcPr>
            <w:tcW w:w="1294" w:type="dxa"/>
            <w:hideMark/>
          </w:tcPr>
          <w:p w14:paraId="3B0E5E6E" w14:textId="77777777" w:rsidR="006416D6" w:rsidRPr="00844592" w:rsidRDefault="006416D6" w:rsidP="000524A8">
            <w:pPr>
              <w:rPr>
                <w:sz w:val="20"/>
                <w:szCs w:val="20"/>
              </w:rPr>
            </w:pPr>
            <w:r w:rsidRPr="00844592">
              <w:rPr>
                <w:sz w:val="20"/>
                <w:szCs w:val="20"/>
              </w:rPr>
              <w:t>1,20</w:t>
            </w:r>
          </w:p>
        </w:tc>
      </w:tr>
      <w:tr w:rsidR="00406A0A" w:rsidRPr="00844592" w14:paraId="13C55D81" w14:textId="77777777" w:rsidTr="000524A8">
        <w:trPr>
          <w:trHeight w:val="2850"/>
        </w:trPr>
        <w:tc>
          <w:tcPr>
            <w:tcW w:w="318" w:type="dxa"/>
            <w:vMerge/>
            <w:noWrap/>
            <w:hideMark/>
          </w:tcPr>
          <w:p w14:paraId="69D4A804" w14:textId="77777777" w:rsidR="006416D6" w:rsidRPr="00844592" w:rsidRDefault="006416D6" w:rsidP="000524A8">
            <w:pPr>
              <w:rPr>
                <w:sz w:val="20"/>
                <w:szCs w:val="20"/>
              </w:rPr>
            </w:pPr>
          </w:p>
        </w:tc>
        <w:tc>
          <w:tcPr>
            <w:tcW w:w="1312" w:type="dxa"/>
            <w:vMerge/>
            <w:noWrap/>
            <w:hideMark/>
          </w:tcPr>
          <w:p w14:paraId="1E3E8868" w14:textId="77777777" w:rsidR="006416D6" w:rsidRPr="00844592" w:rsidRDefault="006416D6" w:rsidP="000524A8">
            <w:pPr>
              <w:rPr>
                <w:sz w:val="20"/>
                <w:szCs w:val="20"/>
              </w:rPr>
            </w:pPr>
          </w:p>
        </w:tc>
        <w:tc>
          <w:tcPr>
            <w:tcW w:w="1200" w:type="dxa"/>
            <w:vMerge/>
            <w:hideMark/>
          </w:tcPr>
          <w:p w14:paraId="6003C749" w14:textId="77777777" w:rsidR="006416D6" w:rsidRPr="00844592" w:rsidRDefault="006416D6" w:rsidP="000524A8">
            <w:pPr>
              <w:rPr>
                <w:sz w:val="20"/>
                <w:szCs w:val="20"/>
              </w:rPr>
            </w:pPr>
          </w:p>
        </w:tc>
        <w:tc>
          <w:tcPr>
            <w:tcW w:w="6070" w:type="dxa"/>
            <w:hideMark/>
          </w:tcPr>
          <w:p w14:paraId="0C011CA1" w14:textId="77777777" w:rsidR="006416D6" w:rsidRPr="00844592" w:rsidRDefault="006416D6" w:rsidP="000524A8">
            <w:pPr>
              <w:rPr>
                <w:sz w:val="20"/>
                <w:szCs w:val="20"/>
              </w:rPr>
            </w:pPr>
            <w:r w:rsidRPr="00844592">
              <w:rPr>
                <w:sz w:val="20"/>
                <w:szCs w:val="20"/>
              </w:rPr>
              <w:t>Zmerna: Območja, ki so dovolj blizu turističnih točk in so dobro povezane z glavnimi prometnimi poti, vendar niso v neposredni bližini glavnih atrakcij ali središč:</w:t>
            </w:r>
            <w:r w:rsidRPr="00844592">
              <w:rPr>
                <w:sz w:val="20"/>
                <w:szCs w:val="20"/>
              </w:rPr>
              <w:br/>
              <w:t xml:space="preserve">- Bližina turističnih točk, vendar ne neposredno (npr. 15-30 minut hoje). </w:t>
            </w:r>
            <w:r w:rsidRPr="00844592">
              <w:rPr>
                <w:sz w:val="20"/>
                <w:szCs w:val="20"/>
              </w:rPr>
              <w:br/>
              <w:t xml:space="preserve">- Dobra prometna dostopnost (blizu lokalnih cest ali regionalnih povezav). </w:t>
            </w:r>
            <w:r w:rsidRPr="00844592">
              <w:rPr>
                <w:sz w:val="20"/>
                <w:szCs w:val="20"/>
              </w:rPr>
              <w:br/>
              <w:t xml:space="preserve">- Ugodno okolje (zeleni prostori, nižja stopnja onesnaženosti, precej urejena okolica). </w:t>
            </w:r>
            <w:r w:rsidRPr="00844592">
              <w:rPr>
                <w:sz w:val="20"/>
                <w:szCs w:val="20"/>
              </w:rPr>
              <w:br/>
              <w:t>- Povprečna stopnja povpraševanja v turističnem območju.</w:t>
            </w:r>
          </w:p>
        </w:tc>
        <w:tc>
          <w:tcPr>
            <w:tcW w:w="1294" w:type="dxa"/>
            <w:hideMark/>
          </w:tcPr>
          <w:p w14:paraId="21B40F8D" w14:textId="77777777" w:rsidR="006416D6" w:rsidRPr="00844592" w:rsidRDefault="006416D6" w:rsidP="000524A8">
            <w:pPr>
              <w:rPr>
                <w:sz w:val="20"/>
                <w:szCs w:val="20"/>
              </w:rPr>
            </w:pPr>
            <w:r w:rsidRPr="00844592">
              <w:rPr>
                <w:sz w:val="20"/>
                <w:szCs w:val="20"/>
              </w:rPr>
              <w:t>1,00</w:t>
            </w:r>
          </w:p>
        </w:tc>
      </w:tr>
      <w:tr w:rsidR="00406A0A" w:rsidRPr="00844592" w14:paraId="30EDE5AD" w14:textId="77777777" w:rsidTr="000524A8">
        <w:trPr>
          <w:trHeight w:val="2850"/>
        </w:trPr>
        <w:tc>
          <w:tcPr>
            <w:tcW w:w="318" w:type="dxa"/>
            <w:vMerge/>
            <w:noWrap/>
            <w:hideMark/>
          </w:tcPr>
          <w:p w14:paraId="15A0EA11" w14:textId="77777777" w:rsidR="006416D6" w:rsidRPr="00844592" w:rsidRDefault="006416D6" w:rsidP="000524A8">
            <w:pPr>
              <w:rPr>
                <w:sz w:val="20"/>
                <w:szCs w:val="20"/>
              </w:rPr>
            </w:pPr>
          </w:p>
        </w:tc>
        <w:tc>
          <w:tcPr>
            <w:tcW w:w="1312" w:type="dxa"/>
            <w:vMerge/>
            <w:noWrap/>
            <w:hideMark/>
          </w:tcPr>
          <w:p w14:paraId="59405D99" w14:textId="77777777" w:rsidR="006416D6" w:rsidRPr="00844592" w:rsidRDefault="006416D6" w:rsidP="000524A8">
            <w:pPr>
              <w:rPr>
                <w:sz w:val="20"/>
                <w:szCs w:val="20"/>
              </w:rPr>
            </w:pPr>
          </w:p>
        </w:tc>
        <w:tc>
          <w:tcPr>
            <w:tcW w:w="1200" w:type="dxa"/>
            <w:vMerge/>
            <w:hideMark/>
          </w:tcPr>
          <w:p w14:paraId="1553A51B" w14:textId="77777777" w:rsidR="006416D6" w:rsidRPr="00844592" w:rsidRDefault="006416D6" w:rsidP="000524A8">
            <w:pPr>
              <w:rPr>
                <w:sz w:val="20"/>
                <w:szCs w:val="20"/>
              </w:rPr>
            </w:pPr>
          </w:p>
        </w:tc>
        <w:tc>
          <w:tcPr>
            <w:tcW w:w="6070" w:type="dxa"/>
            <w:hideMark/>
          </w:tcPr>
          <w:p w14:paraId="44F1AD36" w14:textId="77777777" w:rsidR="006416D6" w:rsidRPr="00844592" w:rsidRDefault="006416D6" w:rsidP="000524A8">
            <w:pPr>
              <w:rPr>
                <w:sz w:val="20"/>
                <w:szCs w:val="20"/>
              </w:rPr>
            </w:pPr>
            <w:r w:rsidRPr="00844592">
              <w:rPr>
                <w:sz w:val="20"/>
                <w:szCs w:val="20"/>
              </w:rPr>
              <w:t>Manj ugodna: Območja, ki so manj privlačna za turiste zaradi oddaljenosti od glavnih turističnih točk, slabe dostopnosti ali manj privlačne okolice.</w:t>
            </w:r>
            <w:r w:rsidRPr="00844592">
              <w:rPr>
                <w:sz w:val="20"/>
                <w:szCs w:val="20"/>
              </w:rPr>
              <w:br/>
              <w:t xml:space="preserve">- Območja, kjer so turistične točke oddaljene več kot 30 minut hoje: </w:t>
            </w:r>
            <w:r w:rsidRPr="00844592">
              <w:rPr>
                <w:sz w:val="20"/>
                <w:szCs w:val="20"/>
              </w:rPr>
              <w:br/>
              <w:t xml:space="preserve">- Slabša prometna dostopnost (lokalne ceste ali odmaknjeni predeli brez glavnih povezav). </w:t>
            </w:r>
            <w:r w:rsidRPr="00844592">
              <w:rPr>
                <w:sz w:val="20"/>
                <w:szCs w:val="20"/>
              </w:rPr>
              <w:br/>
              <w:t xml:space="preserve">- Manj urejeno okolje (nižje standarde urejenosti, prisotnost industrijskih območij ali težave z onesnaženostjo). </w:t>
            </w:r>
            <w:r w:rsidRPr="00844592">
              <w:rPr>
                <w:sz w:val="20"/>
                <w:szCs w:val="20"/>
              </w:rPr>
              <w:br/>
              <w:t>- Nizka stopnja povpraševanja v neposrednem okolju.</w:t>
            </w:r>
          </w:p>
        </w:tc>
        <w:tc>
          <w:tcPr>
            <w:tcW w:w="1294" w:type="dxa"/>
            <w:hideMark/>
          </w:tcPr>
          <w:p w14:paraId="068ED77F" w14:textId="77777777" w:rsidR="006416D6" w:rsidRPr="00844592" w:rsidRDefault="006416D6" w:rsidP="000524A8">
            <w:pPr>
              <w:rPr>
                <w:sz w:val="20"/>
                <w:szCs w:val="20"/>
              </w:rPr>
            </w:pPr>
            <w:r w:rsidRPr="00844592">
              <w:rPr>
                <w:sz w:val="20"/>
                <w:szCs w:val="20"/>
              </w:rPr>
              <w:t>0,90</w:t>
            </w:r>
          </w:p>
        </w:tc>
      </w:tr>
      <w:tr w:rsidR="00193319" w:rsidRPr="00844592" w14:paraId="70486C9F" w14:textId="77777777" w:rsidTr="000524A8">
        <w:trPr>
          <w:trHeight w:val="2850"/>
        </w:trPr>
        <w:tc>
          <w:tcPr>
            <w:tcW w:w="318" w:type="dxa"/>
            <w:vMerge/>
            <w:noWrap/>
            <w:hideMark/>
          </w:tcPr>
          <w:p w14:paraId="3190DCB7" w14:textId="77777777" w:rsidR="006416D6" w:rsidRPr="00844592" w:rsidRDefault="006416D6" w:rsidP="000524A8">
            <w:pPr>
              <w:rPr>
                <w:sz w:val="20"/>
                <w:szCs w:val="20"/>
              </w:rPr>
            </w:pPr>
          </w:p>
        </w:tc>
        <w:tc>
          <w:tcPr>
            <w:tcW w:w="1312" w:type="dxa"/>
            <w:vMerge/>
            <w:noWrap/>
            <w:hideMark/>
          </w:tcPr>
          <w:p w14:paraId="1D701B2B" w14:textId="77777777" w:rsidR="006416D6" w:rsidRPr="00844592" w:rsidRDefault="006416D6" w:rsidP="000524A8">
            <w:pPr>
              <w:rPr>
                <w:sz w:val="20"/>
                <w:szCs w:val="20"/>
              </w:rPr>
            </w:pPr>
          </w:p>
        </w:tc>
        <w:tc>
          <w:tcPr>
            <w:tcW w:w="1200" w:type="dxa"/>
            <w:vMerge/>
            <w:hideMark/>
          </w:tcPr>
          <w:p w14:paraId="70CF0D6C" w14:textId="77777777" w:rsidR="006416D6" w:rsidRPr="00844592" w:rsidRDefault="006416D6" w:rsidP="000524A8">
            <w:pPr>
              <w:rPr>
                <w:sz w:val="20"/>
                <w:szCs w:val="20"/>
              </w:rPr>
            </w:pPr>
          </w:p>
        </w:tc>
        <w:tc>
          <w:tcPr>
            <w:tcW w:w="6070" w:type="dxa"/>
            <w:hideMark/>
          </w:tcPr>
          <w:p w14:paraId="5242C90A" w14:textId="77777777" w:rsidR="006416D6" w:rsidRPr="00844592" w:rsidRDefault="006416D6" w:rsidP="000524A8">
            <w:pPr>
              <w:rPr>
                <w:sz w:val="20"/>
                <w:szCs w:val="20"/>
              </w:rPr>
            </w:pPr>
            <w:r w:rsidRPr="00844592">
              <w:rPr>
                <w:sz w:val="20"/>
                <w:szCs w:val="20"/>
              </w:rPr>
              <w:t>Neugodna: Obrobna ali odmaknjena območja z majhnim turističnim zanimanjem, težavo z dostopnostjo ter nizkim potencialom za povečanje vrednosti zaradi lokalnih dejavnikov:</w:t>
            </w:r>
            <w:r w:rsidRPr="00844592">
              <w:rPr>
                <w:sz w:val="20"/>
                <w:szCs w:val="20"/>
              </w:rPr>
              <w:br/>
              <w:t xml:space="preserve">- Območja z oddaljenostjo od večjih turističnih točk (več kot 45 minut vožnje). </w:t>
            </w:r>
            <w:r w:rsidRPr="00844592">
              <w:rPr>
                <w:sz w:val="20"/>
                <w:szCs w:val="20"/>
              </w:rPr>
              <w:br/>
              <w:t xml:space="preserve">- Slaba prometna dostopnost in odsotnost javnega prevoza. </w:t>
            </w:r>
            <w:r w:rsidRPr="00844592">
              <w:rPr>
                <w:sz w:val="20"/>
                <w:szCs w:val="20"/>
              </w:rPr>
              <w:br/>
              <w:t xml:space="preserve">- Negativno vplivajo industrijska območja, onesnaženje, slabši življenjski pogoji. </w:t>
            </w:r>
            <w:r w:rsidRPr="00844592">
              <w:rPr>
                <w:sz w:val="20"/>
                <w:szCs w:val="20"/>
              </w:rPr>
              <w:br/>
              <w:t>- Zelo nizka stopnja turističnega povpraševanja ali v območju brez razvoja turizma.</w:t>
            </w:r>
          </w:p>
        </w:tc>
        <w:tc>
          <w:tcPr>
            <w:tcW w:w="1294" w:type="dxa"/>
            <w:hideMark/>
          </w:tcPr>
          <w:p w14:paraId="6727788B" w14:textId="77777777" w:rsidR="006416D6" w:rsidRPr="00844592" w:rsidRDefault="006416D6" w:rsidP="000524A8">
            <w:pPr>
              <w:rPr>
                <w:sz w:val="20"/>
                <w:szCs w:val="20"/>
              </w:rPr>
            </w:pPr>
            <w:r w:rsidRPr="00844592">
              <w:rPr>
                <w:sz w:val="20"/>
                <w:szCs w:val="20"/>
              </w:rPr>
              <w:t>0,75</w:t>
            </w:r>
          </w:p>
        </w:tc>
      </w:tr>
    </w:tbl>
    <w:p w14:paraId="257C00D5" w14:textId="77777777" w:rsidR="006416D6" w:rsidRPr="00844592" w:rsidRDefault="006416D6" w:rsidP="006416D6"/>
    <w:tbl>
      <w:tblPr>
        <w:tblStyle w:val="Tabelamrea"/>
        <w:tblW w:w="0" w:type="auto"/>
        <w:tblLook w:val="04A0" w:firstRow="1" w:lastRow="0" w:firstColumn="1" w:lastColumn="0" w:noHBand="0" w:noVBand="1"/>
      </w:tblPr>
      <w:tblGrid>
        <w:gridCol w:w="421"/>
        <w:gridCol w:w="1134"/>
        <w:gridCol w:w="1134"/>
        <w:gridCol w:w="6194"/>
        <w:gridCol w:w="1311"/>
      </w:tblGrid>
      <w:tr w:rsidR="00406A0A" w:rsidRPr="00844592" w14:paraId="14C2C2C4" w14:textId="77777777" w:rsidTr="000524A8">
        <w:trPr>
          <w:trHeight w:val="285"/>
        </w:trPr>
        <w:tc>
          <w:tcPr>
            <w:tcW w:w="10194" w:type="dxa"/>
            <w:gridSpan w:val="5"/>
            <w:noWrap/>
            <w:hideMark/>
          </w:tcPr>
          <w:p w14:paraId="2138A29A" w14:textId="77777777" w:rsidR="006416D6" w:rsidRPr="00844592" w:rsidRDefault="006416D6" w:rsidP="000524A8">
            <w:pPr>
              <w:keepNext/>
              <w:keepLines/>
              <w:rPr>
                <w:b/>
                <w:i/>
                <w:sz w:val="20"/>
                <w:szCs w:val="20"/>
              </w:rPr>
            </w:pPr>
            <w:r w:rsidRPr="00844592">
              <w:rPr>
                <w:b/>
                <w:i/>
                <w:sz w:val="20"/>
                <w:szCs w:val="20"/>
              </w:rPr>
              <w:lastRenderedPageBreak/>
              <w:t xml:space="preserve">Vplivi, ki se nanašajo na druge okoliščine nepremičnine </w:t>
            </w:r>
            <w:r w:rsidRPr="00844592">
              <w:rPr>
                <w:b/>
                <w:i/>
                <w:sz w:val="28"/>
                <w:szCs w:val="28"/>
              </w:rPr>
              <w:t>(F</w:t>
            </w:r>
            <w:r w:rsidRPr="00844592">
              <w:rPr>
                <w:b/>
                <w:i/>
                <w:sz w:val="28"/>
                <w:szCs w:val="28"/>
                <w:vertAlign w:val="subscript"/>
              </w:rPr>
              <w:t>ostali</w:t>
            </w:r>
            <w:r w:rsidRPr="00844592">
              <w:rPr>
                <w:b/>
                <w:i/>
                <w:sz w:val="28"/>
                <w:szCs w:val="28"/>
              </w:rPr>
              <w:t>)</w:t>
            </w:r>
          </w:p>
        </w:tc>
      </w:tr>
      <w:tr w:rsidR="00406A0A" w:rsidRPr="00844592" w14:paraId="362A909A" w14:textId="77777777" w:rsidTr="000524A8">
        <w:trPr>
          <w:trHeight w:val="285"/>
        </w:trPr>
        <w:tc>
          <w:tcPr>
            <w:tcW w:w="421" w:type="dxa"/>
            <w:noWrap/>
            <w:hideMark/>
          </w:tcPr>
          <w:p w14:paraId="0EB6A45C" w14:textId="77777777" w:rsidR="006416D6" w:rsidRPr="00844592" w:rsidRDefault="006416D6" w:rsidP="000524A8">
            <w:pPr>
              <w:keepNext/>
              <w:keepLines/>
              <w:rPr>
                <w:sz w:val="20"/>
                <w:szCs w:val="20"/>
              </w:rPr>
            </w:pPr>
          </w:p>
        </w:tc>
        <w:tc>
          <w:tcPr>
            <w:tcW w:w="1134" w:type="dxa"/>
            <w:noWrap/>
            <w:hideMark/>
          </w:tcPr>
          <w:p w14:paraId="0FCC1805" w14:textId="77777777" w:rsidR="006416D6" w:rsidRPr="00844592" w:rsidRDefault="006416D6" w:rsidP="000524A8">
            <w:pPr>
              <w:keepNext/>
              <w:keepLines/>
              <w:rPr>
                <w:sz w:val="20"/>
                <w:szCs w:val="20"/>
              </w:rPr>
            </w:pPr>
            <w:r w:rsidRPr="00844592">
              <w:rPr>
                <w:sz w:val="20"/>
                <w:szCs w:val="20"/>
              </w:rPr>
              <w:t>Faktor</w:t>
            </w:r>
          </w:p>
        </w:tc>
        <w:tc>
          <w:tcPr>
            <w:tcW w:w="1134" w:type="dxa"/>
            <w:hideMark/>
          </w:tcPr>
          <w:p w14:paraId="23C22CF1" w14:textId="77777777" w:rsidR="006416D6" w:rsidRPr="00844592" w:rsidRDefault="006416D6" w:rsidP="000524A8">
            <w:pPr>
              <w:keepNext/>
              <w:keepLines/>
              <w:rPr>
                <w:sz w:val="20"/>
                <w:szCs w:val="20"/>
              </w:rPr>
            </w:pPr>
            <w:r w:rsidRPr="00844592">
              <w:rPr>
                <w:sz w:val="20"/>
                <w:szCs w:val="20"/>
              </w:rPr>
              <w:t>Podfaktor</w:t>
            </w:r>
          </w:p>
        </w:tc>
        <w:tc>
          <w:tcPr>
            <w:tcW w:w="6194" w:type="dxa"/>
            <w:hideMark/>
          </w:tcPr>
          <w:p w14:paraId="6B42EB12" w14:textId="77777777" w:rsidR="006416D6" w:rsidRPr="00844592" w:rsidRDefault="006416D6" w:rsidP="000524A8">
            <w:pPr>
              <w:keepNext/>
              <w:keepLines/>
              <w:rPr>
                <w:sz w:val="20"/>
                <w:szCs w:val="20"/>
              </w:rPr>
            </w:pPr>
            <w:r w:rsidRPr="00844592">
              <w:rPr>
                <w:sz w:val="20"/>
                <w:szCs w:val="20"/>
              </w:rPr>
              <w:t>Merilo</w:t>
            </w:r>
          </w:p>
        </w:tc>
        <w:tc>
          <w:tcPr>
            <w:tcW w:w="1311" w:type="dxa"/>
            <w:hideMark/>
          </w:tcPr>
          <w:p w14:paraId="0141035C" w14:textId="77777777" w:rsidR="006416D6" w:rsidRPr="00844592" w:rsidRDefault="006416D6" w:rsidP="000524A8">
            <w:pPr>
              <w:keepNext/>
              <w:keepLines/>
              <w:rPr>
                <w:sz w:val="20"/>
                <w:szCs w:val="20"/>
              </w:rPr>
            </w:pPr>
            <w:r w:rsidRPr="00844592">
              <w:rPr>
                <w:sz w:val="20"/>
                <w:szCs w:val="20"/>
              </w:rPr>
              <w:t>Vpliv</w:t>
            </w:r>
          </w:p>
        </w:tc>
      </w:tr>
      <w:tr w:rsidR="00406A0A" w:rsidRPr="00844592" w14:paraId="18B5302C" w14:textId="77777777" w:rsidTr="000524A8">
        <w:trPr>
          <w:trHeight w:val="570"/>
        </w:trPr>
        <w:tc>
          <w:tcPr>
            <w:tcW w:w="421" w:type="dxa"/>
            <w:vMerge w:val="restart"/>
            <w:noWrap/>
            <w:hideMark/>
          </w:tcPr>
          <w:p w14:paraId="19FA35EC" w14:textId="77777777" w:rsidR="006416D6" w:rsidRPr="00844592" w:rsidRDefault="006416D6" w:rsidP="000524A8">
            <w:pPr>
              <w:keepNext/>
              <w:keepLines/>
              <w:rPr>
                <w:sz w:val="20"/>
                <w:szCs w:val="20"/>
              </w:rPr>
            </w:pPr>
            <w:r w:rsidRPr="00844592">
              <w:rPr>
                <w:sz w:val="20"/>
                <w:szCs w:val="20"/>
              </w:rPr>
              <w:t>9</w:t>
            </w:r>
          </w:p>
          <w:p w14:paraId="2EF352BC" w14:textId="77777777" w:rsidR="006416D6" w:rsidRPr="00844592" w:rsidRDefault="006416D6" w:rsidP="000524A8">
            <w:pPr>
              <w:rPr>
                <w:sz w:val="20"/>
                <w:szCs w:val="20"/>
              </w:rPr>
            </w:pPr>
            <w:r w:rsidRPr="00844592">
              <w:rPr>
                <w:sz w:val="20"/>
                <w:szCs w:val="20"/>
              </w:rPr>
              <w:t> </w:t>
            </w:r>
          </w:p>
        </w:tc>
        <w:tc>
          <w:tcPr>
            <w:tcW w:w="1134" w:type="dxa"/>
            <w:vMerge w:val="restart"/>
            <w:noWrap/>
            <w:hideMark/>
          </w:tcPr>
          <w:p w14:paraId="47B9D262" w14:textId="77777777" w:rsidR="006416D6" w:rsidRPr="00844592" w:rsidRDefault="006416D6" w:rsidP="000524A8">
            <w:pPr>
              <w:keepNext/>
              <w:keepLines/>
              <w:rPr>
                <w:sz w:val="20"/>
                <w:szCs w:val="20"/>
              </w:rPr>
            </w:pPr>
            <w:r w:rsidRPr="00844592">
              <w:rPr>
                <w:sz w:val="20"/>
                <w:szCs w:val="20"/>
              </w:rPr>
              <w:t>Poslovanje</w:t>
            </w:r>
          </w:p>
          <w:p w14:paraId="3EC8DC82" w14:textId="77777777" w:rsidR="006416D6" w:rsidRPr="00844592" w:rsidRDefault="006416D6" w:rsidP="000524A8">
            <w:pPr>
              <w:rPr>
                <w:sz w:val="20"/>
                <w:szCs w:val="20"/>
              </w:rPr>
            </w:pPr>
            <w:r w:rsidRPr="00844592">
              <w:rPr>
                <w:sz w:val="20"/>
                <w:szCs w:val="20"/>
              </w:rPr>
              <w:t> </w:t>
            </w:r>
          </w:p>
        </w:tc>
        <w:tc>
          <w:tcPr>
            <w:tcW w:w="1134" w:type="dxa"/>
            <w:vMerge w:val="restart"/>
            <w:hideMark/>
          </w:tcPr>
          <w:p w14:paraId="3AC03813" w14:textId="77777777" w:rsidR="006416D6" w:rsidRPr="00844592" w:rsidRDefault="006416D6" w:rsidP="000524A8">
            <w:pPr>
              <w:keepNext/>
              <w:keepLines/>
              <w:rPr>
                <w:sz w:val="20"/>
                <w:szCs w:val="20"/>
              </w:rPr>
            </w:pPr>
            <w:r w:rsidRPr="00844592">
              <w:rPr>
                <w:sz w:val="20"/>
                <w:szCs w:val="20"/>
              </w:rPr>
              <w:t> </w:t>
            </w:r>
          </w:p>
          <w:p w14:paraId="7B340A5D" w14:textId="77777777" w:rsidR="006416D6" w:rsidRPr="00844592" w:rsidRDefault="006416D6" w:rsidP="000524A8">
            <w:pPr>
              <w:rPr>
                <w:sz w:val="20"/>
                <w:szCs w:val="20"/>
              </w:rPr>
            </w:pPr>
            <w:r w:rsidRPr="00844592">
              <w:rPr>
                <w:sz w:val="20"/>
                <w:szCs w:val="20"/>
              </w:rPr>
              <w:t> </w:t>
            </w:r>
          </w:p>
        </w:tc>
        <w:tc>
          <w:tcPr>
            <w:tcW w:w="6194" w:type="dxa"/>
            <w:hideMark/>
          </w:tcPr>
          <w:p w14:paraId="167E8D58" w14:textId="77777777" w:rsidR="006416D6" w:rsidRPr="00844592" w:rsidRDefault="006416D6" w:rsidP="000524A8">
            <w:pPr>
              <w:keepNext/>
              <w:keepLines/>
              <w:rPr>
                <w:sz w:val="20"/>
                <w:szCs w:val="20"/>
              </w:rPr>
            </w:pPr>
            <w:r w:rsidRPr="00844592">
              <w:rPr>
                <w:sz w:val="20"/>
                <w:szCs w:val="20"/>
              </w:rPr>
              <w:t>Nepremičnina je del profitne turistične poslovne enote, ki aktivno uspešno posluje (npr. aktivni hotel.)</w:t>
            </w:r>
          </w:p>
        </w:tc>
        <w:tc>
          <w:tcPr>
            <w:tcW w:w="1311" w:type="dxa"/>
            <w:hideMark/>
          </w:tcPr>
          <w:p w14:paraId="100130AE" w14:textId="77777777" w:rsidR="006416D6" w:rsidRPr="00844592" w:rsidRDefault="006416D6" w:rsidP="000524A8">
            <w:pPr>
              <w:keepNext/>
              <w:keepLines/>
              <w:rPr>
                <w:sz w:val="20"/>
                <w:szCs w:val="20"/>
              </w:rPr>
            </w:pPr>
            <w:r w:rsidRPr="00844592">
              <w:rPr>
                <w:sz w:val="20"/>
                <w:szCs w:val="20"/>
              </w:rPr>
              <w:t>Individualno vrednotenje</w:t>
            </w:r>
          </w:p>
        </w:tc>
      </w:tr>
      <w:tr w:rsidR="00193319" w:rsidRPr="00844592" w14:paraId="2DEFB267" w14:textId="77777777" w:rsidTr="000524A8">
        <w:trPr>
          <w:trHeight w:val="570"/>
        </w:trPr>
        <w:tc>
          <w:tcPr>
            <w:tcW w:w="421" w:type="dxa"/>
            <w:vMerge/>
            <w:noWrap/>
            <w:hideMark/>
          </w:tcPr>
          <w:p w14:paraId="7A05BADC" w14:textId="77777777" w:rsidR="006416D6" w:rsidRPr="00844592" w:rsidRDefault="006416D6" w:rsidP="000524A8">
            <w:pPr>
              <w:rPr>
                <w:sz w:val="20"/>
                <w:szCs w:val="20"/>
              </w:rPr>
            </w:pPr>
          </w:p>
        </w:tc>
        <w:tc>
          <w:tcPr>
            <w:tcW w:w="1134" w:type="dxa"/>
            <w:vMerge/>
            <w:noWrap/>
            <w:hideMark/>
          </w:tcPr>
          <w:p w14:paraId="48DE7093" w14:textId="77777777" w:rsidR="006416D6" w:rsidRPr="00844592" w:rsidRDefault="006416D6" w:rsidP="000524A8">
            <w:pPr>
              <w:rPr>
                <w:sz w:val="20"/>
                <w:szCs w:val="20"/>
              </w:rPr>
            </w:pPr>
          </w:p>
        </w:tc>
        <w:tc>
          <w:tcPr>
            <w:tcW w:w="1134" w:type="dxa"/>
            <w:vMerge/>
            <w:hideMark/>
          </w:tcPr>
          <w:p w14:paraId="18918B8D" w14:textId="77777777" w:rsidR="006416D6" w:rsidRPr="00844592" w:rsidRDefault="006416D6" w:rsidP="000524A8">
            <w:pPr>
              <w:rPr>
                <w:sz w:val="20"/>
                <w:szCs w:val="20"/>
              </w:rPr>
            </w:pPr>
          </w:p>
        </w:tc>
        <w:tc>
          <w:tcPr>
            <w:tcW w:w="6194" w:type="dxa"/>
            <w:hideMark/>
          </w:tcPr>
          <w:p w14:paraId="22A35307" w14:textId="77777777" w:rsidR="006416D6" w:rsidRPr="00844592" w:rsidRDefault="006416D6" w:rsidP="000524A8">
            <w:pPr>
              <w:rPr>
                <w:sz w:val="20"/>
                <w:szCs w:val="20"/>
              </w:rPr>
            </w:pPr>
            <w:r w:rsidRPr="00844592">
              <w:rPr>
                <w:sz w:val="20"/>
                <w:szCs w:val="20"/>
              </w:rPr>
              <w:t>Nepremičnina posluje neprofitno (npr. otroško letovišče), posluje le občasno ali ne posluje.</w:t>
            </w:r>
          </w:p>
        </w:tc>
        <w:tc>
          <w:tcPr>
            <w:tcW w:w="1311" w:type="dxa"/>
            <w:hideMark/>
          </w:tcPr>
          <w:p w14:paraId="6EB4ECDC" w14:textId="77777777" w:rsidR="006416D6" w:rsidRPr="00844592" w:rsidRDefault="006416D6" w:rsidP="000524A8">
            <w:pPr>
              <w:rPr>
                <w:sz w:val="20"/>
                <w:szCs w:val="20"/>
              </w:rPr>
            </w:pPr>
            <w:r w:rsidRPr="00844592">
              <w:rPr>
                <w:sz w:val="20"/>
                <w:szCs w:val="20"/>
              </w:rPr>
              <w:t>1,00</w:t>
            </w:r>
          </w:p>
        </w:tc>
      </w:tr>
    </w:tbl>
    <w:p w14:paraId="3031B4CC" w14:textId="05C2F705" w:rsidR="001E09E1" w:rsidRPr="00844592" w:rsidRDefault="001E09E1" w:rsidP="00F76EB6">
      <w:pPr>
        <w:spacing w:after="0"/>
      </w:pPr>
    </w:p>
    <w:p w14:paraId="14819E6E" w14:textId="21796130" w:rsidR="006D06D6" w:rsidRPr="00844592" w:rsidRDefault="006D06D6" w:rsidP="006D06D6">
      <w:r w:rsidRPr="00844592">
        <w:rPr>
          <w:b/>
          <w:i/>
          <w:sz w:val="28"/>
          <w:szCs w:val="28"/>
        </w:rPr>
        <w:t>F</w:t>
      </w:r>
      <w:r w:rsidRPr="00844592">
        <w:rPr>
          <w:b/>
          <w:i/>
          <w:sz w:val="28"/>
          <w:szCs w:val="28"/>
          <w:vertAlign w:val="subscript"/>
        </w:rPr>
        <w:t>kakovost</w:t>
      </w:r>
      <w:r w:rsidRPr="00844592">
        <w:rPr>
          <w:b/>
          <w:i/>
        </w:rPr>
        <w:t xml:space="preserve"> =</w:t>
      </w:r>
      <w:r w:rsidRPr="00844592">
        <w:t xml:space="preserve"> Faktor vplivov, ki se nanašajo na kakovost objekta</w:t>
      </w:r>
    </w:p>
    <w:p w14:paraId="2475996E" w14:textId="72BA5795" w:rsidR="006D06D6" w:rsidRPr="00844592" w:rsidRDefault="006D06D6" w:rsidP="006D06D6">
      <w:r w:rsidRPr="00844592">
        <w:rPr>
          <w:b/>
          <w:i/>
          <w:sz w:val="28"/>
          <w:szCs w:val="28"/>
        </w:rPr>
        <w:t>F</w:t>
      </w:r>
      <w:r w:rsidRPr="00844592">
        <w:rPr>
          <w:b/>
          <w:i/>
          <w:sz w:val="28"/>
          <w:szCs w:val="28"/>
          <w:vertAlign w:val="subscript"/>
        </w:rPr>
        <w:t>lokacija</w:t>
      </w:r>
      <w:r w:rsidRPr="00844592">
        <w:rPr>
          <w:b/>
          <w:i/>
        </w:rPr>
        <w:t xml:space="preserve"> =</w:t>
      </w:r>
      <w:r w:rsidRPr="00844592">
        <w:t xml:space="preserve"> Faktor vplivov, ki se nanašajo na lokacijo nepremičnine</w:t>
      </w:r>
    </w:p>
    <w:p w14:paraId="4BA79C1B" w14:textId="678B8F9F" w:rsidR="006D06D6" w:rsidRPr="00844592" w:rsidRDefault="006D06D6" w:rsidP="006D06D6">
      <w:r w:rsidRPr="00844592">
        <w:rPr>
          <w:b/>
          <w:i/>
          <w:sz w:val="28"/>
          <w:szCs w:val="28"/>
        </w:rPr>
        <w:t>F</w:t>
      </w:r>
      <w:r w:rsidRPr="00844592">
        <w:rPr>
          <w:b/>
          <w:i/>
          <w:sz w:val="28"/>
          <w:szCs w:val="28"/>
          <w:vertAlign w:val="subscript"/>
        </w:rPr>
        <w:t>ostali</w:t>
      </w:r>
      <w:r w:rsidRPr="00844592">
        <w:rPr>
          <w:b/>
          <w:i/>
        </w:rPr>
        <w:t xml:space="preserve"> =</w:t>
      </w:r>
      <w:r w:rsidRPr="00844592">
        <w:t xml:space="preserve"> Faktor vplivov, ki se nanašajo na druge okoliščine nepremičnine</w:t>
      </w:r>
    </w:p>
    <w:p w14:paraId="781C8FD9" w14:textId="77777777" w:rsidR="006D06D6" w:rsidRPr="00844592" w:rsidRDefault="006D06D6" w:rsidP="006D06D6">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7AC76214" w14:textId="77777777" w:rsidR="006D06D6" w:rsidRPr="00844592" w:rsidRDefault="006D06D6" w:rsidP="00F76EB6">
      <w:pPr>
        <w:spacing w:after="0"/>
      </w:pPr>
    </w:p>
    <w:p w14:paraId="4E0A88FC" w14:textId="188A1E8E" w:rsidR="006D06D6" w:rsidRPr="00844592" w:rsidRDefault="006D06D6" w:rsidP="006D06D6">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kakovost</w:t>
      </w:r>
      <w:r w:rsidRPr="00844592">
        <w:rPr>
          <w:b/>
          <w:i/>
          <w:sz w:val="28"/>
          <w:szCs w:val="28"/>
        </w:rPr>
        <w:t xml:space="preserve"> x F</w:t>
      </w:r>
      <w:r w:rsidRPr="00844592">
        <w:rPr>
          <w:b/>
          <w:i/>
          <w:sz w:val="28"/>
          <w:szCs w:val="28"/>
          <w:vertAlign w:val="subscript"/>
        </w:rPr>
        <w:t>lokacija</w:t>
      </w:r>
      <w:r w:rsidRPr="00844592">
        <w:rPr>
          <w:b/>
          <w:i/>
        </w:rPr>
        <w:t xml:space="preserve"> x </w:t>
      </w:r>
      <w:r w:rsidRPr="00844592">
        <w:rPr>
          <w:b/>
          <w:i/>
          <w:sz w:val="28"/>
          <w:szCs w:val="28"/>
        </w:rPr>
        <w:t>F</w:t>
      </w:r>
      <w:r w:rsidRPr="00844592">
        <w:rPr>
          <w:b/>
          <w:i/>
          <w:sz w:val="28"/>
          <w:szCs w:val="28"/>
          <w:vertAlign w:val="subscript"/>
        </w:rPr>
        <w:t>ostali</w:t>
      </w:r>
    </w:p>
    <w:p w14:paraId="41D1826C" w14:textId="77777777" w:rsidR="005E59EA" w:rsidRPr="00844592" w:rsidRDefault="005E59EA" w:rsidP="005E59EA">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199991D0" w14:textId="77777777" w:rsidR="00DF5777" w:rsidRPr="00844592" w:rsidRDefault="00DF5777" w:rsidP="00F76EB6">
      <w:pPr>
        <w:spacing w:after="0"/>
        <w:rPr>
          <w:b/>
          <w:i/>
        </w:rPr>
      </w:pPr>
    </w:p>
    <w:p w14:paraId="037C8405" w14:textId="77777777" w:rsidR="006D06D6" w:rsidRPr="00844592" w:rsidRDefault="006D06D6" w:rsidP="006D06D6">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5AE1783A" w14:textId="77777777" w:rsidR="006D06D6" w:rsidRPr="00844592" w:rsidRDefault="006D06D6" w:rsidP="00F76EB6">
      <w:pPr>
        <w:spacing w:after="0"/>
      </w:pPr>
    </w:p>
    <w:p w14:paraId="16CE1CB1" w14:textId="4DD2460E" w:rsidR="006D06D6" w:rsidRPr="00844592" w:rsidRDefault="006D06D6" w:rsidP="006D06D6">
      <w:r w:rsidRPr="00844592">
        <w:t>kjer je</w:t>
      </w:r>
      <w:r w:rsidR="00A8287C" w:rsidRPr="00844592">
        <w:t>:</w:t>
      </w:r>
    </w:p>
    <w:p w14:paraId="7C2F810C" w14:textId="053294F9" w:rsidR="006D06D6" w:rsidRPr="00844592" w:rsidRDefault="006D06D6" w:rsidP="006D06D6">
      <w:pPr>
        <w:rPr>
          <w:b/>
          <w:i/>
          <w:sz w:val="28"/>
          <w:szCs w:val="28"/>
        </w:rPr>
      </w:pPr>
      <w:r w:rsidRPr="00844592">
        <w:rPr>
          <w:b/>
          <w:i/>
          <w:sz w:val="28"/>
          <w:szCs w:val="28"/>
        </w:rPr>
        <w:t>F</w:t>
      </w:r>
      <w:r w:rsidR="00A8287C" w:rsidRPr="00844592">
        <w:rPr>
          <w:b/>
          <w:i/>
          <w:sz w:val="28"/>
          <w:szCs w:val="28"/>
          <w:vertAlign w:val="subscript"/>
        </w:rPr>
        <w:t>kakovost</w:t>
      </w:r>
      <w:r w:rsidRPr="00844592">
        <w:rPr>
          <w:b/>
          <w:i/>
          <w:sz w:val="28"/>
          <w:szCs w:val="28"/>
        </w:rPr>
        <w:t xml:space="preserve"> = F</w:t>
      </w:r>
      <w:r w:rsidR="00130355" w:rsidRPr="00844592">
        <w:rPr>
          <w:b/>
          <w:i/>
          <w:sz w:val="28"/>
          <w:szCs w:val="28"/>
          <w:vertAlign w:val="subscript"/>
        </w:rPr>
        <w:t>funk</w:t>
      </w:r>
      <w:r w:rsidRPr="00844592">
        <w:rPr>
          <w:b/>
          <w:i/>
          <w:sz w:val="28"/>
          <w:szCs w:val="28"/>
        </w:rPr>
        <w:t xml:space="preserve"> x F</w:t>
      </w:r>
      <w:r w:rsidR="00130355" w:rsidRPr="00844592">
        <w:rPr>
          <w:b/>
          <w:i/>
          <w:sz w:val="28"/>
          <w:szCs w:val="28"/>
          <w:vertAlign w:val="subscript"/>
        </w:rPr>
        <w:t>wc</w:t>
      </w:r>
      <w:r w:rsidRPr="00844592">
        <w:rPr>
          <w:b/>
          <w:i/>
          <w:sz w:val="28"/>
          <w:szCs w:val="28"/>
        </w:rPr>
        <w:t xml:space="preserve"> x F</w:t>
      </w:r>
      <w:r w:rsidR="00130355" w:rsidRPr="00844592">
        <w:rPr>
          <w:b/>
          <w:i/>
          <w:sz w:val="28"/>
          <w:szCs w:val="28"/>
          <w:vertAlign w:val="subscript"/>
        </w:rPr>
        <w:t>mat</w:t>
      </w:r>
      <w:r w:rsidRPr="00844592">
        <w:rPr>
          <w:b/>
          <w:i/>
          <w:sz w:val="28"/>
          <w:szCs w:val="28"/>
        </w:rPr>
        <w:t xml:space="preserve"> x F</w:t>
      </w:r>
      <w:r w:rsidR="00130355" w:rsidRPr="00844592">
        <w:rPr>
          <w:b/>
          <w:i/>
          <w:sz w:val="28"/>
          <w:szCs w:val="28"/>
          <w:vertAlign w:val="subscript"/>
        </w:rPr>
        <w:t>zaklj</w:t>
      </w:r>
      <w:r w:rsidR="00130355" w:rsidRPr="00844592">
        <w:rPr>
          <w:b/>
          <w:i/>
          <w:sz w:val="28"/>
          <w:szCs w:val="28"/>
        </w:rPr>
        <w:t xml:space="preserve"> x F</w:t>
      </w:r>
      <w:r w:rsidR="00130355" w:rsidRPr="00844592">
        <w:rPr>
          <w:b/>
          <w:i/>
          <w:sz w:val="28"/>
          <w:szCs w:val="28"/>
          <w:vertAlign w:val="subscript"/>
        </w:rPr>
        <w:t>inšt</w:t>
      </w:r>
      <w:r w:rsidR="00130355" w:rsidRPr="00844592">
        <w:rPr>
          <w:b/>
          <w:i/>
          <w:sz w:val="28"/>
          <w:szCs w:val="28"/>
        </w:rPr>
        <w:t xml:space="preserve"> x F</w:t>
      </w:r>
      <w:r w:rsidR="00130355" w:rsidRPr="00844592">
        <w:rPr>
          <w:b/>
          <w:i/>
          <w:sz w:val="28"/>
          <w:szCs w:val="28"/>
          <w:vertAlign w:val="subscript"/>
        </w:rPr>
        <w:t>en</w:t>
      </w:r>
      <w:r w:rsidR="00130355" w:rsidRPr="00844592">
        <w:rPr>
          <w:b/>
          <w:i/>
          <w:sz w:val="28"/>
          <w:szCs w:val="28"/>
        </w:rPr>
        <w:t xml:space="preserve"> x F</w:t>
      </w:r>
      <w:r w:rsidR="00130355" w:rsidRPr="00844592">
        <w:rPr>
          <w:b/>
          <w:i/>
          <w:sz w:val="28"/>
          <w:szCs w:val="28"/>
          <w:vertAlign w:val="subscript"/>
        </w:rPr>
        <w:t>k-sis</w:t>
      </w:r>
      <w:r w:rsidR="00130355" w:rsidRPr="00844592">
        <w:rPr>
          <w:b/>
          <w:i/>
          <w:sz w:val="28"/>
          <w:szCs w:val="28"/>
        </w:rPr>
        <w:t xml:space="preserve"> x F</w:t>
      </w:r>
      <w:r w:rsidR="00130355" w:rsidRPr="00844592">
        <w:rPr>
          <w:b/>
          <w:i/>
          <w:sz w:val="28"/>
          <w:szCs w:val="28"/>
          <w:vertAlign w:val="subscript"/>
        </w:rPr>
        <w:t>k-st</w:t>
      </w:r>
    </w:p>
    <w:p w14:paraId="087F155A" w14:textId="45206417" w:rsidR="00130355" w:rsidRPr="00844592" w:rsidRDefault="00130355" w:rsidP="006166F8">
      <w:pPr>
        <w:spacing w:after="0"/>
        <w:rPr>
          <w:b/>
          <w:i/>
          <w:sz w:val="28"/>
          <w:szCs w:val="28"/>
        </w:rPr>
      </w:pPr>
      <w:r w:rsidRPr="00844592">
        <w:rPr>
          <w:b/>
          <w:i/>
          <w:sz w:val="28"/>
          <w:szCs w:val="28"/>
        </w:rPr>
        <w:t>F</w:t>
      </w:r>
      <w:r w:rsidRPr="00844592">
        <w:rPr>
          <w:b/>
          <w:i/>
          <w:sz w:val="28"/>
          <w:szCs w:val="28"/>
          <w:vertAlign w:val="subscript"/>
        </w:rPr>
        <w:t>kakovost, min</w:t>
      </w:r>
      <w:r w:rsidRPr="00844592">
        <w:rPr>
          <w:b/>
          <w:i/>
          <w:sz w:val="28"/>
          <w:szCs w:val="28"/>
        </w:rPr>
        <w:t xml:space="preserve"> ≤ F</w:t>
      </w:r>
      <w:r w:rsidRPr="00844592">
        <w:rPr>
          <w:b/>
          <w:i/>
          <w:sz w:val="28"/>
          <w:szCs w:val="28"/>
          <w:vertAlign w:val="subscript"/>
        </w:rPr>
        <w:t>kakovost</w:t>
      </w:r>
      <w:r w:rsidRPr="00844592">
        <w:rPr>
          <w:b/>
          <w:i/>
          <w:sz w:val="28"/>
          <w:szCs w:val="28"/>
        </w:rPr>
        <w:t xml:space="preserve"> ≤ F</w:t>
      </w:r>
      <w:r w:rsidRPr="00844592">
        <w:rPr>
          <w:b/>
          <w:i/>
          <w:sz w:val="28"/>
          <w:szCs w:val="28"/>
          <w:vertAlign w:val="subscript"/>
        </w:rPr>
        <w:t>kakovost, max</w:t>
      </w:r>
      <w:r w:rsidRPr="00844592">
        <w:rPr>
          <w:b/>
          <w:i/>
          <w:sz w:val="28"/>
          <w:szCs w:val="28"/>
        </w:rPr>
        <w:t xml:space="preserve"> </w:t>
      </w:r>
    </w:p>
    <w:p w14:paraId="5A774EB1" w14:textId="77777777" w:rsidR="00F76EB6" w:rsidRPr="00844592" w:rsidRDefault="00F76EB6" w:rsidP="006166F8">
      <w:pPr>
        <w:spacing w:after="0"/>
      </w:pPr>
    </w:p>
    <w:p w14:paraId="38FC1BDB" w14:textId="13D7D79D" w:rsidR="002C391A" w:rsidRPr="00844592" w:rsidRDefault="00F76EB6" w:rsidP="006D06D6">
      <w:r w:rsidRPr="00844592">
        <w:t>Tržna vrednost je določena kot produkt modelske vrednosti in skupnega faktorja prilagoditev.</w:t>
      </w:r>
    </w:p>
    <w:p w14:paraId="25F58E33" w14:textId="53A0F58C" w:rsidR="00F76EB6" w:rsidRPr="00844592" w:rsidRDefault="002C391A" w:rsidP="006D06D6">
      <w:r w:rsidRPr="00844592">
        <w:t>Kjer se pri izračunu pojavi vpliv z vrednostjo "Individualno vrednotenje", je priporočeno proučiti potrebo po individualnem pristopu vrednotenju. Priporočen je na donosih zasnovan način.</w:t>
      </w:r>
    </w:p>
    <w:p w14:paraId="180AAAB3" w14:textId="2548C4E3" w:rsidR="00895B4D" w:rsidRPr="00844592" w:rsidRDefault="00895B4D" w:rsidP="00276D6A">
      <w:pPr>
        <w:pStyle w:val="Naslov3"/>
      </w:pPr>
      <w:bookmarkStart w:id="89" w:name="_Toc231373148"/>
      <w:r w:rsidRPr="00844592">
        <w:t>Stavbna zemljišča  - model STZ</w:t>
      </w:r>
      <w:bookmarkEnd w:id="89"/>
    </w:p>
    <w:p w14:paraId="6C434DBF" w14:textId="77777777" w:rsidR="00895B4D" w:rsidRPr="00844592" w:rsidRDefault="00895B4D" w:rsidP="00214583">
      <w:pPr>
        <w:pStyle w:val="Naslov4"/>
        <w:spacing w:before="240"/>
      </w:pPr>
      <w:bookmarkStart w:id="90" w:name="_Toc231373149"/>
      <w:r w:rsidRPr="00844592">
        <w:t>Osnovni model za množično vrednotenje</w:t>
      </w:r>
      <w:bookmarkEnd w:id="90"/>
    </w:p>
    <w:p w14:paraId="3354208A" w14:textId="26AD1D5C" w:rsidR="00B364E9" w:rsidRPr="00844592" w:rsidRDefault="00B364E9" w:rsidP="00B364E9">
      <w:pPr>
        <w:rPr>
          <w:rFonts w:eastAsia="Calibri" w:cs="Calibri"/>
          <w:sz w:val="20"/>
          <w:szCs w:val="20"/>
          <w:lang w:eastAsia="en-US"/>
        </w:rPr>
      </w:pPr>
      <w:r w:rsidRPr="00844592">
        <w:rPr>
          <w:rFonts w:eastAsia="Calibri" w:cs="Calibri"/>
          <w:sz w:val="20"/>
          <w:szCs w:val="20"/>
          <w:lang w:eastAsia="en-US"/>
        </w:rPr>
        <w:t>Enačba za izračun posplošene vrednosti po modelu</w:t>
      </w:r>
      <w:r w:rsidR="007A5785" w:rsidRPr="00844592">
        <w:rPr>
          <w:rFonts w:eastAsia="Calibri" w:cs="Calibri"/>
          <w:sz w:val="20"/>
          <w:szCs w:val="20"/>
          <w:lang w:eastAsia="en-US"/>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rFonts w:eastAsia="Calibri" w:cs="Calibri"/>
          <w:sz w:val="20"/>
          <w:szCs w:val="20"/>
          <w:lang w:eastAsia="en-US"/>
        </w:rPr>
        <w:t>:</w:t>
      </w:r>
    </w:p>
    <w:p w14:paraId="3D712739" w14:textId="77777777" w:rsidR="00B364E9" w:rsidRPr="00844592" w:rsidRDefault="00B364E9" w:rsidP="00B364E9">
      <w:pPr>
        <w:ind w:left="426" w:hanging="426"/>
        <w:rPr>
          <w:rFonts w:eastAsia="Calibri" w:cs="Calibri"/>
          <w:b/>
          <w:kern w:val="24"/>
          <w:sz w:val="20"/>
          <w:szCs w:val="20"/>
          <w:lang w:eastAsia="en-GB"/>
        </w:rPr>
      </w:pPr>
      <w:r w:rsidRPr="00844592">
        <w:rPr>
          <w:rFonts w:eastAsia="Calibri" w:cs="Calibri"/>
          <w:b/>
          <w:kern w:val="24"/>
          <w:sz w:val="20"/>
          <w:szCs w:val="20"/>
          <w:lang w:eastAsia="en-GB"/>
        </w:rPr>
        <w:t>V = (P</w:t>
      </w:r>
      <w:r w:rsidRPr="00844592">
        <w:rPr>
          <w:rFonts w:eastAsia="Calibri" w:cs="Calibri"/>
          <w:b/>
          <w:kern w:val="24"/>
          <w:sz w:val="20"/>
          <w:szCs w:val="20"/>
          <w:vertAlign w:val="subscript"/>
          <w:lang w:eastAsia="en-GB"/>
        </w:rPr>
        <w:t>A</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A</w:t>
      </w:r>
      <w:r w:rsidRPr="00844592">
        <w:rPr>
          <w:rFonts w:eastAsia="Calibri" w:cs="Calibri"/>
          <w:b/>
          <w:kern w:val="24"/>
          <w:sz w:val="20"/>
          <w:szCs w:val="20"/>
          <w:lang w:eastAsia="en-US"/>
        </w:rPr>
        <w:t xml:space="preserve"> </w:t>
      </w:r>
      <w:r w:rsidRPr="00844592">
        <w:rPr>
          <w:rFonts w:eastAsia="Calibri" w:cs="Calibri"/>
          <w:b/>
          <w:kern w:val="24"/>
          <w:sz w:val="20"/>
          <w:szCs w:val="20"/>
          <w:lang w:eastAsia="en-GB"/>
        </w:rPr>
        <w:t>+ P</w:t>
      </w:r>
      <w:r w:rsidRPr="00844592">
        <w:rPr>
          <w:rFonts w:eastAsia="Calibri" w:cs="Calibri"/>
          <w:b/>
          <w:kern w:val="24"/>
          <w:sz w:val="20"/>
          <w:szCs w:val="20"/>
          <w:vertAlign w:val="subscript"/>
          <w:lang w:eastAsia="en-GB"/>
        </w:rPr>
        <w:t>B</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B</w:t>
      </w:r>
      <w:r w:rsidRPr="00844592">
        <w:rPr>
          <w:rFonts w:eastAsia="Calibri" w:cs="Calibri"/>
          <w:b/>
          <w:kern w:val="24"/>
          <w:sz w:val="20"/>
          <w:szCs w:val="20"/>
          <w:lang w:eastAsia="en-GB"/>
        </w:rPr>
        <w:t xml:space="preserve"> ) </w:t>
      </w:r>
      <w:r w:rsidRPr="00844592">
        <w:rPr>
          <w:rFonts w:eastAsia="Calibri" w:cs="Calibri"/>
          <w:kern w:val="24"/>
          <w:sz w:val="20"/>
          <w:szCs w:val="20"/>
          <w:lang w:eastAsia="en-US"/>
        </w:rPr>
        <w:t xml:space="preserve">× </w:t>
      </w:r>
      <w:r w:rsidRPr="00844592">
        <w:rPr>
          <w:rFonts w:eastAsia="Calibri" w:cs="Calibri"/>
          <w:b/>
          <w:bCs/>
          <w:kern w:val="24"/>
          <w:sz w:val="20"/>
          <w:szCs w:val="20"/>
          <w:lang w:eastAsia="en-US"/>
        </w:rPr>
        <w:t>F</w:t>
      </w:r>
      <w:r w:rsidRPr="00844592">
        <w:rPr>
          <w:rFonts w:eastAsia="Calibri" w:cs="Calibri"/>
          <w:b/>
          <w:bCs/>
          <w:kern w:val="24"/>
          <w:sz w:val="20"/>
          <w:szCs w:val="20"/>
          <w:vertAlign w:val="subscript"/>
          <w:lang w:eastAsia="en-US"/>
        </w:rPr>
        <w:t>odd</w:t>
      </w:r>
      <w:r w:rsidRPr="00844592">
        <w:rPr>
          <w:rFonts w:eastAsia="Calibri" w:cs="Calibri"/>
          <w:b/>
          <w:kern w:val="24"/>
          <w:sz w:val="20"/>
          <w:szCs w:val="20"/>
          <w:lang w:eastAsia="en-US"/>
        </w:rPr>
        <w:t xml:space="preserve"> </w:t>
      </w:r>
      <w:r w:rsidRPr="00844592">
        <w:rPr>
          <w:rFonts w:eastAsia="Calibri" w:cs="Calibri"/>
          <w:b/>
          <w:kern w:val="24"/>
          <w:sz w:val="20"/>
          <w:szCs w:val="20"/>
          <w:lang w:eastAsia="en-GB"/>
        </w:rPr>
        <w:t>+ P</w:t>
      </w:r>
      <w:r w:rsidRPr="00844592">
        <w:rPr>
          <w:rFonts w:eastAsia="Calibri" w:cs="Calibri"/>
          <w:b/>
          <w:kern w:val="24"/>
          <w:sz w:val="20"/>
          <w:szCs w:val="20"/>
          <w:vertAlign w:val="subscript"/>
          <w:lang w:eastAsia="en-GB"/>
        </w:rPr>
        <w:t>C</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C</w:t>
      </w:r>
      <w:r w:rsidRPr="00844592">
        <w:rPr>
          <w:rFonts w:eastAsia="Calibri" w:cs="Calibri"/>
          <w:b/>
          <w:kern w:val="24"/>
          <w:sz w:val="20"/>
          <w:szCs w:val="20"/>
          <w:lang w:eastAsia="en-GB"/>
        </w:rPr>
        <w:t xml:space="preserve"> + P</w:t>
      </w:r>
      <w:r w:rsidRPr="00844592">
        <w:rPr>
          <w:rFonts w:eastAsia="Calibri" w:cs="Calibri"/>
          <w:b/>
          <w:kern w:val="24"/>
          <w:sz w:val="20"/>
          <w:szCs w:val="20"/>
          <w:vertAlign w:val="subscript"/>
          <w:lang w:eastAsia="en-GB"/>
        </w:rPr>
        <w:t>D</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D</w:t>
      </w:r>
      <w:r w:rsidRPr="00844592">
        <w:rPr>
          <w:rFonts w:eastAsia="Calibri" w:cs="Calibri"/>
          <w:b/>
          <w:kern w:val="24"/>
          <w:sz w:val="20"/>
          <w:szCs w:val="20"/>
          <w:lang w:eastAsia="en-GB"/>
        </w:rPr>
        <w:t xml:space="preserve"> + P</w:t>
      </w:r>
      <w:r w:rsidRPr="00844592">
        <w:rPr>
          <w:rFonts w:eastAsia="Calibri" w:cs="Calibri"/>
          <w:b/>
          <w:kern w:val="24"/>
          <w:sz w:val="20"/>
          <w:szCs w:val="20"/>
          <w:vertAlign w:val="subscript"/>
          <w:lang w:eastAsia="en-GB"/>
        </w:rPr>
        <w:t>E</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E</w:t>
      </w:r>
      <w:r w:rsidRPr="00844592">
        <w:rPr>
          <w:rFonts w:eastAsia="Calibri" w:cs="Calibri"/>
          <w:b/>
          <w:kern w:val="24"/>
          <w:sz w:val="20"/>
          <w:szCs w:val="20"/>
          <w:lang w:eastAsia="en-GB"/>
        </w:rPr>
        <w:t xml:space="preserve"> + P</w:t>
      </w:r>
      <w:r w:rsidRPr="00844592">
        <w:rPr>
          <w:rFonts w:eastAsia="Calibri" w:cs="Calibri"/>
          <w:b/>
          <w:kern w:val="24"/>
          <w:sz w:val="20"/>
          <w:szCs w:val="20"/>
          <w:vertAlign w:val="subscript"/>
          <w:lang w:eastAsia="en-GB"/>
        </w:rPr>
        <w:t>F</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F</w:t>
      </w:r>
      <w:r w:rsidRPr="00844592">
        <w:rPr>
          <w:rFonts w:eastAsia="Calibri" w:cs="Calibri"/>
          <w:b/>
          <w:kern w:val="24"/>
          <w:sz w:val="20"/>
          <w:szCs w:val="20"/>
          <w:lang w:eastAsia="en-GB"/>
        </w:rPr>
        <w:t xml:space="preserve"> + P</w:t>
      </w:r>
      <w:r w:rsidRPr="00844592">
        <w:rPr>
          <w:rFonts w:eastAsia="Calibri" w:cs="Calibri"/>
          <w:b/>
          <w:kern w:val="24"/>
          <w:sz w:val="20"/>
          <w:szCs w:val="20"/>
          <w:vertAlign w:val="subscript"/>
          <w:lang w:eastAsia="en-GB"/>
        </w:rPr>
        <w:t>G</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 xml:space="preserve">G </w:t>
      </w:r>
      <w:r w:rsidRPr="00844592">
        <w:rPr>
          <w:rFonts w:eastAsia="Calibri" w:cs="Calibri"/>
          <w:b/>
          <w:kern w:val="24"/>
          <w:sz w:val="20"/>
          <w:szCs w:val="20"/>
          <w:lang w:eastAsia="en-GB"/>
        </w:rPr>
        <w:t>+ P</w:t>
      </w:r>
      <w:r w:rsidRPr="00844592">
        <w:rPr>
          <w:rFonts w:eastAsia="Calibri" w:cs="Calibri"/>
          <w:b/>
          <w:kern w:val="24"/>
          <w:sz w:val="20"/>
          <w:szCs w:val="20"/>
          <w:vertAlign w:val="subscript"/>
          <w:lang w:eastAsia="en-GB"/>
        </w:rPr>
        <w:t>H</w:t>
      </w:r>
      <w:r w:rsidRPr="00844592">
        <w:rPr>
          <w:rFonts w:eastAsia="Calibri" w:cs="Calibri"/>
          <w:b/>
          <w:kern w:val="24"/>
          <w:sz w:val="20"/>
          <w:szCs w:val="20"/>
          <w:lang w:eastAsia="en-GB"/>
        </w:rPr>
        <w:t xml:space="preserve"> × VT</w:t>
      </w:r>
      <w:r w:rsidRPr="00844592">
        <w:rPr>
          <w:rFonts w:eastAsia="Calibri" w:cs="Calibri"/>
          <w:b/>
          <w:kern w:val="24"/>
          <w:sz w:val="20"/>
          <w:szCs w:val="20"/>
          <w:vertAlign w:val="subscript"/>
          <w:lang w:eastAsia="en-GB"/>
        </w:rPr>
        <w:t>H</w:t>
      </w:r>
    </w:p>
    <w:p w14:paraId="38FA8E6C" w14:textId="77777777" w:rsidR="00B364E9" w:rsidRPr="00844592" w:rsidRDefault="00B364E9" w:rsidP="00B364E9">
      <w:pPr>
        <w:keepNext/>
        <w:rPr>
          <w:rFonts w:eastAsiaTheme="minorHAnsi" w:cs="Calibri"/>
          <w:b/>
          <w:bCs/>
          <w:sz w:val="20"/>
          <w:szCs w:val="20"/>
          <w:lang w:eastAsia="sl-SI"/>
        </w:rPr>
      </w:pPr>
      <w:r w:rsidRPr="00844592">
        <w:rPr>
          <w:rFonts w:eastAsiaTheme="minorHAnsi" w:cs="Calibri"/>
          <w:b/>
          <w:bCs/>
          <w:sz w:val="20"/>
          <w:szCs w:val="20"/>
          <w:lang w:eastAsia="sl-SI"/>
        </w:rPr>
        <w:t>Oznake in opis oznak za izračun posplošene vrednosti po modelu za stavbna zemljišča (STZ)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9003"/>
      </w:tblGrid>
      <w:tr w:rsidR="00406A0A" w:rsidRPr="00844592" w14:paraId="6222B671" w14:textId="77777777" w:rsidTr="0015602C">
        <w:trPr>
          <w:jc w:val="center"/>
        </w:trPr>
        <w:tc>
          <w:tcPr>
            <w:tcW w:w="584" w:type="pct"/>
            <w:shd w:val="clear" w:color="auto" w:fill="FDE9D9"/>
            <w:vAlign w:val="center"/>
          </w:tcPr>
          <w:p w14:paraId="7F36A178" w14:textId="77777777" w:rsidR="00B364E9" w:rsidRPr="00844592" w:rsidRDefault="00B364E9" w:rsidP="004A7431">
            <w:pPr>
              <w:spacing w:after="0" w:line="240" w:lineRule="auto"/>
              <w:rPr>
                <w:rFonts w:eastAsia="Calibri" w:cs="Calibri"/>
                <w:b/>
                <w:bCs/>
                <w:sz w:val="18"/>
                <w:szCs w:val="18"/>
                <w:lang w:eastAsia="en-US"/>
              </w:rPr>
            </w:pPr>
            <w:r w:rsidRPr="00844592">
              <w:rPr>
                <w:rFonts w:eastAsia="Calibri" w:cs="Calibri"/>
                <w:b/>
                <w:bCs/>
                <w:sz w:val="18"/>
                <w:szCs w:val="18"/>
                <w:lang w:eastAsia="en-US"/>
              </w:rPr>
              <w:t>Oznaka</w:t>
            </w:r>
          </w:p>
        </w:tc>
        <w:tc>
          <w:tcPr>
            <w:tcW w:w="4416" w:type="pct"/>
            <w:shd w:val="clear" w:color="auto" w:fill="FDE9D9"/>
            <w:vAlign w:val="center"/>
          </w:tcPr>
          <w:p w14:paraId="6DDD696F" w14:textId="77777777" w:rsidR="00B364E9" w:rsidRPr="00844592" w:rsidRDefault="00B364E9" w:rsidP="004A7431">
            <w:pPr>
              <w:spacing w:after="0" w:line="240" w:lineRule="auto"/>
              <w:rPr>
                <w:rFonts w:eastAsia="Calibri" w:cs="Calibri"/>
                <w:b/>
                <w:bCs/>
                <w:sz w:val="18"/>
                <w:szCs w:val="18"/>
                <w:lang w:eastAsia="en-US"/>
              </w:rPr>
            </w:pPr>
            <w:r w:rsidRPr="00844592">
              <w:rPr>
                <w:rFonts w:eastAsia="Calibri" w:cs="Calibri"/>
                <w:b/>
                <w:bCs/>
                <w:sz w:val="18"/>
                <w:szCs w:val="18"/>
                <w:lang w:eastAsia="en-US"/>
              </w:rPr>
              <w:t>Opis oznake</w:t>
            </w:r>
          </w:p>
        </w:tc>
      </w:tr>
      <w:tr w:rsidR="00406A0A" w:rsidRPr="00844592" w14:paraId="335094E6" w14:textId="77777777" w:rsidTr="0015602C">
        <w:trPr>
          <w:trHeight w:val="425"/>
          <w:jc w:val="center"/>
        </w:trPr>
        <w:tc>
          <w:tcPr>
            <w:tcW w:w="584" w:type="pct"/>
            <w:vAlign w:val="center"/>
          </w:tcPr>
          <w:p w14:paraId="68BDF546" w14:textId="77777777" w:rsidR="00B364E9" w:rsidRPr="00844592" w:rsidRDefault="00B364E9" w:rsidP="004A7431">
            <w:pPr>
              <w:spacing w:after="0" w:line="240" w:lineRule="auto"/>
              <w:rPr>
                <w:rFonts w:eastAsia="Calibri" w:cs="Calibri"/>
                <w:b/>
                <w:bCs/>
                <w:iCs/>
                <w:sz w:val="18"/>
                <w:szCs w:val="18"/>
                <w:vertAlign w:val="subscript"/>
                <w:lang w:eastAsia="en-US"/>
              </w:rPr>
            </w:pPr>
            <w:r w:rsidRPr="00844592">
              <w:rPr>
                <w:rFonts w:eastAsia="Calibri" w:cs="Calibri"/>
                <w:b/>
                <w:kern w:val="24"/>
                <w:sz w:val="18"/>
                <w:szCs w:val="18"/>
                <w:lang w:eastAsia="en-US"/>
              </w:rPr>
              <w:t>V</w:t>
            </w:r>
          </w:p>
        </w:tc>
        <w:tc>
          <w:tcPr>
            <w:tcW w:w="4416" w:type="pct"/>
            <w:vAlign w:val="center"/>
          </w:tcPr>
          <w:p w14:paraId="5A7771AB" w14:textId="77777777" w:rsidR="00B364E9" w:rsidRPr="00844592" w:rsidRDefault="00B364E9" w:rsidP="004A7431">
            <w:pPr>
              <w:spacing w:after="0" w:line="240" w:lineRule="auto"/>
              <w:rPr>
                <w:rFonts w:eastAsia="Calibri" w:cs="Calibri"/>
                <w:sz w:val="18"/>
                <w:szCs w:val="18"/>
                <w:lang w:eastAsia="en-US"/>
              </w:rPr>
            </w:pPr>
            <w:r w:rsidRPr="00844592">
              <w:rPr>
                <w:rFonts w:eastAsia="Calibri" w:cs="Calibri"/>
                <w:sz w:val="18"/>
                <w:szCs w:val="18"/>
                <w:lang w:eastAsia="en-US"/>
              </w:rPr>
              <w:t>Posplošena vrednost, določena za zemljišče po modelu STZ</w:t>
            </w:r>
          </w:p>
        </w:tc>
      </w:tr>
      <w:tr w:rsidR="00406A0A" w:rsidRPr="00844592" w14:paraId="6A64541E" w14:textId="77777777" w:rsidTr="0015602C">
        <w:trPr>
          <w:trHeight w:val="425"/>
          <w:jc w:val="center"/>
        </w:trPr>
        <w:tc>
          <w:tcPr>
            <w:tcW w:w="584" w:type="pct"/>
            <w:vAlign w:val="center"/>
          </w:tcPr>
          <w:p w14:paraId="356D04FC" w14:textId="77777777" w:rsidR="00B364E9" w:rsidRPr="00844592" w:rsidRDefault="00B364E9" w:rsidP="004A7431">
            <w:pPr>
              <w:spacing w:after="0" w:line="240" w:lineRule="auto"/>
              <w:rPr>
                <w:rFonts w:eastAsia="Calibri" w:cs="Calibri"/>
                <w:b/>
                <w:sz w:val="18"/>
                <w:szCs w:val="18"/>
                <w:lang w:eastAsia="en-US"/>
              </w:rPr>
            </w:pPr>
            <w:r w:rsidRPr="00844592">
              <w:rPr>
                <w:rFonts w:eastAsia="Calibri" w:cs="Calibri"/>
                <w:b/>
                <w:kern w:val="24"/>
                <w:sz w:val="18"/>
                <w:szCs w:val="18"/>
                <w:lang w:eastAsia="en-US"/>
              </w:rPr>
              <w:t>P</w:t>
            </w:r>
            <w:r w:rsidRPr="00844592">
              <w:rPr>
                <w:rFonts w:eastAsia="Calibri" w:cs="Calibri"/>
                <w:b/>
                <w:kern w:val="24"/>
                <w:sz w:val="18"/>
                <w:szCs w:val="18"/>
                <w:vertAlign w:val="subscript"/>
                <w:lang w:eastAsia="en-US"/>
              </w:rPr>
              <w:t>A–H</w:t>
            </w:r>
          </w:p>
        </w:tc>
        <w:tc>
          <w:tcPr>
            <w:tcW w:w="4416" w:type="pct"/>
            <w:vAlign w:val="center"/>
          </w:tcPr>
          <w:p w14:paraId="326511B0" w14:textId="77777777" w:rsidR="00B364E9" w:rsidRPr="00844592" w:rsidRDefault="00B364E9" w:rsidP="004A7431">
            <w:pPr>
              <w:spacing w:after="0" w:line="240" w:lineRule="auto"/>
              <w:rPr>
                <w:rFonts w:eastAsia="Calibri" w:cs="Calibri"/>
                <w:sz w:val="18"/>
                <w:szCs w:val="18"/>
                <w:lang w:eastAsia="en-US"/>
              </w:rPr>
            </w:pPr>
            <w:r w:rsidRPr="00844592">
              <w:rPr>
                <w:rFonts w:eastAsia="Calibri" w:cs="Calibri"/>
                <w:sz w:val="18"/>
                <w:szCs w:val="18"/>
                <w:lang w:eastAsia="en-US"/>
              </w:rPr>
              <w:t>Površina zemljišča (dela parcele) po 3. členu ZMVN-1 z namensko rabo, ki ustreza skupini A–H, pri čemer se v površino zemljišča ne vštevajo zemljišča pod stavbo</w:t>
            </w:r>
          </w:p>
        </w:tc>
      </w:tr>
      <w:tr w:rsidR="00406A0A" w:rsidRPr="00844592" w14:paraId="2F39B300" w14:textId="77777777" w:rsidTr="0015602C">
        <w:trPr>
          <w:trHeight w:val="425"/>
          <w:jc w:val="center"/>
        </w:trPr>
        <w:tc>
          <w:tcPr>
            <w:tcW w:w="584" w:type="pct"/>
            <w:vAlign w:val="center"/>
          </w:tcPr>
          <w:p w14:paraId="25FBF22B" w14:textId="77777777" w:rsidR="00B364E9" w:rsidRPr="00844592" w:rsidRDefault="00B364E9" w:rsidP="004A7431">
            <w:pPr>
              <w:spacing w:after="0" w:line="240" w:lineRule="auto"/>
              <w:rPr>
                <w:rFonts w:eastAsia="Calibri" w:cs="Calibri"/>
                <w:b/>
                <w:sz w:val="18"/>
                <w:szCs w:val="18"/>
                <w:lang w:eastAsia="en-US"/>
              </w:rPr>
            </w:pPr>
            <w:r w:rsidRPr="00844592">
              <w:rPr>
                <w:rFonts w:eastAsia="Calibri" w:cs="Calibri"/>
                <w:b/>
                <w:kern w:val="24"/>
                <w:sz w:val="18"/>
                <w:szCs w:val="18"/>
                <w:lang w:eastAsia="en-US"/>
              </w:rPr>
              <w:t>VT</w:t>
            </w:r>
            <w:r w:rsidRPr="00844592">
              <w:rPr>
                <w:rFonts w:eastAsia="Calibri" w:cs="Calibri"/>
                <w:b/>
                <w:kern w:val="24"/>
                <w:sz w:val="18"/>
                <w:szCs w:val="18"/>
                <w:vertAlign w:val="subscript"/>
                <w:lang w:eastAsia="en-US"/>
              </w:rPr>
              <w:t>A–H</w:t>
            </w:r>
          </w:p>
        </w:tc>
        <w:tc>
          <w:tcPr>
            <w:tcW w:w="4416" w:type="pct"/>
            <w:vAlign w:val="center"/>
          </w:tcPr>
          <w:p w14:paraId="4D862B58" w14:textId="77777777" w:rsidR="00B364E9" w:rsidRPr="00844592" w:rsidRDefault="00B364E9" w:rsidP="004A7431">
            <w:pPr>
              <w:spacing w:after="0" w:line="240" w:lineRule="auto"/>
              <w:rPr>
                <w:rFonts w:eastAsia="Calibri" w:cs="Calibri"/>
                <w:sz w:val="18"/>
                <w:szCs w:val="18"/>
                <w:lang w:eastAsia="en-US"/>
              </w:rPr>
            </w:pPr>
            <w:r w:rsidRPr="00844592">
              <w:rPr>
                <w:rFonts w:eastAsia="Calibri" w:cs="Calibri"/>
                <w:sz w:val="18"/>
                <w:szCs w:val="18"/>
                <w:lang w:eastAsia="en-US"/>
              </w:rPr>
              <w:t>Vrednost m</w:t>
            </w:r>
            <w:r w:rsidRPr="00844592">
              <w:rPr>
                <w:rFonts w:eastAsia="Calibri" w:cs="Calibri"/>
                <w:sz w:val="18"/>
                <w:szCs w:val="18"/>
                <w:vertAlign w:val="superscript"/>
                <w:lang w:eastAsia="en-US"/>
              </w:rPr>
              <w:t>2</w:t>
            </w:r>
            <w:r w:rsidRPr="00844592">
              <w:rPr>
                <w:rFonts w:eastAsia="Calibri" w:cs="Calibri"/>
                <w:sz w:val="18"/>
                <w:szCs w:val="18"/>
                <w:lang w:eastAsia="en-US"/>
              </w:rPr>
              <w:t xml:space="preserve"> zemljišča glede na skupino STZ (A–H) iz tabele vrednostnih ravni (poglavje 2.2)</w:t>
            </w:r>
          </w:p>
        </w:tc>
      </w:tr>
      <w:tr w:rsidR="00406A0A" w:rsidRPr="00844592" w14:paraId="6556DB38" w14:textId="77777777" w:rsidTr="0015602C">
        <w:trPr>
          <w:trHeight w:val="425"/>
          <w:jc w:val="center"/>
        </w:trPr>
        <w:tc>
          <w:tcPr>
            <w:tcW w:w="584" w:type="pct"/>
            <w:tcBorders>
              <w:top w:val="single" w:sz="4" w:space="0" w:color="auto"/>
              <w:left w:val="single" w:sz="4" w:space="0" w:color="auto"/>
              <w:bottom w:val="single" w:sz="4" w:space="0" w:color="auto"/>
              <w:right w:val="single" w:sz="4" w:space="0" w:color="auto"/>
            </w:tcBorders>
            <w:vAlign w:val="center"/>
          </w:tcPr>
          <w:p w14:paraId="5394CD48" w14:textId="77777777" w:rsidR="00B364E9" w:rsidRPr="00844592" w:rsidRDefault="00B364E9" w:rsidP="004A7431">
            <w:pPr>
              <w:spacing w:after="0" w:line="240" w:lineRule="auto"/>
              <w:rPr>
                <w:rFonts w:eastAsia="Calibri" w:cs="Calibri"/>
                <w:b/>
                <w:kern w:val="24"/>
                <w:sz w:val="18"/>
                <w:szCs w:val="18"/>
                <w:lang w:eastAsia="en-US"/>
              </w:rPr>
            </w:pPr>
            <w:r w:rsidRPr="00844592">
              <w:rPr>
                <w:rFonts w:eastAsia="Calibri" w:cs="Calibri"/>
                <w:b/>
                <w:kern w:val="24"/>
                <w:sz w:val="18"/>
                <w:szCs w:val="18"/>
                <w:lang w:eastAsia="en-US"/>
              </w:rPr>
              <w:t>Fodd</w:t>
            </w:r>
          </w:p>
        </w:tc>
        <w:tc>
          <w:tcPr>
            <w:tcW w:w="4416" w:type="pct"/>
            <w:tcBorders>
              <w:top w:val="single" w:sz="4" w:space="0" w:color="auto"/>
              <w:left w:val="single" w:sz="4" w:space="0" w:color="auto"/>
              <w:bottom w:val="single" w:sz="4" w:space="0" w:color="auto"/>
              <w:right w:val="single" w:sz="4" w:space="0" w:color="auto"/>
            </w:tcBorders>
            <w:vAlign w:val="center"/>
          </w:tcPr>
          <w:p w14:paraId="0E942B89" w14:textId="77777777" w:rsidR="00B364E9" w:rsidRPr="00844592" w:rsidRDefault="00B364E9" w:rsidP="004A7431">
            <w:pPr>
              <w:spacing w:after="0" w:line="240" w:lineRule="auto"/>
              <w:rPr>
                <w:rFonts w:eastAsia="Calibri" w:cs="Calibri"/>
                <w:sz w:val="18"/>
                <w:szCs w:val="18"/>
                <w:lang w:eastAsia="en-US"/>
              </w:rPr>
            </w:pPr>
            <w:r w:rsidRPr="00844592">
              <w:rPr>
                <w:rFonts w:eastAsia="Calibri" w:cs="Calibri"/>
                <w:sz w:val="18"/>
                <w:szCs w:val="18"/>
                <w:lang w:eastAsia="en-US"/>
              </w:rPr>
              <w:t>Faktor vplivnega območja</w:t>
            </w:r>
          </w:p>
        </w:tc>
      </w:tr>
    </w:tbl>
    <w:p w14:paraId="5024D2E0" w14:textId="77777777" w:rsidR="00B364E9" w:rsidRPr="00844592" w:rsidRDefault="00B364E9" w:rsidP="00B364E9">
      <w:pPr>
        <w:spacing w:after="0" w:line="257" w:lineRule="auto"/>
        <w:contextualSpacing/>
        <w:rPr>
          <w:rFonts w:eastAsia="Calibri"/>
          <w:sz w:val="18"/>
          <w:szCs w:val="18"/>
          <w:lang w:eastAsia="en-US"/>
        </w:rPr>
      </w:pPr>
      <w:r w:rsidRPr="00844592">
        <w:rPr>
          <w:rFonts w:eastAsia="Calibri"/>
          <w:sz w:val="18"/>
          <w:szCs w:val="18"/>
          <w:lang w:eastAsia="en-US"/>
        </w:rPr>
        <w:lastRenderedPageBreak/>
        <w:t xml:space="preserve">Referenčna enota modela za stavbna zemljišča (STZ) ima naslednje lastnosti: </w:t>
      </w:r>
    </w:p>
    <w:p w14:paraId="2FBACBEB" w14:textId="77777777" w:rsidR="00B364E9" w:rsidRPr="00844592" w:rsidRDefault="00B364E9" w:rsidP="00E95961">
      <w:pPr>
        <w:pStyle w:val="Odstavekseznama"/>
        <w:numPr>
          <w:ilvl w:val="0"/>
          <w:numId w:val="18"/>
        </w:numPr>
        <w:tabs>
          <w:tab w:val="num" w:pos="900"/>
        </w:tabs>
        <w:spacing w:after="120"/>
        <w:rPr>
          <w:rFonts w:eastAsia="Calibri"/>
          <w:b/>
          <w:noProof w:val="0"/>
          <w:sz w:val="18"/>
          <w:szCs w:val="18"/>
        </w:rPr>
      </w:pPr>
      <w:r w:rsidRPr="00844592">
        <w:rPr>
          <w:rFonts w:eastAsia="Calibri"/>
          <w:noProof w:val="0"/>
          <w:sz w:val="18"/>
          <w:szCs w:val="18"/>
        </w:rPr>
        <w:t>namenska raba zemljišča je stavbno zemljišče, primerno za stanovanjsko rabo,</w:t>
      </w:r>
    </w:p>
    <w:p w14:paraId="2C2DC978" w14:textId="77777777" w:rsidR="00B364E9" w:rsidRPr="00844592" w:rsidRDefault="00B364E9" w:rsidP="00E95961">
      <w:pPr>
        <w:pStyle w:val="Odstavekseznama"/>
        <w:numPr>
          <w:ilvl w:val="0"/>
          <w:numId w:val="18"/>
        </w:numPr>
        <w:spacing w:after="120"/>
        <w:rPr>
          <w:rFonts w:eastAsia="Calibri"/>
          <w:b/>
          <w:noProof w:val="0"/>
          <w:sz w:val="18"/>
          <w:szCs w:val="18"/>
        </w:rPr>
      </w:pPr>
      <w:r w:rsidRPr="00844592">
        <w:rPr>
          <w:rFonts w:eastAsia="Calibri"/>
          <w:noProof w:val="0"/>
          <w:sz w:val="18"/>
          <w:szCs w:val="18"/>
        </w:rPr>
        <w:t>površina zemljišča je enaka 1.000 m</w:t>
      </w:r>
      <w:r w:rsidRPr="00844592">
        <w:rPr>
          <w:rFonts w:eastAsia="Calibri"/>
          <w:noProof w:val="0"/>
          <w:sz w:val="18"/>
          <w:szCs w:val="18"/>
          <w:vertAlign w:val="superscript"/>
        </w:rPr>
        <w:t>2</w:t>
      </w:r>
      <w:r w:rsidRPr="00844592">
        <w:rPr>
          <w:rFonts w:eastAsia="Calibri"/>
          <w:noProof w:val="0"/>
          <w:sz w:val="18"/>
          <w:szCs w:val="18"/>
        </w:rPr>
        <w:t>,</w:t>
      </w:r>
    </w:p>
    <w:p w14:paraId="60B5327B" w14:textId="41BA9D57" w:rsidR="00C96486" w:rsidRPr="00844592" w:rsidRDefault="00B364E9" w:rsidP="00E95961">
      <w:pPr>
        <w:pStyle w:val="Odstavekseznama"/>
        <w:numPr>
          <w:ilvl w:val="0"/>
          <w:numId w:val="18"/>
        </w:numPr>
        <w:spacing w:line="257" w:lineRule="auto"/>
        <w:ind w:left="714" w:hanging="357"/>
        <w:rPr>
          <w:rFonts w:eastAsia="Calibri"/>
          <w:b/>
          <w:noProof w:val="0"/>
          <w:sz w:val="18"/>
          <w:szCs w:val="18"/>
        </w:rPr>
      </w:pPr>
      <w:r w:rsidRPr="00844592">
        <w:rPr>
          <w:rFonts w:eastAsia="Calibri"/>
          <w:noProof w:val="0"/>
          <w:sz w:val="18"/>
          <w:szCs w:val="18"/>
        </w:rPr>
        <w:t>zemljišče ne leži v vplivnem območju linijskih objektov gospodarske javne infrastrukture.</w:t>
      </w:r>
    </w:p>
    <w:p w14:paraId="5F9300D4" w14:textId="0A79E40F" w:rsidR="004732C6" w:rsidRPr="00844592" w:rsidRDefault="00895B4D" w:rsidP="004732C6">
      <w:pPr>
        <w:pStyle w:val="Naslov4"/>
        <w:spacing w:before="240"/>
      </w:pPr>
      <w:bookmarkStart w:id="91" w:name="_Toc231373150"/>
      <w:r w:rsidRPr="00844592">
        <w:t>Dodatne pomembne spremenljivke</w:t>
      </w:r>
      <w:bookmarkEnd w:id="91"/>
    </w:p>
    <w:p w14:paraId="0AD9F6E1" w14:textId="784F8E34" w:rsidR="00F27D12" w:rsidRPr="00844592" w:rsidRDefault="003746E5" w:rsidP="00F27D12">
      <w:r w:rsidRPr="00844592">
        <w:t xml:space="preserve">Seznam spremenljivk za model STZ, skupine </w:t>
      </w:r>
      <w:r w:rsidRPr="00844592">
        <w:rPr>
          <w:b/>
          <w:bCs/>
        </w:rPr>
        <w:t>A, B, D</w:t>
      </w:r>
    </w:p>
    <w:tbl>
      <w:tblPr>
        <w:tblStyle w:val="Tabelamrea"/>
        <w:tblW w:w="0" w:type="auto"/>
        <w:tblLook w:val="04A0" w:firstRow="1" w:lastRow="0" w:firstColumn="1" w:lastColumn="0" w:noHBand="0" w:noVBand="1"/>
      </w:tblPr>
      <w:tblGrid>
        <w:gridCol w:w="5780"/>
        <w:gridCol w:w="606"/>
        <w:gridCol w:w="697"/>
      </w:tblGrid>
      <w:tr w:rsidR="00406A0A" w:rsidRPr="00844592" w14:paraId="7215EEA0" w14:textId="77777777" w:rsidTr="000524A8">
        <w:trPr>
          <w:trHeight w:val="288"/>
        </w:trPr>
        <w:tc>
          <w:tcPr>
            <w:tcW w:w="5780" w:type="dxa"/>
            <w:vMerge w:val="restart"/>
            <w:hideMark/>
          </w:tcPr>
          <w:p w14:paraId="66E0CEAF" w14:textId="77777777" w:rsidR="00F27D12" w:rsidRPr="00844592" w:rsidRDefault="00F27D12" w:rsidP="000524A8">
            <w:pPr>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606" w:type="dxa"/>
            <w:noWrap/>
            <w:hideMark/>
          </w:tcPr>
          <w:p w14:paraId="5965F6B6" w14:textId="77777777" w:rsidR="00F27D12" w:rsidRPr="00844592" w:rsidRDefault="00F27D12" w:rsidP="000524A8">
            <w:pPr>
              <w:rPr>
                <w:sz w:val="20"/>
                <w:szCs w:val="20"/>
              </w:rPr>
            </w:pPr>
            <w:r w:rsidRPr="00844592">
              <w:rPr>
                <w:sz w:val="20"/>
                <w:szCs w:val="20"/>
              </w:rPr>
              <w:t>4,00</w:t>
            </w:r>
          </w:p>
        </w:tc>
        <w:tc>
          <w:tcPr>
            <w:tcW w:w="697" w:type="dxa"/>
            <w:noWrap/>
            <w:hideMark/>
          </w:tcPr>
          <w:p w14:paraId="37B69243" w14:textId="77777777" w:rsidR="00F27D12" w:rsidRPr="00844592" w:rsidRDefault="00F27D12" w:rsidP="000524A8">
            <w:pPr>
              <w:rPr>
                <w:sz w:val="20"/>
                <w:szCs w:val="20"/>
              </w:rPr>
            </w:pPr>
            <w:r w:rsidRPr="00844592">
              <w:rPr>
                <w:sz w:val="20"/>
                <w:szCs w:val="20"/>
              </w:rPr>
              <w:t>MAX</w:t>
            </w:r>
          </w:p>
        </w:tc>
      </w:tr>
      <w:tr w:rsidR="00406A0A" w:rsidRPr="00844592" w14:paraId="6B955077" w14:textId="77777777" w:rsidTr="000524A8">
        <w:trPr>
          <w:trHeight w:val="288"/>
        </w:trPr>
        <w:tc>
          <w:tcPr>
            <w:tcW w:w="5780" w:type="dxa"/>
            <w:vMerge/>
            <w:hideMark/>
          </w:tcPr>
          <w:p w14:paraId="4E706B9B" w14:textId="77777777" w:rsidR="00F27D12" w:rsidRPr="00844592" w:rsidRDefault="00F27D12" w:rsidP="000524A8">
            <w:pPr>
              <w:rPr>
                <w:sz w:val="20"/>
                <w:szCs w:val="20"/>
              </w:rPr>
            </w:pPr>
          </w:p>
        </w:tc>
        <w:tc>
          <w:tcPr>
            <w:tcW w:w="606" w:type="dxa"/>
            <w:noWrap/>
            <w:hideMark/>
          </w:tcPr>
          <w:p w14:paraId="49DD0056" w14:textId="77777777" w:rsidR="00F27D12" w:rsidRPr="00844592" w:rsidRDefault="00F27D12" w:rsidP="000524A8">
            <w:pPr>
              <w:rPr>
                <w:sz w:val="20"/>
                <w:szCs w:val="20"/>
              </w:rPr>
            </w:pPr>
            <w:r w:rsidRPr="00844592">
              <w:rPr>
                <w:sz w:val="20"/>
                <w:szCs w:val="20"/>
              </w:rPr>
              <w:t>0,40</w:t>
            </w:r>
          </w:p>
        </w:tc>
        <w:tc>
          <w:tcPr>
            <w:tcW w:w="697" w:type="dxa"/>
            <w:noWrap/>
            <w:hideMark/>
          </w:tcPr>
          <w:p w14:paraId="3E62B3B7" w14:textId="77777777" w:rsidR="00F27D12" w:rsidRPr="00844592" w:rsidRDefault="00F27D12" w:rsidP="000524A8">
            <w:pPr>
              <w:rPr>
                <w:sz w:val="20"/>
                <w:szCs w:val="20"/>
              </w:rPr>
            </w:pPr>
            <w:r w:rsidRPr="00844592">
              <w:rPr>
                <w:sz w:val="20"/>
                <w:szCs w:val="20"/>
              </w:rPr>
              <w:t>MIN</w:t>
            </w:r>
          </w:p>
        </w:tc>
      </w:tr>
      <w:tr w:rsidR="00406A0A" w:rsidRPr="00844592" w14:paraId="20F7C225" w14:textId="77777777" w:rsidTr="000524A8">
        <w:trPr>
          <w:trHeight w:val="288"/>
        </w:trPr>
        <w:tc>
          <w:tcPr>
            <w:tcW w:w="5780" w:type="dxa"/>
            <w:vMerge w:val="restart"/>
            <w:hideMark/>
          </w:tcPr>
          <w:p w14:paraId="5A3CCF07" w14:textId="77777777" w:rsidR="00F27D12" w:rsidRPr="00844592" w:rsidRDefault="00F27D12" w:rsidP="000524A8">
            <w:pPr>
              <w:rPr>
                <w:i/>
                <w:iCs/>
                <w:sz w:val="20"/>
                <w:szCs w:val="20"/>
              </w:rPr>
            </w:pPr>
            <w:r w:rsidRPr="00844592">
              <w:rPr>
                <w:i/>
                <w:iCs/>
                <w:sz w:val="20"/>
                <w:szCs w:val="20"/>
              </w:rPr>
              <w:t xml:space="preserve">Omejitve vpliva pravice gradnje in zazidljivosti </w:t>
            </w:r>
            <w:r w:rsidRPr="00844592">
              <w:rPr>
                <w:b/>
                <w:i/>
                <w:sz w:val="28"/>
                <w:szCs w:val="28"/>
              </w:rPr>
              <w:t>(F</w:t>
            </w:r>
            <w:r w:rsidRPr="00844592">
              <w:rPr>
                <w:b/>
                <w:i/>
                <w:sz w:val="28"/>
                <w:szCs w:val="28"/>
                <w:vertAlign w:val="subscript"/>
              </w:rPr>
              <w:t>gz</w:t>
            </w:r>
            <w:r w:rsidRPr="00844592">
              <w:rPr>
                <w:b/>
                <w:i/>
                <w:sz w:val="28"/>
                <w:szCs w:val="28"/>
              </w:rPr>
              <w:t>)</w:t>
            </w:r>
          </w:p>
        </w:tc>
        <w:tc>
          <w:tcPr>
            <w:tcW w:w="606" w:type="dxa"/>
            <w:noWrap/>
            <w:hideMark/>
          </w:tcPr>
          <w:p w14:paraId="69DF2BAA" w14:textId="77777777" w:rsidR="00F27D12" w:rsidRPr="00844592" w:rsidRDefault="00F27D12" w:rsidP="000524A8">
            <w:pPr>
              <w:rPr>
                <w:sz w:val="20"/>
                <w:szCs w:val="20"/>
              </w:rPr>
            </w:pPr>
            <w:r w:rsidRPr="00844592">
              <w:rPr>
                <w:sz w:val="20"/>
                <w:szCs w:val="20"/>
              </w:rPr>
              <w:t>3,60</w:t>
            </w:r>
          </w:p>
        </w:tc>
        <w:tc>
          <w:tcPr>
            <w:tcW w:w="697" w:type="dxa"/>
            <w:noWrap/>
            <w:hideMark/>
          </w:tcPr>
          <w:p w14:paraId="319AF6B8" w14:textId="77777777" w:rsidR="00F27D12" w:rsidRPr="00844592" w:rsidRDefault="00F27D12" w:rsidP="000524A8">
            <w:pPr>
              <w:rPr>
                <w:sz w:val="20"/>
                <w:szCs w:val="20"/>
              </w:rPr>
            </w:pPr>
            <w:r w:rsidRPr="00844592">
              <w:rPr>
                <w:sz w:val="20"/>
                <w:szCs w:val="20"/>
              </w:rPr>
              <w:t>MAX</w:t>
            </w:r>
          </w:p>
        </w:tc>
      </w:tr>
      <w:tr w:rsidR="00406A0A" w:rsidRPr="00844592" w14:paraId="5EED4880" w14:textId="77777777" w:rsidTr="000524A8">
        <w:trPr>
          <w:trHeight w:val="288"/>
        </w:trPr>
        <w:tc>
          <w:tcPr>
            <w:tcW w:w="5780" w:type="dxa"/>
            <w:vMerge/>
            <w:hideMark/>
          </w:tcPr>
          <w:p w14:paraId="5BDFBBFD" w14:textId="77777777" w:rsidR="00F27D12" w:rsidRPr="00844592" w:rsidRDefault="00F27D12" w:rsidP="000524A8">
            <w:pPr>
              <w:rPr>
                <w:sz w:val="20"/>
                <w:szCs w:val="20"/>
              </w:rPr>
            </w:pPr>
          </w:p>
        </w:tc>
        <w:tc>
          <w:tcPr>
            <w:tcW w:w="606" w:type="dxa"/>
            <w:noWrap/>
            <w:hideMark/>
          </w:tcPr>
          <w:p w14:paraId="313BBBBE" w14:textId="77777777" w:rsidR="00F27D12" w:rsidRPr="00844592" w:rsidRDefault="00F27D12" w:rsidP="000524A8">
            <w:pPr>
              <w:rPr>
                <w:sz w:val="20"/>
                <w:szCs w:val="20"/>
              </w:rPr>
            </w:pPr>
            <w:r w:rsidRPr="00844592">
              <w:rPr>
                <w:sz w:val="20"/>
                <w:szCs w:val="20"/>
              </w:rPr>
              <w:t>1,00</w:t>
            </w:r>
          </w:p>
        </w:tc>
        <w:tc>
          <w:tcPr>
            <w:tcW w:w="697" w:type="dxa"/>
            <w:noWrap/>
            <w:hideMark/>
          </w:tcPr>
          <w:p w14:paraId="5B9E31E7" w14:textId="77777777" w:rsidR="00F27D12" w:rsidRPr="00844592" w:rsidRDefault="00F27D12" w:rsidP="000524A8">
            <w:pPr>
              <w:rPr>
                <w:sz w:val="20"/>
                <w:szCs w:val="20"/>
              </w:rPr>
            </w:pPr>
            <w:r w:rsidRPr="00844592">
              <w:rPr>
                <w:sz w:val="20"/>
                <w:szCs w:val="20"/>
              </w:rPr>
              <w:t>MIN</w:t>
            </w:r>
          </w:p>
        </w:tc>
      </w:tr>
      <w:tr w:rsidR="00406A0A" w:rsidRPr="00844592" w14:paraId="0B5D8F89" w14:textId="77777777" w:rsidTr="000524A8">
        <w:trPr>
          <w:trHeight w:val="288"/>
        </w:trPr>
        <w:tc>
          <w:tcPr>
            <w:tcW w:w="5780" w:type="dxa"/>
            <w:vMerge w:val="restart"/>
            <w:hideMark/>
          </w:tcPr>
          <w:p w14:paraId="500351AE" w14:textId="77777777" w:rsidR="00F27D12" w:rsidRPr="00844592" w:rsidRDefault="00F27D12" w:rsidP="000524A8">
            <w:pPr>
              <w:rPr>
                <w:i/>
                <w:iCs/>
                <w:sz w:val="20"/>
                <w:szCs w:val="20"/>
              </w:rPr>
            </w:pPr>
            <w:r w:rsidRPr="00844592">
              <w:rPr>
                <w:i/>
                <w:iCs/>
                <w:sz w:val="20"/>
                <w:szCs w:val="20"/>
              </w:rPr>
              <w:t xml:space="preserve">Omejitve ostalih vplivov lokacije </w:t>
            </w:r>
            <w:r w:rsidRPr="00844592">
              <w:rPr>
                <w:b/>
                <w:i/>
                <w:sz w:val="28"/>
                <w:szCs w:val="28"/>
              </w:rPr>
              <w:t>(F</w:t>
            </w:r>
            <w:r w:rsidRPr="00844592">
              <w:rPr>
                <w:b/>
                <w:i/>
                <w:sz w:val="28"/>
                <w:szCs w:val="28"/>
                <w:vertAlign w:val="subscript"/>
              </w:rPr>
              <w:t>ostali</w:t>
            </w:r>
            <w:r w:rsidRPr="00844592">
              <w:rPr>
                <w:b/>
                <w:i/>
                <w:sz w:val="28"/>
                <w:szCs w:val="28"/>
              </w:rPr>
              <w:t>)</w:t>
            </w:r>
          </w:p>
        </w:tc>
        <w:tc>
          <w:tcPr>
            <w:tcW w:w="606" w:type="dxa"/>
            <w:noWrap/>
            <w:hideMark/>
          </w:tcPr>
          <w:p w14:paraId="2A6171BB" w14:textId="77777777" w:rsidR="00F27D12" w:rsidRPr="00844592" w:rsidRDefault="00F27D12" w:rsidP="000524A8">
            <w:pPr>
              <w:rPr>
                <w:sz w:val="20"/>
                <w:szCs w:val="20"/>
              </w:rPr>
            </w:pPr>
            <w:r w:rsidRPr="00844592">
              <w:rPr>
                <w:sz w:val="20"/>
                <w:szCs w:val="20"/>
              </w:rPr>
              <w:t>1,40</w:t>
            </w:r>
          </w:p>
        </w:tc>
        <w:tc>
          <w:tcPr>
            <w:tcW w:w="697" w:type="dxa"/>
            <w:noWrap/>
            <w:hideMark/>
          </w:tcPr>
          <w:p w14:paraId="7754CD86" w14:textId="77777777" w:rsidR="00F27D12" w:rsidRPr="00844592" w:rsidRDefault="00F27D12" w:rsidP="000524A8">
            <w:pPr>
              <w:rPr>
                <w:sz w:val="20"/>
                <w:szCs w:val="20"/>
              </w:rPr>
            </w:pPr>
            <w:r w:rsidRPr="00844592">
              <w:rPr>
                <w:sz w:val="20"/>
                <w:szCs w:val="20"/>
              </w:rPr>
              <w:t>MAX</w:t>
            </w:r>
          </w:p>
        </w:tc>
      </w:tr>
      <w:tr w:rsidR="00193319" w:rsidRPr="00844592" w14:paraId="7E29E486" w14:textId="77777777" w:rsidTr="000524A8">
        <w:trPr>
          <w:trHeight w:val="288"/>
        </w:trPr>
        <w:tc>
          <w:tcPr>
            <w:tcW w:w="5780" w:type="dxa"/>
            <w:vMerge/>
            <w:hideMark/>
          </w:tcPr>
          <w:p w14:paraId="1F582601" w14:textId="77777777" w:rsidR="00F27D12" w:rsidRPr="00844592" w:rsidRDefault="00F27D12" w:rsidP="000524A8">
            <w:pPr>
              <w:rPr>
                <w:sz w:val="20"/>
                <w:szCs w:val="20"/>
              </w:rPr>
            </w:pPr>
          </w:p>
        </w:tc>
        <w:tc>
          <w:tcPr>
            <w:tcW w:w="606" w:type="dxa"/>
            <w:noWrap/>
            <w:hideMark/>
          </w:tcPr>
          <w:p w14:paraId="13B6C6CA" w14:textId="77777777" w:rsidR="00F27D12" w:rsidRPr="00844592" w:rsidRDefault="00F27D12" w:rsidP="000524A8">
            <w:pPr>
              <w:rPr>
                <w:sz w:val="20"/>
                <w:szCs w:val="20"/>
              </w:rPr>
            </w:pPr>
            <w:r w:rsidRPr="00844592">
              <w:rPr>
                <w:sz w:val="20"/>
                <w:szCs w:val="20"/>
              </w:rPr>
              <w:t>0,40</w:t>
            </w:r>
          </w:p>
        </w:tc>
        <w:tc>
          <w:tcPr>
            <w:tcW w:w="697" w:type="dxa"/>
            <w:noWrap/>
            <w:hideMark/>
          </w:tcPr>
          <w:p w14:paraId="65F4DF5D" w14:textId="77777777" w:rsidR="00F27D12" w:rsidRPr="00844592" w:rsidRDefault="00F27D12" w:rsidP="000524A8">
            <w:pPr>
              <w:rPr>
                <w:sz w:val="20"/>
                <w:szCs w:val="20"/>
              </w:rPr>
            </w:pPr>
            <w:r w:rsidRPr="00844592">
              <w:rPr>
                <w:sz w:val="20"/>
                <w:szCs w:val="20"/>
              </w:rPr>
              <w:t>MIN</w:t>
            </w:r>
          </w:p>
        </w:tc>
      </w:tr>
    </w:tbl>
    <w:p w14:paraId="2830DE8B" w14:textId="77777777" w:rsidR="00F27D12" w:rsidRPr="00844592" w:rsidRDefault="00F27D12" w:rsidP="00F27D12"/>
    <w:tbl>
      <w:tblPr>
        <w:tblStyle w:val="Tabelamrea"/>
        <w:tblW w:w="0" w:type="auto"/>
        <w:tblLayout w:type="fixed"/>
        <w:tblLook w:val="04A0" w:firstRow="1" w:lastRow="0" w:firstColumn="1" w:lastColumn="0" w:noHBand="0" w:noVBand="1"/>
      </w:tblPr>
      <w:tblGrid>
        <w:gridCol w:w="411"/>
        <w:gridCol w:w="1852"/>
        <w:gridCol w:w="1134"/>
        <w:gridCol w:w="4395"/>
        <w:gridCol w:w="2402"/>
      </w:tblGrid>
      <w:tr w:rsidR="00406A0A" w:rsidRPr="00844592" w14:paraId="38D60B47" w14:textId="77777777" w:rsidTr="000524A8">
        <w:trPr>
          <w:trHeight w:val="288"/>
        </w:trPr>
        <w:tc>
          <w:tcPr>
            <w:tcW w:w="10194" w:type="dxa"/>
            <w:gridSpan w:val="5"/>
            <w:noWrap/>
            <w:hideMark/>
          </w:tcPr>
          <w:p w14:paraId="75D649B1" w14:textId="68072B36" w:rsidR="00F27D12" w:rsidRPr="00844592" w:rsidRDefault="00F27D12" w:rsidP="000524A8">
            <w:pPr>
              <w:rPr>
                <w:b/>
                <w:bCs/>
                <w:i/>
                <w:iCs/>
                <w:sz w:val="20"/>
                <w:szCs w:val="20"/>
              </w:rPr>
            </w:pPr>
            <w:r w:rsidRPr="00844592">
              <w:rPr>
                <w:b/>
                <w:bCs/>
                <w:i/>
                <w:iCs/>
                <w:sz w:val="20"/>
                <w:szCs w:val="20"/>
              </w:rPr>
              <w:t xml:space="preserve">Vplivi, ki se </w:t>
            </w:r>
            <w:r w:rsidR="00461391" w:rsidRPr="00844592">
              <w:rPr>
                <w:b/>
                <w:bCs/>
                <w:i/>
                <w:iCs/>
                <w:sz w:val="20"/>
                <w:szCs w:val="20"/>
              </w:rPr>
              <w:t>nanašajo</w:t>
            </w:r>
            <w:r w:rsidRPr="00844592">
              <w:rPr>
                <w:b/>
                <w:bCs/>
                <w:i/>
                <w:iCs/>
                <w:sz w:val="20"/>
                <w:szCs w:val="20"/>
              </w:rPr>
              <w:t xml:space="preserve"> pravice gradnje in zazidljivosti</w:t>
            </w:r>
          </w:p>
        </w:tc>
      </w:tr>
      <w:tr w:rsidR="00406A0A" w:rsidRPr="00844592" w14:paraId="76D9B760" w14:textId="77777777" w:rsidTr="000524A8">
        <w:trPr>
          <w:trHeight w:val="288"/>
        </w:trPr>
        <w:tc>
          <w:tcPr>
            <w:tcW w:w="411" w:type="dxa"/>
            <w:noWrap/>
            <w:hideMark/>
          </w:tcPr>
          <w:p w14:paraId="067B85ED" w14:textId="77777777" w:rsidR="00F27D12" w:rsidRPr="00844592" w:rsidRDefault="00F27D12" w:rsidP="000524A8">
            <w:pPr>
              <w:rPr>
                <w:sz w:val="20"/>
                <w:szCs w:val="20"/>
              </w:rPr>
            </w:pPr>
          </w:p>
        </w:tc>
        <w:tc>
          <w:tcPr>
            <w:tcW w:w="1852" w:type="dxa"/>
            <w:noWrap/>
            <w:hideMark/>
          </w:tcPr>
          <w:p w14:paraId="4BCD947D" w14:textId="77777777" w:rsidR="00F27D12" w:rsidRPr="00844592" w:rsidRDefault="00F27D12" w:rsidP="000524A8">
            <w:pPr>
              <w:rPr>
                <w:sz w:val="20"/>
                <w:szCs w:val="20"/>
              </w:rPr>
            </w:pPr>
            <w:r w:rsidRPr="00844592">
              <w:rPr>
                <w:sz w:val="20"/>
                <w:szCs w:val="20"/>
              </w:rPr>
              <w:t>Faktor</w:t>
            </w:r>
          </w:p>
        </w:tc>
        <w:tc>
          <w:tcPr>
            <w:tcW w:w="1134" w:type="dxa"/>
            <w:hideMark/>
          </w:tcPr>
          <w:p w14:paraId="28C64C83" w14:textId="77777777" w:rsidR="00F27D12" w:rsidRPr="00844592" w:rsidRDefault="00F27D12" w:rsidP="000524A8">
            <w:pPr>
              <w:rPr>
                <w:sz w:val="20"/>
                <w:szCs w:val="20"/>
              </w:rPr>
            </w:pPr>
            <w:r w:rsidRPr="00844592">
              <w:rPr>
                <w:sz w:val="20"/>
                <w:szCs w:val="20"/>
              </w:rPr>
              <w:t>Podfaktor</w:t>
            </w:r>
          </w:p>
        </w:tc>
        <w:tc>
          <w:tcPr>
            <w:tcW w:w="4395" w:type="dxa"/>
            <w:hideMark/>
          </w:tcPr>
          <w:p w14:paraId="5A7213E8" w14:textId="77777777" w:rsidR="00F27D12" w:rsidRPr="00844592" w:rsidRDefault="00F27D12" w:rsidP="000524A8">
            <w:pPr>
              <w:rPr>
                <w:sz w:val="20"/>
                <w:szCs w:val="20"/>
              </w:rPr>
            </w:pPr>
            <w:r w:rsidRPr="00844592">
              <w:rPr>
                <w:sz w:val="20"/>
                <w:szCs w:val="20"/>
              </w:rPr>
              <w:t>Merilo</w:t>
            </w:r>
          </w:p>
        </w:tc>
        <w:tc>
          <w:tcPr>
            <w:tcW w:w="2402" w:type="dxa"/>
            <w:noWrap/>
            <w:hideMark/>
          </w:tcPr>
          <w:p w14:paraId="65728EB6" w14:textId="77777777" w:rsidR="00F27D12" w:rsidRPr="00844592" w:rsidRDefault="00F27D12" w:rsidP="000524A8">
            <w:pPr>
              <w:rPr>
                <w:sz w:val="20"/>
                <w:szCs w:val="20"/>
              </w:rPr>
            </w:pPr>
            <w:r w:rsidRPr="00844592">
              <w:rPr>
                <w:sz w:val="20"/>
                <w:szCs w:val="20"/>
              </w:rPr>
              <w:t>Vpliv</w:t>
            </w:r>
          </w:p>
        </w:tc>
      </w:tr>
      <w:tr w:rsidR="00406A0A" w:rsidRPr="00844592" w14:paraId="4BBD56A1" w14:textId="77777777" w:rsidTr="000524A8">
        <w:trPr>
          <w:trHeight w:val="864"/>
        </w:trPr>
        <w:tc>
          <w:tcPr>
            <w:tcW w:w="411" w:type="dxa"/>
            <w:vMerge w:val="restart"/>
            <w:noWrap/>
            <w:hideMark/>
          </w:tcPr>
          <w:p w14:paraId="195CE739" w14:textId="77777777" w:rsidR="00F27D12" w:rsidRPr="00844592" w:rsidRDefault="00F27D12" w:rsidP="000524A8">
            <w:pPr>
              <w:rPr>
                <w:sz w:val="20"/>
                <w:szCs w:val="20"/>
              </w:rPr>
            </w:pPr>
            <w:r w:rsidRPr="00844592">
              <w:rPr>
                <w:sz w:val="20"/>
                <w:szCs w:val="20"/>
              </w:rPr>
              <w:t>1</w:t>
            </w:r>
          </w:p>
          <w:p w14:paraId="1C1F273D" w14:textId="77777777" w:rsidR="00F27D12" w:rsidRPr="00844592" w:rsidRDefault="00F27D12" w:rsidP="000524A8">
            <w:pPr>
              <w:rPr>
                <w:sz w:val="20"/>
                <w:szCs w:val="20"/>
              </w:rPr>
            </w:pPr>
          </w:p>
        </w:tc>
        <w:tc>
          <w:tcPr>
            <w:tcW w:w="1852" w:type="dxa"/>
            <w:vMerge w:val="restart"/>
            <w:noWrap/>
            <w:hideMark/>
          </w:tcPr>
          <w:p w14:paraId="7231051B" w14:textId="77777777" w:rsidR="00F27D12" w:rsidRPr="00844592" w:rsidRDefault="00F27D12" w:rsidP="000524A8">
            <w:pPr>
              <w:rPr>
                <w:sz w:val="20"/>
                <w:szCs w:val="20"/>
              </w:rPr>
            </w:pPr>
            <w:r w:rsidRPr="00844592">
              <w:rPr>
                <w:sz w:val="20"/>
                <w:szCs w:val="20"/>
              </w:rPr>
              <w:t>Pravica graditi</w:t>
            </w:r>
          </w:p>
          <w:p w14:paraId="5D9DD49E"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pravica graditi</w:t>
            </w:r>
            <w:r w:rsidRPr="00844592">
              <w:rPr>
                <w:b/>
                <w:i/>
                <w:sz w:val="28"/>
                <w:szCs w:val="28"/>
              </w:rPr>
              <w:t>)</w:t>
            </w:r>
          </w:p>
        </w:tc>
        <w:tc>
          <w:tcPr>
            <w:tcW w:w="1134" w:type="dxa"/>
            <w:vMerge w:val="restart"/>
            <w:hideMark/>
          </w:tcPr>
          <w:p w14:paraId="0AF29C53" w14:textId="77777777" w:rsidR="00F27D12" w:rsidRPr="00844592" w:rsidRDefault="00F27D12" w:rsidP="000524A8">
            <w:pPr>
              <w:rPr>
                <w:sz w:val="20"/>
                <w:szCs w:val="20"/>
              </w:rPr>
            </w:pPr>
            <w:r w:rsidRPr="00844592">
              <w:rPr>
                <w:sz w:val="20"/>
                <w:szCs w:val="20"/>
              </w:rPr>
              <w:t> </w:t>
            </w:r>
          </w:p>
          <w:p w14:paraId="1863D759" w14:textId="77777777" w:rsidR="00F27D12" w:rsidRPr="00844592" w:rsidRDefault="00F27D12" w:rsidP="000524A8">
            <w:pPr>
              <w:rPr>
                <w:sz w:val="20"/>
                <w:szCs w:val="20"/>
              </w:rPr>
            </w:pPr>
            <w:r w:rsidRPr="00844592">
              <w:rPr>
                <w:sz w:val="20"/>
                <w:szCs w:val="20"/>
              </w:rPr>
              <w:t> </w:t>
            </w:r>
          </w:p>
        </w:tc>
        <w:tc>
          <w:tcPr>
            <w:tcW w:w="4395" w:type="dxa"/>
            <w:hideMark/>
          </w:tcPr>
          <w:p w14:paraId="494937D7" w14:textId="77777777" w:rsidR="00F27D12" w:rsidRPr="00844592" w:rsidRDefault="00F27D12" w:rsidP="000524A8">
            <w:pPr>
              <w:rPr>
                <w:sz w:val="20"/>
                <w:szCs w:val="20"/>
              </w:rPr>
            </w:pPr>
            <w:r w:rsidRPr="00844592">
              <w:rPr>
                <w:sz w:val="20"/>
                <w:szCs w:val="20"/>
              </w:rPr>
              <w:t>parcela ali skupina sosednjih parcel z istim lastništvom izpolnjuje pogoje za gradnjo stavb v skladu s prostorskimi predpisi (npr. minimalna velikost, dostop itd.)</w:t>
            </w:r>
          </w:p>
        </w:tc>
        <w:tc>
          <w:tcPr>
            <w:tcW w:w="2402" w:type="dxa"/>
            <w:hideMark/>
          </w:tcPr>
          <w:p w14:paraId="18F00A06" w14:textId="77777777" w:rsidR="00F27D12" w:rsidRPr="00844592" w:rsidRDefault="00F27D12" w:rsidP="000524A8">
            <w:pPr>
              <w:rPr>
                <w:sz w:val="20"/>
                <w:szCs w:val="20"/>
              </w:rPr>
            </w:pPr>
            <w:r w:rsidRPr="00844592">
              <w:rPr>
                <w:sz w:val="20"/>
                <w:szCs w:val="20"/>
              </w:rPr>
              <w:t>Faktor pravice graditi glede na vrednostno raven</w:t>
            </w:r>
          </w:p>
        </w:tc>
      </w:tr>
      <w:tr w:rsidR="00406A0A" w:rsidRPr="00844592" w14:paraId="453C9368" w14:textId="77777777" w:rsidTr="000524A8">
        <w:trPr>
          <w:trHeight w:val="288"/>
        </w:trPr>
        <w:tc>
          <w:tcPr>
            <w:tcW w:w="411" w:type="dxa"/>
            <w:vMerge/>
            <w:noWrap/>
            <w:hideMark/>
          </w:tcPr>
          <w:p w14:paraId="39B13F26" w14:textId="77777777" w:rsidR="00F27D12" w:rsidRPr="00844592" w:rsidRDefault="00F27D12" w:rsidP="000524A8">
            <w:pPr>
              <w:rPr>
                <w:sz w:val="20"/>
                <w:szCs w:val="20"/>
              </w:rPr>
            </w:pPr>
          </w:p>
        </w:tc>
        <w:tc>
          <w:tcPr>
            <w:tcW w:w="1852" w:type="dxa"/>
            <w:vMerge/>
            <w:noWrap/>
            <w:hideMark/>
          </w:tcPr>
          <w:p w14:paraId="5FD0546B" w14:textId="77777777" w:rsidR="00F27D12" w:rsidRPr="00844592" w:rsidRDefault="00F27D12" w:rsidP="000524A8">
            <w:pPr>
              <w:rPr>
                <w:sz w:val="20"/>
                <w:szCs w:val="20"/>
              </w:rPr>
            </w:pPr>
          </w:p>
        </w:tc>
        <w:tc>
          <w:tcPr>
            <w:tcW w:w="1134" w:type="dxa"/>
            <w:vMerge/>
            <w:hideMark/>
          </w:tcPr>
          <w:p w14:paraId="56436EE0" w14:textId="77777777" w:rsidR="00F27D12" w:rsidRPr="00844592" w:rsidRDefault="00F27D12" w:rsidP="000524A8">
            <w:pPr>
              <w:rPr>
                <w:sz w:val="20"/>
                <w:szCs w:val="20"/>
              </w:rPr>
            </w:pPr>
          </w:p>
        </w:tc>
        <w:tc>
          <w:tcPr>
            <w:tcW w:w="4395" w:type="dxa"/>
            <w:hideMark/>
          </w:tcPr>
          <w:p w14:paraId="740177B1" w14:textId="77777777" w:rsidR="00F27D12" w:rsidRPr="00844592" w:rsidRDefault="00F27D12" w:rsidP="000524A8">
            <w:pPr>
              <w:rPr>
                <w:sz w:val="20"/>
                <w:szCs w:val="20"/>
              </w:rPr>
            </w:pPr>
            <w:r w:rsidRPr="00844592">
              <w:rPr>
                <w:sz w:val="20"/>
                <w:szCs w:val="20"/>
              </w:rPr>
              <w:t>Parcela ne izpolnjuje pogojev za gradnjo</w:t>
            </w:r>
          </w:p>
        </w:tc>
        <w:tc>
          <w:tcPr>
            <w:tcW w:w="2402" w:type="dxa"/>
            <w:noWrap/>
            <w:hideMark/>
          </w:tcPr>
          <w:p w14:paraId="7759A5DA" w14:textId="77777777" w:rsidR="00F27D12" w:rsidRPr="00844592" w:rsidRDefault="00F27D12" w:rsidP="000524A8">
            <w:pPr>
              <w:rPr>
                <w:sz w:val="20"/>
                <w:szCs w:val="20"/>
              </w:rPr>
            </w:pPr>
            <w:r w:rsidRPr="00844592">
              <w:rPr>
                <w:sz w:val="20"/>
                <w:szCs w:val="20"/>
              </w:rPr>
              <w:t>1,00</w:t>
            </w:r>
          </w:p>
        </w:tc>
      </w:tr>
      <w:tr w:rsidR="00406A0A" w:rsidRPr="00844592" w14:paraId="46309223" w14:textId="77777777" w:rsidTr="000524A8">
        <w:trPr>
          <w:trHeight w:val="864"/>
        </w:trPr>
        <w:tc>
          <w:tcPr>
            <w:tcW w:w="411" w:type="dxa"/>
            <w:vMerge w:val="restart"/>
            <w:noWrap/>
            <w:hideMark/>
          </w:tcPr>
          <w:p w14:paraId="3FEFD652" w14:textId="77777777" w:rsidR="00F27D12" w:rsidRPr="00844592" w:rsidRDefault="00F27D12" w:rsidP="000524A8">
            <w:pPr>
              <w:rPr>
                <w:sz w:val="20"/>
                <w:szCs w:val="20"/>
              </w:rPr>
            </w:pPr>
            <w:r w:rsidRPr="00844592">
              <w:rPr>
                <w:sz w:val="20"/>
                <w:szCs w:val="20"/>
              </w:rPr>
              <w:t>2</w:t>
            </w:r>
          </w:p>
          <w:p w14:paraId="6EFDE3F3" w14:textId="77777777" w:rsidR="00F27D12" w:rsidRPr="00844592" w:rsidRDefault="00F27D12" w:rsidP="000524A8">
            <w:pPr>
              <w:rPr>
                <w:sz w:val="20"/>
                <w:szCs w:val="20"/>
              </w:rPr>
            </w:pPr>
          </w:p>
        </w:tc>
        <w:tc>
          <w:tcPr>
            <w:tcW w:w="1852" w:type="dxa"/>
            <w:vMerge w:val="restart"/>
            <w:noWrap/>
            <w:hideMark/>
          </w:tcPr>
          <w:p w14:paraId="1D1ECB27" w14:textId="77777777" w:rsidR="00F27D12" w:rsidRPr="00844592" w:rsidRDefault="00F27D12" w:rsidP="000524A8">
            <w:pPr>
              <w:rPr>
                <w:sz w:val="20"/>
                <w:szCs w:val="20"/>
              </w:rPr>
            </w:pPr>
            <w:r w:rsidRPr="00844592">
              <w:rPr>
                <w:sz w:val="20"/>
                <w:szCs w:val="20"/>
              </w:rPr>
              <w:t xml:space="preserve"> Dopustna gradnja - če je pravica graditi</w:t>
            </w:r>
          </w:p>
          <w:p w14:paraId="416463F8"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dopustna gradnja</w:t>
            </w:r>
            <w:r w:rsidRPr="00844592">
              <w:rPr>
                <w:b/>
                <w:i/>
                <w:sz w:val="28"/>
                <w:szCs w:val="28"/>
              </w:rPr>
              <w:t>)</w:t>
            </w:r>
          </w:p>
        </w:tc>
        <w:tc>
          <w:tcPr>
            <w:tcW w:w="1134" w:type="dxa"/>
            <w:vMerge w:val="restart"/>
            <w:hideMark/>
          </w:tcPr>
          <w:p w14:paraId="435C01E7" w14:textId="77777777" w:rsidR="00F27D12" w:rsidRPr="00844592" w:rsidRDefault="00F27D12" w:rsidP="000524A8">
            <w:pPr>
              <w:rPr>
                <w:sz w:val="20"/>
                <w:szCs w:val="20"/>
              </w:rPr>
            </w:pPr>
            <w:r w:rsidRPr="00844592">
              <w:rPr>
                <w:sz w:val="20"/>
                <w:szCs w:val="20"/>
              </w:rPr>
              <w:t> </w:t>
            </w:r>
          </w:p>
          <w:p w14:paraId="3BC1C878" w14:textId="77777777" w:rsidR="00F27D12" w:rsidRPr="00844592" w:rsidRDefault="00F27D12" w:rsidP="000524A8">
            <w:pPr>
              <w:rPr>
                <w:sz w:val="20"/>
                <w:szCs w:val="20"/>
              </w:rPr>
            </w:pPr>
            <w:r w:rsidRPr="00844592">
              <w:rPr>
                <w:sz w:val="20"/>
                <w:szCs w:val="20"/>
              </w:rPr>
              <w:t> </w:t>
            </w:r>
          </w:p>
        </w:tc>
        <w:tc>
          <w:tcPr>
            <w:tcW w:w="4395" w:type="dxa"/>
            <w:hideMark/>
          </w:tcPr>
          <w:p w14:paraId="14347D5C" w14:textId="77777777" w:rsidR="00F27D12" w:rsidRPr="00844592" w:rsidRDefault="00F27D12" w:rsidP="000524A8">
            <w:pPr>
              <w:rPr>
                <w:sz w:val="20"/>
                <w:szCs w:val="20"/>
              </w:rPr>
            </w:pPr>
            <w:r w:rsidRPr="00844592">
              <w:rPr>
                <w:sz w:val="20"/>
                <w:szCs w:val="20"/>
              </w:rPr>
              <w:t>Značilna za vrednostno cono ali ekonomsko vsaj tako zanimiva (npr. centralne dejavnosti, stanovanjska gradnja, mešanica centralnih in stanovanjskih dejavnosti)</w:t>
            </w:r>
          </w:p>
        </w:tc>
        <w:tc>
          <w:tcPr>
            <w:tcW w:w="2402" w:type="dxa"/>
            <w:noWrap/>
            <w:hideMark/>
          </w:tcPr>
          <w:p w14:paraId="3CB9FD20" w14:textId="77777777" w:rsidR="00F27D12" w:rsidRPr="00844592" w:rsidRDefault="00F27D12" w:rsidP="000524A8">
            <w:pPr>
              <w:rPr>
                <w:sz w:val="20"/>
                <w:szCs w:val="20"/>
              </w:rPr>
            </w:pPr>
            <w:r w:rsidRPr="00844592">
              <w:rPr>
                <w:sz w:val="20"/>
                <w:szCs w:val="20"/>
              </w:rPr>
              <w:t>1,00</w:t>
            </w:r>
          </w:p>
        </w:tc>
      </w:tr>
      <w:tr w:rsidR="00406A0A" w:rsidRPr="00844592" w14:paraId="611D6982" w14:textId="77777777" w:rsidTr="000524A8">
        <w:trPr>
          <w:trHeight w:val="1728"/>
        </w:trPr>
        <w:tc>
          <w:tcPr>
            <w:tcW w:w="411" w:type="dxa"/>
            <w:vMerge/>
            <w:noWrap/>
            <w:hideMark/>
          </w:tcPr>
          <w:p w14:paraId="50631691" w14:textId="77777777" w:rsidR="00F27D12" w:rsidRPr="00844592" w:rsidRDefault="00F27D12" w:rsidP="000524A8">
            <w:pPr>
              <w:rPr>
                <w:sz w:val="20"/>
                <w:szCs w:val="20"/>
              </w:rPr>
            </w:pPr>
          </w:p>
        </w:tc>
        <w:tc>
          <w:tcPr>
            <w:tcW w:w="1852" w:type="dxa"/>
            <w:vMerge/>
            <w:noWrap/>
            <w:hideMark/>
          </w:tcPr>
          <w:p w14:paraId="046587F4" w14:textId="77777777" w:rsidR="00F27D12" w:rsidRPr="00844592" w:rsidRDefault="00F27D12" w:rsidP="000524A8">
            <w:pPr>
              <w:rPr>
                <w:sz w:val="20"/>
                <w:szCs w:val="20"/>
              </w:rPr>
            </w:pPr>
          </w:p>
        </w:tc>
        <w:tc>
          <w:tcPr>
            <w:tcW w:w="1134" w:type="dxa"/>
            <w:vMerge/>
            <w:hideMark/>
          </w:tcPr>
          <w:p w14:paraId="461D55DC" w14:textId="77777777" w:rsidR="00F27D12" w:rsidRPr="00844592" w:rsidRDefault="00F27D12" w:rsidP="000524A8">
            <w:pPr>
              <w:rPr>
                <w:sz w:val="20"/>
                <w:szCs w:val="20"/>
              </w:rPr>
            </w:pPr>
          </w:p>
        </w:tc>
        <w:tc>
          <w:tcPr>
            <w:tcW w:w="4395" w:type="dxa"/>
            <w:hideMark/>
          </w:tcPr>
          <w:p w14:paraId="6E73B7EE" w14:textId="77777777" w:rsidR="00F27D12" w:rsidRPr="00844592" w:rsidRDefault="00F27D12" w:rsidP="000524A8">
            <w:pPr>
              <w:rPr>
                <w:sz w:val="20"/>
                <w:szCs w:val="20"/>
              </w:rPr>
            </w:pPr>
            <w:r w:rsidRPr="00844592">
              <w:rPr>
                <w:sz w:val="20"/>
                <w:szCs w:val="20"/>
              </w:rPr>
              <w:t>Gradnja, ki je značilna za vrednostno cono ni dopustna, dopustna pa je ekonomsko manj zanimiva gradnja (npr. zemljišče v coni, kjer bi bila gradnja, ki jo dopušča, potencialno moteča in so zanjo potrebni dodatni zaščitni ukrepi pri načrtovanju gradnje, ipd., npr. mešanica poslovnih in industrijskih dejavnosti, ipd.)</w:t>
            </w:r>
          </w:p>
        </w:tc>
        <w:tc>
          <w:tcPr>
            <w:tcW w:w="2402" w:type="dxa"/>
            <w:noWrap/>
            <w:hideMark/>
          </w:tcPr>
          <w:p w14:paraId="68640B96" w14:textId="77777777" w:rsidR="00F27D12" w:rsidRPr="00844592" w:rsidRDefault="00F27D12" w:rsidP="000524A8">
            <w:pPr>
              <w:rPr>
                <w:sz w:val="20"/>
                <w:szCs w:val="20"/>
              </w:rPr>
            </w:pPr>
            <w:r w:rsidRPr="00844592">
              <w:rPr>
                <w:sz w:val="20"/>
                <w:szCs w:val="20"/>
              </w:rPr>
              <w:t>0,80</w:t>
            </w:r>
          </w:p>
        </w:tc>
      </w:tr>
      <w:tr w:rsidR="00406A0A" w:rsidRPr="00844592" w14:paraId="25DFA021" w14:textId="77777777" w:rsidTr="000524A8">
        <w:trPr>
          <w:trHeight w:val="288"/>
        </w:trPr>
        <w:tc>
          <w:tcPr>
            <w:tcW w:w="411" w:type="dxa"/>
            <w:vMerge w:val="restart"/>
            <w:noWrap/>
            <w:hideMark/>
          </w:tcPr>
          <w:p w14:paraId="40658F45" w14:textId="77777777" w:rsidR="00F27D12" w:rsidRPr="00844592" w:rsidRDefault="00F27D12" w:rsidP="000524A8">
            <w:pPr>
              <w:rPr>
                <w:sz w:val="20"/>
                <w:szCs w:val="20"/>
              </w:rPr>
            </w:pPr>
            <w:r w:rsidRPr="00844592">
              <w:rPr>
                <w:sz w:val="20"/>
                <w:szCs w:val="20"/>
              </w:rPr>
              <w:t>3</w:t>
            </w:r>
          </w:p>
          <w:p w14:paraId="13362B40" w14:textId="77777777" w:rsidR="00F27D12" w:rsidRPr="00844592" w:rsidRDefault="00F27D12" w:rsidP="000524A8">
            <w:pPr>
              <w:rPr>
                <w:sz w:val="20"/>
                <w:szCs w:val="20"/>
              </w:rPr>
            </w:pPr>
          </w:p>
        </w:tc>
        <w:tc>
          <w:tcPr>
            <w:tcW w:w="1852" w:type="dxa"/>
            <w:vMerge w:val="restart"/>
            <w:noWrap/>
            <w:hideMark/>
          </w:tcPr>
          <w:p w14:paraId="20260048" w14:textId="77777777" w:rsidR="00F27D12" w:rsidRPr="00844592" w:rsidRDefault="00F27D12" w:rsidP="000524A8">
            <w:pPr>
              <w:rPr>
                <w:sz w:val="20"/>
                <w:szCs w:val="20"/>
              </w:rPr>
            </w:pPr>
            <w:r w:rsidRPr="00844592">
              <w:rPr>
                <w:sz w:val="20"/>
                <w:szCs w:val="20"/>
              </w:rPr>
              <w:t>Potencial izrabe zemljišča - če je pravica graditi</w:t>
            </w:r>
          </w:p>
          <w:p w14:paraId="6CE58F50" w14:textId="77777777" w:rsidR="00F27D12" w:rsidRPr="00844592" w:rsidRDefault="00F27D12" w:rsidP="000524A8">
            <w:pPr>
              <w:rPr>
                <w:sz w:val="20"/>
                <w:szCs w:val="20"/>
              </w:rPr>
            </w:pPr>
          </w:p>
        </w:tc>
        <w:tc>
          <w:tcPr>
            <w:tcW w:w="1134" w:type="dxa"/>
            <w:vMerge w:val="restart"/>
            <w:noWrap/>
            <w:hideMark/>
          </w:tcPr>
          <w:p w14:paraId="3DB7E301" w14:textId="77777777" w:rsidR="00F27D12" w:rsidRPr="00844592" w:rsidRDefault="00F27D12" w:rsidP="000524A8">
            <w:pPr>
              <w:rPr>
                <w:sz w:val="20"/>
                <w:szCs w:val="20"/>
              </w:rPr>
            </w:pPr>
            <w:r w:rsidRPr="00844592">
              <w:rPr>
                <w:sz w:val="20"/>
                <w:szCs w:val="20"/>
              </w:rPr>
              <w:t>FI</w:t>
            </w:r>
          </w:p>
          <w:p w14:paraId="528C696A"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FI</w:t>
            </w:r>
            <w:r w:rsidRPr="00844592">
              <w:rPr>
                <w:b/>
                <w:i/>
                <w:sz w:val="28"/>
                <w:szCs w:val="28"/>
              </w:rPr>
              <w:t>)</w:t>
            </w:r>
          </w:p>
          <w:p w14:paraId="6FB4EF5B" w14:textId="77777777" w:rsidR="00F27D12" w:rsidRPr="00844592" w:rsidRDefault="00F27D12" w:rsidP="000524A8">
            <w:pPr>
              <w:rPr>
                <w:sz w:val="20"/>
                <w:szCs w:val="20"/>
              </w:rPr>
            </w:pPr>
            <w:r w:rsidRPr="00844592">
              <w:rPr>
                <w:sz w:val="20"/>
                <w:szCs w:val="20"/>
              </w:rPr>
              <w:t> </w:t>
            </w:r>
          </w:p>
        </w:tc>
        <w:tc>
          <w:tcPr>
            <w:tcW w:w="4395" w:type="dxa"/>
            <w:hideMark/>
          </w:tcPr>
          <w:p w14:paraId="0B4F6CD3" w14:textId="77777777" w:rsidR="00F27D12" w:rsidRPr="00844592" w:rsidRDefault="00F27D12" w:rsidP="000524A8">
            <w:pPr>
              <w:rPr>
                <w:sz w:val="20"/>
                <w:szCs w:val="20"/>
              </w:rPr>
            </w:pPr>
            <w:r w:rsidRPr="00844592">
              <w:rPr>
                <w:sz w:val="20"/>
                <w:szCs w:val="20"/>
              </w:rPr>
              <w:t>FI &gt; 1,2; na vsak % nad dodatek 0,003, vendar največ 0,5</w:t>
            </w:r>
          </w:p>
        </w:tc>
        <w:tc>
          <w:tcPr>
            <w:tcW w:w="2402" w:type="dxa"/>
            <w:noWrap/>
            <w:hideMark/>
          </w:tcPr>
          <w:p w14:paraId="010E8A63" w14:textId="77777777" w:rsidR="00F27D12" w:rsidRPr="00844592" w:rsidRDefault="00F27D12" w:rsidP="000524A8">
            <w:pPr>
              <w:rPr>
                <w:sz w:val="20"/>
                <w:szCs w:val="20"/>
              </w:rPr>
            </w:pPr>
            <w:r w:rsidRPr="00844592">
              <w:rPr>
                <w:sz w:val="20"/>
                <w:szCs w:val="20"/>
              </w:rPr>
              <w:t>1,00 + 0,3 x (FI-1,2) &lt;= 1,5</w:t>
            </w:r>
          </w:p>
        </w:tc>
      </w:tr>
      <w:tr w:rsidR="00406A0A" w:rsidRPr="00844592" w14:paraId="4F0856DC" w14:textId="77777777" w:rsidTr="000524A8">
        <w:trPr>
          <w:trHeight w:val="288"/>
        </w:trPr>
        <w:tc>
          <w:tcPr>
            <w:tcW w:w="411" w:type="dxa"/>
            <w:vMerge/>
            <w:noWrap/>
            <w:hideMark/>
          </w:tcPr>
          <w:p w14:paraId="0F0ED341" w14:textId="77777777" w:rsidR="00F27D12" w:rsidRPr="00844592" w:rsidRDefault="00F27D12" w:rsidP="000524A8">
            <w:pPr>
              <w:rPr>
                <w:sz w:val="20"/>
                <w:szCs w:val="20"/>
              </w:rPr>
            </w:pPr>
          </w:p>
        </w:tc>
        <w:tc>
          <w:tcPr>
            <w:tcW w:w="1852" w:type="dxa"/>
            <w:vMerge/>
            <w:noWrap/>
            <w:hideMark/>
          </w:tcPr>
          <w:p w14:paraId="46CB2B9C" w14:textId="77777777" w:rsidR="00F27D12" w:rsidRPr="00844592" w:rsidRDefault="00F27D12" w:rsidP="000524A8">
            <w:pPr>
              <w:rPr>
                <w:sz w:val="20"/>
                <w:szCs w:val="20"/>
              </w:rPr>
            </w:pPr>
          </w:p>
        </w:tc>
        <w:tc>
          <w:tcPr>
            <w:tcW w:w="1134" w:type="dxa"/>
            <w:vMerge/>
            <w:noWrap/>
            <w:hideMark/>
          </w:tcPr>
          <w:p w14:paraId="7B54CA56" w14:textId="77777777" w:rsidR="00F27D12" w:rsidRPr="00844592" w:rsidRDefault="00F27D12" w:rsidP="000524A8">
            <w:pPr>
              <w:rPr>
                <w:sz w:val="20"/>
                <w:szCs w:val="20"/>
              </w:rPr>
            </w:pPr>
          </w:p>
        </w:tc>
        <w:tc>
          <w:tcPr>
            <w:tcW w:w="4395" w:type="dxa"/>
            <w:hideMark/>
          </w:tcPr>
          <w:p w14:paraId="7EE3327C" w14:textId="77777777" w:rsidR="00F27D12" w:rsidRPr="00844592" w:rsidRDefault="00F27D12" w:rsidP="000524A8">
            <w:pPr>
              <w:rPr>
                <w:sz w:val="20"/>
                <w:szCs w:val="20"/>
              </w:rPr>
            </w:pPr>
            <w:r w:rsidRPr="00844592">
              <w:rPr>
                <w:sz w:val="20"/>
                <w:szCs w:val="20"/>
              </w:rPr>
              <w:t>0,4 &lt;= FI &lt;= 1,2</w:t>
            </w:r>
          </w:p>
        </w:tc>
        <w:tc>
          <w:tcPr>
            <w:tcW w:w="2402" w:type="dxa"/>
            <w:noWrap/>
            <w:hideMark/>
          </w:tcPr>
          <w:p w14:paraId="6D14B8F4" w14:textId="77777777" w:rsidR="00F27D12" w:rsidRPr="00844592" w:rsidRDefault="00F27D12" w:rsidP="000524A8">
            <w:pPr>
              <w:rPr>
                <w:sz w:val="20"/>
                <w:szCs w:val="20"/>
              </w:rPr>
            </w:pPr>
            <w:r w:rsidRPr="00844592">
              <w:rPr>
                <w:sz w:val="20"/>
                <w:szCs w:val="20"/>
              </w:rPr>
              <w:t>1,00</w:t>
            </w:r>
          </w:p>
        </w:tc>
      </w:tr>
      <w:tr w:rsidR="00406A0A" w:rsidRPr="00844592" w14:paraId="35FEE32D" w14:textId="77777777" w:rsidTr="000524A8">
        <w:trPr>
          <w:trHeight w:val="288"/>
        </w:trPr>
        <w:tc>
          <w:tcPr>
            <w:tcW w:w="411" w:type="dxa"/>
            <w:vMerge/>
            <w:noWrap/>
            <w:hideMark/>
          </w:tcPr>
          <w:p w14:paraId="0DF91742" w14:textId="77777777" w:rsidR="00F27D12" w:rsidRPr="00844592" w:rsidRDefault="00F27D12" w:rsidP="000524A8">
            <w:pPr>
              <w:rPr>
                <w:sz w:val="20"/>
                <w:szCs w:val="20"/>
              </w:rPr>
            </w:pPr>
          </w:p>
        </w:tc>
        <w:tc>
          <w:tcPr>
            <w:tcW w:w="1852" w:type="dxa"/>
            <w:vMerge/>
            <w:noWrap/>
            <w:hideMark/>
          </w:tcPr>
          <w:p w14:paraId="27FDF095" w14:textId="77777777" w:rsidR="00F27D12" w:rsidRPr="00844592" w:rsidRDefault="00F27D12" w:rsidP="000524A8">
            <w:pPr>
              <w:rPr>
                <w:sz w:val="20"/>
                <w:szCs w:val="20"/>
              </w:rPr>
            </w:pPr>
          </w:p>
        </w:tc>
        <w:tc>
          <w:tcPr>
            <w:tcW w:w="1134" w:type="dxa"/>
            <w:vMerge/>
            <w:noWrap/>
            <w:hideMark/>
          </w:tcPr>
          <w:p w14:paraId="5403410B" w14:textId="77777777" w:rsidR="00F27D12" w:rsidRPr="00844592" w:rsidRDefault="00F27D12" w:rsidP="000524A8">
            <w:pPr>
              <w:rPr>
                <w:sz w:val="20"/>
                <w:szCs w:val="20"/>
              </w:rPr>
            </w:pPr>
          </w:p>
        </w:tc>
        <w:tc>
          <w:tcPr>
            <w:tcW w:w="4395" w:type="dxa"/>
            <w:hideMark/>
          </w:tcPr>
          <w:p w14:paraId="1BE336B0" w14:textId="77777777" w:rsidR="00F27D12" w:rsidRPr="00844592" w:rsidRDefault="00F27D12" w:rsidP="000524A8">
            <w:pPr>
              <w:rPr>
                <w:sz w:val="20"/>
                <w:szCs w:val="20"/>
              </w:rPr>
            </w:pPr>
            <w:r w:rsidRPr="00844592">
              <w:rPr>
                <w:sz w:val="20"/>
                <w:szCs w:val="20"/>
              </w:rPr>
              <w:t>FI &lt; 0,4; na vsak % pod 0,4 odbitek 0,01</w:t>
            </w:r>
          </w:p>
        </w:tc>
        <w:tc>
          <w:tcPr>
            <w:tcW w:w="2402" w:type="dxa"/>
            <w:noWrap/>
            <w:hideMark/>
          </w:tcPr>
          <w:p w14:paraId="76B5C2CB" w14:textId="77777777" w:rsidR="00F27D12" w:rsidRPr="00844592" w:rsidRDefault="00F27D12" w:rsidP="000524A8">
            <w:pPr>
              <w:rPr>
                <w:sz w:val="20"/>
                <w:szCs w:val="20"/>
              </w:rPr>
            </w:pPr>
            <w:r w:rsidRPr="00844592">
              <w:rPr>
                <w:sz w:val="20"/>
                <w:szCs w:val="20"/>
              </w:rPr>
              <w:t>1,00 + 1,0 x (FI-0,4)</w:t>
            </w:r>
          </w:p>
        </w:tc>
      </w:tr>
      <w:tr w:rsidR="00406A0A" w:rsidRPr="00844592" w14:paraId="7234897E" w14:textId="77777777" w:rsidTr="000524A8">
        <w:trPr>
          <w:trHeight w:val="288"/>
        </w:trPr>
        <w:tc>
          <w:tcPr>
            <w:tcW w:w="411" w:type="dxa"/>
            <w:vMerge/>
            <w:noWrap/>
            <w:hideMark/>
          </w:tcPr>
          <w:p w14:paraId="0E5E11E3" w14:textId="77777777" w:rsidR="00F27D12" w:rsidRPr="00844592" w:rsidRDefault="00F27D12" w:rsidP="000524A8">
            <w:pPr>
              <w:rPr>
                <w:sz w:val="20"/>
                <w:szCs w:val="20"/>
              </w:rPr>
            </w:pPr>
          </w:p>
        </w:tc>
        <w:tc>
          <w:tcPr>
            <w:tcW w:w="1852" w:type="dxa"/>
            <w:vMerge/>
            <w:noWrap/>
            <w:hideMark/>
          </w:tcPr>
          <w:p w14:paraId="49E0F174" w14:textId="77777777" w:rsidR="00F27D12" w:rsidRPr="00844592" w:rsidRDefault="00F27D12" w:rsidP="000524A8">
            <w:pPr>
              <w:rPr>
                <w:sz w:val="20"/>
                <w:szCs w:val="20"/>
              </w:rPr>
            </w:pPr>
          </w:p>
        </w:tc>
        <w:tc>
          <w:tcPr>
            <w:tcW w:w="1134" w:type="dxa"/>
            <w:vMerge w:val="restart"/>
            <w:noWrap/>
            <w:hideMark/>
          </w:tcPr>
          <w:p w14:paraId="559BCDA0" w14:textId="77777777" w:rsidR="00F27D12" w:rsidRPr="00844592" w:rsidRDefault="00F27D12" w:rsidP="000524A8">
            <w:pPr>
              <w:rPr>
                <w:sz w:val="20"/>
                <w:szCs w:val="20"/>
              </w:rPr>
            </w:pPr>
            <w:r w:rsidRPr="00844592">
              <w:rPr>
                <w:sz w:val="20"/>
                <w:szCs w:val="20"/>
              </w:rPr>
              <w:t>FZ</w:t>
            </w:r>
          </w:p>
          <w:p w14:paraId="552C4ED6"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FZ</w:t>
            </w:r>
            <w:r w:rsidRPr="00844592">
              <w:rPr>
                <w:b/>
                <w:i/>
                <w:sz w:val="28"/>
                <w:szCs w:val="28"/>
              </w:rPr>
              <w:t>)</w:t>
            </w:r>
          </w:p>
        </w:tc>
        <w:tc>
          <w:tcPr>
            <w:tcW w:w="4395" w:type="dxa"/>
            <w:hideMark/>
          </w:tcPr>
          <w:p w14:paraId="1FD94E2C" w14:textId="77777777" w:rsidR="00F27D12" w:rsidRPr="00844592" w:rsidRDefault="00F27D12" w:rsidP="000524A8">
            <w:pPr>
              <w:rPr>
                <w:sz w:val="20"/>
                <w:szCs w:val="20"/>
              </w:rPr>
            </w:pPr>
            <w:r w:rsidRPr="00844592">
              <w:rPr>
                <w:sz w:val="20"/>
                <w:szCs w:val="20"/>
              </w:rPr>
              <w:t>FZ &gt;= 0,4</w:t>
            </w:r>
          </w:p>
        </w:tc>
        <w:tc>
          <w:tcPr>
            <w:tcW w:w="2402" w:type="dxa"/>
            <w:noWrap/>
            <w:hideMark/>
          </w:tcPr>
          <w:p w14:paraId="6E98AD12" w14:textId="77777777" w:rsidR="00F27D12" w:rsidRPr="00844592" w:rsidRDefault="00F27D12" w:rsidP="000524A8">
            <w:pPr>
              <w:rPr>
                <w:sz w:val="20"/>
                <w:szCs w:val="20"/>
              </w:rPr>
            </w:pPr>
            <w:r w:rsidRPr="00844592">
              <w:rPr>
                <w:sz w:val="20"/>
                <w:szCs w:val="20"/>
              </w:rPr>
              <w:t>1,00</w:t>
            </w:r>
          </w:p>
        </w:tc>
      </w:tr>
      <w:tr w:rsidR="00193319" w:rsidRPr="00844592" w14:paraId="68CDA371" w14:textId="77777777" w:rsidTr="000524A8">
        <w:trPr>
          <w:trHeight w:val="288"/>
        </w:trPr>
        <w:tc>
          <w:tcPr>
            <w:tcW w:w="411" w:type="dxa"/>
            <w:vMerge/>
            <w:noWrap/>
            <w:hideMark/>
          </w:tcPr>
          <w:p w14:paraId="648B8DA6" w14:textId="77777777" w:rsidR="00F27D12" w:rsidRPr="00844592" w:rsidRDefault="00F27D12" w:rsidP="000524A8">
            <w:pPr>
              <w:rPr>
                <w:sz w:val="20"/>
                <w:szCs w:val="20"/>
              </w:rPr>
            </w:pPr>
          </w:p>
        </w:tc>
        <w:tc>
          <w:tcPr>
            <w:tcW w:w="1852" w:type="dxa"/>
            <w:vMerge/>
            <w:noWrap/>
            <w:hideMark/>
          </w:tcPr>
          <w:p w14:paraId="58C60247" w14:textId="77777777" w:rsidR="00F27D12" w:rsidRPr="00844592" w:rsidRDefault="00F27D12" w:rsidP="000524A8">
            <w:pPr>
              <w:rPr>
                <w:sz w:val="20"/>
                <w:szCs w:val="20"/>
              </w:rPr>
            </w:pPr>
          </w:p>
        </w:tc>
        <w:tc>
          <w:tcPr>
            <w:tcW w:w="1134" w:type="dxa"/>
            <w:vMerge/>
            <w:noWrap/>
            <w:hideMark/>
          </w:tcPr>
          <w:p w14:paraId="3F5249FD" w14:textId="77777777" w:rsidR="00F27D12" w:rsidRPr="00844592" w:rsidRDefault="00F27D12" w:rsidP="000524A8">
            <w:pPr>
              <w:rPr>
                <w:sz w:val="20"/>
                <w:szCs w:val="20"/>
              </w:rPr>
            </w:pPr>
          </w:p>
        </w:tc>
        <w:tc>
          <w:tcPr>
            <w:tcW w:w="4395" w:type="dxa"/>
            <w:hideMark/>
          </w:tcPr>
          <w:p w14:paraId="52ED53D6" w14:textId="77777777" w:rsidR="00F27D12" w:rsidRPr="00844592" w:rsidRDefault="00F27D12" w:rsidP="000524A8">
            <w:pPr>
              <w:rPr>
                <w:sz w:val="20"/>
                <w:szCs w:val="20"/>
              </w:rPr>
            </w:pPr>
            <w:r w:rsidRPr="00844592">
              <w:rPr>
                <w:sz w:val="20"/>
                <w:szCs w:val="20"/>
              </w:rPr>
              <w:t>FZ &lt; 0,4; za vsak % pod 0,4 odbitek 0,01</w:t>
            </w:r>
          </w:p>
        </w:tc>
        <w:tc>
          <w:tcPr>
            <w:tcW w:w="2402" w:type="dxa"/>
            <w:noWrap/>
            <w:hideMark/>
          </w:tcPr>
          <w:p w14:paraId="75B62C47" w14:textId="77777777" w:rsidR="00F27D12" w:rsidRPr="00844592" w:rsidRDefault="00F27D12" w:rsidP="000524A8">
            <w:pPr>
              <w:rPr>
                <w:sz w:val="20"/>
                <w:szCs w:val="20"/>
              </w:rPr>
            </w:pPr>
            <w:r w:rsidRPr="00844592">
              <w:rPr>
                <w:sz w:val="20"/>
                <w:szCs w:val="20"/>
              </w:rPr>
              <w:t>1,00 + 1,0 x (FZ-0,4)</w:t>
            </w:r>
          </w:p>
        </w:tc>
      </w:tr>
    </w:tbl>
    <w:p w14:paraId="34040570" w14:textId="77777777" w:rsidR="00F27D12" w:rsidRPr="00844592" w:rsidRDefault="00F27D12" w:rsidP="00F27D12"/>
    <w:tbl>
      <w:tblPr>
        <w:tblStyle w:val="Tabelamrea"/>
        <w:tblW w:w="0" w:type="auto"/>
        <w:tblLook w:val="04A0" w:firstRow="1" w:lastRow="0" w:firstColumn="1" w:lastColumn="0" w:noHBand="0" w:noVBand="1"/>
      </w:tblPr>
      <w:tblGrid>
        <w:gridCol w:w="318"/>
        <w:gridCol w:w="1520"/>
        <w:gridCol w:w="3544"/>
        <w:gridCol w:w="4111"/>
        <w:gridCol w:w="701"/>
      </w:tblGrid>
      <w:tr w:rsidR="00406A0A" w:rsidRPr="00844592" w14:paraId="605A66CC" w14:textId="77777777" w:rsidTr="000524A8">
        <w:trPr>
          <w:trHeight w:val="288"/>
        </w:trPr>
        <w:tc>
          <w:tcPr>
            <w:tcW w:w="10194" w:type="dxa"/>
            <w:gridSpan w:val="5"/>
            <w:noWrap/>
            <w:hideMark/>
          </w:tcPr>
          <w:p w14:paraId="195155EF" w14:textId="77777777" w:rsidR="00F27D12" w:rsidRPr="00844592" w:rsidRDefault="00F27D12" w:rsidP="000524A8">
            <w:pPr>
              <w:rPr>
                <w:b/>
                <w:bCs/>
                <w:i/>
                <w:iCs/>
                <w:sz w:val="20"/>
                <w:szCs w:val="20"/>
              </w:rPr>
            </w:pPr>
            <w:r w:rsidRPr="00844592">
              <w:rPr>
                <w:b/>
                <w:bCs/>
                <w:i/>
                <w:iCs/>
                <w:sz w:val="20"/>
                <w:szCs w:val="20"/>
              </w:rPr>
              <w:t>Ostali vplivi lokacije</w:t>
            </w:r>
          </w:p>
        </w:tc>
      </w:tr>
      <w:tr w:rsidR="00406A0A" w:rsidRPr="00844592" w14:paraId="21957FDB" w14:textId="77777777" w:rsidTr="000524A8">
        <w:trPr>
          <w:trHeight w:val="288"/>
        </w:trPr>
        <w:tc>
          <w:tcPr>
            <w:tcW w:w="318" w:type="dxa"/>
            <w:noWrap/>
            <w:hideMark/>
          </w:tcPr>
          <w:p w14:paraId="07268A10" w14:textId="77777777" w:rsidR="00F27D12" w:rsidRPr="00844592" w:rsidRDefault="00F27D12" w:rsidP="000524A8">
            <w:pPr>
              <w:rPr>
                <w:sz w:val="20"/>
                <w:szCs w:val="20"/>
              </w:rPr>
            </w:pPr>
          </w:p>
        </w:tc>
        <w:tc>
          <w:tcPr>
            <w:tcW w:w="1520" w:type="dxa"/>
            <w:noWrap/>
            <w:hideMark/>
          </w:tcPr>
          <w:p w14:paraId="6C8B3524" w14:textId="77777777" w:rsidR="00F27D12" w:rsidRPr="00844592" w:rsidRDefault="00F27D12" w:rsidP="000524A8">
            <w:pPr>
              <w:rPr>
                <w:sz w:val="20"/>
                <w:szCs w:val="20"/>
              </w:rPr>
            </w:pPr>
            <w:r w:rsidRPr="00844592">
              <w:rPr>
                <w:sz w:val="20"/>
                <w:szCs w:val="20"/>
              </w:rPr>
              <w:t>Faktor</w:t>
            </w:r>
          </w:p>
        </w:tc>
        <w:tc>
          <w:tcPr>
            <w:tcW w:w="3544" w:type="dxa"/>
            <w:hideMark/>
          </w:tcPr>
          <w:p w14:paraId="3382A229" w14:textId="77777777" w:rsidR="00F27D12" w:rsidRPr="00844592" w:rsidRDefault="00F27D12" w:rsidP="000524A8">
            <w:pPr>
              <w:rPr>
                <w:sz w:val="20"/>
                <w:szCs w:val="20"/>
              </w:rPr>
            </w:pPr>
            <w:r w:rsidRPr="00844592">
              <w:rPr>
                <w:sz w:val="20"/>
                <w:szCs w:val="20"/>
              </w:rPr>
              <w:t>Podfaktor</w:t>
            </w:r>
          </w:p>
        </w:tc>
        <w:tc>
          <w:tcPr>
            <w:tcW w:w="4111" w:type="dxa"/>
            <w:hideMark/>
          </w:tcPr>
          <w:p w14:paraId="3593D0F1" w14:textId="77777777" w:rsidR="00F27D12" w:rsidRPr="00844592" w:rsidRDefault="00F27D12" w:rsidP="000524A8">
            <w:pPr>
              <w:rPr>
                <w:sz w:val="20"/>
                <w:szCs w:val="20"/>
              </w:rPr>
            </w:pPr>
            <w:r w:rsidRPr="00844592">
              <w:rPr>
                <w:sz w:val="20"/>
                <w:szCs w:val="20"/>
              </w:rPr>
              <w:t>Merilo</w:t>
            </w:r>
          </w:p>
        </w:tc>
        <w:tc>
          <w:tcPr>
            <w:tcW w:w="701" w:type="dxa"/>
            <w:noWrap/>
            <w:hideMark/>
          </w:tcPr>
          <w:p w14:paraId="02C3836C" w14:textId="77777777" w:rsidR="00F27D12" w:rsidRPr="00844592" w:rsidRDefault="00F27D12" w:rsidP="000524A8">
            <w:pPr>
              <w:rPr>
                <w:sz w:val="20"/>
                <w:szCs w:val="20"/>
              </w:rPr>
            </w:pPr>
            <w:r w:rsidRPr="00844592">
              <w:rPr>
                <w:sz w:val="20"/>
                <w:szCs w:val="20"/>
              </w:rPr>
              <w:t>Vpliv</w:t>
            </w:r>
          </w:p>
        </w:tc>
      </w:tr>
      <w:tr w:rsidR="00406A0A" w:rsidRPr="00844592" w14:paraId="540E313A" w14:textId="77777777" w:rsidTr="000524A8">
        <w:trPr>
          <w:trHeight w:val="288"/>
        </w:trPr>
        <w:tc>
          <w:tcPr>
            <w:tcW w:w="318" w:type="dxa"/>
            <w:vMerge w:val="restart"/>
            <w:noWrap/>
            <w:hideMark/>
          </w:tcPr>
          <w:p w14:paraId="7F56C22F" w14:textId="77777777" w:rsidR="00F27D12" w:rsidRPr="00844592" w:rsidRDefault="00F27D12" w:rsidP="000524A8">
            <w:pPr>
              <w:rPr>
                <w:sz w:val="20"/>
                <w:szCs w:val="20"/>
              </w:rPr>
            </w:pPr>
            <w:r w:rsidRPr="00844592">
              <w:rPr>
                <w:sz w:val="20"/>
                <w:szCs w:val="20"/>
              </w:rPr>
              <w:t>4</w:t>
            </w:r>
          </w:p>
          <w:p w14:paraId="3E647CCF" w14:textId="77777777" w:rsidR="00F27D12" w:rsidRPr="00844592" w:rsidRDefault="00F27D12" w:rsidP="000524A8">
            <w:pPr>
              <w:rPr>
                <w:sz w:val="20"/>
                <w:szCs w:val="20"/>
              </w:rPr>
            </w:pPr>
          </w:p>
        </w:tc>
        <w:tc>
          <w:tcPr>
            <w:tcW w:w="1520" w:type="dxa"/>
            <w:vMerge w:val="restart"/>
            <w:noWrap/>
            <w:hideMark/>
          </w:tcPr>
          <w:p w14:paraId="3014F53B" w14:textId="77777777" w:rsidR="00F27D12" w:rsidRPr="00844592" w:rsidRDefault="00F27D12" w:rsidP="000524A8">
            <w:pPr>
              <w:rPr>
                <w:sz w:val="20"/>
                <w:szCs w:val="20"/>
              </w:rPr>
            </w:pPr>
            <w:r w:rsidRPr="00844592">
              <w:rPr>
                <w:sz w:val="20"/>
                <w:szCs w:val="20"/>
              </w:rPr>
              <w:t>Prometna infrastruktura</w:t>
            </w:r>
          </w:p>
          <w:p w14:paraId="2F109EB8"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promet</w:t>
            </w:r>
            <w:r w:rsidRPr="00844592">
              <w:rPr>
                <w:b/>
                <w:i/>
                <w:sz w:val="28"/>
                <w:szCs w:val="28"/>
              </w:rPr>
              <w:t>)</w:t>
            </w:r>
          </w:p>
        </w:tc>
        <w:tc>
          <w:tcPr>
            <w:tcW w:w="3544" w:type="dxa"/>
            <w:vMerge w:val="restart"/>
            <w:hideMark/>
          </w:tcPr>
          <w:p w14:paraId="2BA5BADB" w14:textId="77777777" w:rsidR="00F27D12" w:rsidRPr="00844592" w:rsidRDefault="00F27D12" w:rsidP="000524A8">
            <w:pPr>
              <w:rPr>
                <w:sz w:val="20"/>
                <w:szCs w:val="20"/>
              </w:rPr>
            </w:pPr>
            <w:r w:rsidRPr="00844592">
              <w:rPr>
                <w:sz w:val="20"/>
                <w:szCs w:val="20"/>
              </w:rPr>
              <w:t>Priključek na javne ceste</w:t>
            </w:r>
          </w:p>
          <w:p w14:paraId="0FFE3E60" w14:textId="77777777" w:rsidR="00F27D12" w:rsidRPr="00844592" w:rsidRDefault="00F27D12" w:rsidP="000524A8">
            <w:pPr>
              <w:rPr>
                <w:sz w:val="20"/>
                <w:szCs w:val="20"/>
              </w:rPr>
            </w:pPr>
          </w:p>
        </w:tc>
        <w:tc>
          <w:tcPr>
            <w:tcW w:w="4111" w:type="dxa"/>
            <w:hideMark/>
          </w:tcPr>
          <w:p w14:paraId="27ABA20C" w14:textId="77777777" w:rsidR="00F27D12" w:rsidRPr="00844592" w:rsidRDefault="00F27D12" w:rsidP="000524A8">
            <w:pPr>
              <w:rPr>
                <w:sz w:val="20"/>
                <w:szCs w:val="20"/>
              </w:rPr>
            </w:pPr>
            <w:r w:rsidRPr="00844592">
              <w:rPr>
                <w:sz w:val="20"/>
                <w:szCs w:val="20"/>
              </w:rPr>
              <w:t>dostopnost  na javno cesto običajna za vrednostno cono</w:t>
            </w:r>
          </w:p>
        </w:tc>
        <w:tc>
          <w:tcPr>
            <w:tcW w:w="701" w:type="dxa"/>
            <w:noWrap/>
            <w:hideMark/>
          </w:tcPr>
          <w:p w14:paraId="7E747089" w14:textId="77777777" w:rsidR="00F27D12" w:rsidRPr="00844592" w:rsidRDefault="00F27D12" w:rsidP="000524A8">
            <w:pPr>
              <w:rPr>
                <w:sz w:val="20"/>
                <w:szCs w:val="20"/>
              </w:rPr>
            </w:pPr>
            <w:r w:rsidRPr="00844592">
              <w:rPr>
                <w:sz w:val="20"/>
                <w:szCs w:val="20"/>
              </w:rPr>
              <w:t>1,00</w:t>
            </w:r>
          </w:p>
        </w:tc>
      </w:tr>
      <w:tr w:rsidR="00406A0A" w:rsidRPr="00844592" w14:paraId="722884A4" w14:textId="77777777" w:rsidTr="000524A8">
        <w:trPr>
          <w:trHeight w:val="288"/>
        </w:trPr>
        <w:tc>
          <w:tcPr>
            <w:tcW w:w="318" w:type="dxa"/>
            <w:vMerge/>
            <w:noWrap/>
            <w:hideMark/>
          </w:tcPr>
          <w:p w14:paraId="3F8368D8" w14:textId="77777777" w:rsidR="00F27D12" w:rsidRPr="00844592" w:rsidRDefault="00F27D12" w:rsidP="000524A8">
            <w:pPr>
              <w:rPr>
                <w:sz w:val="20"/>
                <w:szCs w:val="20"/>
              </w:rPr>
            </w:pPr>
          </w:p>
        </w:tc>
        <w:tc>
          <w:tcPr>
            <w:tcW w:w="1520" w:type="dxa"/>
            <w:vMerge/>
            <w:noWrap/>
            <w:hideMark/>
          </w:tcPr>
          <w:p w14:paraId="2F59FA17" w14:textId="77777777" w:rsidR="00F27D12" w:rsidRPr="00844592" w:rsidRDefault="00F27D12" w:rsidP="000524A8">
            <w:pPr>
              <w:rPr>
                <w:sz w:val="20"/>
                <w:szCs w:val="20"/>
              </w:rPr>
            </w:pPr>
          </w:p>
        </w:tc>
        <w:tc>
          <w:tcPr>
            <w:tcW w:w="3544" w:type="dxa"/>
            <w:vMerge/>
            <w:hideMark/>
          </w:tcPr>
          <w:p w14:paraId="29DC131B" w14:textId="77777777" w:rsidR="00F27D12" w:rsidRPr="00844592" w:rsidRDefault="00F27D12" w:rsidP="000524A8">
            <w:pPr>
              <w:rPr>
                <w:sz w:val="20"/>
                <w:szCs w:val="20"/>
              </w:rPr>
            </w:pPr>
          </w:p>
        </w:tc>
        <w:tc>
          <w:tcPr>
            <w:tcW w:w="4111" w:type="dxa"/>
            <w:hideMark/>
          </w:tcPr>
          <w:p w14:paraId="7AD5C8F9" w14:textId="77777777" w:rsidR="00F27D12" w:rsidRPr="00844592" w:rsidRDefault="00F27D12" w:rsidP="000524A8">
            <w:pPr>
              <w:rPr>
                <w:sz w:val="20"/>
                <w:szCs w:val="20"/>
              </w:rPr>
            </w:pPr>
            <w:r w:rsidRPr="00844592">
              <w:rPr>
                <w:sz w:val="20"/>
                <w:szCs w:val="20"/>
              </w:rPr>
              <w:t>slabša dostopnost do javne ceste</w:t>
            </w:r>
          </w:p>
        </w:tc>
        <w:tc>
          <w:tcPr>
            <w:tcW w:w="701" w:type="dxa"/>
            <w:noWrap/>
            <w:hideMark/>
          </w:tcPr>
          <w:p w14:paraId="768BF44F" w14:textId="77777777" w:rsidR="00F27D12" w:rsidRPr="00844592" w:rsidRDefault="00F27D12" w:rsidP="000524A8">
            <w:pPr>
              <w:rPr>
                <w:sz w:val="20"/>
                <w:szCs w:val="20"/>
              </w:rPr>
            </w:pPr>
            <w:r w:rsidRPr="00844592">
              <w:rPr>
                <w:sz w:val="20"/>
                <w:szCs w:val="20"/>
              </w:rPr>
              <w:t>0,95</w:t>
            </w:r>
          </w:p>
        </w:tc>
      </w:tr>
      <w:tr w:rsidR="00406A0A" w:rsidRPr="00844592" w14:paraId="579DB6B6" w14:textId="77777777" w:rsidTr="000524A8">
        <w:trPr>
          <w:trHeight w:val="288"/>
        </w:trPr>
        <w:tc>
          <w:tcPr>
            <w:tcW w:w="318" w:type="dxa"/>
            <w:vMerge w:val="restart"/>
            <w:noWrap/>
            <w:hideMark/>
          </w:tcPr>
          <w:p w14:paraId="177570DB" w14:textId="77777777" w:rsidR="00F27D12" w:rsidRPr="00844592" w:rsidRDefault="00F27D12" w:rsidP="000524A8">
            <w:pPr>
              <w:rPr>
                <w:sz w:val="20"/>
                <w:szCs w:val="20"/>
              </w:rPr>
            </w:pPr>
            <w:r w:rsidRPr="00844592">
              <w:rPr>
                <w:sz w:val="20"/>
                <w:szCs w:val="20"/>
              </w:rPr>
              <w:t>5</w:t>
            </w:r>
          </w:p>
          <w:p w14:paraId="0F773CFB" w14:textId="77777777" w:rsidR="00F27D12" w:rsidRPr="00844592" w:rsidRDefault="00F27D12" w:rsidP="000524A8">
            <w:pPr>
              <w:rPr>
                <w:sz w:val="20"/>
                <w:szCs w:val="20"/>
              </w:rPr>
            </w:pPr>
          </w:p>
        </w:tc>
        <w:tc>
          <w:tcPr>
            <w:tcW w:w="1520" w:type="dxa"/>
            <w:vMerge w:val="restart"/>
            <w:noWrap/>
            <w:hideMark/>
          </w:tcPr>
          <w:p w14:paraId="6C6B1E3B" w14:textId="77777777" w:rsidR="00F27D12" w:rsidRPr="00844592" w:rsidRDefault="00F27D12" w:rsidP="000524A8">
            <w:pPr>
              <w:rPr>
                <w:sz w:val="20"/>
                <w:szCs w:val="20"/>
              </w:rPr>
            </w:pPr>
            <w:r w:rsidRPr="00844592">
              <w:rPr>
                <w:sz w:val="20"/>
                <w:szCs w:val="20"/>
              </w:rPr>
              <w:t>Komunalna infrastruktura</w:t>
            </w:r>
          </w:p>
          <w:p w14:paraId="6473AE59"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kom</w:t>
            </w:r>
            <w:r w:rsidRPr="00844592">
              <w:rPr>
                <w:b/>
                <w:i/>
                <w:sz w:val="28"/>
                <w:szCs w:val="28"/>
              </w:rPr>
              <w:t>)</w:t>
            </w:r>
          </w:p>
          <w:p w14:paraId="44F48258" w14:textId="77777777" w:rsidR="00F27D12" w:rsidRPr="00844592" w:rsidRDefault="00F27D12" w:rsidP="000524A8">
            <w:pPr>
              <w:rPr>
                <w:sz w:val="20"/>
                <w:szCs w:val="20"/>
              </w:rPr>
            </w:pPr>
            <w:r w:rsidRPr="00844592">
              <w:rPr>
                <w:sz w:val="20"/>
                <w:szCs w:val="20"/>
              </w:rPr>
              <w:t> </w:t>
            </w:r>
          </w:p>
        </w:tc>
        <w:tc>
          <w:tcPr>
            <w:tcW w:w="3544" w:type="dxa"/>
            <w:vMerge w:val="restart"/>
            <w:hideMark/>
          </w:tcPr>
          <w:p w14:paraId="73394707" w14:textId="77777777" w:rsidR="00F27D12" w:rsidRPr="00844592" w:rsidRDefault="00F27D12" w:rsidP="000524A8">
            <w:pPr>
              <w:rPr>
                <w:sz w:val="20"/>
                <w:szCs w:val="20"/>
              </w:rPr>
            </w:pPr>
            <w:r w:rsidRPr="00844592">
              <w:rPr>
                <w:sz w:val="20"/>
                <w:szCs w:val="20"/>
              </w:rPr>
              <w:t> </w:t>
            </w:r>
          </w:p>
          <w:p w14:paraId="7766C84F" w14:textId="77777777" w:rsidR="00F27D12" w:rsidRPr="00844592" w:rsidRDefault="00F27D12" w:rsidP="000524A8">
            <w:pPr>
              <w:rPr>
                <w:sz w:val="20"/>
                <w:szCs w:val="20"/>
              </w:rPr>
            </w:pPr>
            <w:r w:rsidRPr="00844592">
              <w:rPr>
                <w:sz w:val="20"/>
                <w:szCs w:val="20"/>
              </w:rPr>
              <w:t> </w:t>
            </w:r>
          </w:p>
          <w:p w14:paraId="3D1F66C6" w14:textId="77777777" w:rsidR="00F27D12" w:rsidRPr="00844592" w:rsidRDefault="00F27D12" w:rsidP="000524A8">
            <w:pPr>
              <w:rPr>
                <w:sz w:val="20"/>
                <w:szCs w:val="20"/>
              </w:rPr>
            </w:pPr>
            <w:r w:rsidRPr="00844592">
              <w:rPr>
                <w:sz w:val="20"/>
                <w:szCs w:val="20"/>
              </w:rPr>
              <w:t> </w:t>
            </w:r>
          </w:p>
        </w:tc>
        <w:tc>
          <w:tcPr>
            <w:tcW w:w="4111" w:type="dxa"/>
            <w:hideMark/>
          </w:tcPr>
          <w:p w14:paraId="78B69F4E" w14:textId="77777777" w:rsidR="00F27D12" w:rsidRPr="00844592" w:rsidRDefault="00F27D12" w:rsidP="000524A8">
            <w:pPr>
              <w:rPr>
                <w:sz w:val="20"/>
                <w:szCs w:val="20"/>
              </w:rPr>
            </w:pPr>
            <w:r w:rsidRPr="00844592">
              <w:rPr>
                <w:sz w:val="20"/>
                <w:szCs w:val="20"/>
              </w:rPr>
              <w:t>boljši dostop kot je značilno za vrednostno cono</w:t>
            </w:r>
          </w:p>
        </w:tc>
        <w:tc>
          <w:tcPr>
            <w:tcW w:w="701" w:type="dxa"/>
            <w:noWrap/>
            <w:hideMark/>
          </w:tcPr>
          <w:p w14:paraId="110A6A53" w14:textId="77777777" w:rsidR="00F27D12" w:rsidRPr="00844592" w:rsidRDefault="00F27D12" w:rsidP="000524A8">
            <w:pPr>
              <w:rPr>
                <w:sz w:val="20"/>
                <w:szCs w:val="20"/>
              </w:rPr>
            </w:pPr>
            <w:r w:rsidRPr="00844592">
              <w:rPr>
                <w:sz w:val="20"/>
                <w:szCs w:val="20"/>
              </w:rPr>
              <w:t>1,05</w:t>
            </w:r>
          </w:p>
        </w:tc>
      </w:tr>
      <w:tr w:rsidR="00406A0A" w:rsidRPr="00844592" w14:paraId="47EB282F" w14:textId="77777777" w:rsidTr="000524A8">
        <w:trPr>
          <w:trHeight w:val="288"/>
        </w:trPr>
        <w:tc>
          <w:tcPr>
            <w:tcW w:w="318" w:type="dxa"/>
            <w:vMerge/>
            <w:noWrap/>
            <w:hideMark/>
          </w:tcPr>
          <w:p w14:paraId="587745AC" w14:textId="77777777" w:rsidR="00F27D12" w:rsidRPr="00844592" w:rsidRDefault="00F27D12" w:rsidP="000524A8">
            <w:pPr>
              <w:rPr>
                <w:sz w:val="20"/>
                <w:szCs w:val="20"/>
              </w:rPr>
            </w:pPr>
          </w:p>
        </w:tc>
        <w:tc>
          <w:tcPr>
            <w:tcW w:w="1520" w:type="dxa"/>
            <w:vMerge/>
            <w:noWrap/>
            <w:hideMark/>
          </w:tcPr>
          <w:p w14:paraId="72B8C45A" w14:textId="77777777" w:rsidR="00F27D12" w:rsidRPr="00844592" w:rsidRDefault="00F27D12" w:rsidP="000524A8">
            <w:pPr>
              <w:rPr>
                <w:sz w:val="20"/>
                <w:szCs w:val="20"/>
              </w:rPr>
            </w:pPr>
          </w:p>
        </w:tc>
        <w:tc>
          <w:tcPr>
            <w:tcW w:w="3544" w:type="dxa"/>
            <w:vMerge/>
            <w:hideMark/>
          </w:tcPr>
          <w:p w14:paraId="3551ADFA" w14:textId="77777777" w:rsidR="00F27D12" w:rsidRPr="00844592" w:rsidRDefault="00F27D12" w:rsidP="000524A8">
            <w:pPr>
              <w:rPr>
                <w:sz w:val="20"/>
                <w:szCs w:val="20"/>
              </w:rPr>
            </w:pPr>
          </w:p>
        </w:tc>
        <w:tc>
          <w:tcPr>
            <w:tcW w:w="4111" w:type="dxa"/>
            <w:hideMark/>
          </w:tcPr>
          <w:p w14:paraId="198C1E46" w14:textId="77777777" w:rsidR="00F27D12" w:rsidRPr="00844592" w:rsidRDefault="00F27D12" w:rsidP="000524A8">
            <w:pPr>
              <w:rPr>
                <w:sz w:val="20"/>
                <w:szCs w:val="20"/>
              </w:rPr>
            </w:pPr>
            <w:r w:rsidRPr="00844592">
              <w:rPr>
                <w:sz w:val="20"/>
                <w:szCs w:val="20"/>
              </w:rPr>
              <w:t>značilno za vrednostno cono</w:t>
            </w:r>
          </w:p>
        </w:tc>
        <w:tc>
          <w:tcPr>
            <w:tcW w:w="701" w:type="dxa"/>
            <w:noWrap/>
            <w:hideMark/>
          </w:tcPr>
          <w:p w14:paraId="2F721DBA" w14:textId="77777777" w:rsidR="00F27D12" w:rsidRPr="00844592" w:rsidRDefault="00F27D12" w:rsidP="000524A8">
            <w:pPr>
              <w:rPr>
                <w:sz w:val="20"/>
                <w:szCs w:val="20"/>
              </w:rPr>
            </w:pPr>
            <w:r w:rsidRPr="00844592">
              <w:rPr>
                <w:sz w:val="20"/>
                <w:szCs w:val="20"/>
              </w:rPr>
              <w:t>1,00</w:t>
            </w:r>
          </w:p>
        </w:tc>
      </w:tr>
      <w:tr w:rsidR="00406A0A" w:rsidRPr="00844592" w14:paraId="3DF01E71" w14:textId="77777777" w:rsidTr="000524A8">
        <w:trPr>
          <w:trHeight w:val="288"/>
        </w:trPr>
        <w:tc>
          <w:tcPr>
            <w:tcW w:w="318" w:type="dxa"/>
            <w:vMerge/>
            <w:noWrap/>
            <w:hideMark/>
          </w:tcPr>
          <w:p w14:paraId="23717515" w14:textId="77777777" w:rsidR="00F27D12" w:rsidRPr="00844592" w:rsidRDefault="00F27D12" w:rsidP="000524A8">
            <w:pPr>
              <w:rPr>
                <w:sz w:val="20"/>
                <w:szCs w:val="20"/>
              </w:rPr>
            </w:pPr>
          </w:p>
        </w:tc>
        <w:tc>
          <w:tcPr>
            <w:tcW w:w="1520" w:type="dxa"/>
            <w:vMerge/>
            <w:noWrap/>
            <w:hideMark/>
          </w:tcPr>
          <w:p w14:paraId="52A57095" w14:textId="77777777" w:rsidR="00F27D12" w:rsidRPr="00844592" w:rsidRDefault="00F27D12" w:rsidP="000524A8">
            <w:pPr>
              <w:rPr>
                <w:sz w:val="20"/>
                <w:szCs w:val="20"/>
              </w:rPr>
            </w:pPr>
          </w:p>
        </w:tc>
        <w:tc>
          <w:tcPr>
            <w:tcW w:w="3544" w:type="dxa"/>
            <w:vMerge/>
            <w:hideMark/>
          </w:tcPr>
          <w:p w14:paraId="2FDCE8AF" w14:textId="77777777" w:rsidR="00F27D12" w:rsidRPr="00844592" w:rsidRDefault="00F27D12" w:rsidP="000524A8">
            <w:pPr>
              <w:rPr>
                <w:sz w:val="20"/>
                <w:szCs w:val="20"/>
              </w:rPr>
            </w:pPr>
          </w:p>
        </w:tc>
        <w:tc>
          <w:tcPr>
            <w:tcW w:w="4111" w:type="dxa"/>
            <w:hideMark/>
          </w:tcPr>
          <w:p w14:paraId="48D75246" w14:textId="77777777" w:rsidR="00F27D12" w:rsidRPr="00844592" w:rsidRDefault="00F27D12" w:rsidP="000524A8">
            <w:pPr>
              <w:rPr>
                <w:sz w:val="20"/>
                <w:szCs w:val="20"/>
              </w:rPr>
            </w:pPr>
            <w:r w:rsidRPr="00844592">
              <w:rPr>
                <w:sz w:val="20"/>
                <w:szCs w:val="20"/>
              </w:rPr>
              <w:t>slabši dostop do komunalnih storitev</w:t>
            </w:r>
          </w:p>
        </w:tc>
        <w:tc>
          <w:tcPr>
            <w:tcW w:w="701" w:type="dxa"/>
            <w:noWrap/>
            <w:hideMark/>
          </w:tcPr>
          <w:p w14:paraId="077C12F6" w14:textId="77777777" w:rsidR="00F27D12" w:rsidRPr="00844592" w:rsidRDefault="00F27D12" w:rsidP="000524A8">
            <w:pPr>
              <w:rPr>
                <w:sz w:val="20"/>
                <w:szCs w:val="20"/>
              </w:rPr>
            </w:pPr>
            <w:r w:rsidRPr="00844592">
              <w:rPr>
                <w:sz w:val="20"/>
                <w:szCs w:val="20"/>
              </w:rPr>
              <w:t>0,95</w:t>
            </w:r>
          </w:p>
        </w:tc>
      </w:tr>
      <w:tr w:rsidR="00406A0A" w:rsidRPr="00844592" w14:paraId="659B8C27" w14:textId="77777777" w:rsidTr="000524A8">
        <w:trPr>
          <w:trHeight w:val="288"/>
        </w:trPr>
        <w:tc>
          <w:tcPr>
            <w:tcW w:w="318" w:type="dxa"/>
            <w:vMerge w:val="restart"/>
            <w:noWrap/>
            <w:hideMark/>
          </w:tcPr>
          <w:p w14:paraId="3FCC9BEF" w14:textId="77777777" w:rsidR="00F27D12" w:rsidRPr="00844592" w:rsidRDefault="00F27D12" w:rsidP="000524A8">
            <w:pPr>
              <w:rPr>
                <w:sz w:val="20"/>
                <w:szCs w:val="20"/>
              </w:rPr>
            </w:pPr>
            <w:r w:rsidRPr="00844592">
              <w:rPr>
                <w:sz w:val="20"/>
                <w:szCs w:val="20"/>
              </w:rPr>
              <w:t>6</w:t>
            </w:r>
          </w:p>
          <w:p w14:paraId="2786F339" w14:textId="77777777" w:rsidR="00F27D12" w:rsidRPr="00844592" w:rsidRDefault="00F27D12" w:rsidP="000524A8">
            <w:pPr>
              <w:rPr>
                <w:sz w:val="20"/>
                <w:szCs w:val="20"/>
              </w:rPr>
            </w:pPr>
          </w:p>
          <w:p w14:paraId="7F2D8B8C" w14:textId="77777777" w:rsidR="00F27D12" w:rsidRPr="00844592" w:rsidRDefault="00F27D12" w:rsidP="000524A8">
            <w:pPr>
              <w:rPr>
                <w:sz w:val="20"/>
                <w:szCs w:val="20"/>
              </w:rPr>
            </w:pPr>
            <w:r w:rsidRPr="00844592">
              <w:rPr>
                <w:sz w:val="20"/>
                <w:szCs w:val="20"/>
              </w:rPr>
              <w:t> </w:t>
            </w:r>
          </w:p>
        </w:tc>
        <w:tc>
          <w:tcPr>
            <w:tcW w:w="1520" w:type="dxa"/>
            <w:vMerge w:val="restart"/>
            <w:noWrap/>
            <w:hideMark/>
          </w:tcPr>
          <w:p w14:paraId="114F82C2" w14:textId="77777777" w:rsidR="00F27D12" w:rsidRPr="00844592" w:rsidRDefault="00F27D12" w:rsidP="000524A8">
            <w:pPr>
              <w:rPr>
                <w:sz w:val="20"/>
                <w:szCs w:val="20"/>
              </w:rPr>
            </w:pPr>
            <w:r w:rsidRPr="00844592">
              <w:rPr>
                <w:sz w:val="20"/>
                <w:szCs w:val="20"/>
              </w:rPr>
              <w:lastRenderedPageBreak/>
              <w:t>Mikrolokacija</w:t>
            </w:r>
          </w:p>
          <w:p w14:paraId="3257FA8F" w14:textId="77777777" w:rsidR="00F27D12" w:rsidRPr="00844592" w:rsidRDefault="00F27D12" w:rsidP="000524A8">
            <w:pPr>
              <w:rPr>
                <w:sz w:val="20"/>
                <w:szCs w:val="20"/>
              </w:rPr>
            </w:pPr>
          </w:p>
          <w:p w14:paraId="74340E9F" w14:textId="77777777" w:rsidR="00F27D12" w:rsidRPr="00844592" w:rsidRDefault="00F27D12" w:rsidP="000524A8">
            <w:pPr>
              <w:rPr>
                <w:sz w:val="20"/>
                <w:szCs w:val="20"/>
              </w:rPr>
            </w:pPr>
            <w:r w:rsidRPr="00844592">
              <w:rPr>
                <w:sz w:val="20"/>
                <w:szCs w:val="20"/>
              </w:rPr>
              <w:t> </w:t>
            </w:r>
          </w:p>
        </w:tc>
        <w:tc>
          <w:tcPr>
            <w:tcW w:w="3544" w:type="dxa"/>
            <w:vMerge w:val="restart"/>
            <w:noWrap/>
            <w:hideMark/>
          </w:tcPr>
          <w:p w14:paraId="0C21DF54" w14:textId="77777777" w:rsidR="00F27D12" w:rsidRPr="00844592" w:rsidRDefault="00F27D12" w:rsidP="000524A8">
            <w:pPr>
              <w:rPr>
                <w:sz w:val="20"/>
                <w:szCs w:val="20"/>
              </w:rPr>
            </w:pPr>
            <w:r w:rsidRPr="00844592">
              <w:rPr>
                <w:sz w:val="20"/>
                <w:szCs w:val="20"/>
              </w:rPr>
              <w:lastRenderedPageBreak/>
              <w:t>Razgled</w:t>
            </w:r>
          </w:p>
          <w:p w14:paraId="0A814CD8" w14:textId="77777777" w:rsidR="00F27D12" w:rsidRPr="00844592" w:rsidRDefault="00F27D12" w:rsidP="000524A8">
            <w:pPr>
              <w:rPr>
                <w:sz w:val="20"/>
                <w:szCs w:val="20"/>
              </w:rPr>
            </w:pPr>
            <w:r w:rsidRPr="00844592">
              <w:rPr>
                <w:b/>
                <w:i/>
                <w:sz w:val="28"/>
                <w:szCs w:val="28"/>
              </w:rPr>
              <w:lastRenderedPageBreak/>
              <w:t>(F</w:t>
            </w:r>
            <w:r w:rsidRPr="00844592">
              <w:rPr>
                <w:b/>
                <w:i/>
                <w:sz w:val="28"/>
                <w:szCs w:val="28"/>
                <w:vertAlign w:val="subscript"/>
              </w:rPr>
              <w:t>raz</w:t>
            </w:r>
            <w:r w:rsidRPr="00844592">
              <w:rPr>
                <w:b/>
                <w:i/>
                <w:sz w:val="28"/>
                <w:szCs w:val="28"/>
              </w:rPr>
              <w:t>)</w:t>
            </w:r>
          </w:p>
        </w:tc>
        <w:tc>
          <w:tcPr>
            <w:tcW w:w="4111" w:type="dxa"/>
            <w:hideMark/>
          </w:tcPr>
          <w:p w14:paraId="1D6DBE35" w14:textId="77777777" w:rsidR="00F27D12" w:rsidRPr="00844592" w:rsidRDefault="00F27D12" w:rsidP="000524A8">
            <w:pPr>
              <w:rPr>
                <w:sz w:val="20"/>
                <w:szCs w:val="20"/>
              </w:rPr>
            </w:pPr>
            <w:r w:rsidRPr="00844592">
              <w:rPr>
                <w:sz w:val="20"/>
                <w:szCs w:val="20"/>
              </w:rPr>
              <w:lastRenderedPageBreak/>
              <w:t>običajen</w:t>
            </w:r>
          </w:p>
        </w:tc>
        <w:tc>
          <w:tcPr>
            <w:tcW w:w="701" w:type="dxa"/>
            <w:noWrap/>
            <w:hideMark/>
          </w:tcPr>
          <w:p w14:paraId="1626B286" w14:textId="77777777" w:rsidR="00F27D12" w:rsidRPr="00844592" w:rsidRDefault="00F27D12" w:rsidP="000524A8">
            <w:pPr>
              <w:rPr>
                <w:sz w:val="20"/>
                <w:szCs w:val="20"/>
              </w:rPr>
            </w:pPr>
            <w:r w:rsidRPr="00844592">
              <w:rPr>
                <w:sz w:val="20"/>
                <w:szCs w:val="20"/>
              </w:rPr>
              <w:t>1,00</w:t>
            </w:r>
          </w:p>
        </w:tc>
      </w:tr>
      <w:tr w:rsidR="00406A0A" w:rsidRPr="00844592" w14:paraId="68AA23BF" w14:textId="77777777" w:rsidTr="000524A8">
        <w:trPr>
          <w:trHeight w:val="288"/>
        </w:trPr>
        <w:tc>
          <w:tcPr>
            <w:tcW w:w="318" w:type="dxa"/>
            <w:vMerge/>
            <w:noWrap/>
            <w:hideMark/>
          </w:tcPr>
          <w:p w14:paraId="1B5CAD54" w14:textId="77777777" w:rsidR="00F27D12" w:rsidRPr="00844592" w:rsidRDefault="00F27D12" w:rsidP="000524A8">
            <w:pPr>
              <w:rPr>
                <w:sz w:val="20"/>
                <w:szCs w:val="20"/>
              </w:rPr>
            </w:pPr>
          </w:p>
        </w:tc>
        <w:tc>
          <w:tcPr>
            <w:tcW w:w="1520" w:type="dxa"/>
            <w:vMerge/>
            <w:noWrap/>
            <w:hideMark/>
          </w:tcPr>
          <w:p w14:paraId="4D723E57" w14:textId="77777777" w:rsidR="00F27D12" w:rsidRPr="00844592" w:rsidRDefault="00F27D12" w:rsidP="000524A8">
            <w:pPr>
              <w:rPr>
                <w:sz w:val="20"/>
                <w:szCs w:val="20"/>
              </w:rPr>
            </w:pPr>
          </w:p>
        </w:tc>
        <w:tc>
          <w:tcPr>
            <w:tcW w:w="3544" w:type="dxa"/>
            <w:vMerge/>
            <w:noWrap/>
            <w:hideMark/>
          </w:tcPr>
          <w:p w14:paraId="32CE6CBE" w14:textId="77777777" w:rsidR="00F27D12" w:rsidRPr="00844592" w:rsidRDefault="00F27D12" w:rsidP="000524A8">
            <w:pPr>
              <w:rPr>
                <w:sz w:val="20"/>
                <w:szCs w:val="20"/>
              </w:rPr>
            </w:pPr>
          </w:p>
        </w:tc>
        <w:tc>
          <w:tcPr>
            <w:tcW w:w="4111" w:type="dxa"/>
            <w:hideMark/>
          </w:tcPr>
          <w:p w14:paraId="342E8666" w14:textId="77777777" w:rsidR="00F27D12" w:rsidRPr="00844592" w:rsidRDefault="00F27D12" w:rsidP="000524A8">
            <w:pPr>
              <w:rPr>
                <w:sz w:val="20"/>
                <w:szCs w:val="20"/>
              </w:rPr>
            </w:pPr>
            <w:r w:rsidRPr="00844592">
              <w:rPr>
                <w:sz w:val="20"/>
                <w:szCs w:val="20"/>
              </w:rPr>
              <w:t>izreden razgled v primerjavi z značilnim za vrednostno cono</w:t>
            </w:r>
          </w:p>
        </w:tc>
        <w:tc>
          <w:tcPr>
            <w:tcW w:w="701" w:type="dxa"/>
            <w:noWrap/>
            <w:hideMark/>
          </w:tcPr>
          <w:p w14:paraId="77E6B491" w14:textId="77777777" w:rsidR="00F27D12" w:rsidRPr="00844592" w:rsidRDefault="00F27D12" w:rsidP="000524A8">
            <w:pPr>
              <w:rPr>
                <w:sz w:val="20"/>
                <w:szCs w:val="20"/>
              </w:rPr>
            </w:pPr>
            <w:r w:rsidRPr="00844592">
              <w:rPr>
                <w:sz w:val="20"/>
                <w:szCs w:val="20"/>
              </w:rPr>
              <w:t>1,10</w:t>
            </w:r>
          </w:p>
        </w:tc>
      </w:tr>
      <w:tr w:rsidR="00406A0A" w:rsidRPr="00844592" w14:paraId="77E70CDD" w14:textId="77777777" w:rsidTr="000524A8">
        <w:trPr>
          <w:trHeight w:val="288"/>
        </w:trPr>
        <w:tc>
          <w:tcPr>
            <w:tcW w:w="318" w:type="dxa"/>
            <w:vMerge/>
            <w:noWrap/>
            <w:hideMark/>
          </w:tcPr>
          <w:p w14:paraId="622A4701" w14:textId="77777777" w:rsidR="00F27D12" w:rsidRPr="00844592" w:rsidRDefault="00F27D12" w:rsidP="000524A8">
            <w:pPr>
              <w:rPr>
                <w:sz w:val="20"/>
                <w:szCs w:val="20"/>
              </w:rPr>
            </w:pPr>
          </w:p>
        </w:tc>
        <w:tc>
          <w:tcPr>
            <w:tcW w:w="1520" w:type="dxa"/>
            <w:vMerge/>
            <w:noWrap/>
            <w:hideMark/>
          </w:tcPr>
          <w:p w14:paraId="0AF2CB6E" w14:textId="77777777" w:rsidR="00F27D12" w:rsidRPr="00844592" w:rsidRDefault="00F27D12" w:rsidP="000524A8">
            <w:pPr>
              <w:rPr>
                <w:sz w:val="20"/>
                <w:szCs w:val="20"/>
              </w:rPr>
            </w:pPr>
          </w:p>
        </w:tc>
        <w:tc>
          <w:tcPr>
            <w:tcW w:w="3544" w:type="dxa"/>
            <w:vMerge w:val="restart"/>
            <w:noWrap/>
            <w:hideMark/>
          </w:tcPr>
          <w:p w14:paraId="1F72FB2D" w14:textId="77777777" w:rsidR="00F27D12" w:rsidRPr="00844592" w:rsidRDefault="00F27D12" w:rsidP="000524A8">
            <w:pPr>
              <w:rPr>
                <w:sz w:val="20"/>
                <w:szCs w:val="20"/>
              </w:rPr>
            </w:pPr>
            <w:r w:rsidRPr="00844592">
              <w:rPr>
                <w:sz w:val="20"/>
                <w:szCs w:val="20"/>
              </w:rPr>
              <w:t>Mikroklima (osončenje, veter, vlaga itd.)</w:t>
            </w:r>
          </w:p>
          <w:p w14:paraId="191ABA60"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m-kli</w:t>
            </w:r>
            <w:r w:rsidRPr="00844592">
              <w:rPr>
                <w:b/>
                <w:i/>
                <w:sz w:val="28"/>
                <w:szCs w:val="28"/>
              </w:rPr>
              <w:t>)</w:t>
            </w:r>
          </w:p>
        </w:tc>
        <w:tc>
          <w:tcPr>
            <w:tcW w:w="4111" w:type="dxa"/>
            <w:hideMark/>
          </w:tcPr>
          <w:p w14:paraId="316CC43A" w14:textId="77777777" w:rsidR="00F27D12" w:rsidRPr="00844592" w:rsidRDefault="00F27D12" w:rsidP="000524A8">
            <w:pPr>
              <w:rPr>
                <w:sz w:val="20"/>
                <w:szCs w:val="20"/>
              </w:rPr>
            </w:pPr>
            <w:r w:rsidRPr="00844592">
              <w:rPr>
                <w:sz w:val="20"/>
                <w:szCs w:val="20"/>
              </w:rPr>
              <w:t>ugodnejša, kot je značilno za vrednostno cono</w:t>
            </w:r>
          </w:p>
        </w:tc>
        <w:tc>
          <w:tcPr>
            <w:tcW w:w="701" w:type="dxa"/>
            <w:noWrap/>
            <w:hideMark/>
          </w:tcPr>
          <w:p w14:paraId="34B0A642" w14:textId="77777777" w:rsidR="00F27D12" w:rsidRPr="00844592" w:rsidRDefault="00F27D12" w:rsidP="000524A8">
            <w:pPr>
              <w:rPr>
                <w:sz w:val="20"/>
                <w:szCs w:val="20"/>
              </w:rPr>
            </w:pPr>
            <w:r w:rsidRPr="00844592">
              <w:rPr>
                <w:sz w:val="20"/>
                <w:szCs w:val="20"/>
              </w:rPr>
              <w:t>1,02</w:t>
            </w:r>
          </w:p>
        </w:tc>
      </w:tr>
      <w:tr w:rsidR="00406A0A" w:rsidRPr="00844592" w14:paraId="77473BE9" w14:textId="77777777" w:rsidTr="000524A8">
        <w:trPr>
          <w:trHeight w:val="288"/>
        </w:trPr>
        <w:tc>
          <w:tcPr>
            <w:tcW w:w="318" w:type="dxa"/>
            <w:vMerge/>
            <w:noWrap/>
            <w:hideMark/>
          </w:tcPr>
          <w:p w14:paraId="75E560C9" w14:textId="77777777" w:rsidR="00F27D12" w:rsidRPr="00844592" w:rsidRDefault="00F27D12" w:rsidP="000524A8">
            <w:pPr>
              <w:rPr>
                <w:sz w:val="20"/>
                <w:szCs w:val="20"/>
              </w:rPr>
            </w:pPr>
          </w:p>
        </w:tc>
        <w:tc>
          <w:tcPr>
            <w:tcW w:w="1520" w:type="dxa"/>
            <w:vMerge/>
            <w:noWrap/>
            <w:hideMark/>
          </w:tcPr>
          <w:p w14:paraId="7BBEEB70" w14:textId="77777777" w:rsidR="00F27D12" w:rsidRPr="00844592" w:rsidRDefault="00F27D12" w:rsidP="000524A8">
            <w:pPr>
              <w:rPr>
                <w:sz w:val="20"/>
                <w:szCs w:val="20"/>
              </w:rPr>
            </w:pPr>
          </w:p>
        </w:tc>
        <w:tc>
          <w:tcPr>
            <w:tcW w:w="3544" w:type="dxa"/>
            <w:vMerge/>
            <w:noWrap/>
            <w:hideMark/>
          </w:tcPr>
          <w:p w14:paraId="665B2198" w14:textId="77777777" w:rsidR="00F27D12" w:rsidRPr="00844592" w:rsidRDefault="00F27D12" w:rsidP="000524A8">
            <w:pPr>
              <w:rPr>
                <w:sz w:val="20"/>
                <w:szCs w:val="20"/>
              </w:rPr>
            </w:pPr>
          </w:p>
        </w:tc>
        <w:tc>
          <w:tcPr>
            <w:tcW w:w="4111" w:type="dxa"/>
            <w:hideMark/>
          </w:tcPr>
          <w:p w14:paraId="5124B270" w14:textId="77777777" w:rsidR="00F27D12" w:rsidRPr="00844592" w:rsidRDefault="00F27D12" w:rsidP="000524A8">
            <w:pPr>
              <w:rPr>
                <w:sz w:val="20"/>
                <w:szCs w:val="20"/>
              </w:rPr>
            </w:pPr>
            <w:r w:rsidRPr="00844592">
              <w:rPr>
                <w:sz w:val="20"/>
                <w:szCs w:val="20"/>
              </w:rPr>
              <w:t>značilno za vrednostno cono</w:t>
            </w:r>
          </w:p>
        </w:tc>
        <w:tc>
          <w:tcPr>
            <w:tcW w:w="701" w:type="dxa"/>
            <w:noWrap/>
            <w:hideMark/>
          </w:tcPr>
          <w:p w14:paraId="07DE53F3" w14:textId="77777777" w:rsidR="00F27D12" w:rsidRPr="00844592" w:rsidRDefault="00F27D12" w:rsidP="000524A8">
            <w:pPr>
              <w:rPr>
                <w:sz w:val="20"/>
                <w:szCs w:val="20"/>
              </w:rPr>
            </w:pPr>
            <w:r w:rsidRPr="00844592">
              <w:rPr>
                <w:sz w:val="20"/>
                <w:szCs w:val="20"/>
              </w:rPr>
              <w:t>1,00</w:t>
            </w:r>
          </w:p>
        </w:tc>
      </w:tr>
      <w:tr w:rsidR="00406A0A" w:rsidRPr="00844592" w14:paraId="40CAF94D" w14:textId="77777777" w:rsidTr="000524A8">
        <w:trPr>
          <w:trHeight w:val="288"/>
        </w:trPr>
        <w:tc>
          <w:tcPr>
            <w:tcW w:w="318" w:type="dxa"/>
            <w:vMerge/>
            <w:noWrap/>
            <w:hideMark/>
          </w:tcPr>
          <w:p w14:paraId="02D2410D" w14:textId="77777777" w:rsidR="00F27D12" w:rsidRPr="00844592" w:rsidRDefault="00F27D12" w:rsidP="000524A8">
            <w:pPr>
              <w:rPr>
                <w:sz w:val="20"/>
                <w:szCs w:val="20"/>
              </w:rPr>
            </w:pPr>
          </w:p>
        </w:tc>
        <w:tc>
          <w:tcPr>
            <w:tcW w:w="1520" w:type="dxa"/>
            <w:vMerge/>
            <w:noWrap/>
            <w:hideMark/>
          </w:tcPr>
          <w:p w14:paraId="5716364F" w14:textId="77777777" w:rsidR="00F27D12" w:rsidRPr="00844592" w:rsidRDefault="00F27D12" w:rsidP="000524A8">
            <w:pPr>
              <w:rPr>
                <w:sz w:val="20"/>
                <w:szCs w:val="20"/>
              </w:rPr>
            </w:pPr>
          </w:p>
        </w:tc>
        <w:tc>
          <w:tcPr>
            <w:tcW w:w="3544" w:type="dxa"/>
            <w:vMerge/>
            <w:noWrap/>
            <w:hideMark/>
          </w:tcPr>
          <w:p w14:paraId="0A2E6373" w14:textId="77777777" w:rsidR="00F27D12" w:rsidRPr="00844592" w:rsidRDefault="00F27D12" w:rsidP="000524A8">
            <w:pPr>
              <w:rPr>
                <w:sz w:val="20"/>
                <w:szCs w:val="20"/>
              </w:rPr>
            </w:pPr>
          </w:p>
        </w:tc>
        <w:tc>
          <w:tcPr>
            <w:tcW w:w="4111" w:type="dxa"/>
            <w:hideMark/>
          </w:tcPr>
          <w:p w14:paraId="30A9E8BA" w14:textId="77777777" w:rsidR="00F27D12" w:rsidRPr="00844592" w:rsidRDefault="00F27D12" w:rsidP="000524A8">
            <w:pPr>
              <w:rPr>
                <w:sz w:val="20"/>
                <w:szCs w:val="20"/>
              </w:rPr>
            </w:pPr>
            <w:r w:rsidRPr="00844592">
              <w:rPr>
                <w:sz w:val="20"/>
                <w:szCs w:val="20"/>
              </w:rPr>
              <w:t>manj ugodna, kot je značilno za vrednostno cono</w:t>
            </w:r>
          </w:p>
        </w:tc>
        <w:tc>
          <w:tcPr>
            <w:tcW w:w="701" w:type="dxa"/>
            <w:noWrap/>
            <w:hideMark/>
          </w:tcPr>
          <w:p w14:paraId="0151F906" w14:textId="77777777" w:rsidR="00F27D12" w:rsidRPr="00844592" w:rsidRDefault="00F27D12" w:rsidP="000524A8">
            <w:pPr>
              <w:rPr>
                <w:sz w:val="20"/>
                <w:szCs w:val="20"/>
              </w:rPr>
            </w:pPr>
            <w:r w:rsidRPr="00844592">
              <w:rPr>
                <w:sz w:val="20"/>
                <w:szCs w:val="20"/>
              </w:rPr>
              <w:t>0,98</w:t>
            </w:r>
          </w:p>
        </w:tc>
      </w:tr>
      <w:tr w:rsidR="00406A0A" w:rsidRPr="00844592" w14:paraId="44C8B2DD" w14:textId="77777777" w:rsidTr="000524A8">
        <w:trPr>
          <w:trHeight w:val="288"/>
        </w:trPr>
        <w:tc>
          <w:tcPr>
            <w:tcW w:w="318" w:type="dxa"/>
            <w:vMerge/>
            <w:noWrap/>
            <w:hideMark/>
          </w:tcPr>
          <w:p w14:paraId="45CAD990" w14:textId="77777777" w:rsidR="00F27D12" w:rsidRPr="00844592" w:rsidRDefault="00F27D12" w:rsidP="000524A8">
            <w:pPr>
              <w:rPr>
                <w:sz w:val="20"/>
                <w:szCs w:val="20"/>
              </w:rPr>
            </w:pPr>
          </w:p>
        </w:tc>
        <w:tc>
          <w:tcPr>
            <w:tcW w:w="1520" w:type="dxa"/>
            <w:vMerge/>
            <w:noWrap/>
            <w:hideMark/>
          </w:tcPr>
          <w:p w14:paraId="12093F69" w14:textId="77777777" w:rsidR="00F27D12" w:rsidRPr="00844592" w:rsidRDefault="00F27D12" w:rsidP="000524A8">
            <w:pPr>
              <w:rPr>
                <w:sz w:val="20"/>
                <w:szCs w:val="20"/>
              </w:rPr>
            </w:pPr>
          </w:p>
        </w:tc>
        <w:tc>
          <w:tcPr>
            <w:tcW w:w="3544" w:type="dxa"/>
            <w:vMerge w:val="restart"/>
            <w:noWrap/>
            <w:hideMark/>
          </w:tcPr>
          <w:p w14:paraId="07D2474F" w14:textId="77777777" w:rsidR="00F27D12" w:rsidRPr="00844592" w:rsidRDefault="00F27D12" w:rsidP="000524A8">
            <w:pPr>
              <w:rPr>
                <w:sz w:val="20"/>
                <w:szCs w:val="20"/>
              </w:rPr>
            </w:pPr>
            <w:r w:rsidRPr="00844592">
              <w:rPr>
                <w:sz w:val="20"/>
                <w:szCs w:val="20"/>
              </w:rPr>
              <w:t>Lokalna onesnaženost (npr. hrup, smrad, prah, tresljaji)</w:t>
            </w:r>
          </w:p>
          <w:p w14:paraId="290662F7"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ones</w:t>
            </w:r>
            <w:r w:rsidRPr="00844592">
              <w:rPr>
                <w:b/>
                <w:i/>
                <w:sz w:val="28"/>
                <w:szCs w:val="28"/>
              </w:rPr>
              <w:t>)</w:t>
            </w:r>
          </w:p>
        </w:tc>
        <w:tc>
          <w:tcPr>
            <w:tcW w:w="4111" w:type="dxa"/>
            <w:hideMark/>
          </w:tcPr>
          <w:p w14:paraId="750F5938" w14:textId="77777777" w:rsidR="00F27D12" w:rsidRPr="00844592" w:rsidRDefault="00F27D12" w:rsidP="000524A8">
            <w:pPr>
              <w:rPr>
                <w:sz w:val="20"/>
                <w:szCs w:val="20"/>
              </w:rPr>
            </w:pPr>
            <w:r w:rsidRPr="00844592">
              <w:rPr>
                <w:sz w:val="20"/>
                <w:szCs w:val="20"/>
              </w:rPr>
              <w:t>običajna za vrednostno cono</w:t>
            </w:r>
          </w:p>
        </w:tc>
        <w:tc>
          <w:tcPr>
            <w:tcW w:w="701" w:type="dxa"/>
            <w:noWrap/>
            <w:hideMark/>
          </w:tcPr>
          <w:p w14:paraId="68DEC216" w14:textId="77777777" w:rsidR="00F27D12" w:rsidRPr="00844592" w:rsidRDefault="00F27D12" w:rsidP="000524A8">
            <w:pPr>
              <w:rPr>
                <w:sz w:val="20"/>
                <w:szCs w:val="20"/>
              </w:rPr>
            </w:pPr>
            <w:r w:rsidRPr="00844592">
              <w:rPr>
                <w:sz w:val="20"/>
                <w:szCs w:val="20"/>
              </w:rPr>
              <w:t>1,00</w:t>
            </w:r>
          </w:p>
        </w:tc>
      </w:tr>
      <w:tr w:rsidR="00406A0A" w:rsidRPr="00844592" w14:paraId="49875B47" w14:textId="77777777" w:rsidTr="000524A8">
        <w:trPr>
          <w:trHeight w:val="288"/>
        </w:trPr>
        <w:tc>
          <w:tcPr>
            <w:tcW w:w="318" w:type="dxa"/>
            <w:vMerge/>
            <w:noWrap/>
            <w:hideMark/>
          </w:tcPr>
          <w:p w14:paraId="62829F33" w14:textId="77777777" w:rsidR="00F27D12" w:rsidRPr="00844592" w:rsidRDefault="00F27D12" w:rsidP="000524A8">
            <w:pPr>
              <w:rPr>
                <w:sz w:val="20"/>
                <w:szCs w:val="20"/>
              </w:rPr>
            </w:pPr>
          </w:p>
        </w:tc>
        <w:tc>
          <w:tcPr>
            <w:tcW w:w="1520" w:type="dxa"/>
            <w:vMerge/>
            <w:noWrap/>
            <w:hideMark/>
          </w:tcPr>
          <w:p w14:paraId="48225C57" w14:textId="77777777" w:rsidR="00F27D12" w:rsidRPr="00844592" w:rsidRDefault="00F27D12" w:rsidP="000524A8">
            <w:pPr>
              <w:rPr>
                <w:sz w:val="20"/>
                <w:szCs w:val="20"/>
              </w:rPr>
            </w:pPr>
          </w:p>
        </w:tc>
        <w:tc>
          <w:tcPr>
            <w:tcW w:w="3544" w:type="dxa"/>
            <w:vMerge/>
            <w:noWrap/>
            <w:hideMark/>
          </w:tcPr>
          <w:p w14:paraId="693D5643" w14:textId="77777777" w:rsidR="00F27D12" w:rsidRPr="00844592" w:rsidRDefault="00F27D12" w:rsidP="000524A8">
            <w:pPr>
              <w:rPr>
                <w:sz w:val="20"/>
                <w:szCs w:val="20"/>
              </w:rPr>
            </w:pPr>
          </w:p>
        </w:tc>
        <w:tc>
          <w:tcPr>
            <w:tcW w:w="4111" w:type="dxa"/>
            <w:hideMark/>
          </w:tcPr>
          <w:p w14:paraId="71232E51" w14:textId="77777777" w:rsidR="00F27D12" w:rsidRPr="00844592" w:rsidRDefault="00F27D12" w:rsidP="000524A8">
            <w:pPr>
              <w:rPr>
                <w:sz w:val="20"/>
                <w:szCs w:val="20"/>
              </w:rPr>
            </w:pPr>
            <w:r w:rsidRPr="00844592">
              <w:rPr>
                <w:sz w:val="20"/>
                <w:szCs w:val="20"/>
              </w:rPr>
              <w:t>občutno večja od običajne</w:t>
            </w:r>
          </w:p>
        </w:tc>
        <w:tc>
          <w:tcPr>
            <w:tcW w:w="701" w:type="dxa"/>
            <w:noWrap/>
            <w:hideMark/>
          </w:tcPr>
          <w:p w14:paraId="6DB4BB6E" w14:textId="77777777" w:rsidR="00F27D12" w:rsidRPr="00844592" w:rsidRDefault="00F27D12" w:rsidP="000524A8">
            <w:pPr>
              <w:rPr>
                <w:sz w:val="20"/>
                <w:szCs w:val="20"/>
              </w:rPr>
            </w:pPr>
            <w:r w:rsidRPr="00844592">
              <w:rPr>
                <w:sz w:val="20"/>
                <w:szCs w:val="20"/>
              </w:rPr>
              <w:t>0,90</w:t>
            </w:r>
          </w:p>
        </w:tc>
      </w:tr>
      <w:tr w:rsidR="00406A0A" w:rsidRPr="00844592" w14:paraId="5083CA96" w14:textId="77777777" w:rsidTr="000524A8">
        <w:trPr>
          <w:trHeight w:val="288"/>
        </w:trPr>
        <w:tc>
          <w:tcPr>
            <w:tcW w:w="318" w:type="dxa"/>
            <w:vMerge/>
            <w:noWrap/>
            <w:hideMark/>
          </w:tcPr>
          <w:p w14:paraId="68C5976B" w14:textId="77777777" w:rsidR="00F27D12" w:rsidRPr="00844592" w:rsidRDefault="00F27D12" w:rsidP="000524A8">
            <w:pPr>
              <w:rPr>
                <w:sz w:val="20"/>
                <w:szCs w:val="20"/>
              </w:rPr>
            </w:pPr>
          </w:p>
        </w:tc>
        <w:tc>
          <w:tcPr>
            <w:tcW w:w="1520" w:type="dxa"/>
            <w:vMerge/>
            <w:noWrap/>
            <w:hideMark/>
          </w:tcPr>
          <w:p w14:paraId="7F4EE1E6" w14:textId="77777777" w:rsidR="00F27D12" w:rsidRPr="00844592" w:rsidRDefault="00F27D12" w:rsidP="000524A8">
            <w:pPr>
              <w:rPr>
                <w:sz w:val="20"/>
                <w:szCs w:val="20"/>
              </w:rPr>
            </w:pPr>
          </w:p>
        </w:tc>
        <w:tc>
          <w:tcPr>
            <w:tcW w:w="3544" w:type="dxa"/>
            <w:vMerge w:val="restart"/>
            <w:noWrap/>
            <w:hideMark/>
          </w:tcPr>
          <w:p w14:paraId="103D2254" w14:textId="77777777" w:rsidR="00F27D12" w:rsidRPr="00844592" w:rsidRDefault="00F27D12" w:rsidP="000524A8">
            <w:pPr>
              <w:rPr>
                <w:sz w:val="20"/>
                <w:szCs w:val="20"/>
              </w:rPr>
            </w:pPr>
            <w:r w:rsidRPr="00844592">
              <w:rPr>
                <w:sz w:val="20"/>
                <w:szCs w:val="20"/>
              </w:rPr>
              <w:t>Nagnjenost, konfiguracija terena</w:t>
            </w:r>
          </w:p>
          <w:p w14:paraId="145AA80A"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teren</w:t>
            </w:r>
            <w:r w:rsidRPr="00844592">
              <w:rPr>
                <w:b/>
                <w:i/>
                <w:sz w:val="28"/>
                <w:szCs w:val="28"/>
              </w:rPr>
              <w:t>)</w:t>
            </w:r>
          </w:p>
        </w:tc>
        <w:tc>
          <w:tcPr>
            <w:tcW w:w="4111" w:type="dxa"/>
            <w:hideMark/>
          </w:tcPr>
          <w:p w14:paraId="74ED51F5" w14:textId="77777777" w:rsidR="00F27D12" w:rsidRPr="00844592" w:rsidRDefault="00F27D12" w:rsidP="000524A8">
            <w:pPr>
              <w:rPr>
                <w:sz w:val="20"/>
                <w:szCs w:val="20"/>
              </w:rPr>
            </w:pPr>
            <w:r w:rsidRPr="00844592">
              <w:rPr>
                <w:sz w:val="20"/>
                <w:szCs w:val="20"/>
              </w:rPr>
              <w:t>raven ali rahlo nagnjen</w:t>
            </w:r>
          </w:p>
        </w:tc>
        <w:tc>
          <w:tcPr>
            <w:tcW w:w="701" w:type="dxa"/>
            <w:noWrap/>
            <w:hideMark/>
          </w:tcPr>
          <w:p w14:paraId="4F6E2B66" w14:textId="77777777" w:rsidR="00F27D12" w:rsidRPr="00844592" w:rsidRDefault="00F27D12" w:rsidP="000524A8">
            <w:pPr>
              <w:rPr>
                <w:sz w:val="20"/>
                <w:szCs w:val="20"/>
              </w:rPr>
            </w:pPr>
            <w:r w:rsidRPr="00844592">
              <w:rPr>
                <w:sz w:val="20"/>
                <w:szCs w:val="20"/>
              </w:rPr>
              <w:t>1,00</w:t>
            </w:r>
          </w:p>
        </w:tc>
      </w:tr>
      <w:tr w:rsidR="00406A0A" w:rsidRPr="00844592" w14:paraId="052DD3A0" w14:textId="77777777" w:rsidTr="000524A8">
        <w:trPr>
          <w:trHeight w:val="288"/>
        </w:trPr>
        <w:tc>
          <w:tcPr>
            <w:tcW w:w="318" w:type="dxa"/>
            <w:vMerge/>
            <w:noWrap/>
            <w:hideMark/>
          </w:tcPr>
          <w:p w14:paraId="6AFFB0DC" w14:textId="77777777" w:rsidR="00F27D12" w:rsidRPr="00844592" w:rsidRDefault="00F27D12" w:rsidP="000524A8">
            <w:pPr>
              <w:rPr>
                <w:sz w:val="20"/>
                <w:szCs w:val="20"/>
              </w:rPr>
            </w:pPr>
          </w:p>
        </w:tc>
        <w:tc>
          <w:tcPr>
            <w:tcW w:w="1520" w:type="dxa"/>
            <w:vMerge/>
            <w:noWrap/>
            <w:hideMark/>
          </w:tcPr>
          <w:p w14:paraId="6E30D5FD" w14:textId="77777777" w:rsidR="00F27D12" w:rsidRPr="00844592" w:rsidRDefault="00F27D12" w:rsidP="000524A8">
            <w:pPr>
              <w:rPr>
                <w:sz w:val="20"/>
                <w:szCs w:val="20"/>
              </w:rPr>
            </w:pPr>
          </w:p>
        </w:tc>
        <w:tc>
          <w:tcPr>
            <w:tcW w:w="3544" w:type="dxa"/>
            <w:vMerge/>
            <w:noWrap/>
            <w:hideMark/>
          </w:tcPr>
          <w:p w14:paraId="628E44AB" w14:textId="77777777" w:rsidR="00F27D12" w:rsidRPr="00844592" w:rsidRDefault="00F27D12" w:rsidP="000524A8">
            <w:pPr>
              <w:rPr>
                <w:sz w:val="20"/>
                <w:szCs w:val="20"/>
              </w:rPr>
            </w:pPr>
          </w:p>
        </w:tc>
        <w:tc>
          <w:tcPr>
            <w:tcW w:w="4111" w:type="dxa"/>
            <w:hideMark/>
          </w:tcPr>
          <w:p w14:paraId="06ED3468" w14:textId="77777777" w:rsidR="00F27D12" w:rsidRPr="00844592" w:rsidRDefault="00F27D12" w:rsidP="000524A8">
            <w:pPr>
              <w:rPr>
                <w:sz w:val="20"/>
                <w:szCs w:val="20"/>
              </w:rPr>
            </w:pPr>
            <w:r w:rsidRPr="00844592">
              <w:rPr>
                <w:sz w:val="20"/>
                <w:szCs w:val="20"/>
              </w:rPr>
              <w:t>strm, manj ugoden teren za gradnjo</w:t>
            </w:r>
          </w:p>
        </w:tc>
        <w:tc>
          <w:tcPr>
            <w:tcW w:w="701" w:type="dxa"/>
            <w:noWrap/>
            <w:hideMark/>
          </w:tcPr>
          <w:p w14:paraId="55003CEB" w14:textId="77777777" w:rsidR="00F27D12" w:rsidRPr="00844592" w:rsidRDefault="00F27D12" w:rsidP="000524A8">
            <w:pPr>
              <w:rPr>
                <w:sz w:val="20"/>
                <w:szCs w:val="20"/>
              </w:rPr>
            </w:pPr>
            <w:r w:rsidRPr="00844592">
              <w:rPr>
                <w:sz w:val="20"/>
                <w:szCs w:val="20"/>
              </w:rPr>
              <w:t>0,90</w:t>
            </w:r>
          </w:p>
        </w:tc>
      </w:tr>
      <w:tr w:rsidR="00406A0A" w:rsidRPr="00844592" w14:paraId="1566F092" w14:textId="77777777" w:rsidTr="000524A8">
        <w:trPr>
          <w:trHeight w:val="288"/>
        </w:trPr>
        <w:tc>
          <w:tcPr>
            <w:tcW w:w="318" w:type="dxa"/>
            <w:vMerge/>
            <w:noWrap/>
            <w:hideMark/>
          </w:tcPr>
          <w:p w14:paraId="4A1C42D8" w14:textId="77777777" w:rsidR="00F27D12" w:rsidRPr="00844592" w:rsidRDefault="00F27D12" w:rsidP="000524A8">
            <w:pPr>
              <w:rPr>
                <w:sz w:val="20"/>
                <w:szCs w:val="20"/>
              </w:rPr>
            </w:pPr>
          </w:p>
        </w:tc>
        <w:tc>
          <w:tcPr>
            <w:tcW w:w="1520" w:type="dxa"/>
            <w:vMerge/>
            <w:noWrap/>
            <w:hideMark/>
          </w:tcPr>
          <w:p w14:paraId="393D2845" w14:textId="77777777" w:rsidR="00F27D12" w:rsidRPr="00844592" w:rsidRDefault="00F27D12" w:rsidP="000524A8">
            <w:pPr>
              <w:rPr>
                <w:sz w:val="20"/>
                <w:szCs w:val="20"/>
              </w:rPr>
            </w:pPr>
          </w:p>
        </w:tc>
        <w:tc>
          <w:tcPr>
            <w:tcW w:w="3544" w:type="dxa"/>
            <w:vMerge w:val="restart"/>
            <w:noWrap/>
            <w:hideMark/>
          </w:tcPr>
          <w:p w14:paraId="7A3EA3B3" w14:textId="77777777" w:rsidR="00F27D12" w:rsidRPr="00844592" w:rsidRDefault="00F27D12" w:rsidP="000524A8">
            <w:pPr>
              <w:rPr>
                <w:sz w:val="20"/>
                <w:szCs w:val="20"/>
              </w:rPr>
            </w:pPr>
            <w:r w:rsidRPr="00844592">
              <w:rPr>
                <w:sz w:val="20"/>
                <w:szCs w:val="20"/>
              </w:rPr>
              <w:t>Oblika zemljišča</w:t>
            </w:r>
          </w:p>
          <w:p w14:paraId="501AF28D"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obl</w:t>
            </w:r>
            <w:r w:rsidRPr="00844592">
              <w:rPr>
                <w:b/>
                <w:i/>
                <w:sz w:val="28"/>
                <w:szCs w:val="28"/>
              </w:rPr>
              <w:t>)</w:t>
            </w:r>
          </w:p>
        </w:tc>
        <w:tc>
          <w:tcPr>
            <w:tcW w:w="4111" w:type="dxa"/>
            <w:hideMark/>
          </w:tcPr>
          <w:p w14:paraId="34D7F40C" w14:textId="77777777" w:rsidR="00F27D12" w:rsidRPr="00844592" w:rsidRDefault="00F27D12" w:rsidP="000524A8">
            <w:pPr>
              <w:rPr>
                <w:sz w:val="20"/>
                <w:szCs w:val="20"/>
              </w:rPr>
            </w:pPr>
            <w:r w:rsidRPr="00844592">
              <w:rPr>
                <w:sz w:val="20"/>
                <w:szCs w:val="20"/>
              </w:rPr>
              <w:t>primerna oblika za gradnjo</w:t>
            </w:r>
          </w:p>
        </w:tc>
        <w:tc>
          <w:tcPr>
            <w:tcW w:w="701" w:type="dxa"/>
            <w:noWrap/>
            <w:hideMark/>
          </w:tcPr>
          <w:p w14:paraId="5BBA4E9E" w14:textId="77777777" w:rsidR="00F27D12" w:rsidRPr="00844592" w:rsidRDefault="00F27D12" w:rsidP="000524A8">
            <w:pPr>
              <w:rPr>
                <w:sz w:val="20"/>
                <w:szCs w:val="20"/>
              </w:rPr>
            </w:pPr>
            <w:r w:rsidRPr="00844592">
              <w:rPr>
                <w:sz w:val="20"/>
                <w:szCs w:val="20"/>
              </w:rPr>
              <w:t>1,00</w:t>
            </w:r>
          </w:p>
        </w:tc>
      </w:tr>
      <w:tr w:rsidR="00406A0A" w:rsidRPr="00844592" w14:paraId="4AC7AED5" w14:textId="77777777" w:rsidTr="000524A8">
        <w:trPr>
          <w:trHeight w:val="576"/>
        </w:trPr>
        <w:tc>
          <w:tcPr>
            <w:tcW w:w="318" w:type="dxa"/>
            <w:vMerge/>
            <w:noWrap/>
            <w:hideMark/>
          </w:tcPr>
          <w:p w14:paraId="2927DD78" w14:textId="77777777" w:rsidR="00F27D12" w:rsidRPr="00844592" w:rsidRDefault="00F27D12" w:rsidP="000524A8">
            <w:pPr>
              <w:rPr>
                <w:sz w:val="20"/>
                <w:szCs w:val="20"/>
              </w:rPr>
            </w:pPr>
          </w:p>
        </w:tc>
        <w:tc>
          <w:tcPr>
            <w:tcW w:w="1520" w:type="dxa"/>
            <w:vMerge/>
            <w:noWrap/>
            <w:hideMark/>
          </w:tcPr>
          <w:p w14:paraId="7968028E" w14:textId="77777777" w:rsidR="00F27D12" w:rsidRPr="00844592" w:rsidRDefault="00F27D12" w:rsidP="000524A8">
            <w:pPr>
              <w:rPr>
                <w:sz w:val="20"/>
                <w:szCs w:val="20"/>
              </w:rPr>
            </w:pPr>
          </w:p>
        </w:tc>
        <w:tc>
          <w:tcPr>
            <w:tcW w:w="3544" w:type="dxa"/>
            <w:vMerge/>
            <w:noWrap/>
            <w:hideMark/>
          </w:tcPr>
          <w:p w14:paraId="26370A1B" w14:textId="77777777" w:rsidR="00F27D12" w:rsidRPr="00844592" w:rsidRDefault="00F27D12" w:rsidP="000524A8">
            <w:pPr>
              <w:rPr>
                <w:sz w:val="20"/>
                <w:szCs w:val="20"/>
              </w:rPr>
            </w:pPr>
          </w:p>
        </w:tc>
        <w:tc>
          <w:tcPr>
            <w:tcW w:w="4111" w:type="dxa"/>
            <w:hideMark/>
          </w:tcPr>
          <w:p w14:paraId="288B85DA" w14:textId="77777777" w:rsidR="00F27D12" w:rsidRPr="00844592" w:rsidRDefault="00F27D12" w:rsidP="000524A8">
            <w:pPr>
              <w:rPr>
                <w:sz w:val="20"/>
                <w:szCs w:val="20"/>
              </w:rPr>
            </w:pPr>
            <w:r w:rsidRPr="00844592">
              <w:rPr>
                <w:sz w:val="20"/>
                <w:szCs w:val="20"/>
              </w:rPr>
              <w:t>nekoliko slabša oblika za gradnjo; npr. nepravilne oblike, težje dosegljiva ekonomsko optimalna pozidava.</w:t>
            </w:r>
          </w:p>
        </w:tc>
        <w:tc>
          <w:tcPr>
            <w:tcW w:w="701" w:type="dxa"/>
            <w:noWrap/>
            <w:hideMark/>
          </w:tcPr>
          <w:p w14:paraId="0B9AC015" w14:textId="77777777" w:rsidR="00F27D12" w:rsidRPr="00844592" w:rsidRDefault="00F27D12" w:rsidP="000524A8">
            <w:pPr>
              <w:rPr>
                <w:sz w:val="20"/>
                <w:szCs w:val="20"/>
              </w:rPr>
            </w:pPr>
            <w:r w:rsidRPr="00844592">
              <w:rPr>
                <w:sz w:val="20"/>
                <w:szCs w:val="20"/>
              </w:rPr>
              <w:t>0,90</w:t>
            </w:r>
          </w:p>
        </w:tc>
      </w:tr>
      <w:tr w:rsidR="00406A0A" w:rsidRPr="00844592" w14:paraId="2242788C" w14:textId="77777777" w:rsidTr="000524A8">
        <w:trPr>
          <w:trHeight w:val="576"/>
        </w:trPr>
        <w:tc>
          <w:tcPr>
            <w:tcW w:w="318" w:type="dxa"/>
            <w:vMerge/>
            <w:noWrap/>
            <w:hideMark/>
          </w:tcPr>
          <w:p w14:paraId="698B0CF9" w14:textId="77777777" w:rsidR="00F27D12" w:rsidRPr="00844592" w:rsidRDefault="00F27D12" w:rsidP="000524A8">
            <w:pPr>
              <w:rPr>
                <w:sz w:val="20"/>
                <w:szCs w:val="20"/>
              </w:rPr>
            </w:pPr>
          </w:p>
        </w:tc>
        <w:tc>
          <w:tcPr>
            <w:tcW w:w="1520" w:type="dxa"/>
            <w:vMerge/>
            <w:noWrap/>
            <w:hideMark/>
          </w:tcPr>
          <w:p w14:paraId="167DA65E" w14:textId="77777777" w:rsidR="00F27D12" w:rsidRPr="00844592" w:rsidRDefault="00F27D12" w:rsidP="000524A8">
            <w:pPr>
              <w:rPr>
                <w:sz w:val="20"/>
                <w:szCs w:val="20"/>
              </w:rPr>
            </w:pPr>
          </w:p>
        </w:tc>
        <w:tc>
          <w:tcPr>
            <w:tcW w:w="3544" w:type="dxa"/>
            <w:vMerge/>
            <w:noWrap/>
            <w:hideMark/>
          </w:tcPr>
          <w:p w14:paraId="6D642BED" w14:textId="77777777" w:rsidR="00F27D12" w:rsidRPr="00844592" w:rsidRDefault="00F27D12" w:rsidP="000524A8">
            <w:pPr>
              <w:rPr>
                <w:sz w:val="20"/>
                <w:szCs w:val="20"/>
              </w:rPr>
            </w:pPr>
          </w:p>
        </w:tc>
        <w:tc>
          <w:tcPr>
            <w:tcW w:w="4111" w:type="dxa"/>
            <w:hideMark/>
          </w:tcPr>
          <w:p w14:paraId="36F623C0" w14:textId="77777777" w:rsidR="00F27D12" w:rsidRPr="00844592" w:rsidRDefault="00F27D12" w:rsidP="000524A8">
            <w:pPr>
              <w:rPr>
                <w:sz w:val="20"/>
                <w:szCs w:val="20"/>
              </w:rPr>
            </w:pPr>
            <w:r w:rsidRPr="00844592">
              <w:rPr>
                <w:sz w:val="20"/>
                <w:szCs w:val="20"/>
              </w:rPr>
              <w:t>manj primerna oblika za gradnjo; npr. nepravilne oblike, mestoma preozka, ipd.</w:t>
            </w:r>
          </w:p>
        </w:tc>
        <w:tc>
          <w:tcPr>
            <w:tcW w:w="701" w:type="dxa"/>
            <w:noWrap/>
            <w:hideMark/>
          </w:tcPr>
          <w:p w14:paraId="1BC651F2" w14:textId="77777777" w:rsidR="00F27D12" w:rsidRPr="00844592" w:rsidRDefault="00F27D12" w:rsidP="000524A8">
            <w:pPr>
              <w:rPr>
                <w:sz w:val="20"/>
                <w:szCs w:val="20"/>
              </w:rPr>
            </w:pPr>
            <w:r w:rsidRPr="00844592">
              <w:rPr>
                <w:sz w:val="20"/>
                <w:szCs w:val="20"/>
              </w:rPr>
              <w:t>0,80</w:t>
            </w:r>
          </w:p>
        </w:tc>
      </w:tr>
      <w:tr w:rsidR="00406A0A" w:rsidRPr="00844592" w14:paraId="324F1C1D" w14:textId="77777777" w:rsidTr="000524A8">
        <w:trPr>
          <w:trHeight w:val="576"/>
        </w:trPr>
        <w:tc>
          <w:tcPr>
            <w:tcW w:w="318" w:type="dxa"/>
            <w:vMerge/>
            <w:noWrap/>
            <w:hideMark/>
          </w:tcPr>
          <w:p w14:paraId="6B175F36" w14:textId="77777777" w:rsidR="00F27D12" w:rsidRPr="00844592" w:rsidRDefault="00F27D12" w:rsidP="000524A8">
            <w:pPr>
              <w:rPr>
                <w:sz w:val="20"/>
                <w:szCs w:val="20"/>
              </w:rPr>
            </w:pPr>
          </w:p>
        </w:tc>
        <w:tc>
          <w:tcPr>
            <w:tcW w:w="1520" w:type="dxa"/>
            <w:vMerge/>
            <w:noWrap/>
            <w:hideMark/>
          </w:tcPr>
          <w:p w14:paraId="7AAC77F9" w14:textId="77777777" w:rsidR="00F27D12" w:rsidRPr="00844592" w:rsidRDefault="00F27D12" w:rsidP="000524A8">
            <w:pPr>
              <w:rPr>
                <w:sz w:val="20"/>
                <w:szCs w:val="20"/>
              </w:rPr>
            </w:pPr>
          </w:p>
        </w:tc>
        <w:tc>
          <w:tcPr>
            <w:tcW w:w="3544" w:type="dxa"/>
            <w:vMerge w:val="restart"/>
            <w:hideMark/>
          </w:tcPr>
          <w:p w14:paraId="4583983F" w14:textId="77777777" w:rsidR="00F27D12" w:rsidRPr="00844592" w:rsidRDefault="00F27D12" w:rsidP="000524A8">
            <w:pPr>
              <w:rPr>
                <w:sz w:val="20"/>
                <w:szCs w:val="20"/>
              </w:rPr>
            </w:pPr>
            <w:r w:rsidRPr="00844592">
              <w:rPr>
                <w:sz w:val="20"/>
                <w:szCs w:val="20"/>
              </w:rPr>
              <w:t>Poplave</w:t>
            </w:r>
          </w:p>
          <w:p w14:paraId="64748E6A"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popl</w:t>
            </w:r>
            <w:r w:rsidRPr="00844592">
              <w:rPr>
                <w:b/>
                <w:i/>
                <w:sz w:val="28"/>
                <w:szCs w:val="28"/>
              </w:rPr>
              <w:t>)</w:t>
            </w:r>
          </w:p>
          <w:p w14:paraId="66885711" w14:textId="77777777" w:rsidR="00F27D12" w:rsidRPr="00844592" w:rsidRDefault="00F27D12" w:rsidP="000524A8">
            <w:pPr>
              <w:rPr>
                <w:sz w:val="20"/>
                <w:szCs w:val="20"/>
              </w:rPr>
            </w:pPr>
            <w:r w:rsidRPr="00844592">
              <w:rPr>
                <w:sz w:val="20"/>
                <w:szCs w:val="20"/>
              </w:rPr>
              <w:t> </w:t>
            </w:r>
          </w:p>
        </w:tc>
        <w:tc>
          <w:tcPr>
            <w:tcW w:w="4111" w:type="dxa"/>
            <w:hideMark/>
          </w:tcPr>
          <w:p w14:paraId="178109DC" w14:textId="77777777" w:rsidR="00F27D12" w:rsidRPr="00844592" w:rsidRDefault="00F27D12" w:rsidP="000524A8">
            <w:pPr>
              <w:rPr>
                <w:sz w:val="20"/>
                <w:szCs w:val="20"/>
              </w:rPr>
            </w:pPr>
            <w:r w:rsidRPr="00844592">
              <w:rPr>
                <w:sz w:val="20"/>
                <w:szCs w:val="20"/>
              </w:rPr>
              <w:t>zemljišče na poplavnem območju, ki ni značilno za večino zemljišč v vrednostni coni</w:t>
            </w:r>
          </w:p>
        </w:tc>
        <w:tc>
          <w:tcPr>
            <w:tcW w:w="701" w:type="dxa"/>
            <w:noWrap/>
            <w:hideMark/>
          </w:tcPr>
          <w:p w14:paraId="4C63F8DD" w14:textId="77777777" w:rsidR="00F27D12" w:rsidRPr="00844592" w:rsidRDefault="00F27D12" w:rsidP="000524A8">
            <w:pPr>
              <w:rPr>
                <w:sz w:val="20"/>
                <w:szCs w:val="20"/>
              </w:rPr>
            </w:pPr>
            <w:r w:rsidRPr="00844592">
              <w:rPr>
                <w:sz w:val="20"/>
                <w:szCs w:val="20"/>
              </w:rPr>
              <w:t>0,95</w:t>
            </w:r>
          </w:p>
        </w:tc>
      </w:tr>
      <w:tr w:rsidR="00406A0A" w:rsidRPr="00844592" w14:paraId="204093F5" w14:textId="77777777" w:rsidTr="000524A8">
        <w:trPr>
          <w:trHeight w:val="576"/>
        </w:trPr>
        <w:tc>
          <w:tcPr>
            <w:tcW w:w="318" w:type="dxa"/>
            <w:vMerge/>
            <w:noWrap/>
            <w:hideMark/>
          </w:tcPr>
          <w:p w14:paraId="1FF6589B" w14:textId="77777777" w:rsidR="00F27D12" w:rsidRPr="00844592" w:rsidRDefault="00F27D12" w:rsidP="000524A8">
            <w:pPr>
              <w:rPr>
                <w:sz w:val="20"/>
                <w:szCs w:val="20"/>
              </w:rPr>
            </w:pPr>
          </w:p>
        </w:tc>
        <w:tc>
          <w:tcPr>
            <w:tcW w:w="1520" w:type="dxa"/>
            <w:vMerge/>
            <w:noWrap/>
            <w:hideMark/>
          </w:tcPr>
          <w:p w14:paraId="48B20481" w14:textId="77777777" w:rsidR="00F27D12" w:rsidRPr="00844592" w:rsidRDefault="00F27D12" w:rsidP="000524A8">
            <w:pPr>
              <w:rPr>
                <w:sz w:val="20"/>
                <w:szCs w:val="20"/>
              </w:rPr>
            </w:pPr>
          </w:p>
        </w:tc>
        <w:tc>
          <w:tcPr>
            <w:tcW w:w="3544" w:type="dxa"/>
            <w:vMerge/>
            <w:hideMark/>
          </w:tcPr>
          <w:p w14:paraId="7063ACAA" w14:textId="77777777" w:rsidR="00F27D12" w:rsidRPr="00844592" w:rsidRDefault="00F27D12" w:rsidP="000524A8">
            <w:pPr>
              <w:rPr>
                <w:sz w:val="20"/>
                <w:szCs w:val="20"/>
              </w:rPr>
            </w:pPr>
          </w:p>
        </w:tc>
        <w:tc>
          <w:tcPr>
            <w:tcW w:w="4111" w:type="dxa"/>
            <w:hideMark/>
          </w:tcPr>
          <w:p w14:paraId="3AE3F3DD" w14:textId="77777777" w:rsidR="00F27D12" w:rsidRPr="00844592" w:rsidRDefault="00F27D12" w:rsidP="000524A8">
            <w:pPr>
              <w:rPr>
                <w:sz w:val="20"/>
                <w:szCs w:val="20"/>
              </w:rPr>
            </w:pPr>
            <w:r w:rsidRPr="00844592">
              <w:rPr>
                <w:sz w:val="20"/>
                <w:szCs w:val="20"/>
              </w:rPr>
              <w:t>zemljišče v poplavnem režimu, značilnem za preostalo vrednostno cono</w:t>
            </w:r>
          </w:p>
        </w:tc>
        <w:tc>
          <w:tcPr>
            <w:tcW w:w="701" w:type="dxa"/>
            <w:noWrap/>
            <w:hideMark/>
          </w:tcPr>
          <w:p w14:paraId="560F33BC" w14:textId="77777777" w:rsidR="00F27D12" w:rsidRPr="00844592" w:rsidRDefault="00F27D12" w:rsidP="000524A8">
            <w:pPr>
              <w:rPr>
                <w:sz w:val="20"/>
                <w:szCs w:val="20"/>
              </w:rPr>
            </w:pPr>
            <w:r w:rsidRPr="00844592">
              <w:rPr>
                <w:sz w:val="20"/>
                <w:szCs w:val="20"/>
              </w:rPr>
              <w:t>1,00</w:t>
            </w:r>
          </w:p>
        </w:tc>
      </w:tr>
      <w:tr w:rsidR="00406A0A" w:rsidRPr="00844592" w14:paraId="2AA2F89D" w14:textId="77777777" w:rsidTr="000524A8">
        <w:trPr>
          <w:trHeight w:val="576"/>
        </w:trPr>
        <w:tc>
          <w:tcPr>
            <w:tcW w:w="318" w:type="dxa"/>
            <w:vMerge/>
            <w:noWrap/>
            <w:hideMark/>
          </w:tcPr>
          <w:p w14:paraId="6878DD9E" w14:textId="77777777" w:rsidR="00F27D12" w:rsidRPr="00844592" w:rsidRDefault="00F27D12" w:rsidP="000524A8">
            <w:pPr>
              <w:rPr>
                <w:sz w:val="20"/>
                <w:szCs w:val="20"/>
              </w:rPr>
            </w:pPr>
          </w:p>
        </w:tc>
        <w:tc>
          <w:tcPr>
            <w:tcW w:w="1520" w:type="dxa"/>
            <w:vMerge/>
            <w:noWrap/>
            <w:hideMark/>
          </w:tcPr>
          <w:p w14:paraId="7FDAD867" w14:textId="77777777" w:rsidR="00F27D12" w:rsidRPr="00844592" w:rsidRDefault="00F27D12" w:rsidP="000524A8">
            <w:pPr>
              <w:rPr>
                <w:sz w:val="20"/>
                <w:szCs w:val="20"/>
              </w:rPr>
            </w:pPr>
          </w:p>
        </w:tc>
        <w:tc>
          <w:tcPr>
            <w:tcW w:w="3544" w:type="dxa"/>
            <w:vMerge/>
            <w:hideMark/>
          </w:tcPr>
          <w:p w14:paraId="09ACD7BD" w14:textId="77777777" w:rsidR="00F27D12" w:rsidRPr="00844592" w:rsidRDefault="00F27D12" w:rsidP="000524A8">
            <w:pPr>
              <w:rPr>
                <w:sz w:val="20"/>
                <w:szCs w:val="20"/>
              </w:rPr>
            </w:pPr>
          </w:p>
        </w:tc>
        <w:tc>
          <w:tcPr>
            <w:tcW w:w="4111" w:type="dxa"/>
            <w:hideMark/>
          </w:tcPr>
          <w:p w14:paraId="46DD2BED" w14:textId="77777777" w:rsidR="00F27D12" w:rsidRPr="00844592" w:rsidRDefault="00F27D12" w:rsidP="000524A8">
            <w:pPr>
              <w:rPr>
                <w:sz w:val="20"/>
                <w:szCs w:val="20"/>
              </w:rPr>
            </w:pPr>
            <w:r w:rsidRPr="00844592">
              <w:rPr>
                <w:sz w:val="20"/>
                <w:szCs w:val="20"/>
              </w:rPr>
              <w:t>zemljišče ni na poplavnem območju, značilnem za preostalo vrednostno cono</w:t>
            </w:r>
          </w:p>
        </w:tc>
        <w:tc>
          <w:tcPr>
            <w:tcW w:w="701" w:type="dxa"/>
            <w:noWrap/>
            <w:hideMark/>
          </w:tcPr>
          <w:p w14:paraId="2DEAFAC4" w14:textId="77777777" w:rsidR="00F27D12" w:rsidRPr="00844592" w:rsidRDefault="00F27D12" w:rsidP="000524A8">
            <w:pPr>
              <w:rPr>
                <w:sz w:val="20"/>
                <w:szCs w:val="20"/>
              </w:rPr>
            </w:pPr>
            <w:r w:rsidRPr="00844592">
              <w:rPr>
                <w:sz w:val="20"/>
                <w:szCs w:val="20"/>
              </w:rPr>
              <w:t>1,05</w:t>
            </w:r>
          </w:p>
        </w:tc>
      </w:tr>
      <w:tr w:rsidR="00406A0A" w:rsidRPr="00844592" w14:paraId="3F6EB91E" w14:textId="77777777" w:rsidTr="000524A8">
        <w:trPr>
          <w:trHeight w:val="288"/>
        </w:trPr>
        <w:tc>
          <w:tcPr>
            <w:tcW w:w="318" w:type="dxa"/>
            <w:vMerge/>
            <w:noWrap/>
            <w:hideMark/>
          </w:tcPr>
          <w:p w14:paraId="4928567B" w14:textId="77777777" w:rsidR="00F27D12" w:rsidRPr="00844592" w:rsidRDefault="00F27D12" w:rsidP="000524A8">
            <w:pPr>
              <w:rPr>
                <w:sz w:val="20"/>
                <w:szCs w:val="20"/>
              </w:rPr>
            </w:pPr>
          </w:p>
        </w:tc>
        <w:tc>
          <w:tcPr>
            <w:tcW w:w="1520" w:type="dxa"/>
            <w:vMerge/>
            <w:noWrap/>
            <w:hideMark/>
          </w:tcPr>
          <w:p w14:paraId="2B8A9669" w14:textId="77777777" w:rsidR="00F27D12" w:rsidRPr="00844592" w:rsidRDefault="00F27D12" w:rsidP="000524A8">
            <w:pPr>
              <w:rPr>
                <w:sz w:val="20"/>
                <w:szCs w:val="20"/>
              </w:rPr>
            </w:pPr>
          </w:p>
        </w:tc>
        <w:tc>
          <w:tcPr>
            <w:tcW w:w="3544" w:type="dxa"/>
            <w:vMerge w:val="restart"/>
            <w:hideMark/>
          </w:tcPr>
          <w:p w14:paraId="7EB8F8EE" w14:textId="77777777" w:rsidR="00F27D12" w:rsidRPr="00844592" w:rsidRDefault="00F27D12" w:rsidP="000524A8">
            <w:pPr>
              <w:rPr>
                <w:sz w:val="20"/>
                <w:szCs w:val="20"/>
              </w:rPr>
            </w:pPr>
            <w:r w:rsidRPr="00844592">
              <w:rPr>
                <w:sz w:val="20"/>
                <w:szCs w:val="20"/>
              </w:rPr>
              <w:t>Nivo podtalnice</w:t>
            </w:r>
          </w:p>
          <w:p w14:paraId="1932CAE8"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podt</w:t>
            </w:r>
            <w:r w:rsidRPr="00844592">
              <w:rPr>
                <w:b/>
                <w:i/>
                <w:sz w:val="28"/>
                <w:szCs w:val="28"/>
              </w:rPr>
              <w:t>)</w:t>
            </w:r>
          </w:p>
        </w:tc>
        <w:tc>
          <w:tcPr>
            <w:tcW w:w="4111" w:type="dxa"/>
            <w:hideMark/>
          </w:tcPr>
          <w:p w14:paraId="4C9EF747" w14:textId="77777777" w:rsidR="00F27D12" w:rsidRPr="00844592" w:rsidRDefault="00F27D12" w:rsidP="000524A8">
            <w:pPr>
              <w:rPr>
                <w:sz w:val="20"/>
                <w:szCs w:val="20"/>
              </w:rPr>
            </w:pPr>
            <w:r w:rsidRPr="00844592">
              <w:rPr>
                <w:sz w:val="20"/>
                <w:szCs w:val="20"/>
              </w:rPr>
              <w:t>stalen</w:t>
            </w:r>
          </w:p>
        </w:tc>
        <w:tc>
          <w:tcPr>
            <w:tcW w:w="701" w:type="dxa"/>
            <w:noWrap/>
            <w:hideMark/>
          </w:tcPr>
          <w:p w14:paraId="09814633" w14:textId="77777777" w:rsidR="00F27D12" w:rsidRPr="00844592" w:rsidRDefault="00F27D12" w:rsidP="000524A8">
            <w:pPr>
              <w:rPr>
                <w:sz w:val="20"/>
                <w:szCs w:val="20"/>
              </w:rPr>
            </w:pPr>
            <w:r w:rsidRPr="00844592">
              <w:rPr>
                <w:sz w:val="20"/>
                <w:szCs w:val="20"/>
              </w:rPr>
              <w:t>1,00</w:t>
            </w:r>
          </w:p>
        </w:tc>
      </w:tr>
      <w:tr w:rsidR="00406A0A" w:rsidRPr="00844592" w14:paraId="571913C7" w14:textId="77777777" w:rsidTr="000524A8">
        <w:trPr>
          <w:trHeight w:val="288"/>
        </w:trPr>
        <w:tc>
          <w:tcPr>
            <w:tcW w:w="318" w:type="dxa"/>
            <w:vMerge/>
            <w:noWrap/>
            <w:hideMark/>
          </w:tcPr>
          <w:p w14:paraId="15C07C48" w14:textId="77777777" w:rsidR="00F27D12" w:rsidRPr="00844592" w:rsidRDefault="00F27D12" w:rsidP="000524A8">
            <w:pPr>
              <w:rPr>
                <w:sz w:val="20"/>
                <w:szCs w:val="20"/>
              </w:rPr>
            </w:pPr>
          </w:p>
        </w:tc>
        <w:tc>
          <w:tcPr>
            <w:tcW w:w="1520" w:type="dxa"/>
            <w:vMerge/>
            <w:noWrap/>
            <w:hideMark/>
          </w:tcPr>
          <w:p w14:paraId="146C9B78" w14:textId="77777777" w:rsidR="00F27D12" w:rsidRPr="00844592" w:rsidRDefault="00F27D12" w:rsidP="000524A8">
            <w:pPr>
              <w:rPr>
                <w:sz w:val="20"/>
                <w:szCs w:val="20"/>
              </w:rPr>
            </w:pPr>
          </w:p>
        </w:tc>
        <w:tc>
          <w:tcPr>
            <w:tcW w:w="3544" w:type="dxa"/>
            <w:vMerge/>
            <w:hideMark/>
          </w:tcPr>
          <w:p w14:paraId="2594FEBF" w14:textId="77777777" w:rsidR="00F27D12" w:rsidRPr="00844592" w:rsidRDefault="00F27D12" w:rsidP="000524A8">
            <w:pPr>
              <w:rPr>
                <w:sz w:val="20"/>
                <w:szCs w:val="20"/>
              </w:rPr>
            </w:pPr>
          </w:p>
        </w:tc>
        <w:tc>
          <w:tcPr>
            <w:tcW w:w="4111" w:type="dxa"/>
            <w:hideMark/>
          </w:tcPr>
          <w:p w14:paraId="5FFDA90C" w14:textId="77777777" w:rsidR="00F27D12" w:rsidRPr="00844592" w:rsidRDefault="00F27D12" w:rsidP="000524A8">
            <w:pPr>
              <w:rPr>
                <w:sz w:val="20"/>
                <w:szCs w:val="20"/>
              </w:rPr>
            </w:pPr>
            <w:r w:rsidRPr="00844592">
              <w:rPr>
                <w:sz w:val="20"/>
                <w:szCs w:val="20"/>
              </w:rPr>
              <w:t>izredno nihajoč</w:t>
            </w:r>
          </w:p>
        </w:tc>
        <w:tc>
          <w:tcPr>
            <w:tcW w:w="701" w:type="dxa"/>
            <w:noWrap/>
            <w:hideMark/>
          </w:tcPr>
          <w:p w14:paraId="214B0C06" w14:textId="77777777" w:rsidR="00F27D12" w:rsidRPr="00844592" w:rsidRDefault="00F27D12" w:rsidP="000524A8">
            <w:pPr>
              <w:rPr>
                <w:sz w:val="20"/>
                <w:szCs w:val="20"/>
              </w:rPr>
            </w:pPr>
            <w:r w:rsidRPr="00844592">
              <w:rPr>
                <w:sz w:val="20"/>
                <w:szCs w:val="20"/>
              </w:rPr>
              <w:t>0,98</w:t>
            </w:r>
          </w:p>
        </w:tc>
      </w:tr>
      <w:tr w:rsidR="00406A0A" w:rsidRPr="00844592" w14:paraId="7BF88A9A" w14:textId="77777777" w:rsidTr="000524A8">
        <w:trPr>
          <w:trHeight w:val="288"/>
        </w:trPr>
        <w:tc>
          <w:tcPr>
            <w:tcW w:w="318" w:type="dxa"/>
            <w:vMerge w:val="restart"/>
            <w:noWrap/>
            <w:hideMark/>
          </w:tcPr>
          <w:p w14:paraId="78188BB6" w14:textId="77777777" w:rsidR="00F27D12" w:rsidRPr="00844592" w:rsidRDefault="00F27D12" w:rsidP="000524A8">
            <w:pPr>
              <w:rPr>
                <w:sz w:val="20"/>
                <w:szCs w:val="20"/>
              </w:rPr>
            </w:pPr>
            <w:r w:rsidRPr="00844592">
              <w:rPr>
                <w:sz w:val="20"/>
                <w:szCs w:val="20"/>
              </w:rPr>
              <w:t>7</w:t>
            </w:r>
          </w:p>
          <w:p w14:paraId="60B4BDD3" w14:textId="77777777" w:rsidR="00F27D12" w:rsidRPr="00844592" w:rsidRDefault="00F27D12" w:rsidP="000524A8">
            <w:pPr>
              <w:rPr>
                <w:sz w:val="20"/>
                <w:szCs w:val="20"/>
              </w:rPr>
            </w:pPr>
          </w:p>
        </w:tc>
        <w:tc>
          <w:tcPr>
            <w:tcW w:w="1520" w:type="dxa"/>
            <w:vMerge w:val="restart"/>
            <w:noWrap/>
            <w:hideMark/>
          </w:tcPr>
          <w:p w14:paraId="10E33979" w14:textId="77777777" w:rsidR="00F27D12" w:rsidRPr="00844592" w:rsidRDefault="00F27D12" w:rsidP="000524A8">
            <w:pPr>
              <w:rPr>
                <w:sz w:val="20"/>
                <w:szCs w:val="20"/>
              </w:rPr>
            </w:pPr>
            <w:r w:rsidRPr="00844592">
              <w:rPr>
                <w:sz w:val="20"/>
                <w:szCs w:val="20"/>
              </w:rPr>
              <w:t>Življenjsko okolje</w:t>
            </w:r>
          </w:p>
        </w:tc>
        <w:tc>
          <w:tcPr>
            <w:tcW w:w="3544" w:type="dxa"/>
            <w:vMerge w:val="restart"/>
            <w:hideMark/>
          </w:tcPr>
          <w:p w14:paraId="7820870F" w14:textId="77777777" w:rsidR="00F27D12" w:rsidRPr="00844592" w:rsidRDefault="00F27D12" w:rsidP="000524A8">
            <w:pPr>
              <w:rPr>
                <w:sz w:val="20"/>
                <w:szCs w:val="20"/>
              </w:rPr>
            </w:pPr>
            <w:r w:rsidRPr="00844592">
              <w:rPr>
                <w:sz w:val="20"/>
                <w:szCs w:val="20"/>
              </w:rPr>
              <w:t>Priljubljenost soseske</w:t>
            </w:r>
          </w:p>
          <w:p w14:paraId="12EA3BD2"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sos</w:t>
            </w:r>
            <w:r w:rsidRPr="00844592">
              <w:rPr>
                <w:b/>
                <w:i/>
                <w:sz w:val="28"/>
                <w:szCs w:val="28"/>
              </w:rPr>
              <w:t>)</w:t>
            </w:r>
          </w:p>
        </w:tc>
        <w:tc>
          <w:tcPr>
            <w:tcW w:w="4111" w:type="dxa"/>
            <w:hideMark/>
          </w:tcPr>
          <w:p w14:paraId="3F059406" w14:textId="77777777" w:rsidR="00F27D12" w:rsidRPr="00844592" w:rsidRDefault="00F27D12" w:rsidP="000524A8">
            <w:pPr>
              <w:rPr>
                <w:sz w:val="20"/>
                <w:szCs w:val="20"/>
              </w:rPr>
            </w:pPr>
            <w:r w:rsidRPr="00844592">
              <w:rPr>
                <w:sz w:val="20"/>
                <w:szCs w:val="20"/>
              </w:rPr>
              <w:t>večja, kot je značilno za vrednostno cono</w:t>
            </w:r>
          </w:p>
        </w:tc>
        <w:tc>
          <w:tcPr>
            <w:tcW w:w="701" w:type="dxa"/>
            <w:noWrap/>
            <w:hideMark/>
          </w:tcPr>
          <w:p w14:paraId="540C6E83" w14:textId="77777777" w:rsidR="00F27D12" w:rsidRPr="00844592" w:rsidRDefault="00F27D12" w:rsidP="000524A8">
            <w:pPr>
              <w:rPr>
                <w:sz w:val="20"/>
                <w:szCs w:val="20"/>
              </w:rPr>
            </w:pPr>
            <w:r w:rsidRPr="00844592">
              <w:rPr>
                <w:sz w:val="20"/>
                <w:szCs w:val="20"/>
              </w:rPr>
              <w:t>1,10</w:t>
            </w:r>
          </w:p>
        </w:tc>
      </w:tr>
      <w:tr w:rsidR="00406A0A" w:rsidRPr="00844592" w14:paraId="51E35E9F" w14:textId="77777777" w:rsidTr="000524A8">
        <w:trPr>
          <w:trHeight w:val="288"/>
        </w:trPr>
        <w:tc>
          <w:tcPr>
            <w:tcW w:w="318" w:type="dxa"/>
            <w:vMerge/>
            <w:noWrap/>
            <w:hideMark/>
          </w:tcPr>
          <w:p w14:paraId="08EA2F2F" w14:textId="77777777" w:rsidR="00F27D12" w:rsidRPr="00844592" w:rsidRDefault="00F27D12" w:rsidP="000524A8">
            <w:pPr>
              <w:rPr>
                <w:sz w:val="20"/>
                <w:szCs w:val="20"/>
              </w:rPr>
            </w:pPr>
          </w:p>
        </w:tc>
        <w:tc>
          <w:tcPr>
            <w:tcW w:w="1520" w:type="dxa"/>
            <w:vMerge/>
            <w:noWrap/>
            <w:hideMark/>
          </w:tcPr>
          <w:p w14:paraId="1B20CDA8" w14:textId="77777777" w:rsidR="00F27D12" w:rsidRPr="00844592" w:rsidRDefault="00F27D12" w:rsidP="000524A8">
            <w:pPr>
              <w:rPr>
                <w:sz w:val="20"/>
                <w:szCs w:val="20"/>
              </w:rPr>
            </w:pPr>
          </w:p>
        </w:tc>
        <w:tc>
          <w:tcPr>
            <w:tcW w:w="3544" w:type="dxa"/>
            <w:vMerge/>
            <w:hideMark/>
          </w:tcPr>
          <w:p w14:paraId="547E669E" w14:textId="77777777" w:rsidR="00F27D12" w:rsidRPr="00844592" w:rsidRDefault="00F27D12" w:rsidP="000524A8">
            <w:pPr>
              <w:rPr>
                <w:sz w:val="20"/>
                <w:szCs w:val="20"/>
              </w:rPr>
            </w:pPr>
          </w:p>
        </w:tc>
        <w:tc>
          <w:tcPr>
            <w:tcW w:w="4111" w:type="dxa"/>
            <w:hideMark/>
          </w:tcPr>
          <w:p w14:paraId="1033AB45" w14:textId="77777777" w:rsidR="00F27D12" w:rsidRPr="00844592" w:rsidRDefault="00F27D12" w:rsidP="000524A8">
            <w:pPr>
              <w:rPr>
                <w:sz w:val="20"/>
                <w:szCs w:val="20"/>
              </w:rPr>
            </w:pPr>
            <w:r w:rsidRPr="00844592">
              <w:rPr>
                <w:sz w:val="20"/>
                <w:szCs w:val="20"/>
              </w:rPr>
              <w:t>značilno za vrednostno cono</w:t>
            </w:r>
          </w:p>
        </w:tc>
        <w:tc>
          <w:tcPr>
            <w:tcW w:w="701" w:type="dxa"/>
            <w:noWrap/>
            <w:hideMark/>
          </w:tcPr>
          <w:p w14:paraId="293E30D0" w14:textId="77777777" w:rsidR="00F27D12" w:rsidRPr="00844592" w:rsidRDefault="00F27D12" w:rsidP="000524A8">
            <w:pPr>
              <w:rPr>
                <w:sz w:val="20"/>
                <w:szCs w:val="20"/>
              </w:rPr>
            </w:pPr>
            <w:r w:rsidRPr="00844592">
              <w:rPr>
                <w:sz w:val="20"/>
                <w:szCs w:val="20"/>
              </w:rPr>
              <w:t>1,00</w:t>
            </w:r>
          </w:p>
        </w:tc>
      </w:tr>
      <w:tr w:rsidR="00406A0A" w:rsidRPr="00844592" w14:paraId="644C0059" w14:textId="77777777" w:rsidTr="000524A8">
        <w:trPr>
          <w:trHeight w:val="288"/>
        </w:trPr>
        <w:tc>
          <w:tcPr>
            <w:tcW w:w="318" w:type="dxa"/>
            <w:vMerge/>
            <w:noWrap/>
            <w:hideMark/>
          </w:tcPr>
          <w:p w14:paraId="1AB1E968" w14:textId="77777777" w:rsidR="00F27D12" w:rsidRPr="00844592" w:rsidRDefault="00F27D12" w:rsidP="000524A8">
            <w:pPr>
              <w:rPr>
                <w:sz w:val="20"/>
                <w:szCs w:val="20"/>
              </w:rPr>
            </w:pPr>
          </w:p>
        </w:tc>
        <w:tc>
          <w:tcPr>
            <w:tcW w:w="1520" w:type="dxa"/>
            <w:vMerge/>
            <w:noWrap/>
            <w:hideMark/>
          </w:tcPr>
          <w:p w14:paraId="365406FC" w14:textId="77777777" w:rsidR="00F27D12" w:rsidRPr="00844592" w:rsidRDefault="00F27D12" w:rsidP="000524A8">
            <w:pPr>
              <w:rPr>
                <w:sz w:val="20"/>
                <w:szCs w:val="20"/>
              </w:rPr>
            </w:pPr>
          </w:p>
        </w:tc>
        <w:tc>
          <w:tcPr>
            <w:tcW w:w="3544" w:type="dxa"/>
            <w:vMerge/>
            <w:hideMark/>
          </w:tcPr>
          <w:p w14:paraId="509CC0F8" w14:textId="77777777" w:rsidR="00F27D12" w:rsidRPr="00844592" w:rsidRDefault="00F27D12" w:rsidP="000524A8">
            <w:pPr>
              <w:rPr>
                <w:sz w:val="20"/>
                <w:szCs w:val="20"/>
              </w:rPr>
            </w:pPr>
          </w:p>
        </w:tc>
        <w:tc>
          <w:tcPr>
            <w:tcW w:w="4111" w:type="dxa"/>
            <w:hideMark/>
          </w:tcPr>
          <w:p w14:paraId="28A3D89D" w14:textId="77777777" w:rsidR="00F27D12" w:rsidRPr="00844592" w:rsidRDefault="00F27D12" w:rsidP="000524A8">
            <w:pPr>
              <w:rPr>
                <w:sz w:val="20"/>
                <w:szCs w:val="20"/>
              </w:rPr>
            </w:pPr>
            <w:r w:rsidRPr="00844592">
              <w:rPr>
                <w:sz w:val="20"/>
                <w:szCs w:val="20"/>
              </w:rPr>
              <w:t>manjša, kot je značilno za vrednostno cono</w:t>
            </w:r>
          </w:p>
        </w:tc>
        <w:tc>
          <w:tcPr>
            <w:tcW w:w="701" w:type="dxa"/>
            <w:noWrap/>
            <w:hideMark/>
          </w:tcPr>
          <w:p w14:paraId="30B9D5CE" w14:textId="77777777" w:rsidR="00F27D12" w:rsidRPr="00844592" w:rsidRDefault="00F27D12" w:rsidP="000524A8">
            <w:pPr>
              <w:rPr>
                <w:sz w:val="20"/>
                <w:szCs w:val="20"/>
              </w:rPr>
            </w:pPr>
            <w:r w:rsidRPr="00844592">
              <w:rPr>
                <w:sz w:val="20"/>
                <w:szCs w:val="20"/>
              </w:rPr>
              <w:t>0,90</w:t>
            </w:r>
          </w:p>
        </w:tc>
      </w:tr>
      <w:tr w:rsidR="00406A0A" w:rsidRPr="00844592" w14:paraId="00E85B98" w14:textId="77777777" w:rsidTr="000524A8">
        <w:trPr>
          <w:trHeight w:val="288"/>
        </w:trPr>
        <w:tc>
          <w:tcPr>
            <w:tcW w:w="318" w:type="dxa"/>
            <w:vMerge/>
            <w:noWrap/>
            <w:hideMark/>
          </w:tcPr>
          <w:p w14:paraId="52B63F3B" w14:textId="77777777" w:rsidR="00F27D12" w:rsidRPr="00844592" w:rsidRDefault="00F27D12" w:rsidP="000524A8">
            <w:pPr>
              <w:rPr>
                <w:sz w:val="20"/>
                <w:szCs w:val="20"/>
              </w:rPr>
            </w:pPr>
          </w:p>
        </w:tc>
        <w:tc>
          <w:tcPr>
            <w:tcW w:w="1520" w:type="dxa"/>
            <w:vMerge/>
            <w:noWrap/>
            <w:hideMark/>
          </w:tcPr>
          <w:p w14:paraId="34A49FAA" w14:textId="77777777" w:rsidR="00F27D12" w:rsidRPr="00844592" w:rsidRDefault="00F27D12" w:rsidP="000524A8">
            <w:pPr>
              <w:rPr>
                <w:sz w:val="20"/>
                <w:szCs w:val="20"/>
              </w:rPr>
            </w:pPr>
          </w:p>
        </w:tc>
        <w:tc>
          <w:tcPr>
            <w:tcW w:w="3544" w:type="dxa"/>
            <w:vMerge w:val="restart"/>
            <w:hideMark/>
          </w:tcPr>
          <w:p w14:paraId="2A8DFF72" w14:textId="77777777" w:rsidR="00F27D12" w:rsidRPr="00844592" w:rsidRDefault="00F27D12" w:rsidP="000524A8">
            <w:pPr>
              <w:rPr>
                <w:sz w:val="20"/>
                <w:szCs w:val="20"/>
              </w:rPr>
            </w:pPr>
            <w:r w:rsidRPr="00844592">
              <w:rPr>
                <w:sz w:val="20"/>
                <w:szCs w:val="20"/>
              </w:rPr>
              <w:t>Oddaljenost od zelenih površin, športnih objektov, igrišč</w:t>
            </w:r>
          </w:p>
          <w:p w14:paraId="248D8538"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odd-z</w:t>
            </w:r>
            <w:r w:rsidRPr="00844592">
              <w:rPr>
                <w:b/>
                <w:i/>
                <w:sz w:val="28"/>
                <w:szCs w:val="28"/>
              </w:rPr>
              <w:t>)</w:t>
            </w:r>
          </w:p>
        </w:tc>
        <w:tc>
          <w:tcPr>
            <w:tcW w:w="4111" w:type="dxa"/>
            <w:hideMark/>
          </w:tcPr>
          <w:p w14:paraId="643C6FC9" w14:textId="77777777" w:rsidR="00F27D12" w:rsidRPr="00844592" w:rsidRDefault="00F27D12" w:rsidP="000524A8">
            <w:pPr>
              <w:rPr>
                <w:sz w:val="20"/>
                <w:szCs w:val="20"/>
              </w:rPr>
            </w:pPr>
            <w:r w:rsidRPr="00844592">
              <w:rPr>
                <w:sz w:val="20"/>
                <w:szCs w:val="20"/>
              </w:rPr>
              <w:t>hoja ≤ 300 m</w:t>
            </w:r>
          </w:p>
        </w:tc>
        <w:tc>
          <w:tcPr>
            <w:tcW w:w="701" w:type="dxa"/>
            <w:noWrap/>
            <w:hideMark/>
          </w:tcPr>
          <w:p w14:paraId="7D9965EE" w14:textId="77777777" w:rsidR="00F27D12" w:rsidRPr="00844592" w:rsidRDefault="00F27D12" w:rsidP="000524A8">
            <w:pPr>
              <w:rPr>
                <w:sz w:val="20"/>
                <w:szCs w:val="20"/>
              </w:rPr>
            </w:pPr>
            <w:r w:rsidRPr="00844592">
              <w:rPr>
                <w:sz w:val="20"/>
                <w:szCs w:val="20"/>
              </w:rPr>
              <w:t>1,02</w:t>
            </w:r>
          </w:p>
        </w:tc>
      </w:tr>
      <w:tr w:rsidR="00406A0A" w:rsidRPr="00844592" w14:paraId="35F020BC" w14:textId="77777777" w:rsidTr="000524A8">
        <w:trPr>
          <w:trHeight w:val="288"/>
        </w:trPr>
        <w:tc>
          <w:tcPr>
            <w:tcW w:w="318" w:type="dxa"/>
            <w:vMerge/>
            <w:noWrap/>
            <w:hideMark/>
          </w:tcPr>
          <w:p w14:paraId="6D0E7AB5" w14:textId="77777777" w:rsidR="00F27D12" w:rsidRPr="00844592" w:rsidRDefault="00F27D12" w:rsidP="000524A8">
            <w:pPr>
              <w:rPr>
                <w:sz w:val="20"/>
                <w:szCs w:val="20"/>
              </w:rPr>
            </w:pPr>
          </w:p>
        </w:tc>
        <w:tc>
          <w:tcPr>
            <w:tcW w:w="1520" w:type="dxa"/>
            <w:vMerge/>
            <w:noWrap/>
            <w:hideMark/>
          </w:tcPr>
          <w:p w14:paraId="5F865D33" w14:textId="77777777" w:rsidR="00F27D12" w:rsidRPr="00844592" w:rsidRDefault="00F27D12" w:rsidP="000524A8">
            <w:pPr>
              <w:rPr>
                <w:sz w:val="20"/>
                <w:szCs w:val="20"/>
              </w:rPr>
            </w:pPr>
          </w:p>
        </w:tc>
        <w:tc>
          <w:tcPr>
            <w:tcW w:w="3544" w:type="dxa"/>
            <w:vMerge/>
            <w:hideMark/>
          </w:tcPr>
          <w:p w14:paraId="40B2650A" w14:textId="77777777" w:rsidR="00F27D12" w:rsidRPr="00844592" w:rsidRDefault="00F27D12" w:rsidP="000524A8">
            <w:pPr>
              <w:rPr>
                <w:sz w:val="20"/>
                <w:szCs w:val="20"/>
              </w:rPr>
            </w:pPr>
          </w:p>
        </w:tc>
        <w:tc>
          <w:tcPr>
            <w:tcW w:w="4111" w:type="dxa"/>
            <w:hideMark/>
          </w:tcPr>
          <w:p w14:paraId="16DAFF9C" w14:textId="77777777" w:rsidR="00F27D12" w:rsidRPr="00844592" w:rsidRDefault="00F27D12" w:rsidP="000524A8">
            <w:pPr>
              <w:rPr>
                <w:sz w:val="20"/>
                <w:szCs w:val="20"/>
              </w:rPr>
            </w:pPr>
            <w:r w:rsidRPr="00844592">
              <w:rPr>
                <w:sz w:val="20"/>
                <w:szCs w:val="20"/>
              </w:rPr>
              <w:t>300 &lt; hoja ≤ 500 m</w:t>
            </w:r>
          </w:p>
        </w:tc>
        <w:tc>
          <w:tcPr>
            <w:tcW w:w="701" w:type="dxa"/>
            <w:noWrap/>
            <w:hideMark/>
          </w:tcPr>
          <w:p w14:paraId="6A8CC861" w14:textId="77777777" w:rsidR="00F27D12" w:rsidRPr="00844592" w:rsidRDefault="00F27D12" w:rsidP="000524A8">
            <w:pPr>
              <w:rPr>
                <w:sz w:val="20"/>
                <w:szCs w:val="20"/>
              </w:rPr>
            </w:pPr>
            <w:r w:rsidRPr="00844592">
              <w:rPr>
                <w:sz w:val="20"/>
                <w:szCs w:val="20"/>
              </w:rPr>
              <w:t>1,01</w:t>
            </w:r>
          </w:p>
        </w:tc>
      </w:tr>
      <w:tr w:rsidR="00406A0A" w:rsidRPr="00844592" w14:paraId="1D1549D7" w14:textId="77777777" w:rsidTr="000524A8">
        <w:trPr>
          <w:trHeight w:val="288"/>
        </w:trPr>
        <w:tc>
          <w:tcPr>
            <w:tcW w:w="318" w:type="dxa"/>
            <w:vMerge/>
            <w:noWrap/>
            <w:hideMark/>
          </w:tcPr>
          <w:p w14:paraId="58248A90" w14:textId="77777777" w:rsidR="00F27D12" w:rsidRPr="00844592" w:rsidRDefault="00F27D12" w:rsidP="000524A8">
            <w:pPr>
              <w:rPr>
                <w:sz w:val="20"/>
                <w:szCs w:val="20"/>
              </w:rPr>
            </w:pPr>
          </w:p>
        </w:tc>
        <w:tc>
          <w:tcPr>
            <w:tcW w:w="1520" w:type="dxa"/>
            <w:vMerge/>
            <w:noWrap/>
            <w:hideMark/>
          </w:tcPr>
          <w:p w14:paraId="0CE48DFB" w14:textId="77777777" w:rsidR="00F27D12" w:rsidRPr="00844592" w:rsidRDefault="00F27D12" w:rsidP="000524A8">
            <w:pPr>
              <w:rPr>
                <w:sz w:val="20"/>
                <w:szCs w:val="20"/>
              </w:rPr>
            </w:pPr>
          </w:p>
        </w:tc>
        <w:tc>
          <w:tcPr>
            <w:tcW w:w="3544" w:type="dxa"/>
            <w:vMerge/>
            <w:hideMark/>
          </w:tcPr>
          <w:p w14:paraId="37279D97" w14:textId="77777777" w:rsidR="00F27D12" w:rsidRPr="00844592" w:rsidRDefault="00F27D12" w:rsidP="000524A8">
            <w:pPr>
              <w:rPr>
                <w:sz w:val="20"/>
                <w:szCs w:val="20"/>
              </w:rPr>
            </w:pPr>
          </w:p>
        </w:tc>
        <w:tc>
          <w:tcPr>
            <w:tcW w:w="4111" w:type="dxa"/>
            <w:hideMark/>
          </w:tcPr>
          <w:p w14:paraId="05D587AB" w14:textId="77777777" w:rsidR="00F27D12" w:rsidRPr="00844592" w:rsidRDefault="00F27D12" w:rsidP="000524A8">
            <w:pPr>
              <w:rPr>
                <w:sz w:val="20"/>
                <w:szCs w:val="20"/>
              </w:rPr>
            </w:pPr>
            <w:r w:rsidRPr="00844592">
              <w:rPr>
                <w:sz w:val="20"/>
                <w:szCs w:val="20"/>
              </w:rPr>
              <w:t>500 &lt; hoja ≤ 1000 m</w:t>
            </w:r>
          </w:p>
        </w:tc>
        <w:tc>
          <w:tcPr>
            <w:tcW w:w="701" w:type="dxa"/>
            <w:noWrap/>
            <w:hideMark/>
          </w:tcPr>
          <w:p w14:paraId="6BC26E7B" w14:textId="77777777" w:rsidR="00F27D12" w:rsidRPr="00844592" w:rsidRDefault="00F27D12" w:rsidP="000524A8">
            <w:pPr>
              <w:rPr>
                <w:sz w:val="20"/>
                <w:szCs w:val="20"/>
              </w:rPr>
            </w:pPr>
            <w:r w:rsidRPr="00844592">
              <w:rPr>
                <w:sz w:val="20"/>
                <w:szCs w:val="20"/>
              </w:rPr>
              <w:t>1,00</w:t>
            </w:r>
          </w:p>
        </w:tc>
      </w:tr>
      <w:tr w:rsidR="00406A0A" w:rsidRPr="00844592" w14:paraId="335AE08B" w14:textId="77777777" w:rsidTr="000524A8">
        <w:trPr>
          <w:trHeight w:val="288"/>
        </w:trPr>
        <w:tc>
          <w:tcPr>
            <w:tcW w:w="318" w:type="dxa"/>
            <w:vMerge/>
            <w:noWrap/>
            <w:hideMark/>
          </w:tcPr>
          <w:p w14:paraId="54BE78F9" w14:textId="77777777" w:rsidR="00F27D12" w:rsidRPr="00844592" w:rsidRDefault="00F27D12" w:rsidP="000524A8">
            <w:pPr>
              <w:rPr>
                <w:sz w:val="20"/>
                <w:szCs w:val="20"/>
              </w:rPr>
            </w:pPr>
          </w:p>
        </w:tc>
        <w:tc>
          <w:tcPr>
            <w:tcW w:w="1520" w:type="dxa"/>
            <w:vMerge/>
            <w:noWrap/>
            <w:hideMark/>
          </w:tcPr>
          <w:p w14:paraId="2A33C751" w14:textId="77777777" w:rsidR="00F27D12" w:rsidRPr="00844592" w:rsidRDefault="00F27D12" w:rsidP="000524A8">
            <w:pPr>
              <w:rPr>
                <w:sz w:val="20"/>
                <w:szCs w:val="20"/>
              </w:rPr>
            </w:pPr>
          </w:p>
        </w:tc>
        <w:tc>
          <w:tcPr>
            <w:tcW w:w="3544" w:type="dxa"/>
            <w:vMerge/>
            <w:hideMark/>
          </w:tcPr>
          <w:p w14:paraId="1F72469E" w14:textId="77777777" w:rsidR="00F27D12" w:rsidRPr="00844592" w:rsidRDefault="00F27D12" w:rsidP="000524A8">
            <w:pPr>
              <w:rPr>
                <w:sz w:val="20"/>
                <w:szCs w:val="20"/>
              </w:rPr>
            </w:pPr>
          </w:p>
        </w:tc>
        <w:tc>
          <w:tcPr>
            <w:tcW w:w="4111" w:type="dxa"/>
            <w:hideMark/>
          </w:tcPr>
          <w:p w14:paraId="7E0BED37" w14:textId="77777777" w:rsidR="00F27D12" w:rsidRPr="00844592" w:rsidRDefault="00F27D12" w:rsidP="000524A8">
            <w:pPr>
              <w:rPr>
                <w:sz w:val="20"/>
                <w:szCs w:val="20"/>
              </w:rPr>
            </w:pPr>
            <w:r w:rsidRPr="00844592">
              <w:rPr>
                <w:sz w:val="20"/>
                <w:szCs w:val="20"/>
              </w:rPr>
              <w:t>hoja &gt; 1000 m</w:t>
            </w:r>
          </w:p>
        </w:tc>
        <w:tc>
          <w:tcPr>
            <w:tcW w:w="701" w:type="dxa"/>
            <w:noWrap/>
            <w:hideMark/>
          </w:tcPr>
          <w:p w14:paraId="2A9864AC" w14:textId="77777777" w:rsidR="00F27D12" w:rsidRPr="00844592" w:rsidRDefault="00F27D12" w:rsidP="000524A8">
            <w:pPr>
              <w:rPr>
                <w:sz w:val="20"/>
                <w:szCs w:val="20"/>
              </w:rPr>
            </w:pPr>
            <w:r w:rsidRPr="00844592">
              <w:rPr>
                <w:sz w:val="20"/>
                <w:szCs w:val="20"/>
              </w:rPr>
              <w:t>0,99</w:t>
            </w:r>
          </w:p>
        </w:tc>
      </w:tr>
      <w:tr w:rsidR="00406A0A" w:rsidRPr="00844592" w14:paraId="2E218184" w14:textId="77777777" w:rsidTr="000524A8">
        <w:trPr>
          <w:trHeight w:val="288"/>
        </w:trPr>
        <w:tc>
          <w:tcPr>
            <w:tcW w:w="318" w:type="dxa"/>
            <w:vMerge/>
            <w:noWrap/>
            <w:hideMark/>
          </w:tcPr>
          <w:p w14:paraId="406507F7" w14:textId="77777777" w:rsidR="00F27D12" w:rsidRPr="00844592" w:rsidRDefault="00F27D12" w:rsidP="000524A8">
            <w:pPr>
              <w:rPr>
                <w:sz w:val="20"/>
                <w:szCs w:val="20"/>
              </w:rPr>
            </w:pPr>
          </w:p>
        </w:tc>
        <w:tc>
          <w:tcPr>
            <w:tcW w:w="1520" w:type="dxa"/>
            <w:vMerge/>
            <w:noWrap/>
            <w:hideMark/>
          </w:tcPr>
          <w:p w14:paraId="7EEF75E7" w14:textId="77777777" w:rsidR="00F27D12" w:rsidRPr="00844592" w:rsidRDefault="00F27D12" w:rsidP="000524A8">
            <w:pPr>
              <w:rPr>
                <w:sz w:val="20"/>
                <w:szCs w:val="20"/>
              </w:rPr>
            </w:pPr>
          </w:p>
        </w:tc>
        <w:tc>
          <w:tcPr>
            <w:tcW w:w="3544" w:type="dxa"/>
            <w:vMerge w:val="restart"/>
            <w:hideMark/>
          </w:tcPr>
          <w:p w14:paraId="438B23B1" w14:textId="77777777" w:rsidR="00F27D12" w:rsidRPr="00844592" w:rsidRDefault="00F27D12" w:rsidP="000524A8">
            <w:pPr>
              <w:rPr>
                <w:sz w:val="20"/>
                <w:szCs w:val="20"/>
              </w:rPr>
            </w:pPr>
            <w:r w:rsidRPr="00844592">
              <w:rPr>
                <w:sz w:val="20"/>
                <w:szCs w:val="20"/>
              </w:rPr>
              <w:t>Oddaljenost od centralnih dejavnosti in servisov (šol, otroških vrtcev, zdravstvenih domov)</w:t>
            </w:r>
          </w:p>
          <w:p w14:paraId="4BE5120B"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odd-s</w:t>
            </w:r>
            <w:r w:rsidRPr="00844592">
              <w:rPr>
                <w:b/>
                <w:i/>
                <w:sz w:val="28"/>
                <w:szCs w:val="28"/>
              </w:rPr>
              <w:t>)</w:t>
            </w:r>
          </w:p>
        </w:tc>
        <w:tc>
          <w:tcPr>
            <w:tcW w:w="4111" w:type="dxa"/>
            <w:hideMark/>
          </w:tcPr>
          <w:p w14:paraId="2DF21A8C" w14:textId="77777777" w:rsidR="00F27D12" w:rsidRPr="00844592" w:rsidRDefault="00F27D12" w:rsidP="000524A8">
            <w:pPr>
              <w:rPr>
                <w:sz w:val="20"/>
                <w:szCs w:val="20"/>
              </w:rPr>
            </w:pPr>
            <w:r w:rsidRPr="00844592">
              <w:rPr>
                <w:sz w:val="20"/>
                <w:szCs w:val="20"/>
              </w:rPr>
              <w:t>hoja ≤ 300 m</w:t>
            </w:r>
          </w:p>
        </w:tc>
        <w:tc>
          <w:tcPr>
            <w:tcW w:w="701" w:type="dxa"/>
            <w:noWrap/>
            <w:hideMark/>
          </w:tcPr>
          <w:p w14:paraId="3BF12B93" w14:textId="77777777" w:rsidR="00F27D12" w:rsidRPr="00844592" w:rsidRDefault="00F27D12" w:rsidP="000524A8">
            <w:pPr>
              <w:rPr>
                <w:sz w:val="20"/>
                <w:szCs w:val="20"/>
              </w:rPr>
            </w:pPr>
            <w:r w:rsidRPr="00844592">
              <w:rPr>
                <w:sz w:val="20"/>
                <w:szCs w:val="20"/>
              </w:rPr>
              <w:t>1,02</w:t>
            </w:r>
          </w:p>
        </w:tc>
      </w:tr>
      <w:tr w:rsidR="00406A0A" w:rsidRPr="00844592" w14:paraId="1B997D24" w14:textId="77777777" w:rsidTr="000524A8">
        <w:trPr>
          <w:trHeight w:val="288"/>
        </w:trPr>
        <w:tc>
          <w:tcPr>
            <w:tcW w:w="318" w:type="dxa"/>
            <w:vMerge/>
            <w:noWrap/>
            <w:hideMark/>
          </w:tcPr>
          <w:p w14:paraId="567279FF" w14:textId="77777777" w:rsidR="00F27D12" w:rsidRPr="00844592" w:rsidRDefault="00F27D12" w:rsidP="000524A8">
            <w:pPr>
              <w:rPr>
                <w:sz w:val="20"/>
                <w:szCs w:val="20"/>
              </w:rPr>
            </w:pPr>
          </w:p>
        </w:tc>
        <w:tc>
          <w:tcPr>
            <w:tcW w:w="1520" w:type="dxa"/>
            <w:vMerge/>
            <w:noWrap/>
            <w:hideMark/>
          </w:tcPr>
          <w:p w14:paraId="00BF0BB3" w14:textId="77777777" w:rsidR="00F27D12" w:rsidRPr="00844592" w:rsidRDefault="00F27D12" w:rsidP="000524A8">
            <w:pPr>
              <w:rPr>
                <w:sz w:val="20"/>
                <w:szCs w:val="20"/>
              </w:rPr>
            </w:pPr>
          </w:p>
        </w:tc>
        <w:tc>
          <w:tcPr>
            <w:tcW w:w="3544" w:type="dxa"/>
            <w:vMerge/>
            <w:hideMark/>
          </w:tcPr>
          <w:p w14:paraId="3C308042" w14:textId="77777777" w:rsidR="00F27D12" w:rsidRPr="00844592" w:rsidRDefault="00F27D12" w:rsidP="000524A8">
            <w:pPr>
              <w:rPr>
                <w:sz w:val="20"/>
                <w:szCs w:val="20"/>
              </w:rPr>
            </w:pPr>
          </w:p>
        </w:tc>
        <w:tc>
          <w:tcPr>
            <w:tcW w:w="4111" w:type="dxa"/>
            <w:hideMark/>
          </w:tcPr>
          <w:p w14:paraId="2BB54097" w14:textId="77777777" w:rsidR="00F27D12" w:rsidRPr="00844592" w:rsidRDefault="00F27D12" w:rsidP="000524A8">
            <w:pPr>
              <w:rPr>
                <w:sz w:val="20"/>
                <w:szCs w:val="20"/>
              </w:rPr>
            </w:pPr>
            <w:r w:rsidRPr="00844592">
              <w:rPr>
                <w:sz w:val="20"/>
                <w:szCs w:val="20"/>
              </w:rPr>
              <w:t>300 &lt; hoja ≤ 500 m</w:t>
            </w:r>
          </w:p>
        </w:tc>
        <w:tc>
          <w:tcPr>
            <w:tcW w:w="701" w:type="dxa"/>
            <w:noWrap/>
            <w:hideMark/>
          </w:tcPr>
          <w:p w14:paraId="637BB346" w14:textId="77777777" w:rsidR="00F27D12" w:rsidRPr="00844592" w:rsidRDefault="00F27D12" w:rsidP="000524A8">
            <w:pPr>
              <w:rPr>
                <w:sz w:val="20"/>
                <w:szCs w:val="20"/>
              </w:rPr>
            </w:pPr>
            <w:r w:rsidRPr="00844592">
              <w:rPr>
                <w:sz w:val="20"/>
                <w:szCs w:val="20"/>
              </w:rPr>
              <w:t>1,01</w:t>
            </w:r>
          </w:p>
        </w:tc>
      </w:tr>
      <w:tr w:rsidR="00406A0A" w:rsidRPr="00844592" w14:paraId="05A66C92" w14:textId="77777777" w:rsidTr="000524A8">
        <w:trPr>
          <w:trHeight w:val="288"/>
        </w:trPr>
        <w:tc>
          <w:tcPr>
            <w:tcW w:w="318" w:type="dxa"/>
            <w:vMerge/>
            <w:noWrap/>
            <w:hideMark/>
          </w:tcPr>
          <w:p w14:paraId="6A629974" w14:textId="77777777" w:rsidR="00F27D12" w:rsidRPr="00844592" w:rsidRDefault="00F27D12" w:rsidP="000524A8">
            <w:pPr>
              <w:rPr>
                <w:sz w:val="20"/>
                <w:szCs w:val="20"/>
              </w:rPr>
            </w:pPr>
          </w:p>
        </w:tc>
        <w:tc>
          <w:tcPr>
            <w:tcW w:w="1520" w:type="dxa"/>
            <w:vMerge/>
            <w:noWrap/>
            <w:hideMark/>
          </w:tcPr>
          <w:p w14:paraId="63A5ED00" w14:textId="77777777" w:rsidR="00F27D12" w:rsidRPr="00844592" w:rsidRDefault="00F27D12" w:rsidP="000524A8">
            <w:pPr>
              <w:rPr>
                <w:sz w:val="20"/>
                <w:szCs w:val="20"/>
              </w:rPr>
            </w:pPr>
          </w:p>
        </w:tc>
        <w:tc>
          <w:tcPr>
            <w:tcW w:w="3544" w:type="dxa"/>
            <w:vMerge/>
            <w:hideMark/>
          </w:tcPr>
          <w:p w14:paraId="6F820E7C" w14:textId="77777777" w:rsidR="00F27D12" w:rsidRPr="00844592" w:rsidRDefault="00F27D12" w:rsidP="000524A8">
            <w:pPr>
              <w:rPr>
                <w:sz w:val="20"/>
                <w:szCs w:val="20"/>
              </w:rPr>
            </w:pPr>
          </w:p>
        </w:tc>
        <w:tc>
          <w:tcPr>
            <w:tcW w:w="4111" w:type="dxa"/>
            <w:hideMark/>
          </w:tcPr>
          <w:p w14:paraId="6B72A40E" w14:textId="77777777" w:rsidR="00F27D12" w:rsidRPr="00844592" w:rsidRDefault="00F27D12" w:rsidP="000524A8">
            <w:pPr>
              <w:rPr>
                <w:sz w:val="20"/>
                <w:szCs w:val="20"/>
              </w:rPr>
            </w:pPr>
            <w:r w:rsidRPr="00844592">
              <w:rPr>
                <w:sz w:val="20"/>
                <w:szCs w:val="20"/>
              </w:rPr>
              <w:t>500 &lt; hoja ≤ 1000 m</w:t>
            </w:r>
          </w:p>
        </w:tc>
        <w:tc>
          <w:tcPr>
            <w:tcW w:w="701" w:type="dxa"/>
            <w:noWrap/>
            <w:hideMark/>
          </w:tcPr>
          <w:p w14:paraId="280C946A" w14:textId="77777777" w:rsidR="00F27D12" w:rsidRPr="00844592" w:rsidRDefault="00F27D12" w:rsidP="000524A8">
            <w:pPr>
              <w:rPr>
                <w:sz w:val="20"/>
                <w:szCs w:val="20"/>
              </w:rPr>
            </w:pPr>
            <w:r w:rsidRPr="00844592">
              <w:rPr>
                <w:sz w:val="20"/>
                <w:szCs w:val="20"/>
              </w:rPr>
              <w:t>1,00</w:t>
            </w:r>
          </w:p>
        </w:tc>
      </w:tr>
      <w:tr w:rsidR="00406A0A" w:rsidRPr="00844592" w14:paraId="2E34B850" w14:textId="77777777" w:rsidTr="000524A8">
        <w:trPr>
          <w:trHeight w:val="288"/>
        </w:trPr>
        <w:tc>
          <w:tcPr>
            <w:tcW w:w="318" w:type="dxa"/>
            <w:vMerge/>
            <w:noWrap/>
            <w:hideMark/>
          </w:tcPr>
          <w:p w14:paraId="5C9FCA25" w14:textId="77777777" w:rsidR="00F27D12" w:rsidRPr="00844592" w:rsidRDefault="00F27D12" w:rsidP="000524A8">
            <w:pPr>
              <w:rPr>
                <w:sz w:val="20"/>
                <w:szCs w:val="20"/>
              </w:rPr>
            </w:pPr>
          </w:p>
        </w:tc>
        <w:tc>
          <w:tcPr>
            <w:tcW w:w="1520" w:type="dxa"/>
            <w:vMerge/>
            <w:noWrap/>
            <w:hideMark/>
          </w:tcPr>
          <w:p w14:paraId="791AD49D" w14:textId="77777777" w:rsidR="00F27D12" w:rsidRPr="00844592" w:rsidRDefault="00F27D12" w:rsidP="000524A8">
            <w:pPr>
              <w:rPr>
                <w:sz w:val="20"/>
                <w:szCs w:val="20"/>
              </w:rPr>
            </w:pPr>
          </w:p>
        </w:tc>
        <w:tc>
          <w:tcPr>
            <w:tcW w:w="3544" w:type="dxa"/>
            <w:vMerge/>
            <w:hideMark/>
          </w:tcPr>
          <w:p w14:paraId="155B8FD0" w14:textId="77777777" w:rsidR="00F27D12" w:rsidRPr="00844592" w:rsidRDefault="00F27D12" w:rsidP="000524A8">
            <w:pPr>
              <w:rPr>
                <w:sz w:val="20"/>
                <w:szCs w:val="20"/>
              </w:rPr>
            </w:pPr>
          </w:p>
        </w:tc>
        <w:tc>
          <w:tcPr>
            <w:tcW w:w="4111" w:type="dxa"/>
            <w:hideMark/>
          </w:tcPr>
          <w:p w14:paraId="74A8CCF1" w14:textId="77777777" w:rsidR="00F27D12" w:rsidRPr="00844592" w:rsidRDefault="00F27D12" w:rsidP="000524A8">
            <w:pPr>
              <w:rPr>
                <w:sz w:val="20"/>
                <w:szCs w:val="20"/>
              </w:rPr>
            </w:pPr>
            <w:r w:rsidRPr="00844592">
              <w:rPr>
                <w:sz w:val="20"/>
                <w:szCs w:val="20"/>
              </w:rPr>
              <w:t>hoja &gt; 1000 m</w:t>
            </w:r>
          </w:p>
        </w:tc>
        <w:tc>
          <w:tcPr>
            <w:tcW w:w="701" w:type="dxa"/>
            <w:noWrap/>
            <w:hideMark/>
          </w:tcPr>
          <w:p w14:paraId="0ACB241A" w14:textId="77777777" w:rsidR="00F27D12" w:rsidRPr="00844592" w:rsidRDefault="00F27D12" w:rsidP="000524A8">
            <w:pPr>
              <w:rPr>
                <w:sz w:val="20"/>
                <w:szCs w:val="20"/>
              </w:rPr>
            </w:pPr>
            <w:r w:rsidRPr="00844592">
              <w:rPr>
                <w:sz w:val="20"/>
                <w:szCs w:val="20"/>
              </w:rPr>
              <w:t>0,99</w:t>
            </w:r>
          </w:p>
        </w:tc>
      </w:tr>
      <w:tr w:rsidR="00406A0A" w:rsidRPr="00844592" w14:paraId="273446F8" w14:textId="77777777" w:rsidTr="000524A8">
        <w:trPr>
          <w:trHeight w:val="288"/>
        </w:trPr>
        <w:tc>
          <w:tcPr>
            <w:tcW w:w="318" w:type="dxa"/>
            <w:vMerge/>
            <w:noWrap/>
            <w:hideMark/>
          </w:tcPr>
          <w:p w14:paraId="378F97C0" w14:textId="77777777" w:rsidR="00F27D12" w:rsidRPr="00844592" w:rsidRDefault="00F27D12" w:rsidP="000524A8">
            <w:pPr>
              <w:rPr>
                <w:sz w:val="20"/>
                <w:szCs w:val="20"/>
              </w:rPr>
            </w:pPr>
          </w:p>
        </w:tc>
        <w:tc>
          <w:tcPr>
            <w:tcW w:w="1520" w:type="dxa"/>
            <w:vMerge/>
            <w:noWrap/>
            <w:hideMark/>
          </w:tcPr>
          <w:p w14:paraId="1ABD6D8E" w14:textId="77777777" w:rsidR="00F27D12" w:rsidRPr="00844592" w:rsidRDefault="00F27D12" w:rsidP="000524A8">
            <w:pPr>
              <w:rPr>
                <w:sz w:val="20"/>
                <w:szCs w:val="20"/>
              </w:rPr>
            </w:pPr>
          </w:p>
        </w:tc>
        <w:tc>
          <w:tcPr>
            <w:tcW w:w="3544" w:type="dxa"/>
            <w:vMerge w:val="restart"/>
            <w:hideMark/>
          </w:tcPr>
          <w:p w14:paraId="70209B07" w14:textId="77777777" w:rsidR="00F27D12" w:rsidRPr="00844592" w:rsidRDefault="00F27D12" w:rsidP="000524A8">
            <w:pPr>
              <w:rPr>
                <w:sz w:val="20"/>
                <w:szCs w:val="20"/>
              </w:rPr>
            </w:pPr>
            <w:r w:rsidRPr="00844592">
              <w:rPr>
                <w:sz w:val="20"/>
                <w:szCs w:val="20"/>
              </w:rPr>
              <w:t>Javni prevoz</w:t>
            </w:r>
          </w:p>
          <w:p w14:paraId="2DE84F75"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odd-jp</w:t>
            </w:r>
            <w:r w:rsidRPr="00844592">
              <w:rPr>
                <w:b/>
                <w:i/>
                <w:sz w:val="28"/>
                <w:szCs w:val="28"/>
              </w:rPr>
              <w:t>)</w:t>
            </w:r>
          </w:p>
        </w:tc>
        <w:tc>
          <w:tcPr>
            <w:tcW w:w="4111" w:type="dxa"/>
            <w:hideMark/>
          </w:tcPr>
          <w:p w14:paraId="443D1558" w14:textId="77777777" w:rsidR="00F27D12" w:rsidRPr="00844592" w:rsidRDefault="00F27D12" w:rsidP="000524A8">
            <w:pPr>
              <w:rPr>
                <w:sz w:val="20"/>
                <w:szCs w:val="20"/>
              </w:rPr>
            </w:pPr>
            <w:r w:rsidRPr="00844592">
              <w:rPr>
                <w:sz w:val="20"/>
                <w:szCs w:val="20"/>
              </w:rPr>
              <w:t>hoja &lt;= 1000 m</w:t>
            </w:r>
          </w:p>
        </w:tc>
        <w:tc>
          <w:tcPr>
            <w:tcW w:w="701" w:type="dxa"/>
            <w:noWrap/>
            <w:hideMark/>
          </w:tcPr>
          <w:p w14:paraId="7668A2A3" w14:textId="77777777" w:rsidR="00F27D12" w:rsidRPr="00844592" w:rsidRDefault="00F27D12" w:rsidP="000524A8">
            <w:pPr>
              <w:rPr>
                <w:sz w:val="20"/>
                <w:szCs w:val="20"/>
              </w:rPr>
            </w:pPr>
            <w:r w:rsidRPr="00844592">
              <w:rPr>
                <w:sz w:val="20"/>
                <w:szCs w:val="20"/>
              </w:rPr>
              <w:t>1,00</w:t>
            </w:r>
          </w:p>
        </w:tc>
      </w:tr>
      <w:tr w:rsidR="00406A0A" w:rsidRPr="00844592" w14:paraId="402EEFD3" w14:textId="77777777" w:rsidTr="000524A8">
        <w:trPr>
          <w:trHeight w:val="288"/>
        </w:trPr>
        <w:tc>
          <w:tcPr>
            <w:tcW w:w="318" w:type="dxa"/>
            <w:vMerge/>
            <w:noWrap/>
            <w:hideMark/>
          </w:tcPr>
          <w:p w14:paraId="1B936665" w14:textId="77777777" w:rsidR="00F27D12" w:rsidRPr="00844592" w:rsidRDefault="00F27D12" w:rsidP="000524A8">
            <w:pPr>
              <w:rPr>
                <w:sz w:val="20"/>
                <w:szCs w:val="20"/>
              </w:rPr>
            </w:pPr>
          </w:p>
        </w:tc>
        <w:tc>
          <w:tcPr>
            <w:tcW w:w="1520" w:type="dxa"/>
            <w:vMerge/>
            <w:noWrap/>
            <w:hideMark/>
          </w:tcPr>
          <w:p w14:paraId="00CC036B" w14:textId="77777777" w:rsidR="00F27D12" w:rsidRPr="00844592" w:rsidRDefault="00F27D12" w:rsidP="000524A8">
            <w:pPr>
              <w:rPr>
                <w:sz w:val="20"/>
                <w:szCs w:val="20"/>
              </w:rPr>
            </w:pPr>
          </w:p>
        </w:tc>
        <w:tc>
          <w:tcPr>
            <w:tcW w:w="3544" w:type="dxa"/>
            <w:vMerge/>
            <w:hideMark/>
          </w:tcPr>
          <w:p w14:paraId="2DABC15E" w14:textId="77777777" w:rsidR="00F27D12" w:rsidRPr="00844592" w:rsidRDefault="00F27D12" w:rsidP="000524A8">
            <w:pPr>
              <w:rPr>
                <w:sz w:val="20"/>
                <w:szCs w:val="20"/>
              </w:rPr>
            </w:pPr>
          </w:p>
        </w:tc>
        <w:tc>
          <w:tcPr>
            <w:tcW w:w="4111" w:type="dxa"/>
            <w:hideMark/>
          </w:tcPr>
          <w:p w14:paraId="3125EE0B" w14:textId="77777777" w:rsidR="00F27D12" w:rsidRPr="00844592" w:rsidRDefault="00F27D12" w:rsidP="000524A8">
            <w:pPr>
              <w:rPr>
                <w:sz w:val="20"/>
                <w:szCs w:val="20"/>
              </w:rPr>
            </w:pPr>
            <w:r w:rsidRPr="00844592">
              <w:rPr>
                <w:sz w:val="20"/>
                <w:szCs w:val="20"/>
              </w:rPr>
              <w:t>hoja &gt; 1000 m</w:t>
            </w:r>
          </w:p>
        </w:tc>
        <w:tc>
          <w:tcPr>
            <w:tcW w:w="701" w:type="dxa"/>
            <w:noWrap/>
            <w:hideMark/>
          </w:tcPr>
          <w:p w14:paraId="1729F87F" w14:textId="77777777" w:rsidR="00F27D12" w:rsidRPr="00844592" w:rsidRDefault="00F27D12" w:rsidP="000524A8">
            <w:pPr>
              <w:rPr>
                <w:sz w:val="20"/>
                <w:szCs w:val="20"/>
              </w:rPr>
            </w:pPr>
            <w:r w:rsidRPr="00844592">
              <w:rPr>
                <w:sz w:val="20"/>
                <w:szCs w:val="20"/>
              </w:rPr>
              <w:t>0,99</w:t>
            </w:r>
          </w:p>
        </w:tc>
      </w:tr>
      <w:tr w:rsidR="00406A0A" w:rsidRPr="00844592" w14:paraId="3FD5F270" w14:textId="77777777" w:rsidTr="000524A8">
        <w:trPr>
          <w:trHeight w:val="576"/>
        </w:trPr>
        <w:tc>
          <w:tcPr>
            <w:tcW w:w="318" w:type="dxa"/>
            <w:vMerge w:val="restart"/>
            <w:noWrap/>
            <w:hideMark/>
          </w:tcPr>
          <w:p w14:paraId="63B33F04" w14:textId="77777777" w:rsidR="00F27D12" w:rsidRPr="00844592" w:rsidRDefault="00F27D12" w:rsidP="000524A8">
            <w:pPr>
              <w:rPr>
                <w:sz w:val="20"/>
                <w:szCs w:val="20"/>
              </w:rPr>
            </w:pPr>
            <w:r w:rsidRPr="00844592">
              <w:rPr>
                <w:sz w:val="20"/>
                <w:szCs w:val="20"/>
              </w:rPr>
              <w:t>8</w:t>
            </w:r>
          </w:p>
          <w:p w14:paraId="6E855803" w14:textId="77777777" w:rsidR="00F27D12" w:rsidRPr="00844592" w:rsidRDefault="00F27D12" w:rsidP="000524A8">
            <w:pPr>
              <w:rPr>
                <w:sz w:val="20"/>
                <w:szCs w:val="20"/>
              </w:rPr>
            </w:pPr>
          </w:p>
        </w:tc>
        <w:tc>
          <w:tcPr>
            <w:tcW w:w="1520" w:type="dxa"/>
            <w:vMerge w:val="restart"/>
            <w:noWrap/>
            <w:hideMark/>
          </w:tcPr>
          <w:p w14:paraId="0C8E69F2" w14:textId="77777777" w:rsidR="00F27D12" w:rsidRPr="00844592" w:rsidRDefault="00F27D12" w:rsidP="000524A8">
            <w:pPr>
              <w:rPr>
                <w:sz w:val="20"/>
                <w:szCs w:val="20"/>
              </w:rPr>
            </w:pPr>
            <w:r w:rsidRPr="00844592">
              <w:rPr>
                <w:sz w:val="20"/>
                <w:szCs w:val="20"/>
              </w:rPr>
              <w:t>Zavarovana območja</w:t>
            </w:r>
          </w:p>
          <w:p w14:paraId="4E833052"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zav</w:t>
            </w:r>
            <w:r w:rsidRPr="00844592">
              <w:rPr>
                <w:b/>
                <w:i/>
                <w:sz w:val="28"/>
                <w:szCs w:val="28"/>
              </w:rPr>
              <w:t>)</w:t>
            </w:r>
          </w:p>
        </w:tc>
        <w:tc>
          <w:tcPr>
            <w:tcW w:w="3544" w:type="dxa"/>
            <w:vMerge w:val="restart"/>
            <w:hideMark/>
          </w:tcPr>
          <w:p w14:paraId="19E1979A" w14:textId="1BCB5F93" w:rsidR="00F27D12" w:rsidRPr="00844592" w:rsidRDefault="00F27D12" w:rsidP="000524A8">
            <w:pPr>
              <w:rPr>
                <w:sz w:val="20"/>
                <w:szCs w:val="20"/>
              </w:rPr>
            </w:pPr>
            <w:r w:rsidRPr="00844592">
              <w:rPr>
                <w:sz w:val="20"/>
                <w:szCs w:val="20"/>
              </w:rPr>
              <w:t>Zavarovana območja - med vplivi, ki so značilni za zemljišče, se izbere tistega, ki vpliva najbolj (</w:t>
            </w:r>
            <w:r w:rsidR="00461391" w:rsidRPr="00844592">
              <w:rPr>
                <w:sz w:val="20"/>
                <w:szCs w:val="20"/>
              </w:rPr>
              <w:t>najnižji</w:t>
            </w:r>
            <w:r w:rsidRPr="00844592">
              <w:rPr>
                <w:sz w:val="20"/>
                <w:szCs w:val="20"/>
              </w:rPr>
              <w:t xml:space="preserve"> faktor)</w:t>
            </w:r>
          </w:p>
          <w:p w14:paraId="7E81B24D" w14:textId="77777777" w:rsidR="00F27D12" w:rsidRPr="00844592" w:rsidRDefault="00F27D12" w:rsidP="000524A8">
            <w:pPr>
              <w:rPr>
                <w:sz w:val="20"/>
                <w:szCs w:val="20"/>
              </w:rPr>
            </w:pPr>
            <w:r w:rsidRPr="00844592">
              <w:rPr>
                <w:sz w:val="20"/>
                <w:szCs w:val="20"/>
              </w:rPr>
              <w:t> </w:t>
            </w:r>
          </w:p>
        </w:tc>
        <w:tc>
          <w:tcPr>
            <w:tcW w:w="4111" w:type="dxa"/>
            <w:noWrap/>
            <w:hideMark/>
          </w:tcPr>
          <w:p w14:paraId="50A23F7D" w14:textId="77777777" w:rsidR="00F27D12" w:rsidRPr="00844592" w:rsidRDefault="00F27D12" w:rsidP="000524A8">
            <w:pPr>
              <w:rPr>
                <w:sz w:val="20"/>
                <w:szCs w:val="20"/>
              </w:rPr>
            </w:pPr>
            <w:r w:rsidRPr="00844592">
              <w:rPr>
                <w:sz w:val="20"/>
                <w:szCs w:val="20"/>
              </w:rPr>
              <w:t>ni posebnih omejitev ali tipično za vrednostno cono</w:t>
            </w:r>
          </w:p>
        </w:tc>
        <w:tc>
          <w:tcPr>
            <w:tcW w:w="701" w:type="dxa"/>
            <w:noWrap/>
            <w:hideMark/>
          </w:tcPr>
          <w:p w14:paraId="7B6A80A3" w14:textId="77777777" w:rsidR="00F27D12" w:rsidRPr="00844592" w:rsidRDefault="00F27D12" w:rsidP="000524A8">
            <w:pPr>
              <w:rPr>
                <w:sz w:val="20"/>
                <w:szCs w:val="20"/>
              </w:rPr>
            </w:pPr>
            <w:r w:rsidRPr="00844592">
              <w:rPr>
                <w:sz w:val="20"/>
                <w:szCs w:val="20"/>
              </w:rPr>
              <w:t>1,00</w:t>
            </w:r>
          </w:p>
        </w:tc>
      </w:tr>
      <w:tr w:rsidR="00406A0A" w:rsidRPr="00844592" w14:paraId="0AB661C0" w14:textId="77777777" w:rsidTr="000524A8">
        <w:trPr>
          <w:trHeight w:val="576"/>
        </w:trPr>
        <w:tc>
          <w:tcPr>
            <w:tcW w:w="318" w:type="dxa"/>
            <w:vMerge/>
            <w:noWrap/>
            <w:hideMark/>
          </w:tcPr>
          <w:p w14:paraId="0DC28B08" w14:textId="77777777" w:rsidR="00F27D12" w:rsidRPr="00844592" w:rsidRDefault="00F27D12" w:rsidP="000524A8">
            <w:pPr>
              <w:rPr>
                <w:sz w:val="20"/>
                <w:szCs w:val="20"/>
              </w:rPr>
            </w:pPr>
          </w:p>
        </w:tc>
        <w:tc>
          <w:tcPr>
            <w:tcW w:w="1520" w:type="dxa"/>
            <w:vMerge/>
            <w:noWrap/>
            <w:hideMark/>
          </w:tcPr>
          <w:p w14:paraId="7B5C6B4C" w14:textId="77777777" w:rsidR="00F27D12" w:rsidRPr="00844592" w:rsidRDefault="00F27D12" w:rsidP="000524A8">
            <w:pPr>
              <w:rPr>
                <w:sz w:val="20"/>
                <w:szCs w:val="20"/>
              </w:rPr>
            </w:pPr>
          </w:p>
        </w:tc>
        <w:tc>
          <w:tcPr>
            <w:tcW w:w="3544" w:type="dxa"/>
            <w:vMerge/>
            <w:hideMark/>
          </w:tcPr>
          <w:p w14:paraId="238D480F" w14:textId="77777777" w:rsidR="00F27D12" w:rsidRPr="00844592" w:rsidRDefault="00F27D12" w:rsidP="000524A8">
            <w:pPr>
              <w:rPr>
                <w:sz w:val="20"/>
                <w:szCs w:val="20"/>
              </w:rPr>
            </w:pPr>
          </w:p>
        </w:tc>
        <w:tc>
          <w:tcPr>
            <w:tcW w:w="4111" w:type="dxa"/>
            <w:hideMark/>
          </w:tcPr>
          <w:p w14:paraId="7E122E41" w14:textId="77777777" w:rsidR="00F27D12" w:rsidRPr="00844592" w:rsidRDefault="00F27D12" w:rsidP="000524A8">
            <w:pPr>
              <w:rPr>
                <w:sz w:val="20"/>
                <w:szCs w:val="20"/>
              </w:rPr>
            </w:pPr>
            <w:r w:rsidRPr="00844592">
              <w:rPr>
                <w:sz w:val="20"/>
                <w:szCs w:val="20"/>
              </w:rPr>
              <w:t>zavarovano območje kulturne dediščine, če ni tipično za vrednostno cono</w:t>
            </w:r>
          </w:p>
        </w:tc>
        <w:tc>
          <w:tcPr>
            <w:tcW w:w="701" w:type="dxa"/>
            <w:noWrap/>
            <w:hideMark/>
          </w:tcPr>
          <w:p w14:paraId="1A856668" w14:textId="77777777" w:rsidR="00F27D12" w:rsidRPr="00844592" w:rsidRDefault="00F27D12" w:rsidP="000524A8">
            <w:pPr>
              <w:rPr>
                <w:sz w:val="20"/>
                <w:szCs w:val="20"/>
              </w:rPr>
            </w:pPr>
            <w:r w:rsidRPr="00844592">
              <w:rPr>
                <w:sz w:val="20"/>
                <w:szCs w:val="20"/>
              </w:rPr>
              <w:t>1,00</w:t>
            </w:r>
          </w:p>
        </w:tc>
      </w:tr>
      <w:tr w:rsidR="00406A0A" w:rsidRPr="00844592" w14:paraId="1B2A4351" w14:textId="77777777" w:rsidTr="000524A8">
        <w:trPr>
          <w:trHeight w:val="576"/>
        </w:trPr>
        <w:tc>
          <w:tcPr>
            <w:tcW w:w="318" w:type="dxa"/>
            <w:vMerge/>
            <w:noWrap/>
            <w:hideMark/>
          </w:tcPr>
          <w:p w14:paraId="11D0BE8C" w14:textId="77777777" w:rsidR="00F27D12" w:rsidRPr="00844592" w:rsidRDefault="00F27D12" w:rsidP="000524A8">
            <w:pPr>
              <w:rPr>
                <w:sz w:val="20"/>
                <w:szCs w:val="20"/>
              </w:rPr>
            </w:pPr>
          </w:p>
        </w:tc>
        <w:tc>
          <w:tcPr>
            <w:tcW w:w="1520" w:type="dxa"/>
            <w:vMerge/>
            <w:noWrap/>
            <w:hideMark/>
          </w:tcPr>
          <w:p w14:paraId="102AB264" w14:textId="77777777" w:rsidR="00F27D12" w:rsidRPr="00844592" w:rsidRDefault="00F27D12" w:rsidP="000524A8">
            <w:pPr>
              <w:rPr>
                <w:sz w:val="20"/>
                <w:szCs w:val="20"/>
              </w:rPr>
            </w:pPr>
          </w:p>
        </w:tc>
        <w:tc>
          <w:tcPr>
            <w:tcW w:w="3544" w:type="dxa"/>
            <w:vMerge/>
            <w:hideMark/>
          </w:tcPr>
          <w:p w14:paraId="510A5C47" w14:textId="77777777" w:rsidR="00F27D12" w:rsidRPr="00844592" w:rsidRDefault="00F27D12" w:rsidP="000524A8">
            <w:pPr>
              <w:rPr>
                <w:sz w:val="20"/>
                <w:szCs w:val="20"/>
              </w:rPr>
            </w:pPr>
          </w:p>
        </w:tc>
        <w:tc>
          <w:tcPr>
            <w:tcW w:w="4111" w:type="dxa"/>
            <w:hideMark/>
          </w:tcPr>
          <w:p w14:paraId="1582E13E" w14:textId="77777777" w:rsidR="00F27D12" w:rsidRPr="00844592" w:rsidRDefault="00F27D12" w:rsidP="000524A8">
            <w:pPr>
              <w:rPr>
                <w:sz w:val="20"/>
                <w:szCs w:val="20"/>
              </w:rPr>
            </w:pPr>
            <w:r w:rsidRPr="00844592">
              <w:rPr>
                <w:sz w:val="20"/>
                <w:szCs w:val="20"/>
              </w:rPr>
              <w:t>zavarovano območje s pitno vodo, če ni tipično za vrednostno cono</w:t>
            </w:r>
          </w:p>
        </w:tc>
        <w:tc>
          <w:tcPr>
            <w:tcW w:w="701" w:type="dxa"/>
            <w:noWrap/>
            <w:hideMark/>
          </w:tcPr>
          <w:p w14:paraId="5907CC02" w14:textId="77777777" w:rsidR="00F27D12" w:rsidRPr="00844592" w:rsidRDefault="00F27D12" w:rsidP="000524A8">
            <w:pPr>
              <w:rPr>
                <w:sz w:val="20"/>
                <w:szCs w:val="20"/>
              </w:rPr>
            </w:pPr>
            <w:r w:rsidRPr="00844592">
              <w:rPr>
                <w:sz w:val="20"/>
                <w:szCs w:val="20"/>
              </w:rPr>
              <w:t>0,90</w:t>
            </w:r>
          </w:p>
        </w:tc>
      </w:tr>
      <w:tr w:rsidR="00193319" w:rsidRPr="00844592" w14:paraId="192DD9F4" w14:textId="77777777" w:rsidTr="000524A8">
        <w:trPr>
          <w:trHeight w:val="288"/>
        </w:trPr>
        <w:tc>
          <w:tcPr>
            <w:tcW w:w="318" w:type="dxa"/>
            <w:vMerge/>
            <w:noWrap/>
            <w:hideMark/>
          </w:tcPr>
          <w:p w14:paraId="3F65450E" w14:textId="77777777" w:rsidR="00F27D12" w:rsidRPr="00844592" w:rsidRDefault="00F27D12" w:rsidP="000524A8">
            <w:pPr>
              <w:rPr>
                <w:sz w:val="20"/>
                <w:szCs w:val="20"/>
              </w:rPr>
            </w:pPr>
          </w:p>
        </w:tc>
        <w:tc>
          <w:tcPr>
            <w:tcW w:w="1520" w:type="dxa"/>
            <w:vMerge/>
            <w:noWrap/>
            <w:hideMark/>
          </w:tcPr>
          <w:p w14:paraId="2B1700A1" w14:textId="77777777" w:rsidR="00F27D12" w:rsidRPr="00844592" w:rsidRDefault="00F27D12" w:rsidP="000524A8">
            <w:pPr>
              <w:rPr>
                <w:sz w:val="20"/>
                <w:szCs w:val="20"/>
              </w:rPr>
            </w:pPr>
          </w:p>
        </w:tc>
        <w:tc>
          <w:tcPr>
            <w:tcW w:w="3544" w:type="dxa"/>
            <w:vMerge/>
            <w:hideMark/>
          </w:tcPr>
          <w:p w14:paraId="2C7FF276" w14:textId="77777777" w:rsidR="00F27D12" w:rsidRPr="00844592" w:rsidRDefault="00F27D12" w:rsidP="000524A8">
            <w:pPr>
              <w:rPr>
                <w:sz w:val="20"/>
                <w:szCs w:val="20"/>
              </w:rPr>
            </w:pPr>
          </w:p>
        </w:tc>
        <w:tc>
          <w:tcPr>
            <w:tcW w:w="4111" w:type="dxa"/>
            <w:hideMark/>
          </w:tcPr>
          <w:p w14:paraId="438567C4" w14:textId="77777777" w:rsidR="00F27D12" w:rsidRPr="00844592" w:rsidRDefault="00F27D12" w:rsidP="000524A8">
            <w:pPr>
              <w:rPr>
                <w:sz w:val="20"/>
                <w:szCs w:val="20"/>
              </w:rPr>
            </w:pPr>
            <w:r w:rsidRPr="00844592">
              <w:rPr>
                <w:sz w:val="20"/>
                <w:szCs w:val="20"/>
              </w:rPr>
              <w:t>zavarovano območje narave, če ni tipično za vrednostno cono</w:t>
            </w:r>
          </w:p>
        </w:tc>
        <w:tc>
          <w:tcPr>
            <w:tcW w:w="701" w:type="dxa"/>
            <w:noWrap/>
            <w:hideMark/>
          </w:tcPr>
          <w:p w14:paraId="6FEAAE4E" w14:textId="77777777" w:rsidR="00F27D12" w:rsidRPr="00844592" w:rsidRDefault="00F27D12" w:rsidP="000524A8">
            <w:pPr>
              <w:rPr>
                <w:sz w:val="20"/>
                <w:szCs w:val="20"/>
              </w:rPr>
            </w:pPr>
            <w:r w:rsidRPr="00844592">
              <w:rPr>
                <w:sz w:val="20"/>
                <w:szCs w:val="20"/>
              </w:rPr>
              <w:t>0,60</w:t>
            </w:r>
          </w:p>
        </w:tc>
      </w:tr>
    </w:tbl>
    <w:p w14:paraId="0F0F239C" w14:textId="77777777" w:rsidR="00F27D12" w:rsidRPr="00844592" w:rsidRDefault="00F27D12" w:rsidP="00F27D12"/>
    <w:p w14:paraId="12881320" w14:textId="77777777" w:rsidR="00FB4D06" w:rsidRPr="00844592" w:rsidRDefault="00FB4D06" w:rsidP="00F27D12"/>
    <w:p w14:paraId="52D5D377" w14:textId="036CE5FA" w:rsidR="00F27D12" w:rsidRPr="00844592" w:rsidRDefault="00F27D12" w:rsidP="00F27D12">
      <w:r w:rsidRPr="00844592">
        <w:lastRenderedPageBreak/>
        <w:t xml:space="preserve">Seznam spremenljivk za model STZ, skupine </w:t>
      </w:r>
      <w:r w:rsidRPr="00844592">
        <w:rPr>
          <w:b/>
          <w:bCs/>
        </w:rPr>
        <w:t xml:space="preserve">C, </w:t>
      </w:r>
      <w:r w:rsidR="004732C6" w:rsidRPr="00844592">
        <w:rPr>
          <w:b/>
          <w:bCs/>
        </w:rPr>
        <w:t xml:space="preserve">in </w:t>
      </w:r>
      <w:r w:rsidRPr="00844592">
        <w:rPr>
          <w:b/>
          <w:bCs/>
        </w:rPr>
        <w:t xml:space="preserve">F, </w:t>
      </w:r>
    </w:p>
    <w:tbl>
      <w:tblPr>
        <w:tblStyle w:val="Tabelamrea"/>
        <w:tblW w:w="0" w:type="auto"/>
        <w:tblLook w:val="04A0" w:firstRow="1" w:lastRow="0" w:firstColumn="1" w:lastColumn="0" w:noHBand="0" w:noVBand="1"/>
      </w:tblPr>
      <w:tblGrid>
        <w:gridCol w:w="5780"/>
        <w:gridCol w:w="469"/>
        <w:gridCol w:w="607"/>
      </w:tblGrid>
      <w:tr w:rsidR="00406A0A" w:rsidRPr="00844592" w14:paraId="2D18D4AE" w14:textId="77777777" w:rsidTr="000524A8">
        <w:trPr>
          <w:trHeight w:val="288"/>
        </w:trPr>
        <w:tc>
          <w:tcPr>
            <w:tcW w:w="5780" w:type="dxa"/>
            <w:vMerge w:val="restart"/>
            <w:hideMark/>
          </w:tcPr>
          <w:p w14:paraId="701E541E" w14:textId="77777777" w:rsidR="00F27D12" w:rsidRPr="00844592" w:rsidRDefault="00F27D12" w:rsidP="000524A8">
            <w:pPr>
              <w:rPr>
                <w:b/>
                <w:bCs/>
                <w:i/>
                <w:iCs/>
                <w:sz w:val="20"/>
                <w:szCs w:val="20"/>
              </w:rPr>
            </w:pPr>
            <w:r w:rsidRPr="00844592">
              <w:rPr>
                <w:b/>
                <w:bCs/>
                <w:i/>
                <w:iCs/>
                <w:sz w:val="20"/>
                <w:szCs w:val="20"/>
              </w:rPr>
              <w:t xml:space="preserve">Omejitve razpona vpliva </w:t>
            </w:r>
            <w:r w:rsidRPr="00844592">
              <w:rPr>
                <w:b/>
                <w:i/>
                <w:sz w:val="28"/>
                <w:szCs w:val="28"/>
              </w:rPr>
              <w:t>(F</w:t>
            </w:r>
            <w:r w:rsidRPr="00844592">
              <w:rPr>
                <w:b/>
                <w:i/>
                <w:sz w:val="28"/>
                <w:szCs w:val="28"/>
                <w:vertAlign w:val="subscript"/>
              </w:rPr>
              <w:t>p</w:t>
            </w:r>
            <w:r w:rsidRPr="00844592">
              <w:rPr>
                <w:b/>
                <w:i/>
                <w:sz w:val="28"/>
                <w:szCs w:val="28"/>
              </w:rPr>
              <w:t>)</w:t>
            </w:r>
          </w:p>
        </w:tc>
        <w:tc>
          <w:tcPr>
            <w:tcW w:w="469" w:type="dxa"/>
            <w:noWrap/>
            <w:hideMark/>
          </w:tcPr>
          <w:p w14:paraId="568E0593" w14:textId="77777777" w:rsidR="00F27D12" w:rsidRPr="00844592" w:rsidRDefault="00F27D12" w:rsidP="000524A8">
            <w:pPr>
              <w:rPr>
                <w:sz w:val="20"/>
                <w:szCs w:val="20"/>
              </w:rPr>
            </w:pPr>
            <w:r w:rsidRPr="00844592">
              <w:rPr>
                <w:sz w:val="20"/>
                <w:szCs w:val="20"/>
              </w:rPr>
              <w:t>2,8</w:t>
            </w:r>
          </w:p>
        </w:tc>
        <w:tc>
          <w:tcPr>
            <w:tcW w:w="607" w:type="dxa"/>
            <w:noWrap/>
            <w:hideMark/>
          </w:tcPr>
          <w:p w14:paraId="2178A9DA" w14:textId="77777777" w:rsidR="00F27D12" w:rsidRPr="00844592" w:rsidRDefault="00F27D12" w:rsidP="000524A8">
            <w:pPr>
              <w:rPr>
                <w:sz w:val="20"/>
                <w:szCs w:val="20"/>
              </w:rPr>
            </w:pPr>
            <w:r w:rsidRPr="00844592">
              <w:rPr>
                <w:sz w:val="20"/>
                <w:szCs w:val="20"/>
              </w:rPr>
              <w:t>MAX</w:t>
            </w:r>
          </w:p>
        </w:tc>
      </w:tr>
      <w:tr w:rsidR="00406A0A" w:rsidRPr="00844592" w14:paraId="34653AE2" w14:textId="77777777" w:rsidTr="000524A8">
        <w:trPr>
          <w:trHeight w:val="288"/>
        </w:trPr>
        <w:tc>
          <w:tcPr>
            <w:tcW w:w="5780" w:type="dxa"/>
            <w:vMerge/>
            <w:hideMark/>
          </w:tcPr>
          <w:p w14:paraId="2CA3F1CD" w14:textId="77777777" w:rsidR="00F27D12" w:rsidRPr="00844592" w:rsidRDefault="00F27D12" w:rsidP="000524A8">
            <w:pPr>
              <w:rPr>
                <w:sz w:val="20"/>
                <w:szCs w:val="20"/>
              </w:rPr>
            </w:pPr>
          </w:p>
        </w:tc>
        <w:tc>
          <w:tcPr>
            <w:tcW w:w="469" w:type="dxa"/>
            <w:noWrap/>
            <w:hideMark/>
          </w:tcPr>
          <w:p w14:paraId="2880101A" w14:textId="77777777" w:rsidR="00F27D12" w:rsidRPr="00844592" w:rsidRDefault="00F27D12" w:rsidP="000524A8">
            <w:pPr>
              <w:rPr>
                <w:sz w:val="20"/>
                <w:szCs w:val="20"/>
              </w:rPr>
            </w:pPr>
            <w:r w:rsidRPr="00844592">
              <w:rPr>
                <w:sz w:val="20"/>
                <w:szCs w:val="20"/>
              </w:rPr>
              <w:t>0,4</w:t>
            </w:r>
          </w:p>
        </w:tc>
        <w:tc>
          <w:tcPr>
            <w:tcW w:w="607" w:type="dxa"/>
            <w:noWrap/>
            <w:hideMark/>
          </w:tcPr>
          <w:p w14:paraId="53F68BFD" w14:textId="77777777" w:rsidR="00F27D12" w:rsidRPr="00844592" w:rsidRDefault="00F27D12" w:rsidP="000524A8">
            <w:pPr>
              <w:rPr>
                <w:sz w:val="20"/>
                <w:szCs w:val="20"/>
              </w:rPr>
            </w:pPr>
            <w:r w:rsidRPr="00844592">
              <w:rPr>
                <w:sz w:val="20"/>
                <w:szCs w:val="20"/>
              </w:rPr>
              <w:t>MIN</w:t>
            </w:r>
          </w:p>
        </w:tc>
      </w:tr>
      <w:tr w:rsidR="00406A0A" w:rsidRPr="00844592" w14:paraId="24E2B7B5" w14:textId="77777777" w:rsidTr="000524A8">
        <w:trPr>
          <w:trHeight w:val="288"/>
        </w:trPr>
        <w:tc>
          <w:tcPr>
            <w:tcW w:w="5780" w:type="dxa"/>
            <w:vMerge w:val="restart"/>
            <w:hideMark/>
          </w:tcPr>
          <w:p w14:paraId="2A90BF01" w14:textId="77777777" w:rsidR="00F27D12" w:rsidRPr="00844592" w:rsidRDefault="00F27D12" w:rsidP="000524A8">
            <w:pPr>
              <w:rPr>
                <w:i/>
                <w:iCs/>
                <w:sz w:val="20"/>
                <w:szCs w:val="20"/>
              </w:rPr>
            </w:pPr>
            <w:r w:rsidRPr="00844592">
              <w:rPr>
                <w:i/>
                <w:iCs/>
                <w:sz w:val="20"/>
                <w:szCs w:val="20"/>
              </w:rPr>
              <w:t xml:space="preserve">Omejitve vpliva pravice gradnje in zazidljivosti </w:t>
            </w:r>
            <w:r w:rsidRPr="00844592">
              <w:rPr>
                <w:b/>
                <w:i/>
                <w:sz w:val="28"/>
                <w:szCs w:val="28"/>
              </w:rPr>
              <w:t>(F</w:t>
            </w:r>
            <w:r w:rsidRPr="00844592">
              <w:rPr>
                <w:b/>
                <w:i/>
                <w:sz w:val="28"/>
                <w:szCs w:val="28"/>
                <w:vertAlign w:val="subscript"/>
              </w:rPr>
              <w:t>gz</w:t>
            </w:r>
            <w:r w:rsidRPr="00844592">
              <w:rPr>
                <w:b/>
                <w:i/>
                <w:sz w:val="28"/>
                <w:szCs w:val="28"/>
              </w:rPr>
              <w:t>)</w:t>
            </w:r>
          </w:p>
        </w:tc>
        <w:tc>
          <w:tcPr>
            <w:tcW w:w="469" w:type="dxa"/>
            <w:noWrap/>
            <w:hideMark/>
          </w:tcPr>
          <w:p w14:paraId="0DFC471C" w14:textId="77777777" w:rsidR="00F27D12" w:rsidRPr="00844592" w:rsidRDefault="00F27D12" w:rsidP="000524A8">
            <w:pPr>
              <w:rPr>
                <w:sz w:val="20"/>
                <w:szCs w:val="20"/>
              </w:rPr>
            </w:pPr>
            <w:r w:rsidRPr="00844592">
              <w:rPr>
                <w:sz w:val="20"/>
                <w:szCs w:val="20"/>
              </w:rPr>
              <w:t>2,4</w:t>
            </w:r>
          </w:p>
        </w:tc>
        <w:tc>
          <w:tcPr>
            <w:tcW w:w="607" w:type="dxa"/>
            <w:noWrap/>
            <w:hideMark/>
          </w:tcPr>
          <w:p w14:paraId="2240A410" w14:textId="77777777" w:rsidR="00F27D12" w:rsidRPr="00844592" w:rsidRDefault="00F27D12" w:rsidP="000524A8">
            <w:pPr>
              <w:rPr>
                <w:sz w:val="20"/>
                <w:szCs w:val="20"/>
              </w:rPr>
            </w:pPr>
            <w:r w:rsidRPr="00844592">
              <w:rPr>
                <w:sz w:val="20"/>
                <w:szCs w:val="20"/>
              </w:rPr>
              <w:t>MAX</w:t>
            </w:r>
          </w:p>
        </w:tc>
      </w:tr>
      <w:tr w:rsidR="00406A0A" w:rsidRPr="00844592" w14:paraId="48B17E67" w14:textId="77777777" w:rsidTr="000524A8">
        <w:trPr>
          <w:trHeight w:val="288"/>
        </w:trPr>
        <w:tc>
          <w:tcPr>
            <w:tcW w:w="5780" w:type="dxa"/>
            <w:vMerge/>
            <w:hideMark/>
          </w:tcPr>
          <w:p w14:paraId="28AE4F95" w14:textId="77777777" w:rsidR="00F27D12" w:rsidRPr="00844592" w:rsidRDefault="00F27D12" w:rsidP="000524A8">
            <w:pPr>
              <w:rPr>
                <w:sz w:val="20"/>
                <w:szCs w:val="20"/>
              </w:rPr>
            </w:pPr>
          </w:p>
        </w:tc>
        <w:tc>
          <w:tcPr>
            <w:tcW w:w="469" w:type="dxa"/>
            <w:noWrap/>
            <w:hideMark/>
          </w:tcPr>
          <w:p w14:paraId="422FBCC7" w14:textId="77777777" w:rsidR="00F27D12" w:rsidRPr="00844592" w:rsidRDefault="00F27D12" w:rsidP="000524A8">
            <w:pPr>
              <w:rPr>
                <w:sz w:val="20"/>
                <w:szCs w:val="20"/>
              </w:rPr>
            </w:pPr>
            <w:r w:rsidRPr="00844592">
              <w:rPr>
                <w:sz w:val="20"/>
                <w:szCs w:val="20"/>
              </w:rPr>
              <w:t>1,0</w:t>
            </w:r>
          </w:p>
        </w:tc>
        <w:tc>
          <w:tcPr>
            <w:tcW w:w="607" w:type="dxa"/>
            <w:noWrap/>
            <w:hideMark/>
          </w:tcPr>
          <w:p w14:paraId="3C69FA3B" w14:textId="77777777" w:rsidR="00F27D12" w:rsidRPr="00844592" w:rsidRDefault="00F27D12" w:rsidP="000524A8">
            <w:pPr>
              <w:rPr>
                <w:sz w:val="20"/>
                <w:szCs w:val="20"/>
              </w:rPr>
            </w:pPr>
            <w:r w:rsidRPr="00844592">
              <w:rPr>
                <w:sz w:val="20"/>
                <w:szCs w:val="20"/>
              </w:rPr>
              <w:t>MIN</w:t>
            </w:r>
          </w:p>
        </w:tc>
      </w:tr>
      <w:tr w:rsidR="00406A0A" w:rsidRPr="00844592" w14:paraId="51FAF5DC" w14:textId="77777777" w:rsidTr="000524A8">
        <w:trPr>
          <w:trHeight w:val="288"/>
        </w:trPr>
        <w:tc>
          <w:tcPr>
            <w:tcW w:w="5780" w:type="dxa"/>
            <w:vMerge w:val="restart"/>
            <w:hideMark/>
          </w:tcPr>
          <w:p w14:paraId="5C4B0E82" w14:textId="77777777" w:rsidR="00F27D12" w:rsidRPr="00844592" w:rsidRDefault="00F27D12" w:rsidP="000524A8">
            <w:pPr>
              <w:rPr>
                <w:i/>
                <w:iCs/>
                <w:sz w:val="20"/>
                <w:szCs w:val="20"/>
              </w:rPr>
            </w:pPr>
            <w:r w:rsidRPr="00844592">
              <w:rPr>
                <w:i/>
                <w:iCs/>
                <w:sz w:val="20"/>
                <w:szCs w:val="20"/>
              </w:rPr>
              <w:t xml:space="preserve">Omejitve ostalih vplivov lokacije </w:t>
            </w:r>
            <w:r w:rsidRPr="00844592">
              <w:rPr>
                <w:b/>
                <w:i/>
                <w:sz w:val="28"/>
                <w:szCs w:val="28"/>
              </w:rPr>
              <w:t>(F</w:t>
            </w:r>
            <w:r w:rsidRPr="00844592">
              <w:rPr>
                <w:b/>
                <w:i/>
                <w:sz w:val="28"/>
                <w:szCs w:val="28"/>
                <w:vertAlign w:val="subscript"/>
              </w:rPr>
              <w:t>ostali</w:t>
            </w:r>
            <w:r w:rsidRPr="00844592">
              <w:rPr>
                <w:b/>
                <w:i/>
                <w:sz w:val="28"/>
                <w:szCs w:val="28"/>
              </w:rPr>
              <w:t>)</w:t>
            </w:r>
          </w:p>
        </w:tc>
        <w:tc>
          <w:tcPr>
            <w:tcW w:w="469" w:type="dxa"/>
            <w:noWrap/>
            <w:hideMark/>
          </w:tcPr>
          <w:p w14:paraId="467869F1" w14:textId="77777777" w:rsidR="00F27D12" w:rsidRPr="00844592" w:rsidRDefault="00F27D12" w:rsidP="000524A8">
            <w:pPr>
              <w:rPr>
                <w:sz w:val="20"/>
                <w:szCs w:val="20"/>
              </w:rPr>
            </w:pPr>
            <w:r w:rsidRPr="00844592">
              <w:rPr>
                <w:sz w:val="20"/>
                <w:szCs w:val="20"/>
              </w:rPr>
              <w:t>1,2</w:t>
            </w:r>
          </w:p>
        </w:tc>
        <w:tc>
          <w:tcPr>
            <w:tcW w:w="607" w:type="dxa"/>
            <w:noWrap/>
            <w:hideMark/>
          </w:tcPr>
          <w:p w14:paraId="14851ECA" w14:textId="77777777" w:rsidR="00F27D12" w:rsidRPr="00844592" w:rsidRDefault="00F27D12" w:rsidP="000524A8">
            <w:pPr>
              <w:rPr>
                <w:sz w:val="20"/>
                <w:szCs w:val="20"/>
              </w:rPr>
            </w:pPr>
            <w:r w:rsidRPr="00844592">
              <w:rPr>
                <w:sz w:val="20"/>
                <w:szCs w:val="20"/>
              </w:rPr>
              <w:t>MAX</w:t>
            </w:r>
          </w:p>
        </w:tc>
      </w:tr>
      <w:tr w:rsidR="00193319" w:rsidRPr="00844592" w14:paraId="5A310A96" w14:textId="77777777" w:rsidTr="000524A8">
        <w:trPr>
          <w:trHeight w:val="288"/>
        </w:trPr>
        <w:tc>
          <w:tcPr>
            <w:tcW w:w="5780" w:type="dxa"/>
            <w:vMerge/>
            <w:hideMark/>
          </w:tcPr>
          <w:p w14:paraId="23B6E7E5" w14:textId="77777777" w:rsidR="00F27D12" w:rsidRPr="00844592" w:rsidRDefault="00F27D12" w:rsidP="000524A8">
            <w:pPr>
              <w:rPr>
                <w:sz w:val="20"/>
                <w:szCs w:val="20"/>
              </w:rPr>
            </w:pPr>
          </w:p>
        </w:tc>
        <w:tc>
          <w:tcPr>
            <w:tcW w:w="469" w:type="dxa"/>
            <w:noWrap/>
            <w:hideMark/>
          </w:tcPr>
          <w:p w14:paraId="3AEAF00B" w14:textId="77777777" w:rsidR="00F27D12" w:rsidRPr="00844592" w:rsidRDefault="00F27D12" w:rsidP="000524A8">
            <w:pPr>
              <w:rPr>
                <w:sz w:val="20"/>
                <w:szCs w:val="20"/>
              </w:rPr>
            </w:pPr>
            <w:r w:rsidRPr="00844592">
              <w:rPr>
                <w:sz w:val="20"/>
                <w:szCs w:val="20"/>
              </w:rPr>
              <w:t>0,4</w:t>
            </w:r>
          </w:p>
        </w:tc>
        <w:tc>
          <w:tcPr>
            <w:tcW w:w="607" w:type="dxa"/>
            <w:noWrap/>
            <w:hideMark/>
          </w:tcPr>
          <w:p w14:paraId="6207A425" w14:textId="77777777" w:rsidR="00F27D12" w:rsidRPr="00844592" w:rsidRDefault="00F27D12" w:rsidP="000524A8">
            <w:pPr>
              <w:rPr>
                <w:sz w:val="20"/>
                <w:szCs w:val="20"/>
              </w:rPr>
            </w:pPr>
            <w:r w:rsidRPr="00844592">
              <w:rPr>
                <w:sz w:val="20"/>
                <w:szCs w:val="20"/>
              </w:rPr>
              <w:t>MIN</w:t>
            </w:r>
          </w:p>
        </w:tc>
      </w:tr>
    </w:tbl>
    <w:p w14:paraId="267012F5" w14:textId="77777777" w:rsidR="00F27D12" w:rsidRPr="00844592" w:rsidRDefault="00F27D12" w:rsidP="00F27D12"/>
    <w:tbl>
      <w:tblPr>
        <w:tblStyle w:val="Tabelamrea"/>
        <w:tblW w:w="0" w:type="auto"/>
        <w:tblLook w:val="04A0" w:firstRow="1" w:lastRow="0" w:firstColumn="1" w:lastColumn="0" w:noHBand="0" w:noVBand="1"/>
      </w:tblPr>
      <w:tblGrid>
        <w:gridCol w:w="409"/>
        <w:gridCol w:w="1996"/>
        <w:gridCol w:w="1559"/>
        <w:gridCol w:w="4253"/>
        <w:gridCol w:w="1977"/>
      </w:tblGrid>
      <w:tr w:rsidR="00406A0A" w:rsidRPr="00844592" w14:paraId="2C16B8D9" w14:textId="77777777" w:rsidTr="000524A8">
        <w:trPr>
          <w:trHeight w:val="288"/>
        </w:trPr>
        <w:tc>
          <w:tcPr>
            <w:tcW w:w="10194" w:type="dxa"/>
            <w:gridSpan w:val="5"/>
            <w:noWrap/>
            <w:hideMark/>
          </w:tcPr>
          <w:p w14:paraId="3493FB26" w14:textId="77777777" w:rsidR="00F27D12" w:rsidRPr="00844592" w:rsidRDefault="00F27D12" w:rsidP="000524A8">
            <w:pPr>
              <w:rPr>
                <w:b/>
                <w:bCs/>
                <w:i/>
                <w:iCs/>
                <w:sz w:val="20"/>
                <w:szCs w:val="20"/>
              </w:rPr>
            </w:pPr>
            <w:r w:rsidRPr="00844592">
              <w:rPr>
                <w:b/>
                <w:bCs/>
                <w:i/>
                <w:iCs/>
                <w:sz w:val="20"/>
                <w:szCs w:val="20"/>
              </w:rPr>
              <w:t>Vplivi, ki se nanašajo pravice gradnje in zazidljivosti</w:t>
            </w:r>
          </w:p>
        </w:tc>
      </w:tr>
      <w:tr w:rsidR="00406A0A" w:rsidRPr="00844592" w14:paraId="5EC49EDA" w14:textId="77777777" w:rsidTr="000524A8">
        <w:trPr>
          <w:trHeight w:val="288"/>
        </w:trPr>
        <w:tc>
          <w:tcPr>
            <w:tcW w:w="409" w:type="dxa"/>
            <w:noWrap/>
            <w:hideMark/>
          </w:tcPr>
          <w:p w14:paraId="7EBE20B7" w14:textId="77777777" w:rsidR="00F27D12" w:rsidRPr="00844592" w:rsidRDefault="00F27D12" w:rsidP="000524A8">
            <w:pPr>
              <w:rPr>
                <w:sz w:val="20"/>
                <w:szCs w:val="20"/>
              </w:rPr>
            </w:pPr>
          </w:p>
        </w:tc>
        <w:tc>
          <w:tcPr>
            <w:tcW w:w="1996" w:type="dxa"/>
            <w:noWrap/>
            <w:hideMark/>
          </w:tcPr>
          <w:p w14:paraId="5EF9FC0C" w14:textId="77777777" w:rsidR="00F27D12" w:rsidRPr="00844592" w:rsidRDefault="00F27D12" w:rsidP="000524A8">
            <w:pPr>
              <w:rPr>
                <w:sz w:val="20"/>
                <w:szCs w:val="20"/>
              </w:rPr>
            </w:pPr>
            <w:r w:rsidRPr="00844592">
              <w:rPr>
                <w:sz w:val="20"/>
                <w:szCs w:val="20"/>
              </w:rPr>
              <w:t>Faktor</w:t>
            </w:r>
          </w:p>
        </w:tc>
        <w:tc>
          <w:tcPr>
            <w:tcW w:w="1559" w:type="dxa"/>
            <w:hideMark/>
          </w:tcPr>
          <w:p w14:paraId="37474408" w14:textId="77777777" w:rsidR="00F27D12" w:rsidRPr="00844592" w:rsidRDefault="00F27D12" w:rsidP="000524A8">
            <w:pPr>
              <w:rPr>
                <w:sz w:val="20"/>
                <w:szCs w:val="20"/>
              </w:rPr>
            </w:pPr>
            <w:r w:rsidRPr="00844592">
              <w:rPr>
                <w:sz w:val="20"/>
                <w:szCs w:val="20"/>
              </w:rPr>
              <w:t>Podfaktor</w:t>
            </w:r>
          </w:p>
        </w:tc>
        <w:tc>
          <w:tcPr>
            <w:tcW w:w="4253" w:type="dxa"/>
            <w:hideMark/>
          </w:tcPr>
          <w:p w14:paraId="4409C16B" w14:textId="77777777" w:rsidR="00F27D12" w:rsidRPr="00844592" w:rsidRDefault="00F27D12" w:rsidP="000524A8">
            <w:pPr>
              <w:rPr>
                <w:sz w:val="20"/>
                <w:szCs w:val="20"/>
              </w:rPr>
            </w:pPr>
            <w:r w:rsidRPr="00844592">
              <w:rPr>
                <w:sz w:val="20"/>
                <w:szCs w:val="20"/>
              </w:rPr>
              <w:t>Merilo</w:t>
            </w:r>
          </w:p>
        </w:tc>
        <w:tc>
          <w:tcPr>
            <w:tcW w:w="1977" w:type="dxa"/>
            <w:noWrap/>
            <w:hideMark/>
          </w:tcPr>
          <w:p w14:paraId="454E0FE5" w14:textId="77777777" w:rsidR="00F27D12" w:rsidRPr="00844592" w:rsidRDefault="00F27D12" w:rsidP="000524A8">
            <w:pPr>
              <w:rPr>
                <w:sz w:val="20"/>
                <w:szCs w:val="20"/>
              </w:rPr>
            </w:pPr>
            <w:r w:rsidRPr="00844592">
              <w:rPr>
                <w:sz w:val="20"/>
                <w:szCs w:val="20"/>
              </w:rPr>
              <w:t>Vpliv</w:t>
            </w:r>
          </w:p>
        </w:tc>
      </w:tr>
      <w:tr w:rsidR="00406A0A" w:rsidRPr="00844592" w14:paraId="61CEC74E" w14:textId="77777777" w:rsidTr="000524A8">
        <w:trPr>
          <w:trHeight w:val="1152"/>
        </w:trPr>
        <w:tc>
          <w:tcPr>
            <w:tcW w:w="409" w:type="dxa"/>
            <w:vMerge w:val="restart"/>
            <w:noWrap/>
            <w:hideMark/>
          </w:tcPr>
          <w:p w14:paraId="380F0928" w14:textId="77777777" w:rsidR="00F27D12" w:rsidRPr="00844592" w:rsidRDefault="00F27D12" w:rsidP="000524A8">
            <w:pPr>
              <w:rPr>
                <w:sz w:val="20"/>
                <w:szCs w:val="20"/>
              </w:rPr>
            </w:pPr>
            <w:r w:rsidRPr="00844592">
              <w:rPr>
                <w:sz w:val="20"/>
                <w:szCs w:val="20"/>
              </w:rPr>
              <w:t>1</w:t>
            </w:r>
          </w:p>
          <w:p w14:paraId="33DF15F4" w14:textId="77777777" w:rsidR="00F27D12" w:rsidRPr="00844592" w:rsidRDefault="00F27D12" w:rsidP="000524A8">
            <w:pPr>
              <w:rPr>
                <w:sz w:val="20"/>
                <w:szCs w:val="20"/>
              </w:rPr>
            </w:pPr>
          </w:p>
        </w:tc>
        <w:tc>
          <w:tcPr>
            <w:tcW w:w="1996" w:type="dxa"/>
            <w:vMerge w:val="restart"/>
            <w:noWrap/>
            <w:hideMark/>
          </w:tcPr>
          <w:p w14:paraId="105A03FD" w14:textId="77777777" w:rsidR="00F27D12" w:rsidRPr="00844592" w:rsidRDefault="00F27D12" w:rsidP="000524A8">
            <w:pPr>
              <w:rPr>
                <w:sz w:val="20"/>
                <w:szCs w:val="20"/>
              </w:rPr>
            </w:pPr>
            <w:r w:rsidRPr="00844592">
              <w:rPr>
                <w:sz w:val="20"/>
                <w:szCs w:val="20"/>
              </w:rPr>
              <w:t>Pravica graditi</w:t>
            </w:r>
          </w:p>
          <w:p w14:paraId="6857CC49"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pravica graditi</w:t>
            </w:r>
            <w:r w:rsidRPr="00844592">
              <w:rPr>
                <w:b/>
                <w:i/>
                <w:sz w:val="28"/>
                <w:szCs w:val="28"/>
              </w:rPr>
              <w:t>)</w:t>
            </w:r>
          </w:p>
        </w:tc>
        <w:tc>
          <w:tcPr>
            <w:tcW w:w="1559" w:type="dxa"/>
            <w:vMerge w:val="restart"/>
            <w:hideMark/>
          </w:tcPr>
          <w:p w14:paraId="0B450263" w14:textId="77777777" w:rsidR="00F27D12" w:rsidRPr="00844592" w:rsidRDefault="00F27D12" w:rsidP="000524A8">
            <w:pPr>
              <w:rPr>
                <w:sz w:val="20"/>
                <w:szCs w:val="20"/>
              </w:rPr>
            </w:pPr>
          </w:p>
        </w:tc>
        <w:tc>
          <w:tcPr>
            <w:tcW w:w="4253" w:type="dxa"/>
            <w:hideMark/>
          </w:tcPr>
          <w:p w14:paraId="717938B9" w14:textId="77777777" w:rsidR="00F27D12" w:rsidRPr="00844592" w:rsidRDefault="00F27D12" w:rsidP="000524A8">
            <w:pPr>
              <w:rPr>
                <w:sz w:val="20"/>
                <w:szCs w:val="20"/>
              </w:rPr>
            </w:pPr>
            <w:r w:rsidRPr="00844592">
              <w:rPr>
                <w:sz w:val="20"/>
                <w:szCs w:val="20"/>
              </w:rPr>
              <w:t>parcela ali skupina sosednjih parcel z istim lastništvom izpolnjuje pogoje za gradnjo stavb ali infrastrukturnih objektov v skladu s prostorskimi predpisi (npr. minimalna velikost, dostop itd.)</w:t>
            </w:r>
          </w:p>
        </w:tc>
        <w:tc>
          <w:tcPr>
            <w:tcW w:w="1977" w:type="dxa"/>
            <w:hideMark/>
          </w:tcPr>
          <w:p w14:paraId="52820A37" w14:textId="77777777" w:rsidR="00F27D12" w:rsidRPr="00844592" w:rsidRDefault="00F27D12" w:rsidP="000524A8">
            <w:pPr>
              <w:rPr>
                <w:sz w:val="20"/>
                <w:szCs w:val="20"/>
              </w:rPr>
            </w:pPr>
            <w:r w:rsidRPr="00844592">
              <w:rPr>
                <w:sz w:val="20"/>
                <w:szCs w:val="20"/>
              </w:rPr>
              <w:t>Faktor prilagoditve vrednostne ravni</w:t>
            </w:r>
          </w:p>
        </w:tc>
      </w:tr>
      <w:tr w:rsidR="00406A0A" w:rsidRPr="00844592" w14:paraId="1CAEE98F" w14:textId="77777777" w:rsidTr="000524A8">
        <w:trPr>
          <w:trHeight w:val="288"/>
        </w:trPr>
        <w:tc>
          <w:tcPr>
            <w:tcW w:w="409" w:type="dxa"/>
            <w:vMerge/>
            <w:noWrap/>
            <w:hideMark/>
          </w:tcPr>
          <w:p w14:paraId="54C0E7AE" w14:textId="77777777" w:rsidR="00F27D12" w:rsidRPr="00844592" w:rsidRDefault="00F27D12" w:rsidP="000524A8">
            <w:pPr>
              <w:rPr>
                <w:sz w:val="20"/>
                <w:szCs w:val="20"/>
              </w:rPr>
            </w:pPr>
          </w:p>
        </w:tc>
        <w:tc>
          <w:tcPr>
            <w:tcW w:w="1996" w:type="dxa"/>
            <w:vMerge/>
            <w:noWrap/>
            <w:hideMark/>
          </w:tcPr>
          <w:p w14:paraId="0784F114" w14:textId="77777777" w:rsidR="00F27D12" w:rsidRPr="00844592" w:rsidRDefault="00F27D12" w:rsidP="000524A8">
            <w:pPr>
              <w:rPr>
                <w:sz w:val="20"/>
                <w:szCs w:val="20"/>
              </w:rPr>
            </w:pPr>
          </w:p>
        </w:tc>
        <w:tc>
          <w:tcPr>
            <w:tcW w:w="1559" w:type="dxa"/>
            <w:vMerge/>
            <w:hideMark/>
          </w:tcPr>
          <w:p w14:paraId="12215134" w14:textId="77777777" w:rsidR="00F27D12" w:rsidRPr="00844592" w:rsidRDefault="00F27D12" w:rsidP="000524A8">
            <w:pPr>
              <w:rPr>
                <w:sz w:val="20"/>
                <w:szCs w:val="20"/>
              </w:rPr>
            </w:pPr>
          </w:p>
        </w:tc>
        <w:tc>
          <w:tcPr>
            <w:tcW w:w="4253" w:type="dxa"/>
            <w:hideMark/>
          </w:tcPr>
          <w:p w14:paraId="2334EF90" w14:textId="77777777" w:rsidR="00F27D12" w:rsidRPr="00844592" w:rsidRDefault="00F27D12" w:rsidP="000524A8">
            <w:pPr>
              <w:rPr>
                <w:sz w:val="20"/>
                <w:szCs w:val="20"/>
              </w:rPr>
            </w:pPr>
            <w:r w:rsidRPr="00844592">
              <w:rPr>
                <w:sz w:val="20"/>
                <w:szCs w:val="20"/>
              </w:rPr>
              <w:t>Parcela ne izpolnjuje pogojev za gradnjo</w:t>
            </w:r>
          </w:p>
        </w:tc>
        <w:tc>
          <w:tcPr>
            <w:tcW w:w="1977" w:type="dxa"/>
            <w:noWrap/>
            <w:hideMark/>
          </w:tcPr>
          <w:p w14:paraId="40D73F94" w14:textId="77777777" w:rsidR="00F27D12" w:rsidRPr="00844592" w:rsidRDefault="00F27D12" w:rsidP="000524A8">
            <w:pPr>
              <w:rPr>
                <w:sz w:val="20"/>
                <w:szCs w:val="20"/>
              </w:rPr>
            </w:pPr>
            <w:r w:rsidRPr="00844592">
              <w:rPr>
                <w:sz w:val="20"/>
                <w:szCs w:val="20"/>
              </w:rPr>
              <w:t>1,0</w:t>
            </w:r>
          </w:p>
        </w:tc>
      </w:tr>
      <w:tr w:rsidR="00406A0A" w:rsidRPr="00844592" w14:paraId="3E4912EA" w14:textId="77777777" w:rsidTr="000524A8">
        <w:trPr>
          <w:trHeight w:val="864"/>
        </w:trPr>
        <w:tc>
          <w:tcPr>
            <w:tcW w:w="409" w:type="dxa"/>
            <w:vMerge w:val="restart"/>
            <w:noWrap/>
            <w:hideMark/>
          </w:tcPr>
          <w:p w14:paraId="7D42CFCA" w14:textId="77777777" w:rsidR="00F27D12" w:rsidRPr="00844592" w:rsidRDefault="00F27D12" w:rsidP="000524A8">
            <w:pPr>
              <w:rPr>
                <w:sz w:val="20"/>
                <w:szCs w:val="20"/>
              </w:rPr>
            </w:pPr>
            <w:r w:rsidRPr="00844592">
              <w:rPr>
                <w:sz w:val="20"/>
                <w:szCs w:val="20"/>
              </w:rPr>
              <w:t>2</w:t>
            </w:r>
          </w:p>
          <w:p w14:paraId="072A651C" w14:textId="77777777" w:rsidR="00F27D12" w:rsidRPr="00844592" w:rsidRDefault="00F27D12" w:rsidP="000524A8">
            <w:pPr>
              <w:rPr>
                <w:sz w:val="20"/>
                <w:szCs w:val="20"/>
              </w:rPr>
            </w:pPr>
          </w:p>
        </w:tc>
        <w:tc>
          <w:tcPr>
            <w:tcW w:w="1996" w:type="dxa"/>
            <w:vMerge w:val="restart"/>
            <w:noWrap/>
            <w:hideMark/>
          </w:tcPr>
          <w:p w14:paraId="007585DE" w14:textId="77777777" w:rsidR="00F27D12" w:rsidRPr="00844592" w:rsidRDefault="00F27D12" w:rsidP="000524A8">
            <w:pPr>
              <w:rPr>
                <w:sz w:val="20"/>
                <w:szCs w:val="20"/>
              </w:rPr>
            </w:pPr>
            <w:r w:rsidRPr="00844592">
              <w:rPr>
                <w:sz w:val="20"/>
                <w:szCs w:val="20"/>
              </w:rPr>
              <w:t xml:space="preserve"> Dopustna gradnja - če je pravica graditi</w:t>
            </w:r>
          </w:p>
          <w:p w14:paraId="379D4CF2"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dopustna gradnja</w:t>
            </w:r>
            <w:r w:rsidRPr="00844592">
              <w:rPr>
                <w:b/>
                <w:i/>
                <w:sz w:val="28"/>
                <w:szCs w:val="28"/>
              </w:rPr>
              <w:t>)</w:t>
            </w:r>
          </w:p>
        </w:tc>
        <w:tc>
          <w:tcPr>
            <w:tcW w:w="1559" w:type="dxa"/>
            <w:vMerge w:val="restart"/>
            <w:hideMark/>
          </w:tcPr>
          <w:p w14:paraId="289DBBB4" w14:textId="77777777" w:rsidR="00F27D12" w:rsidRPr="00844592" w:rsidRDefault="00F27D12" w:rsidP="000524A8">
            <w:pPr>
              <w:rPr>
                <w:sz w:val="20"/>
                <w:szCs w:val="20"/>
              </w:rPr>
            </w:pPr>
          </w:p>
        </w:tc>
        <w:tc>
          <w:tcPr>
            <w:tcW w:w="4253" w:type="dxa"/>
            <w:hideMark/>
          </w:tcPr>
          <w:p w14:paraId="4636BAE3" w14:textId="77777777" w:rsidR="00F27D12" w:rsidRPr="00844592" w:rsidRDefault="00F27D12" w:rsidP="000524A8">
            <w:pPr>
              <w:rPr>
                <w:sz w:val="20"/>
                <w:szCs w:val="20"/>
              </w:rPr>
            </w:pPr>
            <w:r w:rsidRPr="00844592">
              <w:rPr>
                <w:sz w:val="20"/>
                <w:szCs w:val="20"/>
              </w:rPr>
              <w:t>Dopustna gradnja stavb, značilna za vrednostno cono ali ekonomsko vsaj tako zanimiva (npr. zemljišče v industrijski coni)</w:t>
            </w:r>
          </w:p>
        </w:tc>
        <w:tc>
          <w:tcPr>
            <w:tcW w:w="1977" w:type="dxa"/>
            <w:noWrap/>
            <w:hideMark/>
          </w:tcPr>
          <w:p w14:paraId="3CAC6FC8" w14:textId="77777777" w:rsidR="00F27D12" w:rsidRPr="00844592" w:rsidRDefault="00F27D12" w:rsidP="000524A8">
            <w:pPr>
              <w:rPr>
                <w:sz w:val="20"/>
                <w:szCs w:val="20"/>
              </w:rPr>
            </w:pPr>
            <w:r w:rsidRPr="00844592">
              <w:rPr>
                <w:sz w:val="20"/>
                <w:szCs w:val="20"/>
              </w:rPr>
              <w:t>1,0</w:t>
            </w:r>
          </w:p>
        </w:tc>
      </w:tr>
      <w:tr w:rsidR="00406A0A" w:rsidRPr="00844592" w14:paraId="224FBB58" w14:textId="77777777" w:rsidTr="000524A8">
        <w:trPr>
          <w:trHeight w:val="1728"/>
        </w:trPr>
        <w:tc>
          <w:tcPr>
            <w:tcW w:w="409" w:type="dxa"/>
            <w:vMerge/>
            <w:noWrap/>
            <w:hideMark/>
          </w:tcPr>
          <w:p w14:paraId="14676AE2" w14:textId="77777777" w:rsidR="00F27D12" w:rsidRPr="00844592" w:rsidRDefault="00F27D12" w:rsidP="000524A8">
            <w:pPr>
              <w:rPr>
                <w:sz w:val="20"/>
                <w:szCs w:val="20"/>
              </w:rPr>
            </w:pPr>
          </w:p>
        </w:tc>
        <w:tc>
          <w:tcPr>
            <w:tcW w:w="1996" w:type="dxa"/>
            <w:vMerge/>
            <w:noWrap/>
            <w:hideMark/>
          </w:tcPr>
          <w:p w14:paraId="5E7C2BB4" w14:textId="77777777" w:rsidR="00F27D12" w:rsidRPr="00844592" w:rsidRDefault="00F27D12" w:rsidP="000524A8">
            <w:pPr>
              <w:rPr>
                <w:sz w:val="20"/>
                <w:szCs w:val="20"/>
              </w:rPr>
            </w:pPr>
          </w:p>
        </w:tc>
        <w:tc>
          <w:tcPr>
            <w:tcW w:w="1559" w:type="dxa"/>
            <w:vMerge/>
            <w:hideMark/>
          </w:tcPr>
          <w:p w14:paraId="5CA57CCB" w14:textId="77777777" w:rsidR="00F27D12" w:rsidRPr="00844592" w:rsidRDefault="00F27D12" w:rsidP="000524A8">
            <w:pPr>
              <w:rPr>
                <w:sz w:val="20"/>
                <w:szCs w:val="20"/>
              </w:rPr>
            </w:pPr>
          </w:p>
        </w:tc>
        <w:tc>
          <w:tcPr>
            <w:tcW w:w="4253" w:type="dxa"/>
            <w:hideMark/>
          </w:tcPr>
          <w:p w14:paraId="53B160DF" w14:textId="77777777" w:rsidR="00F27D12" w:rsidRPr="00844592" w:rsidRDefault="00F27D12" w:rsidP="000524A8">
            <w:pPr>
              <w:rPr>
                <w:sz w:val="20"/>
                <w:szCs w:val="20"/>
              </w:rPr>
            </w:pPr>
            <w:r w:rsidRPr="00844592">
              <w:rPr>
                <w:sz w:val="20"/>
                <w:szCs w:val="20"/>
              </w:rPr>
              <w:t>Gradnja stavb, ki je značilna za vrednostno cono ni dopustna, dopustna pa je ekonomsko manj zanimiva gradnja (npr. zemljišče v coni, kjer bi bila gradnja, ki jo dopušča, potencialno moteča in so zanjo potrebni dodatni zaščitni ukrepi pri načrtovanju gradnje, ipd., npr. mešanica poslovnih in industrijskih dejavnosti, ipd.)</w:t>
            </w:r>
          </w:p>
        </w:tc>
        <w:tc>
          <w:tcPr>
            <w:tcW w:w="1977" w:type="dxa"/>
            <w:noWrap/>
            <w:hideMark/>
          </w:tcPr>
          <w:p w14:paraId="56DE1EC8" w14:textId="77777777" w:rsidR="00F27D12" w:rsidRPr="00844592" w:rsidRDefault="00F27D12" w:rsidP="000524A8">
            <w:pPr>
              <w:rPr>
                <w:sz w:val="20"/>
                <w:szCs w:val="20"/>
              </w:rPr>
            </w:pPr>
            <w:r w:rsidRPr="00844592">
              <w:rPr>
                <w:sz w:val="20"/>
                <w:szCs w:val="20"/>
              </w:rPr>
              <w:t>0,8</w:t>
            </w:r>
          </w:p>
        </w:tc>
      </w:tr>
      <w:tr w:rsidR="00406A0A" w:rsidRPr="00844592" w14:paraId="1E92C285" w14:textId="77777777" w:rsidTr="000524A8">
        <w:trPr>
          <w:trHeight w:val="576"/>
        </w:trPr>
        <w:tc>
          <w:tcPr>
            <w:tcW w:w="409" w:type="dxa"/>
            <w:vMerge/>
            <w:noWrap/>
            <w:hideMark/>
          </w:tcPr>
          <w:p w14:paraId="67D2ECE4" w14:textId="77777777" w:rsidR="00F27D12" w:rsidRPr="00844592" w:rsidRDefault="00F27D12" w:rsidP="000524A8">
            <w:pPr>
              <w:rPr>
                <w:sz w:val="20"/>
                <w:szCs w:val="20"/>
              </w:rPr>
            </w:pPr>
          </w:p>
        </w:tc>
        <w:tc>
          <w:tcPr>
            <w:tcW w:w="1996" w:type="dxa"/>
            <w:vMerge/>
            <w:noWrap/>
            <w:hideMark/>
          </w:tcPr>
          <w:p w14:paraId="21D6E370" w14:textId="77777777" w:rsidR="00F27D12" w:rsidRPr="00844592" w:rsidRDefault="00F27D12" w:rsidP="000524A8">
            <w:pPr>
              <w:rPr>
                <w:sz w:val="20"/>
                <w:szCs w:val="20"/>
              </w:rPr>
            </w:pPr>
          </w:p>
        </w:tc>
        <w:tc>
          <w:tcPr>
            <w:tcW w:w="1559" w:type="dxa"/>
            <w:vMerge/>
            <w:hideMark/>
          </w:tcPr>
          <w:p w14:paraId="4BDFF5C9" w14:textId="77777777" w:rsidR="00F27D12" w:rsidRPr="00844592" w:rsidRDefault="00F27D12" w:rsidP="000524A8">
            <w:pPr>
              <w:rPr>
                <w:sz w:val="20"/>
                <w:szCs w:val="20"/>
              </w:rPr>
            </w:pPr>
          </w:p>
        </w:tc>
        <w:tc>
          <w:tcPr>
            <w:tcW w:w="4253" w:type="dxa"/>
            <w:hideMark/>
          </w:tcPr>
          <w:p w14:paraId="69E4FF67" w14:textId="77777777" w:rsidR="00F27D12" w:rsidRPr="00844592" w:rsidRDefault="00F27D12" w:rsidP="000524A8">
            <w:pPr>
              <w:rPr>
                <w:sz w:val="20"/>
                <w:szCs w:val="20"/>
              </w:rPr>
            </w:pPr>
            <w:r w:rsidRPr="00844592">
              <w:rPr>
                <w:sz w:val="20"/>
                <w:szCs w:val="20"/>
              </w:rPr>
              <w:t>Dopustna le gradnja infrastrukturnih objektov, ki niso stavbe (npr. pomol, cesta, železnica, ipd.)</w:t>
            </w:r>
          </w:p>
        </w:tc>
        <w:tc>
          <w:tcPr>
            <w:tcW w:w="1977" w:type="dxa"/>
            <w:noWrap/>
            <w:hideMark/>
          </w:tcPr>
          <w:p w14:paraId="1126F507" w14:textId="77777777" w:rsidR="00F27D12" w:rsidRPr="00844592" w:rsidRDefault="00F27D12" w:rsidP="000524A8">
            <w:pPr>
              <w:rPr>
                <w:sz w:val="20"/>
                <w:szCs w:val="20"/>
              </w:rPr>
            </w:pPr>
            <w:r w:rsidRPr="00844592">
              <w:rPr>
                <w:sz w:val="20"/>
                <w:szCs w:val="20"/>
              </w:rPr>
              <w:t>0,6</w:t>
            </w:r>
          </w:p>
        </w:tc>
      </w:tr>
      <w:tr w:rsidR="00406A0A" w:rsidRPr="00844592" w14:paraId="43AF7657" w14:textId="77777777" w:rsidTr="000524A8">
        <w:trPr>
          <w:trHeight w:val="288"/>
        </w:trPr>
        <w:tc>
          <w:tcPr>
            <w:tcW w:w="409" w:type="dxa"/>
            <w:vMerge w:val="restart"/>
            <w:noWrap/>
            <w:hideMark/>
          </w:tcPr>
          <w:p w14:paraId="7F3D2BE6" w14:textId="77777777" w:rsidR="00F27D12" w:rsidRPr="00844592" w:rsidRDefault="00F27D12" w:rsidP="000524A8">
            <w:pPr>
              <w:rPr>
                <w:sz w:val="20"/>
                <w:szCs w:val="20"/>
              </w:rPr>
            </w:pPr>
            <w:r w:rsidRPr="00844592">
              <w:rPr>
                <w:sz w:val="20"/>
                <w:szCs w:val="20"/>
              </w:rPr>
              <w:t>3</w:t>
            </w:r>
          </w:p>
          <w:p w14:paraId="68CA109C" w14:textId="77777777" w:rsidR="00F27D12" w:rsidRPr="00844592" w:rsidRDefault="00F27D12" w:rsidP="000524A8">
            <w:pPr>
              <w:rPr>
                <w:sz w:val="20"/>
                <w:szCs w:val="20"/>
              </w:rPr>
            </w:pPr>
          </w:p>
        </w:tc>
        <w:tc>
          <w:tcPr>
            <w:tcW w:w="1996" w:type="dxa"/>
            <w:vMerge w:val="restart"/>
            <w:noWrap/>
            <w:hideMark/>
          </w:tcPr>
          <w:p w14:paraId="2AEC2CD4" w14:textId="77777777" w:rsidR="00F27D12" w:rsidRPr="00844592" w:rsidRDefault="00F27D12" w:rsidP="000524A8">
            <w:pPr>
              <w:rPr>
                <w:sz w:val="20"/>
                <w:szCs w:val="20"/>
              </w:rPr>
            </w:pPr>
            <w:r w:rsidRPr="00844592">
              <w:rPr>
                <w:sz w:val="20"/>
                <w:szCs w:val="20"/>
              </w:rPr>
              <w:t>Potencial izrabe zemljišča - če je pravica graditi</w:t>
            </w:r>
          </w:p>
          <w:p w14:paraId="41809A08" w14:textId="77777777" w:rsidR="00F27D12" w:rsidRPr="00844592" w:rsidRDefault="00F27D12" w:rsidP="000524A8">
            <w:pPr>
              <w:rPr>
                <w:sz w:val="20"/>
                <w:szCs w:val="20"/>
              </w:rPr>
            </w:pPr>
          </w:p>
        </w:tc>
        <w:tc>
          <w:tcPr>
            <w:tcW w:w="1559" w:type="dxa"/>
            <w:vMerge w:val="restart"/>
            <w:noWrap/>
            <w:hideMark/>
          </w:tcPr>
          <w:p w14:paraId="7DA1F6A6" w14:textId="77777777" w:rsidR="00F27D12" w:rsidRPr="00844592" w:rsidRDefault="00F27D12" w:rsidP="000524A8">
            <w:pPr>
              <w:rPr>
                <w:sz w:val="20"/>
                <w:szCs w:val="20"/>
              </w:rPr>
            </w:pPr>
            <w:r w:rsidRPr="00844592">
              <w:rPr>
                <w:sz w:val="20"/>
                <w:szCs w:val="20"/>
              </w:rPr>
              <w:t>FI</w:t>
            </w:r>
          </w:p>
          <w:p w14:paraId="49804507"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FI</w:t>
            </w:r>
            <w:r w:rsidRPr="00844592">
              <w:rPr>
                <w:b/>
                <w:i/>
                <w:sz w:val="28"/>
                <w:szCs w:val="28"/>
              </w:rPr>
              <w:t>)</w:t>
            </w:r>
          </w:p>
          <w:p w14:paraId="58E4E7CC" w14:textId="77777777" w:rsidR="00F27D12" w:rsidRPr="00844592" w:rsidRDefault="00F27D12" w:rsidP="000524A8">
            <w:pPr>
              <w:rPr>
                <w:sz w:val="20"/>
                <w:szCs w:val="20"/>
              </w:rPr>
            </w:pPr>
            <w:r w:rsidRPr="00844592">
              <w:rPr>
                <w:sz w:val="20"/>
                <w:szCs w:val="20"/>
              </w:rPr>
              <w:t> </w:t>
            </w:r>
          </w:p>
        </w:tc>
        <w:tc>
          <w:tcPr>
            <w:tcW w:w="4253" w:type="dxa"/>
            <w:hideMark/>
          </w:tcPr>
          <w:p w14:paraId="609D572C" w14:textId="77777777" w:rsidR="00F27D12" w:rsidRPr="00844592" w:rsidRDefault="00F27D12" w:rsidP="000524A8">
            <w:pPr>
              <w:rPr>
                <w:sz w:val="20"/>
                <w:szCs w:val="20"/>
              </w:rPr>
            </w:pPr>
            <w:r w:rsidRPr="00844592">
              <w:rPr>
                <w:sz w:val="20"/>
                <w:szCs w:val="20"/>
              </w:rPr>
              <w:t>0,4 &lt;= FI &lt;= 0,6</w:t>
            </w:r>
          </w:p>
        </w:tc>
        <w:tc>
          <w:tcPr>
            <w:tcW w:w="1977" w:type="dxa"/>
            <w:noWrap/>
            <w:hideMark/>
          </w:tcPr>
          <w:p w14:paraId="0F261991" w14:textId="77777777" w:rsidR="00F27D12" w:rsidRPr="00844592" w:rsidRDefault="00F27D12" w:rsidP="000524A8">
            <w:pPr>
              <w:rPr>
                <w:sz w:val="20"/>
                <w:szCs w:val="20"/>
              </w:rPr>
            </w:pPr>
            <w:r w:rsidRPr="00844592">
              <w:rPr>
                <w:sz w:val="20"/>
                <w:szCs w:val="20"/>
              </w:rPr>
              <w:t>1,0</w:t>
            </w:r>
          </w:p>
        </w:tc>
      </w:tr>
      <w:tr w:rsidR="00406A0A" w:rsidRPr="00844592" w14:paraId="665F6E50" w14:textId="77777777" w:rsidTr="000524A8">
        <w:trPr>
          <w:trHeight w:val="288"/>
        </w:trPr>
        <w:tc>
          <w:tcPr>
            <w:tcW w:w="409" w:type="dxa"/>
            <w:vMerge/>
            <w:noWrap/>
            <w:hideMark/>
          </w:tcPr>
          <w:p w14:paraId="3D5BB6F4" w14:textId="77777777" w:rsidR="00F27D12" w:rsidRPr="00844592" w:rsidRDefault="00F27D12" w:rsidP="000524A8">
            <w:pPr>
              <w:rPr>
                <w:sz w:val="20"/>
                <w:szCs w:val="20"/>
              </w:rPr>
            </w:pPr>
          </w:p>
        </w:tc>
        <w:tc>
          <w:tcPr>
            <w:tcW w:w="1996" w:type="dxa"/>
            <w:vMerge/>
            <w:noWrap/>
            <w:hideMark/>
          </w:tcPr>
          <w:p w14:paraId="02869632" w14:textId="77777777" w:rsidR="00F27D12" w:rsidRPr="00844592" w:rsidRDefault="00F27D12" w:rsidP="000524A8">
            <w:pPr>
              <w:rPr>
                <w:sz w:val="20"/>
                <w:szCs w:val="20"/>
              </w:rPr>
            </w:pPr>
          </w:p>
        </w:tc>
        <w:tc>
          <w:tcPr>
            <w:tcW w:w="1559" w:type="dxa"/>
            <w:vMerge/>
            <w:noWrap/>
            <w:hideMark/>
          </w:tcPr>
          <w:p w14:paraId="003CB0B1" w14:textId="77777777" w:rsidR="00F27D12" w:rsidRPr="00844592" w:rsidRDefault="00F27D12" w:rsidP="000524A8">
            <w:pPr>
              <w:rPr>
                <w:sz w:val="20"/>
                <w:szCs w:val="20"/>
              </w:rPr>
            </w:pPr>
          </w:p>
        </w:tc>
        <w:tc>
          <w:tcPr>
            <w:tcW w:w="4253" w:type="dxa"/>
            <w:hideMark/>
          </w:tcPr>
          <w:p w14:paraId="33533671" w14:textId="77777777" w:rsidR="00F27D12" w:rsidRPr="00844592" w:rsidRDefault="00F27D12" w:rsidP="000524A8">
            <w:pPr>
              <w:rPr>
                <w:sz w:val="20"/>
                <w:szCs w:val="20"/>
              </w:rPr>
            </w:pPr>
            <w:r w:rsidRPr="00844592">
              <w:rPr>
                <w:sz w:val="20"/>
                <w:szCs w:val="20"/>
              </w:rPr>
              <w:t>FI &lt; 0,4; na vsak % pod 0,4 odbitek 0,01</w:t>
            </w:r>
          </w:p>
        </w:tc>
        <w:tc>
          <w:tcPr>
            <w:tcW w:w="1977" w:type="dxa"/>
            <w:noWrap/>
            <w:hideMark/>
          </w:tcPr>
          <w:p w14:paraId="1A5C6A1C" w14:textId="77777777" w:rsidR="00F27D12" w:rsidRPr="00844592" w:rsidRDefault="00F27D12" w:rsidP="000524A8">
            <w:pPr>
              <w:rPr>
                <w:sz w:val="20"/>
                <w:szCs w:val="20"/>
              </w:rPr>
            </w:pPr>
            <w:r w:rsidRPr="00844592">
              <w:rPr>
                <w:sz w:val="20"/>
                <w:szCs w:val="20"/>
              </w:rPr>
              <w:t>1,00 + 1,0 x (FI-0,4)</w:t>
            </w:r>
          </w:p>
        </w:tc>
      </w:tr>
      <w:tr w:rsidR="00406A0A" w:rsidRPr="00844592" w14:paraId="3F74B4EB" w14:textId="77777777" w:rsidTr="000524A8">
        <w:trPr>
          <w:trHeight w:val="288"/>
        </w:trPr>
        <w:tc>
          <w:tcPr>
            <w:tcW w:w="409" w:type="dxa"/>
            <w:vMerge/>
            <w:noWrap/>
            <w:hideMark/>
          </w:tcPr>
          <w:p w14:paraId="7617F177" w14:textId="77777777" w:rsidR="00F27D12" w:rsidRPr="00844592" w:rsidRDefault="00F27D12" w:rsidP="000524A8">
            <w:pPr>
              <w:rPr>
                <w:sz w:val="20"/>
                <w:szCs w:val="20"/>
              </w:rPr>
            </w:pPr>
          </w:p>
        </w:tc>
        <w:tc>
          <w:tcPr>
            <w:tcW w:w="1996" w:type="dxa"/>
            <w:vMerge/>
            <w:noWrap/>
            <w:hideMark/>
          </w:tcPr>
          <w:p w14:paraId="0F974C7B" w14:textId="77777777" w:rsidR="00F27D12" w:rsidRPr="00844592" w:rsidRDefault="00F27D12" w:rsidP="000524A8">
            <w:pPr>
              <w:rPr>
                <w:sz w:val="20"/>
                <w:szCs w:val="20"/>
              </w:rPr>
            </w:pPr>
          </w:p>
        </w:tc>
        <w:tc>
          <w:tcPr>
            <w:tcW w:w="1559" w:type="dxa"/>
            <w:vMerge w:val="restart"/>
            <w:noWrap/>
            <w:hideMark/>
          </w:tcPr>
          <w:p w14:paraId="3A5DD40A" w14:textId="77777777" w:rsidR="00F27D12" w:rsidRPr="00844592" w:rsidRDefault="00F27D12" w:rsidP="000524A8">
            <w:pPr>
              <w:rPr>
                <w:sz w:val="20"/>
                <w:szCs w:val="20"/>
              </w:rPr>
            </w:pPr>
            <w:r w:rsidRPr="00844592">
              <w:rPr>
                <w:sz w:val="20"/>
                <w:szCs w:val="20"/>
              </w:rPr>
              <w:t>FZ</w:t>
            </w:r>
          </w:p>
          <w:p w14:paraId="3C9C56CE"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FZ</w:t>
            </w:r>
            <w:r w:rsidRPr="00844592">
              <w:rPr>
                <w:b/>
                <w:i/>
                <w:sz w:val="28"/>
                <w:szCs w:val="28"/>
              </w:rPr>
              <w:t>)</w:t>
            </w:r>
          </w:p>
        </w:tc>
        <w:tc>
          <w:tcPr>
            <w:tcW w:w="4253" w:type="dxa"/>
            <w:hideMark/>
          </w:tcPr>
          <w:p w14:paraId="54BAE823" w14:textId="77777777" w:rsidR="00F27D12" w:rsidRPr="00844592" w:rsidRDefault="00F27D12" w:rsidP="000524A8">
            <w:pPr>
              <w:rPr>
                <w:sz w:val="20"/>
                <w:szCs w:val="20"/>
              </w:rPr>
            </w:pPr>
            <w:r w:rsidRPr="00844592">
              <w:rPr>
                <w:sz w:val="20"/>
                <w:szCs w:val="20"/>
              </w:rPr>
              <w:t>FZ &gt;= 0,4</w:t>
            </w:r>
          </w:p>
        </w:tc>
        <w:tc>
          <w:tcPr>
            <w:tcW w:w="1977" w:type="dxa"/>
            <w:noWrap/>
            <w:hideMark/>
          </w:tcPr>
          <w:p w14:paraId="2168759C" w14:textId="77777777" w:rsidR="00F27D12" w:rsidRPr="00844592" w:rsidRDefault="00F27D12" w:rsidP="000524A8">
            <w:pPr>
              <w:rPr>
                <w:sz w:val="20"/>
                <w:szCs w:val="20"/>
              </w:rPr>
            </w:pPr>
            <w:r w:rsidRPr="00844592">
              <w:rPr>
                <w:sz w:val="20"/>
                <w:szCs w:val="20"/>
              </w:rPr>
              <w:t>1,0</w:t>
            </w:r>
          </w:p>
        </w:tc>
      </w:tr>
      <w:tr w:rsidR="00193319" w:rsidRPr="00844592" w14:paraId="39CD0AA6" w14:textId="77777777" w:rsidTr="000524A8">
        <w:trPr>
          <w:trHeight w:val="288"/>
        </w:trPr>
        <w:tc>
          <w:tcPr>
            <w:tcW w:w="409" w:type="dxa"/>
            <w:vMerge/>
            <w:noWrap/>
            <w:hideMark/>
          </w:tcPr>
          <w:p w14:paraId="7B4D6DA4" w14:textId="77777777" w:rsidR="00F27D12" w:rsidRPr="00844592" w:rsidRDefault="00F27D12" w:rsidP="000524A8">
            <w:pPr>
              <w:rPr>
                <w:sz w:val="20"/>
                <w:szCs w:val="20"/>
              </w:rPr>
            </w:pPr>
          </w:p>
        </w:tc>
        <w:tc>
          <w:tcPr>
            <w:tcW w:w="1996" w:type="dxa"/>
            <w:vMerge/>
            <w:noWrap/>
            <w:hideMark/>
          </w:tcPr>
          <w:p w14:paraId="64741759" w14:textId="77777777" w:rsidR="00F27D12" w:rsidRPr="00844592" w:rsidRDefault="00F27D12" w:rsidP="000524A8">
            <w:pPr>
              <w:rPr>
                <w:sz w:val="20"/>
                <w:szCs w:val="20"/>
              </w:rPr>
            </w:pPr>
          </w:p>
        </w:tc>
        <w:tc>
          <w:tcPr>
            <w:tcW w:w="1559" w:type="dxa"/>
            <w:vMerge/>
            <w:noWrap/>
            <w:hideMark/>
          </w:tcPr>
          <w:p w14:paraId="54B0AB64" w14:textId="77777777" w:rsidR="00F27D12" w:rsidRPr="00844592" w:rsidRDefault="00F27D12" w:rsidP="000524A8">
            <w:pPr>
              <w:rPr>
                <w:sz w:val="20"/>
                <w:szCs w:val="20"/>
              </w:rPr>
            </w:pPr>
          </w:p>
        </w:tc>
        <w:tc>
          <w:tcPr>
            <w:tcW w:w="4253" w:type="dxa"/>
            <w:hideMark/>
          </w:tcPr>
          <w:p w14:paraId="18ABF10C" w14:textId="77777777" w:rsidR="00F27D12" w:rsidRPr="00844592" w:rsidRDefault="00F27D12" w:rsidP="000524A8">
            <w:pPr>
              <w:rPr>
                <w:sz w:val="20"/>
                <w:szCs w:val="20"/>
              </w:rPr>
            </w:pPr>
            <w:r w:rsidRPr="00844592">
              <w:rPr>
                <w:sz w:val="20"/>
                <w:szCs w:val="20"/>
              </w:rPr>
              <w:t>FZ &lt; 0,4; za vsak % pod 0,4 odbitek 0,01</w:t>
            </w:r>
          </w:p>
        </w:tc>
        <w:tc>
          <w:tcPr>
            <w:tcW w:w="1977" w:type="dxa"/>
            <w:noWrap/>
            <w:hideMark/>
          </w:tcPr>
          <w:p w14:paraId="174B2B69" w14:textId="77777777" w:rsidR="00F27D12" w:rsidRPr="00844592" w:rsidRDefault="00F27D12" w:rsidP="000524A8">
            <w:pPr>
              <w:rPr>
                <w:sz w:val="20"/>
                <w:szCs w:val="20"/>
              </w:rPr>
            </w:pPr>
            <w:r w:rsidRPr="00844592">
              <w:rPr>
                <w:sz w:val="20"/>
                <w:szCs w:val="20"/>
              </w:rPr>
              <w:t>1,00 + 1,0 x (FZ-0,4)</w:t>
            </w:r>
          </w:p>
        </w:tc>
      </w:tr>
    </w:tbl>
    <w:p w14:paraId="0A1E624B" w14:textId="77777777" w:rsidR="00F27D12" w:rsidRPr="00844592" w:rsidRDefault="00F27D12" w:rsidP="00F27D12"/>
    <w:tbl>
      <w:tblPr>
        <w:tblStyle w:val="Tabelamrea"/>
        <w:tblW w:w="0" w:type="auto"/>
        <w:tblLook w:val="04A0" w:firstRow="1" w:lastRow="0" w:firstColumn="1" w:lastColumn="0" w:noHBand="0" w:noVBand="1"/>
      </w:tblPr>
      <w:tblGrid>
        <w:gridCol w:w="419"/>
        <w:gridCol w:w="1551"/>
        <w:gridCol w:w="3522"/>
        <w:gridCol w:w="4085"/>
        <w:gridCol w:w="617"/>
      </w:tblGrid>
      <w:tr w:rsidR="00406A0A" w:rsidRPr="00844592" w14:paraId="7CDB21F5" w14:textId="77777777" w:rsidTr="000524A8">
        <w:trPr>
          <w:trHeight w:val="288"/>
        </w:trPr>
        <w:tc>
          <w:tcPr>
            <w:tcW w:w="10194" w:type="dxa"/>
            <w:gridSpan w:val="5"/>
            <w:noWrap/>
            <w:hideMark/>
          </w:tcPr>
          <w:p w14:paraId="4AAD7E82" w14:textId="77777777" w:rsidR="00F27D12" w:rsidRPr="00844592" w:rsidRDefault="00F27D12" w:rsidP="000524A8">
            <w:pPr>
              <w:rPr>
                <w:b/>
                <w:bCs/>
                <w:i/>
                <w:iCs/>
                <w:sz w:val="20"/>
                <w:szCs w:val="20"/>
              </w:rPr>
            </w:pPr>
            <w:r w:rsidRPr="00844592">
              <w:rPr>
                <w:b/>
                <w:bCs/>
                <w:i/>
                <w:iCs/>
                <w:sz w:val="20"/>
                <w:szCs w:val="20"/>
              </w:rPr>
              <w:t>Ostali vplivi lokacije</w:t>
            </w:r>
          </w:p>
        </w:tc>
      </w:tr>
      <w:tr w:rsidR="00406A0A" w:rsidRPr="00844592" w14:paraId="4B0E8A22" w14:textId="77777777" w:rsidTr="000524A8">
        <w:trPr>
          <w:trHeight w:val="288"/>
        </w:trPr>
        <w:tc>
          <w:tcPr>
            <w:tcW w:w="419" w:type="dxa"/>
            <w:noWrap/>
            <w:hideMark/>
          </w:tcPr>
          <w:p w14:paraId="7DB2A0F2" w14:textId="77777777" w:rsidR="00F27D12" w:rsidRPr="00844592" w:rsidRDefault="00F27D12" w:rsidP="000524A8">
            <w:pPr>
              <w:rPr>
                <w:sz w:val="20"/>
                <w:szCs w:val="20"/>
              </w:rPr>
            </w:pPr>
          </w:p>
        </w:tc>
        <w:tc>
          <w:tcPr>
            <w:tcW w:w="1551" w:type="dxa"/>
            <w:noWrap/>
            <w:hideMark/>
          </w:tcPr>
          <w:p w14:paraId="48D56850" w14:textId="77777777" w:rsidR="00F27D12" w:rsidRPr="00844592" w:rsidRDefault="00F27D12" w:rsidP="000524A8">
            <w:pPr>
              <w:rPr>
                <w:sz w:val="20"/>
                <w:szCs w:val="20"/>
              </w:rPr>
            </w:pPr>
            <w:r w:rsidRPr="00844592">
              <w:rPr>
                <w:sz w:val="20"/>
                <w:szCs w:val="20"/>
              </w:rPr>
              <w:t>Faktor</w:t>
            </w:r>
          </w:p>
        </w:tc>
        <w:tc>
          <w:tcPr>
            <w:tcW w:w="3522" w:type="dxa"/>
            <w:hideMark/>
          </w:tcPr>
          <w:p w14:paraId="3E0F9D67" w14:textId="77777777" w:rsidR="00F27D12" w:rsidRPr="00844592" w:rsidRDefault="00F27D12" w:rsidP="000524A8">
            <w:pPr>
              <w:rPr>
                <w:sz w:val="20"/>
                <w:szCs w:val="20"/>
              </w:rPr>
            </w:pPr>
            <w:r w:rsidRPr="00844592">
              <w:rPr>
                <w:sz w:val="20"/>
                <w:szCs w:val="20"/>
              </w:rPr>
              <w:t>Podfaktor</w:t>
            </w:r>
          </w:p>
        </w:tc>
        <w:tc>
          <w:tcPr>
            <w:tcW w:w="4085" w:type="dxa"/>
            <w:hideMark/>
          </w:tcPr>
          <w:p w14:paraId="7816582C" w14:textId="77777777" w:rsidR="00F27D12" w:rsidRPr="00844592" w:rsidRDefault="00F27D12" w:rsidP="000524A8">
            <w:pPr>
              <w:rPr>
                <w:sz w:val="20"/>
                <w:szCs w:val="20"/>
              </w:rPr>
            </w:pPr>
            <w:r w:rsidRPr="00844592">
              <w:rPr>
                <w:sz w:val="20"/>
                <w:szCs w:val="20"/>
              </w:rPr>
              <w:t>Merilo</w:t>
            </w:r>
          </w:p>
        </w:tc>
        <w:tc>
          <w:tcPr>
            <w:tcW w:w="617" w:type="dxa"/>
            <w:noWrap/>
            <w:hideMark/>
          </w:tcPr>
          <w:p w14:paraId="0C41956F" w14:textId="77777777" w:rsidR="00F27D12" w:rsidRPr="00844592" w:rsidRDefault="00F27D12" w:rsidP="000524A8">
            <w:pPr>
              <w:rPr>
                <w:sz w:val="20"/>
                <w:szCs w:val="20"/>
              </w:rPr>
            </w:pPr>
            <w:r w:rsidRPr="00844592">
              <w:rPr>
                <w:sz w:val="20"/>
                <w:szCs w:val="20"/>
              </w:rPr>
              <w:t>Vpliv</w:t>
            </w:r>
          </w:p>
        </w:tc>
      </w:tr>
      <w:tr w:rsidR="00406A0A" w:rsidRPr="00844592" w14:paraId="6E6BF8CC" w14:textId="77777777" w:rsidTr="000524A8">
        <w:trPr>
          <w:trHeight w:val="576"/>
        </w:trPr>
        <w:tc>
          <w:tcPr>
            <w:tcW w:w="419" w:type="dxa"/>
            <w:vMerge w:val="restart"/>
            <w:noWrap/>
            <w:hideMark/>
          </w:tcPr>
          <w:p w14:paraId="07D606C8" w14:textId="77777777" w:rsidR="00F27D12" w:rsidRPr="00844592" w:rsidRDefault="00F27D12" w:rsidP="000524A8">
            <w:pPr>
              <w:rPr>
                <w:sz w:val="20"/>
                <w:szCs w:val="20"/>
              </w:rPr>
            </w:pPr>
            <w:r w:rsidRPr="00844592">
              <w:rPr>
                <w:sz w:val="20"/>
                <w:szCs w:val="20"/>
              </w:rPr>
              <w:t>4</w:t>
            </w:r>
          </w:p>
          <w:p w14:paraId="38CEE49F" w14:textId="77777777" w:rsidR="00F27D12" w:rsidRPr="00844592" w:rsidRDefault="00F27D12" w:rsidP="000524A8">
            <w:pPr>
              <w:rPr>
                <w:sz w:val="20"/>
                <w:szCs w:val="20"/>
              </w:rPr>
            </w:pPr>
          </w:p>
        </w:tc>
        <w:tc>
          <w:tcPr>
            <w:tcW w:w="1551" w:type="dxa"/>
            <w:vMerge w:val="restart"/>
            <w:noWrap/>
            <w:hideMark/>
          </w:tcPr>
          <w:p w14:paraId="742589EA" w14:textId="77777777" w:rsidR="00F27D12" w:rsidRPr="00844592" w:rsidRDefault="00F27D12" w:rsidP="000524A8">
            <w:pPr>
              <w:rPr>
                <w:sz w:val="20"/>
                <w:szCs w:val="20"/>
              </w:rPr>
            </w:pPr>
            <w:r w:rsidRPr="00844592">
              <w:rPr>
                <w:sz w:val="20"/>
                <w:szCs w:val="20"/>
              </w:rPr>
              <w:t>Prometna infrastruktura</w:t>
            </w:r>
          </w:p>
          <w:p w14:paraId="5F28D443"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promet</w:t>
            </w:r>
            <w:r w:rsidRPr="00844592">
              <w:rPr>
                <w:b/>
                <w:i/>
                <w:sz w:val="28"/>
                <w:szCs w:val="28"/>
              </w:rPr>
              <w:t>)</w:t>
            </w:r>
          </w:p>
        </w:tc>
        <w:tc>
          <w:tcPr>
            <w:tcW w:w="3522" w:type="dxa"/>
            <w:vMerge w:val="restart"/>
            <w:hideMark/>
          </w:tcPr>
          <w:p w14:paraId="3C63EABA" w14:textId="77777777" w:rsidR="00F27D12" w:rsidRPr="00844592" w:rsidRDefault="00F27D12" w:rsidP="000524A8">
            <w:pPr>
              <w:rPr>
                <w:sz w:val="20"/>
                <w:szCs w:val="20"/>
              </w:rPr>
            </w:pPr>
            <w:r w:rsidRPr="00844592">
              <w:rPr>
                <w:sz w:val="20"/>
                <w:szCs w:val="20"/>
              </w:rPr>
              <w:t>Priključek na javne ceste</w:t>
            </w:r>
          </w:p>
          <w:p w14:paraId="6030B9FC" w14:textId="77777777" w:rsidR="00F27D12" w:rsidRPr="00844592" w:rsidRDefault="00F27D12" w:rsidP="000524A8">
            <w:pPr>
              <w:rPr>
                <w:sz w:val="20"/>
                <w:szCs w:val="20"/>
              </w:rPr>
            </w:pPr>
          </w:p>
        </w:tc>
        <w:tc>
          <w:tcPr>
            <w:tcW w:w="4085" w:type="dxa"/>
            <w:hideMark/>
          </w:tcPr>
          <w:p w14:paraId="485BDF46" w14:textId="78412682" w:rsidR="00F27D12" w:rsidRPr="00844592" w:rsidRDefault="00F27D12" w:rsidP="000524A8">
            <w:pPr>
              <w:rPr>
                <w:sz w:val="20"/>
                <w:szCs w:val="20"/>
              </w:rPr>
            </w:pPr>
            <w:r w:rsidRPr="00844592">
              <w:rPr>
                <w:sz w:val="20"/>
                <w:szCs w:val="20"/>
              </w:rPr>
              <w:t xml:space="preserve">boljša dostopnost do avtocestnega </w:t>
            </w:r>
            <w:r w:rsidR="00461391" w:rsidRPr="00844592">
              <w:rPr>
                <w:sz w:val="20"/>
                <w:szCs w:val="20"/>
              </w:rPr>
              <w:t>priključka</w:t>
            </w:r>
            <w:r w:rsidRPr="00844592">
              <w:rPr>
                <w:sz w:val="20"/>
                <w:szCs w:val="20"/>
              </w:rPr>
              <w:t>, kot je običajno za vrednostno cono</w:t>
            </w:r>
          </w:p>
        </w:tc>
        <w:tc>
          <w:tcPr>
            <w:tcW w:w="617" w:type="dxa"/>
            <w:noWrap/>
            <w:hideMark/>
          </w:tcPr>
          <w:p w14:paraId="07915B65" w14:textId="77777777" w:rsidR="00F27D12" w:rsidRPr="00844592" w:rsidRDefault="00F27D12" w:rsidP="000524A8">
            <w:pPr>
              <w:rPr>
                <w:sz w:val="20"/>
                <w:szCs w:val="20"/>
              </w:rPr>
            </w:pPr>
            <w:r w:rsidRPr="00844592">
              <w:rPr>
                <w:sz w:val="20"/>
                <w:szCs w:val="20"/>
              </w:rPr>
              <w:t>1,0</w:t>
            </w:r>
          </w:p>
        </w:tc>
      </w:tr>
      <w:tr w:rsidR="00406A0A" w:rsidRPr="00844592" w14:paraId="692301E9" w14:textId="77777777" w:rsidTr="000524A8">
        <w:trPr>
          <w:trHeight w:val="576"/>
        </w:trPr>
        <w:tc>
          <w:tcPr>
            <w:tcW w:w="419" w:type="dxa"/>
            <w:vMerge/>
            <w:noWrap/>
            <w:hideMark/>
          </w:tcPr>
          <w:p w14:paraId="3F349269" w14:textId="77777777" w:rsidR="00F27D12" w:rsidRPr="00844592" w:rsidRDefault="00F27D12" w:rsidP="000524A8">
            <w:pPr>
              <w:rPr>
                <w:sz w:val="20"/>
                <w:szCs w:val="20"/>
              </w:rPr>
            </w:pPr>
          </w:p>
        </w:tc>
        <w:tc>
          <w:tcPr>
            <w:tcW w:w="1551" w:type="dxa"/>
            <w:vMerge/>
            <w:noWrap/>
            <w:hideMark/>
          </w:tcPr>
          <w:p w14:paraId="5EE199FD" w14:textId="77777777" w:rsidR="00F27D12" w:rsidRPr="00844592" w:rsidRDefault="00F27D12" w:rsidP="000524A8">
            <w:pPr>
              <w:rPr>
                <w:sz w:val="20"/>
                <w:szCs w:val="20"/>
              </w:rPr>
            </w:pPr>
          </w:p>
        </w:tc>
        <w:tc>
          <w:tcPr>
            <w:tcW w:w="3522" w:type="dxa"/>
            <w:vMerge/>
            <w:hideMark/>
          </w:tcPr>
          <w:p w14:paraId="0FDD6291" w14:textId="77777777" w:rsidR="00F27D12" w:rsidRPr="00844592" w:rsidRDefault="00F27D12" w:rsidP="000524A8">
            <w:pPr>
              <w:rPr>
                <w:sz w:val="20"/>
                <w:szCs w:val="20"/>
              </w:rPr>
            </w:pPr>
          </w:p>
        </w:tc>
        <w:tc>
          <w:tcPr>
            <w:tcW w:w="4085" w:type="dxa"/>
            <w:hideMark/>
          </w:tcPr>
          <w:p w14:paraId="3B1B1E7B" w14:textId="77777777" w:rsidR="00F27D12" w:rsidRPr="00844592" w:rsidRDefault="00F27D12" w:rsidP="000524A8">
            <w:pPr>
              <w:rPr>
                <w:sz w:val="20"/>
                <w:szCs w:val="20"/>
              </w:rPr>
            </w:pPr>
            <w:r w:rsidRPr="00844592">
              <w:rPr>
                <w:sz w:val="20"/>
                <w:szCs w:val="20"/>
              </w:rPr>
              <w:t>boljša dostopnost do železnice, kot je običajno za vrednostno cono (npr. industrijski tir, bližina tovorne postaje)</w:t>
            </w:r>
          </w:p>
        </w:tc>
        <w:tc>
          <w:tcPr>
            <w:tcW w:w="617" w:type="dxa"/>
            <w:noWrap/>
            <w:hideMark/>
          </w:tcPr>
          <w:p w14:paraId="1A6D2B4E" w14:textId="77777777" w:rsidR="00F27D12" w:rsidRPr="00844592" w:rsidRDefault="00F27D12" w:rsidP="000524A8">
            <w:pPr>
              <w:rPr>
                <w:sz w:val="20"/>
                <w:szCs w:val="20"/>
              </w:rPr>
            </w:pPr>
            <w:r w:rsidRPr="00844592">
              <w:rPr>
                <w:sz w:val="20"/>
                <w:szCs w:val="20"/>
              </w:rPr>
              <w:t>1,0</w:t>
            </w:r>
          </w:p>
        </w:tc>
      </w:tr>
      <w:tr w:rsidR="00406A0A" w:rsidRPr="00844592" w14:paraId="56EA9CFB" w14:textId="77777777" w:rsidTr="000524A8">
        <w:trPr>
          <w:trHeight w:val="288"/>
        </w:trPr>
        <w:tc>
          <w:tcPr>
            <w:tcW w:w="419" w:type="dxa"/>
            <w:vMerge/>
            <w:noWrap/>
            <w:hideMark/>
          </w:tcPr>
          <w:p w14:paraId="7F0D38C8" w14:textId="77777777" w:rsidR="00F27D12" w:rsidRPr="00844592" w:rsidRDefault="00F27D12" w:rsidP="000524A8">
            <w:pPr>
              <w:rPr>
                <w:sz w:val="20"/>
                <w:szCs w:val="20"/>
              </w:rPr>
            </w:pPr>
          </w:p>
        </w:tc>
        <w:tc>
          <w:tcPr>
            <w:tcW w:w="1551" w:type="dxa"/>
            <w:vMerge/>
            <w:noWrap/>
            <w:hideMark/>
          </w:tcPr>
          <w:p w14:paraId="39485B80" w14:textId="77777777" w:rsidR="00F27D12" w:rsidRPr="00844592" w:rsidRDefault="00F27D12" w:rsidP="000524A8">
            <w:pPr>
              <w:rPr>
                <w:sz w:val="20"/>
                <w:szCs w:val="20"/>
              </w:rPr>
            </w:pPr>
          </w:p>
        </w:tc>
        <w:tc>
          <w:tcPr>
            <w:tcW w:w="3522" w:type="dxa"/>
            <w:vMerge/>
            <w:hideMark/>
          </w:tcPr>
          <w:p w14:paraId="27EB074E" w14:textId="77777777" w:rsidR="00F27D12" w:rsidRPr="00844592" w:rsidRDefault="00F27D12" w:rsidP="000524A8">
            <w:pPr>
              <w:rPr>
                <w:sz w:val="20"/>
                <w:szCs w:val="20"/>
              </w:rPr>
            </w:pPr>
          </w:p>
        </w:tc>
        <w:tc>
          <w:tcPr>
            <w:tcW w:w="4085" w:type="dxa"/>
            <w:hideMark/>
          </w:tcPr>
          <w:p w14:paraId="7E8411F3" w14:textId="77777777" w:rsidR="00F27D12" w:rsidRPr="00844592" w:rsidRDefault="00F27D12" w:rsidP="000524A8">
            <w:pPr>
              <w:rPr>
                <w:sz w:val="20"/>
                <w:szCs w:val="20"/>
              </w:rPr>
            </w:pPr>
            <w:r w:rsidRPr="00844592">
              <w:rPr>
                <w:sz w:val="20"/>
                <w:szCs w:val="20"/>
              </w:rPr>
              <w:t>dostopnost na javno cesto običajna za vrednostno cono</w:t>
            </w:r>
          </w:p>
        </w:tc>
        <w:tc>
          <w:tcPr>
            <w:tcW w:w="617" w:type="dxa"/>
            <w:noWrap/>
            <w:hideMark/>
          </w:tcPr>
          <w:p w14:paraId="2BB19695" w14:textId="77777777" w:rsidR="00F27D12" w:rsidRPr="00844592" w:rsidRDefault="00F27D12" w:rsidP="000524A8">
            <w:pPr>
              <w:rPr>
                <w:sz w:val="20"/>
                <w:szCs w:val="20"/>
              </w:rPr>
            </w:pPr>
            <w:r w:rsidRPr="00844592">
              <w:rPr>
                <w:sz w:val="20"/>
                <w:szCs w:val="20"/>
              </w:rPr>
              <w:t>1,0</w:t>
            </w:r>
          </w:p>
        </w:tc>
      </w:tr>
      <w:tr w:rsidR="00406A0A" w:rsidRPr="00844592" w14:paraId="0C2E7DD9" w14:textId="77777777" w:rsidTr="000524A8">
        <w:trPr>
          <w:trHeight w:val="288"/>
        </w:trPr>
        <w:tc>
          <w:tcPr>
            <w:tcW w:w="419" w:type="dxa"/>
            <w:vMerge/>
            <w:noWrap/>
            <w:hideMark/>
          </w:tcPr>
          <w:p w14:paraId="019534A3" w14:textId="77777777" w:rsidR="00F27D12" w:rsidRPr="00844592" w:rsidRDefault="00F27D12" w:rsidP="000524A8">
            <w:pPr>
              <w:rPr>
                <w:sz w:val="20"/>
                <w:szCs w:val="20"/>
              </w:rPr>
            </w:pPr>
          </w:p>
        </w:tc>
        <w:tc>
          <w:tcPr>
            <w:tcW w:w="1551" w:type="dxa"/>
            <w:vMerge/>
            <w:noWrap/>
            <w:hideMark/>
          </w:tcPr>
          <w:p w14:paraId="5410F076" w14:textId="77777777" w:rsidR="00F27D12" w:rsidRPr="00844592" w:rsidRDefault="00F27D12" w:rsidP="000524A8">
            <w:pPr>
              <w:rPr>
                <w:sz w:val="20"/>
                <w:szCs w:val="20"/>
              </w:rPr>
            </w:pPr>
          </w:p>
        </w:tc>
        <w:tc>
          <w:tcPr>
            <w:tcW w:w="3522" w:type="dxa"/>
            <w:vMerge/>
            <w:hideMark/>
          </w:tcPr>
          <w:p w14:paraId="28E5AEE5" w14:textId="77777777" w:rsidR="00F27D12" w:rsidRPr="00844592" w:rsidRDefault="00F27D12" w:rsidP="000524A8">
            <w:pPr>
              <w:rPr>
                <w:sz w:val="20"/>
                <w:szCs w:val="20"/>
              </w:rPr>
            </w:pPr>
          </w:p>
        </w:tc>
        <w:tc>
          <w:tcPr>
            <w:tcW w:w="4085" w:type="dxa"/>
            <w:hideMark/>
          </w:tcPr>
          <w:p w14:paraId="0E7345D6" w14:textId="77777777" w:rsidR="00F27D12" w:rsidRPr="00844592" w:rsidRDefault="00F27D12" w:rsidP="000524A8">
            <w:pPr>
              <w:rPr>
                <w:sz w:val="20"/>
                <w:szCs w:val="20"/>
              </w:rPr>
            </w:pPr>
            <w:r w:rsidRPr="00844592">
              <w:rPr>
                <w:sz w:val="20"/>
                <w:szCs w:val="20"/>
              </w:rPr>
              <w:t>slabša dostopnost do javne ceste</w:t>
            </w:r>
          </w:p>
        </w:tc>
        <w:tc>
          <w:tcPr>
            <w:tcW w:w="617" w:type="dxa"/>
            <w:noWrap/>
            <w:hideMark/>
          </w:tcPr>
          <w:p w14:paraId="774AD085" w14:textId="77777777" w:rsidR="00F27D12" w:rsidRPr="00844592" w:rsidRDefault="00F27D12" w:rsidP="000524A8">
            <w:pPr>
              <w:rPr>
                <w:sz w:val="20"/>
                <w:szCs w:val="20"/>
              </w:rPr>
            </w:pPr>
            <w:r w:rsidRPr="00844592">
              <w:rPr>
                <w:sz w:val="20"/>
                <w:szCs w:val="20"/>
              </w:rPr>
              <w:t>1,0</w:t>
            </w:r>
          </w:p>
        </w:tc>
      </w:tr>
      <w:tr w:rsidR="00406A0A" w:rsidRPr="00844592" w14:paraId="34ED598C" w14:textId="77777777" w:rsidTr="000524A8">
        <w:trPr>
          <w:trHeight w:val="288"/>
        </w:trPr>
        <w:tc>
          <w:tcPr>
            <w:tcW w:w="419" w:type="dxa"/>
            <w:vMerge w:val="restart"/>
            <w:noWrap/>
            <w:hideMark/>
          </w:tcPr>
          <w:p w14:paraId="6E9EA74D" w14:textId="77777777" w:rsidR="00F27D12" w:rsidRPr="00844592" w:rsidRDefault="00F27D12" w:rsidP="000524A8">
            <w:pPr>
              <w:rPr>
                <w:sz w:val="20"/>
                <w:szCs w:val="20"/>
              </w:rPr>
            </w:pPr>
            <w:r w:rsidRPr="00844592">
              <w:rPr>
                <w:sz w:val="20"/>
                <w:szCs w:val="20"/>
              </w:rPr>
              <w:t>5</w:t>
            </w:r>
          </w:p>
          <w:p w14:paraId="57851B06" w14:textId="77777777" w:rsidR="00F27D12" w:rsidRPr="00844592" w:rsidRDefault="00F27D12" w:rsidP="000524A8">
            <w:pPr>
              <w:rPr>
                <w:sz w:val="20"/>
                <w:szCs w:val="20"/>
              </w:rPr>
            </w:pPr>
          </w:p>
        </w:tc>
        <w:tc>
          <w:tcPr>
            <w:tcW w:w="1551" w:type="dxa"/>
            <w:vMerge w:val="restart"/>
            <w:noWrap/>
            <w:hideMark/>
          </w:tcPr>
          <w:p w14:paraId="286A9E4E" w14:textId="77777777" w:rsidR="00F27D12" w:rsidRPr="00844592" w:rsidRDefault="00F27D12" w:rsidP="000524A8">
            <w:pPr>
              <w:rPr>
                <w:sz w:val="20"/>
                <w:szCs w:val="20"/>
              </w:rPr>
            </w:pPr>
            <w:r w:rsidRPr="00844592">
              <w:rPr>
                <w:sz w:val="20"/>
                <w:szCs w:val="20"/>
              </w:rPr>
              <w:t>Komunalna infrastruktura</w:t>
            </w:r>
          </w:p>
          <w:p w14:paraId="1D47EA1C"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kom</w:t>
            </w:r>
            <w:r w:rsidRPr="00844592">
              <w:rPr>
                <w:b/>
                <w:i/>
                <w:sz w:val="28"/>
                <w:szCs w:val="28"/>
              </w:rPr>
              <w:t>)</w:t>
            </w:r>
          </w:p>
        </w:tc>
        <w:tc>
          <w:tcPr>
            <w:tcW w:w="3522" w:type="dxa"/>
            <w:vMerge w:val="restart"/>
            <w:hideMark/>
          </w:tcPr>
          <w:p w14:paraId="6AECEA7E" w14:textId="77777777" w:rsidR="00F27D12" w:rsidRPr="00844592" w:rsidRDefault="00F27D12" w:rsidP="000524A8">
            <w:pPr>
              <w:rPr>
                <w:sz w:val="20"/>
                <w:szCs w:val="20"/>
              </w:rPr>
            </w:pPr>
          </w:p>
        </w:tc>
        <w:tc>
          <w:tcPr>
            <w:tcW w:w="4085" w:type="dxa"/>
            <w:hideMark/>
          </w:tcPr>
          <w:p w14:paraId="1DECD811" w14:textId="77777777" w:rsidR="00F27D12" w:rsidRPr="00844592" w:rsidRDefault="00F27D12" w:rsidP="000524A8">
            <w:pPr>
              <w:rPr>
                <w:sz w:val="20"/>
                <w:szCs w:val="20"/>
              </w:rPr>
            </w:pPr>
            <w:r w:rsidRPr="00844592">
              <w:rPr>
                <w:sz w:val="20"/>
                <w:szCs w:val="20"/>
              </w:rPr>
              <w:t>boljši dostop kot je značilno za vrednostno cono</w:t>
            </w:r>
          </w:p>
        </w:tc>
        <w:tc>
          <w:tcPr>
            <w:tcW w:w="617" w:type="dxa"/>
            <w:noWrap/>
            <w:hideMark/>
          </w:tcPr>
          <w:p w14:paraId="2229B40F" w14:textId="77777777" w:rsidR="00F27D12" w:rsidRPr="00844592" w:rsidRDefault="00F27D12" w:rsidP="000524A8">
            <w:pPr>
              <w:rPr>
                <w:sz w:val="20"/>
                <w:szCs w:val="20"/>
              </w:rPr>
            </w:pPr>
            <w:r w:rsidRPr="00844592">
              <w:rPr>
                <w:sz w:val="20"/>
                <w:szCs w:val="20"/>
              </w:rPr>
              <w:t>1,1</w:t>
            </w:r>
          </w:p>
        </w:tc>
      </w:tr>
      <w:tr w:rsidR="00406A0A" w:rsidRPr="00844592" w14:paraId="069E1A8B" w14:textId="77777777" w:rsidTr="000524A8">
        <w:trPr>
          <w:trHeight w:val="288"/>
        </w:trPr>
        <w:tc>
          <w:tcPr>
            <w:tcW w:w="419" w:type="dxa"/>
            <w:vMerge/>
            <w:noWrap/>
            <w:hideMark/>
          </w:tcPr>
          <w:p w14:paraId="10912F3F" w14:textId="77777777" w:rsidR="00F27D12" w:rsidRPr="00844592" w:rsidRDefault="00F27D12" w:rsidP="000524A8">
            <w:pPr>
              <w:rPr>
                <w:sz w:val="20"/>
                <w:szCs w:val="20"/>
              </w:rPr>
            </w:pPr>
          </w:p>
        </w:tc>
        <w:tc>
          <w:tcPr>
            <w:tcW w:w="1551" w:type="dxa"/>
            <w:vMerge/>
            <w:noWrap/>
            <w:hideMark/>
          </w:tcPr>
          <w:p w14:paraId="2CCE4021" w14:textId="77777777" w:rsidR="00F27D12" w:rsidRPr="00844592" w:rsidRDefault="00F27D12" w:rsidP="000524A8">
            <w:pPr>
              <w:rPr>
                <w:sz w:val="20"/>
                <w:szCs w:val="20"/>
              </w:rPr>
            </w:pPr>
          </w:p>
        </w:tc>
        <w:tc>
          <w:tcPr>
            <w:tcW w:w="3522" w:type="dxa"/>
            <w:vMerge/>
            <w:hideMark/>
          </w:tcPr>
          <w:p w14:paraId="7F7F0D53" w14:textId="77777777" w:rsidR="00F27D12" w:rsidRPr="00844592" w:rsidRDefault="00F27D12" w:rsidP="000524A8">
            <w:pPr>
              <w:rPr>
                <w:sz w:val="20"/>
                <w:szCs w:val="20"/>
              </w:rPr>
            </w:pPr>
          </w:p>
        </w:tc>
        <w:tc>
          <w:tcPr>
            <w:tcW w:w="4085" w:type="dxa"/>
            <w:hideMark/>
          </w:tcPr>
          <w:p w14:paraId="482F131A" w14:textId="77777777" w:rsidR="00F27D12" w:rsidRPr="00844592" w:rsidRDefault="00F27D12" w:rsidP="000524A8">
            <w:pPr>
              <w:rPr>
                <w:sz w:val="20"/>
                <w:szCs w:val="20"/>
              </w:rPr>
            </w:pPr>
            <w:r w:rsidRPr="00844592">
              <w:rPr>
                <w:sz w:val="20"/>
                <w:szCs w:val="20"/>
              </w:rPr>
              <w:t>značilno za vrednostno cono</w:t>
            </w:r>
          </w:p>
        </w:tc>
        <w:tc>
          <w:tcPr>
            <w:tcW w:w="617" w:type="dxa"/>
            <w:noWrap/>
            <w:hideMark/>
          </w:tcPr>
          <w:p w14:paraId="50FCA04A" w14:textId="77777777" w:rsidR="00F27D12" w:rsidRPr="00844592" w:rsidRDefault="00F27D12" w:rsidP="000524A8">
            <w:pPr>
              <w:rPr>
                <w:sz w:val="20"/>
                <w:szCs w:val="20"/>
              </w:rPr>
            </w:pPr>
            <w:r w:rsidRPr="00844592">
              <w:rPr>
                <w:sz w:val="20"/>
                <w:szCs w:val="20"/>
              </w:rPr>
              <w:t>1,0</w:t>
            </w:r>
          </w:p>
        </w:tc>
      </w:tr>
      <w:tr w:rsidR="00406A0A" w:rsidRPr="00844592" w14:paraId="56944E8B" w14:textId="77777777" w:rsidTr="000524A8">
        <w:trPr>
          <w:trHeight w:val="288"/>
        </w:trPr>
        <w:tc>
          <w:tcPr>
            <w:tcW w:w="419" w:type="dxa"/>
            <w:vMerge/>
            <w:noWrap/>
            <w:hideMark/>
          </w:tcPr>
          <w:p w14:paraId="7A6CE9EF" w14:textId="77777777" w:rsidR="00F27D12" w:rsidRPr="00844592" w:rsidRDefault="00F27D12" w:rsidP="000524A8">
            <w:pPr>
              <w:rPr>
                <w:sz w:val="20"/>
                <w:szCs w:val="20"/>
              </w:rPr>
            </w:pPr>
          </w:p>
        </w:tc>
        <w:tc>
          <w:tcPr>
            <w:tcW w:w="1551" w:type="dxa"/>
            <w:vMerge/>
            <w:noWrap/>
            <w:hideMark/>
          </w:tcPr>
          <w:p w14:paraId="3F5772CE" w14:textId="77777777" w:rsidR="00F27D12" w:rsidRPr="00844592" w:rsidRDefault="00F27D12" w:rsidP="000524A8">
            <w:pPr>
              <w:rPr>
                <w:sz w:val="20"/>
                <w:szCs w:val="20"/>
              </w:rPr>
            </w:pPr>
          </w:p>
        </w:tc>
        <w:tc>
          <w:tcPr>
            <w:tcW w:w="3522" w:type="dxa"/>
            <w:vMerge/>
            <w:hideMark/>
          </w:tcPr>
          <w:p w14:paraId="18DC21C7" w14:textId="77777777" w:rsidR="00F27D12" w:rsidRPr="00844592" w:rsidRDefault="00F27D12" w:rsidP="000524A8">
            <w:pPr>
              <w:rPr>
                <w:sz w:val="20"/>
                <w:szCs w:val="20"/>
              </w:rPr>
            </w:pPr>
          </w:p>
        </w:tc>
        <w:tc>
          <w:tcPr>
            <w:tcW w:w="4085" w:type="dxa"/>
            <w:hideMark/>
          </w:tcPr>
          <w:p w14:paraId="50089A12" w14:textId="77777777" w:rsidR="00F27D12" w:rsidRPr="00844592" w:rsidRDefault="00F27D12" w:rsidP="000524A8">
            <w:pPr>
              <w:rPr>
                <w:sz w:val="20"/>
                <w:szCs w:val="20"/>
              </w:rPr>
            </w:pPr>
            <w:r w:rsidRPr="00844592">
              <w:rPr>
                <w:sz w:val="20"/>
                <w:szCs w:val="20"/>
              </w:rPr>
              <w:t>slabši dostop do komunalnih storitev</w:t>
            </w:r>
          </w:p>
        </w:tc>
        <w:tc>
          <w:tcPr>
            <w:tcW w:w="617" w:type="dxa"/>
            <w:noWrap/>
            <w:hideMark/>
          </w:tcPr>
          <w:p w14:paraId="750B8904" w14:textId="77777777" w:rsidR="00F27D12" w:rsidRPr="00844592" w:rsidRDefault="00F27D12" w:rsidP="000524A8">
            <w:pPr>
              <w:rPr>
                <w:sz w:val="20"/>
                <w:szCs w:val="20"/>
              </w:rPr>
            </w:pPr>
            <w:r w:rsidRPr="00844592">
              <w:rPr>
                <w:sz w:val="20"/>
                <w:szCs w:val="20"/>
              </w:rPr>
              <w:t>1,0</w:t>
            </w:r>
          </w:p>
        </w:tc>
      </w:tr>
      <w:tr w:rsidR="00406A0A" w:rsidRPr="00844592" w14:paraId="6663927E" w14:textId="77777777" w:rsidTr="000524A8">
        <w:trPr>
          <w:trHeight w:val="288"/>
        </w:trPr>
        <w:tc>
          <w:tcPr>
            <w:tcW w:w="419" w:type="dxa"/>
            <w:vMerge w:val="restart"/>
            <w:noWrap/>
            <w:hideMark/>
          </w:tcPr>
          <w:p w14:paraId="12962083" w14:textId="77777777" w:rsidR="00F27D12" w:rsidRPr="00844592" w:rsidRDefault="00F27D12" w:rsidP="000524A8">
            <w:pPr>
              <w:rPr>
                <w:sz w:val="20"/>
                <w:szCs w:val="20"/>
              </w:rPr>
            </w:pPr>
            <w:r w:rsidRPr="00844592">
              <w:rPr>
                <w:sz w:val="20"/>
                <w:szCs w:val="20"/>
              </w:rPr>
              <w:t>6</w:t>
            </w:r>
          </w:p>
          <w:p w14:paraId="2469F84A" w14:textId="77777777" w:rsidR="00F27D12" w:rsidRPr="00844592" w:rsidRDefault="00F27D12" w:rsidP="000524A8">
            <w:pPr>
              <w:rPr>
                <w:sz w:val="20"/>
                <w:szCs w:val="20"/>
              </w:rPr>
            </w:pPr>
          </w:p>
        </w:tc>
        <w:tc>
          <w:tcPr>
            <w:tcW w:w="1551" w:type="dxa"/>
            <w:vMerge w:val="restart"/>
            <w:noWrap/>
            <w:hideMark/>
          </w:tcPr>
          <w:p w14:paraId="1066F94A" w14:textId="77777777" w:rsidR="00F27D12" w:rsidRPr="00844592" w:rsidRDefault="00F27D12" w:rsidP="000524A8">
            <w:pPr>
              <w:rPr>
                <w:sz w:val="20"/>
                <w:szCs w:val="20"/>
              </w:rPr>
            </w:pPr>
            <w:r w:rsidRPr="00844592">
              <w:rPr>
                <w:sz w:val="20"/>
                <w:szCs w:val="20"/>
              </w:rPr>
              <w:t>Mikrolokacija</w:t>
            </w:r>
          </w:p>
          <w:p w14:paraId="59764D85" w14:textId="77777777" w:rsidR="00F27D12" w:rsidRPr="00844592" w:rsidRDefault="00F27D12" w:rsidP="000524A8">
            <w:pPr>
              <w:rPr>
                <w:sz w:val="20"/>
                <w:szCs w:val="20"/>
              </w:rPr>
            </w:pPr>
          </w:p>
        </w:tc>
        <w:tc>
          <w:tcPr>
            <w:tcW w:w="3522" w:type="dxa"/>
            <w:vMerge w:val="restart"/>
            <w:noWrap/>
            <w:hideMark/>
          </w:tcPr>
          <w:p w14:paraId="2A88C5A7" w14:textId="77777777" w:rsidR="00F27D12" w:rsidRPr="00844592" w:rsidRDefault="00F27D12" w:rsidP="000524A8">
            <w:pPr>
              <w:rPr>
                <w:sz w:val="20"/>
                <w:szCs w:val="20"/>
              </w:rPr>
            </w:pPr>
            <w:r w:rsidRPr="00844592">
              <w:rPr>
                <w:sz w:val="20"/>
                <w:szCs w:val="20"/>
              </w:rPr>
              <w:t>Mikroklima (osončenje, veter, vlaga itd.)</w:t>
            </w:r>
          </w:p>
          <w:p w14:paraId="5C136571" w14:textId="77777777" w:rsidR="00F27D12" w:rsidRPr="00844592" w:rsidRDefault="00F27D12" w:rsidP="000524A8">
            <w:pPr>
              <w:rPr>
                <w:sz w:val="20"/>
                <w:szCs w:val="20"/>
              </w:rPr>
            </w:pPr>
            <w:r w:rsidRPr="00844592">
              <w:rPr>
                <w:b/>
                <w:i/>
                <w:sz w:val="28"/>
                <w:szCs w:val="28"/>
              </w:rPr>
              <w:lastRenderedPageBreak/>
              <w:t>(F</w:t>
            </w:r>
            <w:r w:rsidRPr="00844592">
              <w:rPr>
                <w:b/>
                <w:i/>
                <w:sz w:val="28"/>
                <w:szCs w:val="28"/>
                <w:vertAlign w:val="subscript"/>
              </w:rPr>
              <w:t>m-kli</w:t>
            </w:r>
            <w:r w:rsidRPr="00844592">
              <w:rPr>
                <w:b/>
                <w:i/>
                <w:sz w:val="28"/>
                <w:szCs w:val="28"/>
              </w:rPr>
              <w:t>)</w:t>
            </w:r>
          </w:p>
        </w:tc>
        <w:tc>
          <w:tcPr>
            <w:tcW w:w="4085" w:type="dxa"/>
            <w:hideMark/>
          </w:tcPr>
          <w:p w14:paraId="6F278EB8" w14:textId="77777777" w:rsidR="00F27D12" w:rsidRPr="00844592" w:rsidRDefault="00F27D12" w:rsidP="000524A8">
            <w:pPr>
              <w:rPr>
                <w:sz w:val="20"/>
                <w:szCs w:val="20"/>
              </w:rPr>
            </w:pPr>
            <w:r w:rsidRPr="00844592">
              <w:rPr>
                <w:sz w:val="20"/>
                <w:szCs w:val="20"/>
              </w:rPr>
              <w:lastRenderedPageBreak/>
              <w:t>ugodnejša, kot je značilno za vrednostno cono</w:t>
            </w:r>
          </w:p>
        </w:tc>
        <w:tc>
          <w:tcPr>
            <w:tcW w:w="617" w:type="dxa"/>
            <w:noWrap/>
            <w:hideMark/>
          </w:tcPr>
          <w:p w14:paraId="5B9B0D8C" w14:textId="77777777" w:rsidR="00F27D12" w:rsidRPr="00844592" w:rsidRDefault="00F27D12" w:rsidP="000524A8">
            <w:pPr>
              <w:rPr>
                <w:sz w:val="20"/>
                <w:szCs w:val="20"/>
              </w:rPr>
            </w:pPr>
            <w:r w:rsidRPr="00844592">
              <w:rPr>
                <w:sz w:val="20"/>
                <w:szCs w:val="20"/>
              </w:rPr>
              <w:t>1,0</w:t>
            </w:r>
          </w:p>
        </w:tc>
      </w:tr>
      <w:tr w:rsidR="00406A0A" w:rsidRPr="00844592" w14:paraId="194ED0E9" w14:textId="77777777" w:rsidTr="000524A8">
        <w:trPr>
          <w:trHeight w:val="288"/>
        </w:trPr>
        <w:tc>
          <w:tcPr>
            <w:tcW w:w="419" w:type="dxa"/>
            <w:vMerge/>
            <w:noWrap/>
            <w:hideMark/>
          </w:tcPr>
          <w:p w14:paraId="14F7D56D" w14:textId="77777777" w:rsidR="00F27D12" w:rsidRPr="00844592" w:rsidRDefault="00F27D12" w:rsidP="000524A8">
            <w:pPr>
              <w:rPr>
                <w:sz w:val="20"/>
                <w:szCs w:val="20"/>
              </w:rPr>
            </w:pPr>
          </w:p>
        </w:tc>
        <w:tc>
          <w:tcPr>
            <w:tcW w:w="1551" w:type="dxa"/>
            <w:vMerge/>
            <w:noWrap/>
            <w:hideMark/>
          </w:tcPr>
          <w:p w14:paraId="02C36E6C" w14:textId="77777777" w:rsidR="00F27D12" w:rsidRPr="00844592" w:rsidRDefault="00F27D12" w:rsidP="000524A8">
            <w:pPr>
              <w:rPr>
                <w:sz w:val="20"/>
                <w:szCs w:val="20"/>
              </w:rPr>
            </w:pPr>
          </w:p>
        </w:tc>
        <w:tc>
          <w:tcPr>
            <w:tcW w:w="3522" w:type="dxa"/>
            <w:vMerge/>
            <w:noWrap/>
            <w:hideMark/>
          </w:tcPr>
          <w:p w14:paraId="1E6FE513" w14:textId="77777777" w:rsidR="00F27D12" w:rsidRPr="00844592" w:rsidRDefault="00F27D12" w:rsidP="000524A8">
            <w:pPr>
              <w:rPr>
                <w:sz w:val="20"/>
                <w:szCs w:val="20"/>
              </w:rPr>
            </w:pPr>
          </w:p>
        </w:tc>
        <w:tc>
          <w:tcPr>
            <w:tcW w:w="4085" w:type="dxa"/>
            <w:hideMark/>
          </w:tcPr>
          <w:p w14:paraId="45B3DA74" w14:textId="77777777" w:rsidR="00F27D12" w:rsidRPr="00844592" w:rsidRDefault="00F27D12" w:rsidP="000524A8">
            <w:pPr>
              <w:rPr>
                <w:sz w:val="20"/>
                <w:szCs w:val="20"/>
              </w:rPr>
            </w:pPr>
            <w:r w:rsidRPr="00844592">
              <w:rPr>
                <w:sz w:val="20"/>
                <w:szCs w:val="20"/>
              </w:rPr>
              <w:t>značilno za vrednostno cono</w:t>
            </w:r>
          </w:p>
        </w:tc>
        <w:tc>
          <w:tcPr>
            <w:tcW w:w="617" w:type="dxa"/>
            <w:noWrap/>
            <w:hideMark/>
          </w:tcPr>
          <w:p w14:paraId="1FD068BD" w14:textId="77777777" w:rsidR="00F27D12" w:rsidRPr="00844592" w:rsidRDefault="00F27D12" w:rsidP="000524A8">
            <w:pPr>
              <w:rPr>
                <w:sz w:val="20"/>
                <w:szCs w:val="20"/>
              </w:rPr>
            </w:pPr>
            <w:r w:rsidRPr="00844592">
              <w:rPr>
                <w:sz w:val="20"/>
                <w:szCs w:val="20"/>
              </w:rPr>
              <w:t>1,0</w:t>
            </w:r>
          </w:p>
        </w:tc>
      </w:tr>
      <w:tr w:rsidR="00406A0A" w:rsidRPr="00844592" w14:paraId="78C8FFC8" w14:textId="77777777" w:rsidTr="000524A8">
        <w:trPr>
          <w:trHeight w:val="288"/>
        </w:trPr>
        <w:tc>
          <w:tcPr>
            <w:tcW w:w="419" w:type="dxa"/>
            <w:vMerge/>
            <w:noWrap/>
            <w:hideMark/>
          </w:tcPr>
          <w:p w14:paraId="7FB14199" w14:textId="77777777" w:rsidR="00F27D12" w:rsidRPr="00844592" w:rsidRDefault="00F27D12" w:rsidP="000524A8">
            <w:pPr>
              <w:rPr>
                <w:sz w:val="20"/>
                <w:szCs w:val="20"/>
              </w:rPr>
            </w:pPr>
          </w:p>
        </w:tc>
        <w:tc>
          <w:tcPr>
            <w:tcW w:w="1551" w:type="dxa"/>
            <w:vMerge/>
            <w:noWrap/>
            <w:hideMark/>
          </w:tcPr>
          <w:p w14:paraId="4E2E8B4F" w14:textId="77777777" w:rsidR="00F27D12" w:rsidRPr="00844592" w:rsidRDefault="00F27D12" w:rsidP="000524A8">
            <w:pPr>
              <w:rPr>
                <w:sz w:val="20"/>
                <w:szCs w:val="20"/>
              </w:rPr>
            </w:pPr>
          </w:p>
        </w:tc>
        <w:tc>
          <w:tcPr>
            <w:tcW w:w="3522" w:type="dxa"/>
            <w:vMerge/>
            <w:noWrap/>
            <w:hideMark/>
          </w:tcPr>
          <w:p w14:paraId="6AA331EF" w14:textId="77777777" w:rsidR="00F27D12" w:rsidRPr="00844592" w:rsidRDefault="00F27D12" w:rsidP="000524A8">
            <w:pPr>
              <w:rPr>
                <w:sz w:val="20"/>
                <w:szCs w:val="20"/>
              </w:rPr>
            </w:pPr>
          </w:p>
        </w:tc>
        <w:tc>
          <w:tcPr>
            <w:tcW w:w="4085" w:type="dxa"/>
            <w:hideMark/>
          </w:tcPr>
          <w:p w14:paraId="11BF8EAB" w14:textId="77777777" w:rsidR="00F27D12" w:rsidRPr="00844592" w:rsidRDefault="00F27D12" w:rsidP="000524A8">
            <w:pPr>
              <w:rPr>
                <w:sz w:val="20"/>
                <w:szCs w:val="20"/>
              </w:rPr>
            </w:pPr>
            <w:r w:rsidRPr="00844592">
              <w:rPr>
                <w:sz w:val="20"/>
                <w:szCs w:val="20"/>
              </w:rPr>
              <w:t>manj ugodna, kot je značilno za vrednostno cono</w:t>
            </w:r>
          </w:p>
        </w:tc>
        <w:tc>
          <w:tcPr>
            <w:tcW w:w="617" w:type="dxa"/>
            <w:noWrap/>
            <w:hideMark/>
          </w:tcPr>
          <w:p w14:paraId="7CD0FEB9" w14:textId="77777777" w:rsidR="00F27D12" w:rsidRPr="00844592" w:rsidRDefault="00F27D12" w:rsidP="000524A8">
            <w:pPr>
              <w:rPr>
                <w:sz w:val="20"/>
                <w:szCs w:val="20"/>
              </w:rPr>
            </w:pPr>
            <w:r w:rsidRPr="00844592">
              <w:rPr>
                <w:sz w:val="20"/>
                <w:szCs w:val="20"/>
              </w:rPr>
              <w:t>1,0</w:t>
            </w:r>
          </w:p>
        </w:tc>
      </w:tr>
      <w:tr w:rsidR="00406A0A" w:rsidRPr="00844592" w14:paraId="0E732B9F" w14:textId="77777777" w:rsidTr="000524A8">
        <w:trPr>
          <w:trHeight w:val="288"/>
        </w:trPr>
        <w:tc>
          <w:tcPr>
            <w:tcW w:w="419" w:type="dxa"/>
            <w:vMerge/>
            <w:noWrap/>
            <w:hideMark/>
          </w:tcPr>
          <w:p w14:paraId="5209902B" w14:textId="77777777" w:rsidR="00F27D12" w:rsidRPr="00844592" w:rsidRDefault="00F27D12" w:rsidP="000524A8">
            <w:pPr>
              <w:rPr>
                <w:sz w:val="20"/>
                <w:szCs w:val="20"/>
              </w:rPr>
            </w:pPr>
          </w:p>
        </w:tc>
        <w:tc>
          <w:tcPr>
            <w:tcW w:w="1551" w:type="dxa"/>
            <w:vMerge/>
            <w:noWrap/>
            <w:hideMark/>
          </w:tcPr>
          <w:p w14:paraId="53ECACD8" w14:textId="77777777" w:rsidR="00F27D12" w:rsidRPr="00844592" w:rsidRDefault="00F27D12" w:rsidP="000524A8">
            <w:pPr>
              <w:rPr>
                <w:sz w:val="20"/>
                <w:szCs w:val="20"/>
              </w:rPr>
            </w:pPr>
          </w:p>
        </w:tc>
        <w:tc>
          <w:tcPr>
            <w:tcW w:w="3522" w:type="dxa"/>
            <w:vMerge w:val="restart"/>
            <w:noWrap/>
            <w:hideMark/>
          </w:tcPr>
          <w:p w14:paraId="39AFB189" w14:textId="77777777" w:rsidR="00F27D12" w:rsidRPr="00844592" w:rsidRDefault="00F27D12" w:rsidP="000524A8">
            <w:pPr>
              <w:rPr>
                <w:sz w:val="20"/>
                <w:szCs w:val="20"/>
              </w:rPr>
            </w:pPr>
            <w:r w:rsidRPr="00844592">
              <w:rPr>
                <w:sz w:val="20"/>
                <w:szCs w:val="20"/>
              </w:rPr>
              <w:t>Lokalna onesnaženost (npr. hrup, smrad, prah, tresljaji)</w:t>
            </w:r>
          </w:p>
          <w:p w14:paraId="243AB128"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ones</w:t>
            </w:r>
            <w:r w:rsidRPr="00844592">
              <w:rPr>
                <w:b/>
                <w:i/>
                <w:sz w:val="28"/>
                <w:szCs w:val="28"/>
              </w:rPr>
              <w:t>)</w:t>
            </w:r>
          </w:p>
        </w:tc>
        <w:tc>
          <w:tcPr>
            <w:tcW w:w="4085" w:type="dxa"/>
            <w:hideMark/>
          </w:tcPr>
          <w:p w14:paraId="7AAB23F2" w14:textId="77777777" w:rsidR="00F27D12" w:rsidRPr="00844592" w:rsidRDefault="00F27D12" w:rsidP="000524A8">
            <w:pPr>
              <w:rPr>
                <w:sz w:val="20"/>
                <w:szCs w:val="20"/>
              </w:rPr>
            </w:pPr>
            <w:r w:rsidRPr="00844592">
              <w:rPr>
                <w:sz w:val="20"/>
                <w:szCs w:val="20"/>
              </w:rPr>
              <w:t>običajna za vrednostno cono</w:t>
            </w:r>
          </w:p>
        </w:tc>
        <w:tc>
          <w:tcPr>
            <w:tcW w:w="617" w:type="dxa"/>
            <w:noWrap/>
            <w:hideMark/>
          </w:tcPr>
          <w:p w14:paraId="128EE1A5" w14:textId="77777777" w:rsidR="00F27D12" w:rsidRPr="00844592" w:rsidRDefault="00F27D12" w:rsidP="000524A8">
            <w:pPr>
              <w:rPr>
                <w:sz w:val="20"/>
                <w:szCs w:val="20"/>
              </w:rPr>
            </w:pPr>
            <w:r w:rsidRPr="00844592">
              <w:rPr>
                <w:sz w:val="20"/>
                <w:szCs w:val="20"/>
              </w:rPr>
              <w:t>1,0</w:t>
            </w:r>
          </w:p>
        </w:tc>
      </w:tr>
      <w:tr w:rsidR="00406A0A" w:rsidRPr="00844592" w14:paraId="29B86F5F" w14:textId="77777777" w:rsidTr="000524A8">
        <w:trPr>
          <w:trHeight w:val="288"/>
        </w:trPr>
        <w:tc>
          <w:tcPr>
            <w:tcW w:w="419" w:type="dxa"/>
            <w:vMerge/>
            <w:noWrap/>
            <w:hideMark/>
          </w:tcPr>
          <w:p w14:paraId="735D1A79" w14:textId="77777777" w:rsidR="00F27D12" w:rsidRPr="00844592" w:rsidRDefault="00F27D12" w:rsidP="000524A8">
            <w:pPr>
              <w:rPr>
                <w:sz w:val="20"/>
                <w:szCs w:val="20"/>
              </w:rPr>
            </w:pPr>
          </w:p>
        </w:tc>
        <w:tc>
          <w:tcPr>
            <w:tcW w:w="1551" w:type="dxa"/>
            <w:vMerge/>
            <w:noWrap/>
            <w:hideMark/>
          </w:tcPr>
          <w:p w14:paraId="55CD7823" w14:textId="77777777" w:rsidR="00F27D12" w:rsidRPr="00844592" w:rsidRDefault="00F27D12" w:rsidP="000524A8">
            <w:pPr>
              <w:rPr>
                <w:sz w:val="20"/>
                <w:szCs w:val="20"/>
              </w:rPr>
            </w:pPr>
          </w:p>
        </w:tc>
        <w:tc>
          <w:tcPr>
            <w:tcW w:w="3522" w:type="dxa"/>
            <w:vMerge/>
            <w:noWrap/>
            <w:hideMark/>
          </w:tcPr>
          <w:p w14:paraId="4686AB02" w14:textId="77777777" w:rsidR="00F27D12" w:rsidRPr="00844592" w:rsidRDefault="00F27D12" w:rsidP="000524A8">
            <w:pPr>
              <w:rPr>
                <w:sz w:val="20"/>
                <w:szCs w:val="20"/>
              </w:rPr>
            </w:pPr>
          </w:p>
        </w:tc>
        <w:tc>
          <w:tcPr>
            <w:tcW w:w="4085" w:type="dxa"/>
            <w:hideMark/>
          </w:tcPr>
          <w:p w14:paraId="375B52D4" w14:textId="77777777" w:rsidR="00F27D12" w:rsidRPr="00844592" w:rsidRDefault="00F27D12" w:rsidP="000524A8">
            <w:pPr>
              <w:rPr>
                <w:sz w:val="20"/>
                <w:szCs w:val="20"/>
              </w:rPr>
            </w:pPr>
            <w:r w:rsidRPr="00844592">
              <w:rPr>
                <w:sz w:val="20"/>
                <w:szCs w:val="20"/>
              </w:rPr>
              <w:t>občutno večja od običajne</w:t>
            </w:r>
          </w:p>
        </w:tc>
        <w:tc>
          <w:tcPr>
            <w:tcW w:w="617" w:type="dxa"/>
            <w:noWrap/>
            <w:hideMark/>
          </w:tcPr>
          <w:p w14:paraId="45856675" w14:textId="77777777" w:rsidR="00F27D12" w:rsidRPr="00844592" w:rsidRDefault="00F27D12" w:rsidP="000524A8">
            <w:pPr>
              <w:rPr>
                <w:sz w:val="20"/>
                <w:szCs w:val="20"/>
              </w:rPr>
            </w:pPr>
            <w:r w:rsidRPr="00844592">
              <w:rPr>
                <w:sz w:val="20"/>
                <w:szCs w:val="20"/>
              </w:rPr>
              <w:t>0,9</w:t>
            </w:r>
          </w:p>
        </w:tc>
      </w:tr>
      <w:tr w:rsidR="00406A0A" w:rsidRPr="00844592" w14:paraId="24F0C4A0" w14:textId="77777777" w:rsidTr="000524A8">
        <w:trPr>
          <w:trHeight w:val="288"/>
        </w:trPr>
        <w:tc>
          <w:tcPr>
            <w:tcW w:w="419" w:type="dxa"/>
            <w:vMerge/>
            <w:noWrap/>
            <w:hideMark/>
          </w:tcPr>
          <w:p w14:paraId="23955353" w14:textId="77777777" w:rsidR="00F27D12" w:rsidRPr="00844592" w:rsidRDefault="00F27D12" w:rsidP="000524A8">
            <w:pPr>
              <w:rPr>
                <w:sz w:val="20"/>
                <w:szCs w:val="20"/>
              </w:rPr>
            </w:pPr>
          </w:p>
        </w:tc>
        <w:tc>
          <w:tcPr>
            <w:tcW w:w="1551" w:type="dxa"/>
            <w:vMerge/>
            <w:noWrap/>
            <w:hideMark/>
          </w:tcPr>
          <w:p w14:paraId="32AA5964" w14:textId="77777777" w:rsidR="00F27D12" w:rsidRPr="00844592" w:rsidRDefault="00F27D12" w:rsidP="000524A8">
            <w:pPr>
              <w:rPr>
                <w:sz w:val="20"/>
                <w:szCs w:val="20"/>
              </w:rPr>
            </w:pPr>
          </w:p>
        </w:tc>
        <w:tc>
          <w:tcPr>
            <w:tcW w:w="3522" w:type="dxa"/>
            <w:vMerge w:val="restart"/>
            <w:noWrap/>
            <w:hideMark/>
          </w:tcPr>
          <w:p w14:paraId="4C341AAF" w14:textId="77777777" w:rsidR="00F27D12" w:rsidRPr="00844592" w:rsidRDefault="00F27D12" w:rsidP="000524A8">
            <w:pPr>
              <w:rPr>
                <w:sz w:val="20"/>
                <w:szCs w:val="20"/>
              </w:rPr>
            </w:pPr>
            <w:r w:rsidRPr="00844592">
              <w:rPr>
                <w:sz w:val="20"/>
                <w:szCs w:val="20"/>
              </w:rPr>
              <w:t>Nagnjenost, konfiguracija terena</w:t>
            </w:r>
          </w:p>
          <w:p w14:paraId="05F07EC0"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teren</w:t>
            </w:r>
            <w:r w:rsidRPr="00844592">
              <w:rPr>
                <w:b/>
                <w:i/>
                <w:sz w:val="28"/>
                <w:szCs w:val="28"/>
              </w:rPr>
              <w:t>)</w:t>
            </w:r>
          </w:p>
        </w:tc>
        <w:tc>
          <w:tcPr>
            <w:tcW w:w="4085" w:type="dxa"/>
            <w:hideMark/>
          </w:tcPr>
          <w:p w14:paraId="763B30B0" w14:textId="77777777" w:rsidR="00F27D12" w:rsidRPr="00844592" w:rsidRDefault="00F27D12" w:rsidP="000524A8">
            <w:pPr>
              <w:rPr>
                <w:sz w:val="20"/>
                <w:szCs w:val="20"/>
              </w:rPr>
            </w:pPr>
            <w:r w:rsidRPr="00844592">
              <w:rPr>
                <w:sz w:val="20"/>
                <w:szCs w:val="20"/>
              </w:rPr>
              <w:t>raven ali rahlo nagnjen</w:t>
            </w:r>
          </w:p>
        </w:tc>
        <w:tc>
          <w:tcPr>
            <w:tcW w:w="617" w:type="dxa"/>
            <w:noWrap/>
            <w:hideMark/>
          </w:tcPr>
          <w:p w14:paraId="57C7BED5" w14:textId="77777777" w:rsidR="00F27D12" w:rsidRPr="00844592" w:rsidRDefault="00F27D12" w:rsidP="000524A8">
            <w:pPr>
              <w:rPr>
                <w:sz w:val="20"/>
                <w:szCs w:val="20"/>
              </w:rPr>
            </w:pPr>
            <w:r w:rsidRPr="00844592">
              <w:rPr>
                <w:sz w:val="20"/>
                <w:szCs w:val="20"/>
              </w:rPr>
              <w:t>1,0</w:t>
            </w:r>
          </w:p>
        </w:tc>
      </w:tr>
      <w:tr w:rsidR="00406A0A" w:rsidRPr="00844592" w14:paraId="516A531F" w14:textId="77777777" w:rsidTr="000524A8">
        <w:trPr>
          <w:trHeight w:val="288"/>
        </w:trPr>
        <w:tc>
          <w:tcPr>
            <w:tcW w:w="419" w:type="dxa"/>
            <w:vMerge/>
            <w:noWrap/>
            <w:hideMark/>
          </w:tcPr>
          <w:p w14:paraId="43B40065" w14:textId="77777777" w:rsidR="00F27D12" w:rsidRPr="00844592" w:rsidRDefault="00F27D12" w:rsidP="000524A8">
            <w:pPr>
              <w:rPr>
                <w:sz w:val="20"/>
                <w:szCs w:val="20"/>
              </w:rPr>
            </w:pPr>
          </w:p>
        </w:tc>
        <w:tc>
          <w:tcPr>
            <w:tcW w:w="1551" w:type="dxa"/>
            <w:vMerge/>
            <w:noWrap/>
            <w:hideMark/>
          </w:tcPr>
          <w:p w14:paraId="6B800D76" w14:textId="77777777" w:rsidR="00F27D12" w:rsidRPr="00844592" w:rsidRDefault="00F27D12" w:rsidP="000524A8">
            <w:pPr>
              <w:rPr>
                <w:sz w:val="20"/>
                <w:szCs w:val="20"/>
              </w:rPr>
            </w:pPr>
          </w:p>
        </w:tc>
        <w:tc>
          <w:tcPr>
            <w:tcW w:w="3522" w:type="dxa"/>
            <w:vMerge/>
            <w:noWrap/>
            <w:hideMark/>
          </w:tcPr>
          <w:p w14:paraId="2A9161DA" w14:textId="77777777" w:rsidR="00F27D12" w:rsidRPr="00844592" w:rsidRDefault="00F27D12" w:rsidP="000524A8">
            <w:pPr>
              <w:rPr>
                <w:sz w:val="20"/>
                <w:szCs w:val="20"/>
              </w:rPr>
            </w:pPr>
          </w:p>
        </w:tc>
        <w:tc>
          <w:tcPr>
            <w:tcW w:w="4085" w:type="dxa"/>
            <w:hideMark/>
          </w:tcPr>
          <w:p w14:paraId="2663B6F2" w14:textId="77777777" w:rsidR="00F27D12" w:rsidRPr="00844592" w:rsidRDefault="00F27D12" w:rsidP="000524A8">
            <w:pPr>
              <w:rPr>
                <w:sz w:val="20"/>
                <w:szCs w:val="20"/>
              </w:rPr>
            </w:pPr>
            <w:r w:rsidRPr="00844592">
              <w:rPr>
                <w:sz w:val="20"/>
                <w:szCs w:val="20"/>
              </w:rPr>
              <w:t>strm, manj ugoden teren za gradnjo</w:t>
            </w:r>
          </w:p>
        </w:tc>
        <w:tc>
          <w:tcPr>
            <w:tcW w:w="617" w:type="dxa"/>
            <w:noWrap/>
            <w:hideMark/>
          </w:tcPr>
          <w:p w14:paraId="5A6E3815" w14:textId="77777777" w:rsidR="00F27D12" w:rsidRPr="00844592" w:rsidRDefault="00F27D12" w:rsidP="000524A8">
            <w:pPr>
              <w:rPr>
                <w:sz w:val="20"/>
                <w:szCs w:val="20"/>
              </w:rPr>
            </w:pPr>
            <w:r w:rsidRPr="00844592">
              <w:rPr>
                <w:sz w:val="20"/>
                <w:szCs w:val="20"/>
              </w:rPr>
              <w:t>0,9</w:t>
            </w:r>
          </w:p>
        </w:tc>
      </w:tr>
      <w:tr w:rsidR="00406A0A" w:rsidRPr="00844592" w14:paraId="2E47DFDC" w14:textId="77777777" w:rsidTr="000524A8">
        <w:trPr>
          <w:trHeight w:val="288"/>
        </w:trPr>
        <w:tc>
          <w:tcPr>
            <w:tcW w:w="419" w:type="dxa"/>
            <w:vMerge/>
            <w:noWrap/>
            <w:hideMark/>
          </w:tcPr>
          <w:p w14:paraId="7703AFC3" w14:textId="77777777" w:rsidR="00F27D12" w:rsidRPr="00844592" w:rsidRDefault="00F27D12" w:rsidP="000524A8">
            <w:pPr>
              <w:rPr>
                <w:sz w:val="20"/>
                <w:szCs w:val="20"/>
              </w:rPr>
            </w:pPr>
          </w:p>
        </w:tc>
        <w:tc>
          <w:tcPr>
            <w:tcW w:w="1551" w:type="dxa"/>
            <w:vMerge/>
            <w:noWrap/>
            <w:hideMark/>
          </w:tcPr>
          <w:p w14:paraId="637AD46F" w14:textId="77777777" w:rsidR="00F27D12" w:rsidRPr="00844592" w:rsidRDefault="00F27D12" w:rsidP="000524A8">
            <w:pPr>
              <w:rPr>
                <w:sz w:val="20"/>
                <w:szCs w:val="20"/>
              </w:rPr>
            </w:pPr>
          </w:p>
        </w:tc>
        <w:tc>
          <w:tcPr>
            <w:tcW w:w="3522" w:type="dxa"/>
            <w:vMerge w:val="restart"/>
            <w:noWrap/>
            <w:hideMark/>
          </w:tcPr>
          <w:p w14:paraId="7A348541" w14:textId="77777777" w:rsidR="00F27D12" w:rsidRPr="00844592" w:rsidRDefault="00F27D12" w:rsidP="000524A8">
            <w:pPr>
              <w:rPr>
                <w:sz w:val="20"/>
                <w:szCs w:val="20"/>
              </w:rPr>
            </w:pPr>
            <w:r w:rsidRPr="00844592">
              <w:rPr>
                <w:sz w:val="20"/>
                <w:szCs w:val="20"/>
              </w:rPr>
              <w:t>Oblika zemljišča</w:t>
            </w:r>
          </w:p>
          <w:p w14:paraId="4BE91423"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obl</w:t>
            </w:r>
            <w:r w:rsidRPr="00844592">
              <w:rPr>
                <w:b/>
                <w:i/>
                <w:sz w:val="28"/>
                <w:szCs w:val="28"/>
              </w:rPr>
              <w:t>)</w:t>
            </w:r>
          </w:p>
        </w:tc>
        <w:tc>
          <w:tcPr>
            <w:tcW w:w="4085" w:type="dxa"/>
            <w:hideMark/>
          </w:tcPr>
          <w:p w14:paraId="47B65091" w14:textId="77777777" w:rsidR="00F27D12" w:rsidRPr="00844592" w:rsidRDefault="00F27D12" w:rsidP="000524A8">
            <w:pPr>
              <w:rPr>
                <w:sz w:val="20"/>
                <w:szCs w:val="20"/>
              </w:rPr>
            </w:pPr>
            <w:r w:rsidRPr="00844592">
              <w:rPr>
                <w:sz w:val="20"/>
                <w:szCs w:val="20"/>
              </w:rPr>
              <w:t>primerna oblika za gradnjo</w:t>
            </w:r>
          </w:p>
        </w:tc>
        <w:tc>
          <w:tcPr>
            <w:tcW w:w="617" w:type="dxa"/>
            <w:noWrap/>
            <w:hideMark/>
          </w:tcPr>
          <w:p w14:paraId="383D99F3" w14:textId="77777777" w:rsidR="00F27D12" w:rsidRPr="00844592" w:rsidRDefault="00F27D12" w:rsidP="000524A8">
            <w:pPr>
              <w:rPr>
                <w:sz w:val="20"/>
                <w:szCs w:val="20"/>
              </w:rPr>
            </w:pPr>
            <w:r w:rsidRPr="00844592">
              <w:rPr>
                <w:sz w:val="20"/>
                <w:szCs w:val="20"/>
              </w:rPr>
              <w:t>1,0</w:t>
            </w:r>
          </w:p>
        </w:tc>
      </w:tr>
      <w:tr w:rsidR="00406A0A" w:rsidRPr="00844592" w14:paraId="0B212A14" w14:textId="77777777" w:rsidTr="000524A8">
        <w:trPr>
          <w:trHeight w:val="576"/>
        </w:trPr>
        <w:tc>
          <w:tcPr>
            <w:tcW w:w="419" w:type="dxa"/>
            <w:vMerge/>
            <w:noWrap/>
            <w:hideMark/>
          </w:tcPr>
          <w:p w14:paraId="1663D9EF" w14:textId="77777777" w:rsidR="00F27D12" w:rsidRPr="00844592" w:rsidRDefault="00F27D12" w:rsidP="000524A8">
            <w:pPr>
              <w:rPr>
                <w:sz w:val="20"/>
                <w:szCs w:val="20"/>
              </w:rPr>
            </w:pPr>
          </w:p>
        </w:tc>
        <w:tc>
          <w:tcPr>
            <w:tcW w:w="1551" w:type="dxa"/>
            <w:vMerge/>
            <w:noWrap/>
            <w:hideMark/>
          </w:tcPr>
          <w:p w14:paraId="0FAC6597" w14:textId="77777777" w:rsidR="00F27D12" w:rsidRPr="00844592" w:rsidRDefault="00F27D12" w:rsidP="000524A8">
            <w:pPr>
              <w:rPr>
                <w:sz w:val="20"/>
                <w:szCs w:val="20"/>
              </w:rPr>
            </w:pPr>
          </w:p>
        </w:tc>
        <w:tc>
          <w:tcPr>
            <w:tcW w:w="3522" w:type="dxa"/>
            <w:vMerge/>
            <w:noWrap/>
            <w:hideMark/>
          </w:tcPr>
          <w:p w14:paraId="63C21B6F" w14:textId="77777777" w:rsidR="00F27D12" w:rsidRPr="00844592" w:rsidRDefault="00F27D12" w:rsidP="000524A8">
            <w:pPr>
              <w:rPr>
                <w:sz w:val="20"/>
                <w:szCs w:val="20"/>
              </w:rPr>
            </w:pPr>
          </w:p>
        </w:tc>
        <w:tc>
          <w:tcPr>
            <w:tcW w:w="4085" w:type="dxa"/>
            <w:hideMark/>
          </w:tcPr>
          <w:p w14:paraId="28A35967" w14:textId="77777777" w:rsidR="00F27D12" w:rsidRPr="00844592" w:rsidRDefault="00F27D12" w:rsidP="000524A8">
            <w:pPr>
              <w:rPr>
                <w:sz w:val="20"/>
                <w:szCs w:val="20"/>
              </w:rPr>
            </w:pPr>
            <w:r w:rsidRPr="00844592">
              <w:rPr>
                <w:sz w:val="20"/>
                <w:szCs w:val="20"/>
              </w:rPr>
              <w:t>nekoliko slabša oblika za gradnjo; npr. nepravilne oblike, težje dosegljiva ekonomsko optimalna pozidava.</w:t>
            </w:r>
          </w:p>
        </w:tc>
        <w:tc>
          <w:tcPr>
            <w:tcW w:w="617" w:type="dxa"/>
            <w:noWrap/>
            <w:hideMark/>
          </w:tcPr>
          <w:p w14:paraId="1DA9835C" w14:textId="77777777" w:rsidR="00F27D12" w:rsidRPr="00844592" w:rsidRDefault="00F27D12" w:rsidP="000524A8">
            <w:pPr>
              <w:rPr>
                <w:sz w:val="20"/>
                <w:szCs w:val="20"/>
              </w:rPr>
            </w:pPr>
            <w:r w:rsidRPr="00844592">
              <w:rPr>
                <w:sz w:val="20"/>
                <w:szCs w:val="20"/>
              </w:rPr>
              <w:t>0,9</w:t>
            </w:r>
          </w:p>
        </w:tc>
      </w:tr>
      <w:tr w:rsidR="00406A0A" w:rsidRPr="00844592" w14:paraId="10B5076E" w14:textId="77777777" w:rsidTr="000524A8">
        <w:trPr>
          <w:trHeight w:val="576"/>
        </w:trPr>
        <w:tc>
          <w:tcPr>
            <w:tcW w:w="419" w:type="dxa"/>
            <w:vMerge/>
            <w:noWrap/>
            <w:hideMark/>
          </w:tcPr>
          <w:p w14:paraId="125809F3" w14:textId="77777777" w:rsidR="00F27D12" w:rsidRPr="00844592" w:rsidRDefault="00F27D12" w:rsidP="000524A8">
            <w:pPr>
              <w:rPr>
                <w:sz w:val="20"/>
                <w:szCs w:val="20"/>
              </w:rPr>
            </w:pPr>
          </w:p>
        </w:tc>
        <w:tc>
          <w:tcPr>
            <w:tcW w:w="1551" w:type="dxa"/>
            <w:vMerge/>
            <w:noWrap/>
            <w:hideMark/>
          </w:tcPr>
          <w:p w14:paraId="56826A18" w14:textId="77777777" w:rsidR="00F27D12" w:rsidRPr="00844592" w:rsidRDefault="00F27D12" w:rsidP="000524A8">
            <w:pPr>
              <w:rPr>
                <w:sz w:val="20"/>
                <w:szCs w:val="20"/>
              </w:rPr>
            </w:pPr>
          </w:p>
        </w:tc>
        <w:tc>
          <w:tcPr>
            <w:tcW w:w="3522" w:type="dxa"/>
            <w:vMerge/>
            <w:noWrap/>
            <w:hideMark/>
          </w:tcPr>
          <w:p w14:paraId="642D0B1C" w14:textId="77777777" w:rsidR="00F27D12" w:rsidRPr="00844592" w:rsidRDefault="00F27D12" w:rsidP="000524A8">
            <w:pPr>
              <w:rPr>
                <w:sz w:val="20"/>
                <w:szCs w:val="20"/>
              </w:rPr>
            </w:pPr>
          </w:p>
        </w:tc>
        <w:tc>
          <w:tcPr>
            <w:tcW w:w="4085" w:type="dxa"/>
            <w:hideMark/>
          </w:tcPr>
          <w:p w14:paraId="2F101CB2" w14:textId="77777777" w:rsidR="00F27D12" w:rsidRPr="00844592" w:rsidRDefault="00F27D12" w:rsidP="000524A8">
            <w:pPr>
              <w:rPr>
                <w:sz w:val="20"/>
                <w:szCs w:val="20"/>
              </w:rPr>
            </w:pPr>
            <w:r w:rsidRPr="00844592">
              <w:rPr>
                <w:sz w:val="20"/>
                <w:szCs w:val="20"/>
              </w:rPr>
              <w:t>manj primerna oblika za gradnjo; npr. nepravilne oblike, mestoma preozka, ipd.</w:t>
            </w:r>
          </w:p>
        </w:tc>
        <w:tc>
          <w:tcPr>
            <w:tcW w:w="617" w:type="dxa"/>
            <w:noWrap/>
            <w:hideMark/>
          </w:tcPr>
          <w:p w14:paraId="1829A53E" w14:textId="77777777" w:rsidR="00F27D12" w:rsidRPr="00844592" w:rsidRDefault="00F27D12" w:rsidP="000524A8">
            <w:pPr>
              <w:rPr>
                <w:sz w:val="20"/>
                <w:szCs w:val="20"/>
              </w:rPr>
            </w:pPr>
            <w:r w:rsidRPr="00844592">
              <w:rPr>
                <w:sz w:val="20"/>
                <w:szCs w:val="20"/>
              </w:rPr>
              <w:t>0,8</w:t>
            </w:r>
          </w:p>
        </w:tc>
      </w:tr>
      <w:tr w:rsidR="00406A0A" w:rsidRPr="00844592" w14:paraId="247EFD57" w14:textId="77777777" w:rsidTr="000524A8">
        <w:trPr>
          <w:trHeight w:val="576"/>
        </w:trPr>
        <w:tc>
          <w:tcPr>
            <w:tcW w:w="419" w:type="dxa"/>
            <w:vMerge/>
            <w:noWrap/>
            <w:hideMark/>
          </w:tcPr>
          <w:p w14:paraId="0BEABA84" w14:textId="77777777" w:rsidR="00F27D12" w:rsidRPr="00844592" w:rsidRDefault="00F27D12" w:rsidP="000524A8">
            <w:pPr>
              <w:rPr>
                <w:sz w:val="20"/>
                <w:szCs w:val="20"/>
              </w:rPr>
            </w:pPr>
          </w:p>
        </w:tc>
        <w:tc>
          <w:tcPr>
            <w:tcW w:w="1551" w:type="dxa"/>
            <w:vMerge/>
            <w:noWrap/>
            <w:hideMark/>
          </w:tcPr>
          <w:p w14:paraId="47020C3B" w14:textId="77777777" w:rsidR="00F27D12" w:rsidRPr="00844592" w:rsidRDefault="00F27D12" w:rsidP="000524A8">
            <w:pPr>
              <w:rPr>
                <w:sz w:val="20"/>
                <w:szCs w:val="20"/>
              </w:rPr>
            </w:pPr>
          </w:p>
        </w:tc>
        <w:tc>
          <w:tcPr>
            <w:tcW w:w="3522" w:type="dxa"/>
            <w:vMerge w:val="restart"/>
            <w:hideMark/>
          </w:tcPr>
          <w:p w14:paraId="349C08B4" w14:textId="77777777" w:rsidR="00F27D12" w:rsidRPr="00844592" w:rsidRDefault="00F27D12" w:rsidP="000524A8">
            <w:pPr>
              <w:rPr>
                <w:sz w:val="20"/>
                <w:szCs w:val="20"/>
              </w:rPr>
            </w:pPr>
            <w:r w:rsidRPr="00844592">
              <w:rPr>
                <w:sz w:val="20"/>
                <w:szCs w:val="20"/>
              </w:rPr>
              <w:t>Poplave</w:t>
            </w:r>
          </w:p>
          <w:p w14:paraId="6106AFFD"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popl</w:t>
            </w:r>
            <w:r w:rsidRPr="00844592">
              <w:rPr>
                <w:b/>
                <w:i/>
                <w:sz w:val="28"/>
                <w:szCs w:val="28"/>
              </w:rPr>
              <w:t>)</w:t>
            </w:r>
          </w:p>
        </w:tc>
        <w:tc>
          <w:tcPr>
            <w:tcW w:w="4085" w:type="dxa"/>
            <w:hideMark/>
          </w:tcPr>
          <w:p w14:paraId="589A6B81" w14:textId="77777777" w:rsidR="00F27D12" w:rsidRPr="00844592" w:rsidRDefault="00F27D12" w:rsidP="000524A8">
            <w:pPr>
              <w:rPr>
                <w:sz w:val="20"/>
                <w:szCs w:val="20"/>
              </w:rPr>
            </w:pPr>
            <w:r w:rsidRPr="00844592">
              <w:rPr>
                <w:sz w:val="20"/>
                <w:szCs w:val="20"/>
              </w:rPr>
              <w:t>zemljišče na poplavnem območju, ki ni značilno za večino zemljišč v vrednostni coni</w:t>
            </w:r>
          </w:p>
        </w:tc>
        <w:tc>
          <w:tcPr>
            <w:tcW w:w="617" w:type="dxa"/>
            <w:noWrap/>
            <w:hideMark/>
          </w:tcPr>
          <w:p w14:paraId="371B1199" w14:textId="77777777" w:rsidR="00F27D12" w:rsidRPr="00844592" w:rsidRDefault="00F27D12" w:rsidP="000524A8">
            <w:pPr>
              <w:rPr>
                <w:sz w:val="20"/>
                <w:szCs w:val="20"/>
              </w:rPr>
            </w:pPr>
            <w:r w:rsidRPr="00844592">
              <w:rPr>
                <w:sz w:val="20"/>
                <w:szCs w:val="20"/>
              </w:rPr>
              <w:t>1,0</w:t>
            </w:r>
          </w:p>
        </w:tc>
      </w:tr>
      <w:tr w:rsidR="00406A0A" w:rsidRPr="00844592" w14:paraId="13D86337" w14:textId="77777777" w:rsidTr="000524A8">
        <w:trPr>
          <w:trHeight w:val="576"/>
        </w:trPr>
        <w:tc>
          <w:tcPr>
            <w:tcW w:w="419" w:type="dxa"/>
            <w:vMerge/>
            <w:noWrap/>
            <w:hideMark/>
          </w:tcPr>
          <w:p w14:paraId="36C9B584" w14:textId="77777777" w:rsidR="00F27D12" w:rsidRPr="00844592" w:rsidRDefault="00F27D12" w:rsidP="000524A8">
            <w:pPr>
              <w:rPr>
                <w:sz w:val="20"/>
                <w:szCs w:val="20"/>
              </w:rPr>
            </w:pPr>
          </w:p>
        </w:tc>
        <w:tc>
          <w:tcPr>
            <w:tcW w:w="1551" w:type="dxa"/>
            <w:vMerge/>
            <w:noWrap/>
            <w:hideMark/>
          </w:tcPr>
          <w:p w14:paraId="73456AA8" w14:textId="77777777" w:rsidR="00F27D12" w:rsidRPr="00844592" w:rsidRDefault="00F27D12" w:rsidP="000524A8">
            <w:pPr>
              <w:rPr>
                <w:sz w:val="20"/>
                <w:szCs w:val="20"/>
              </w:rPr>
            </w:pPr>
          </w:p>
        </w:tc>
        <w:tc>
          <w:tcPr>
            <w:tcW w:w="3522" w:type="dxa"/>
            <w:vMerge/>
            <w:hideMark/>
          </w:tcPr>
          <w:p w14:paraId="4919A9D7" w14:textId="77777777" w:rsidR="00F27D12" w:rsidRPr="00844592" w:rsidRDefault="00F27D12" w:rsidP="000524A8">
            <w:pPr>
              <w:rPr>
                <w:sz w:val="20"/>
                <w:szCs w:val="20"/>
              </w:rPr>
            </w:pPr>
          </w:p>
        </w:tc>
        <w:tc>
          <w:tcPr>
            <w:tcW w:w="4085" w:type="dxa"/>
            <w:hideMark/>
          </w:tcPr>
          <w:p w14:paraId="78956BDA" w14:textId="77777777" w:rsidR="00F27D12" w:rsidRPr="00844592" w:rsidRDefault="00F27D12" w:rsidP="000524A8">
            <w:pPr>
              <w:rPr>
                <w:sz w:val="20"/>
                <w:szCs w:val="20"/>
              </w:rPr>
            </w:pPr>
            <w:r w:rsidRPr="00844592">
              <w:rPr>
                <w:sz w:val="20"/>
                <w:szCs w:val="20"/>
              </w:rPr>
              <w:t>zemljišče v poplavnem režimu, značilnem za preostalo vrednostno cono</w:t>
            </w:r>
          </w:p>
        </w:tc>
        <w:tc>
          <w:tcPr>
            <w:tcW w:w="617" w:type="dxa"/>
            <w:noWrap/>
            <w:hideMark/>
          </w:tcPr>
          <w:p w14:paraId="175786BB" w14:textId="77777777" w:rsidR="00F27D12" w:rsidRPr="00844592" w:rsidRDefault="00F27D12" w:rsidP="000524A8">
            <w:pPr>
              <w:rPr>
                <w:sz w:val="20"/>
                <w:szCs w:val="20"/>
              </w:rPr>
            </w:pPr>
            <w:r w:rsidRPr="00844592">
              <w:rPr>
                <w:sz w:val="20"/>
                <w:szCs w:val="20"/>
              </w:rPr>
              <w:t>1,0</w:t>
            </w:r>
          </w:p>
        </w:tc>
      </w:tr>
      <w:tr w:rsidR="00406A0A" w:rsidRPr="00844592" w14:paraId="6C49B920" w14:textId="77777777" w:rsidTr="000524A8">
        <w:trPr>
          <w:trHeight w:val="576"/>
        </w:trPr>
        <w:tc>
          <w:tcPr>
            <w:tcW w:w="419" w:type="dxa"/>
            <w:vMerge/>
            <w:noWrap/>
            <w:hideMark/>
          </w:tcPr>
          <w:p w14:paraId="6F63000E" w14:textId="77777777" w:rsidR="00F27D12" w:rsidRPr="00844592" w:rsidRDefault="00F27D12" w:rsidP="000524A8">
            <w:pPr>
              <w:rPr>
                <w:sz w:val="20"/>
                <w:szCs w:val="20"/>
              </w:rPr>
            </w:pPr>
          </w:p>
        </w:tc>
        <w:tc>
          <w:tcPr>
            <w:tcW w:w="1551" w:type="dxa"/>
            <w:vMerge/>
            <w:noWrap/>
            <w:hideMark/>
          </w:tcPr>
          <w:p w14:paraId="44061970" w14:textId="77777777" w:rsidR="00F27D12" w:rsidRPr="00844592" w:rsidRDefault="00F27D12" w:rsidP="000524A8">
            <w:pPr>
              <w:rPr>
                <w:sz w:val="20"/>
                <w:szCs w:val="20"/>
              </w:rPr>
            </w:pPr>
          </w:p>
        </w:tc>
        <w:tc>
          <w:tcPr>
            <w:tcW w:w="3522" w:type="dxa"/>
            <w:vMerge/>
            <w:hideMark/>
          </w:tcPr>
          <w:p w14:paraId="390ABD5F" w14:textId="77777777" w:rsidR="00F27D12" w:rsidRPr="00844592" w:rsidRDefault="00F27D12" w:rsidP="000524A8">
            <w:pPr>
              <w:rPr>
                <w:sz w:val="20"/>
                <w:szCs w:val="20"/>
              </w:rPr>
            </w:pPr>
          </w:p>
        </w:tc>
        <w:tc>
          <w:tcPr>
            <w:tcW w:w="4085" w:type="dxa"/>
            <w:hideMark/>
          </w:tcPr>
          <w:p w14:paraId="6C0FBDA0" w14:textId="77777777" w:rsidR="00F27D12" w:rsidRPr="00844592" w:rsidRDefault="00F27D12" w:rsidP="000524A8">
            <w:pPr>
              <w:rPr>
                <w:sz w:val="20"/>
                <w:szCs w:val="20"/>
              </w:rPr>
            </w:pPr>
            <w:r w:rsidRPr="00844592">
              <w:rPr>
                <w:sz w:val="20"/>
                <w:szCs w:val="20"/>
              </w:rPr>
              <w:t>zemljišče ni na poplavnem območju, značilnem za preostalo vrednostno cono</w:t>
            </w:r>
          </w:p>
        </w:tc>
        <w:tc>
          <w:tcPr>
            <w:tcW w:w="617" w:type="dxa"/>
            <w:noWrap/>
            <w:hideMark/>
          </w:tcPr>
          <w:p w14:paraId="32EA9458" w14:textId="77777777" w:rsidR="00F27D12" w:rsidRPr="00844592" w:rsidRDefault="00F27D12" w:rsidP="000524A8">
            <w:pPr>
              <w:rPr>
                <w:sz w:val="20"/>
                <w:szCs w:val="20"/>
              </w:rPr>
            </w:pPr>
            <w:r w:rsidRPr="00844592">
              <w:rPr>
                <w:sz w:val="20"/>
                <w:szCs w:val="20"/>
              </w:rPr>
              <w:t>1,1</w:t>
            </w:r>
          </w:p>
        </w:tc>
      </w:tr>
      <w:tr w:rsidR="00406A0A" w:rsidRPr="00844592" w14:paraId="34E7076C" w14:textId="77777777" w:rsidTr="000524A8">
        <w:trPr>
          <w:trHeight w:val="288"/>
        </w:trPr>
        <w:tc>
          <w:tcPr>
            <w:tcW w:w="419" w:type="dxa"/>
            <w:vMerge/>
            <w:noWrap/>
            <w:hideMark/>
          </w:tcPr>
          <w:p w14:paraId="634FF390" w14:textId="77777777" w:rsidR="00F27D12" w:rsidRPr="00844592" w:rsidRDefault="00F27D12" w:rsidP="000524A8">
            <w:pPr>
              <w:rPr>
                <w:sz w:val="20"/>
                <w:szCs w:val="20"/>
              </w:rPr>
            </w:pPr>
          </w:p>
        </w:tc>
        <w:tc>
          <w:tcPr>
            <w:tcW w:w="1551" w:type="dxa"/>
            <w:vMerge/>
            <w:noWrap/>
            <w:hideMark/>
          </w:tcPr>
          <w:p w14:paraId="0D3FCDBB" w14:textId="77777777" w:rsidR="00F27D12" w:rsidRPr="00844592" w:rsidRDefault="00F27D12" w:rsidP="000524A8">
            <w:pPr>
              <w:rPr>
                <w:sz w:val="20"/>
                <w:szCs w:val="20"/>
              </w:rPr>
            </w:pPr>
          </w:p>
        </w:tc>
        <w:tc>
          <w:tcPr>
            <w:tcW w:w="3522" w:type="dxa"/>
            <w:vMerge w:val="restart"/>
            <w:hideMark/>
          </w:tcPr>
          <w:p w14:paraId="63C4406B" w14:textId="77777777" w:rsidR="00F27D12" w:rsidRPr="00844592" w:rsidRDefault="00F27D12" w:rsidP="000524A8">
            <w:pPr>
              <w:rPr>
                <w:sz w:val="20"/>
                <w:szCs w:val="20"/>
              </w:rPr>
            </w:pPr>
            <w:r w:rsidRPr="00844592">
              <w:rPr>
                <w:sz w:val="20"/>
                <w:szCs w:val="20"/>
              </w:rPr>
              <w:t>Nivo podtalnice</w:t>
            </w:r>
          </w:p>
          <w:p w14:paraId="7AE83FA1"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podt</w:t>
            </w:r>
            <w:r w:rsidRPr="00844592">
              <w:rPr>
                <w:b/>
                <w:i/>
                <w:sz w:val="28"/>
                <w:szCs w:val="28"/>
              </w:rPr>
              <w:t>)</w:t>
            </w:r>
          </w:p>
        </w:tc>
        <w:tc>
          <w:tcPr>
            <w:tcW w:w="4085" w:type="dxa"/>
            <w:hideMark/>
          </w:tcPr>
          <w:p w14:paraId="3ADDFFDF" w14:textId="77777777" w:rsidR="00F27D12" w:rsidRPr="00844592" w:rsidRDefault="00F27D12" w:rsidP="000524A8">
            <w:pPr>
              <w:rPr>
                <w:sz w:val="20"/>
                <w:szCs w:val="20"/>
              </w:rPr>
            </w:pPr>
            <w:r w:rsidRPr="00844592">
              <w:rPr>
                <w:sz w:val="20"/>
                <w:szCs w:val="20"/>
              </w:rPr>
              <w:t>stalen</w:t>
            </w:r>
          </w:p>
        </w:tc>
        <w:tc>
          <w:tcPr>
            <w:tcW w:w="617" w:type="dxa"/>
            <w:noWrap/>
            <w:hideMark/>
          </w:tcPr>
          <w:p w14:paraId="71ADD591" w14:textId="77777777" w:rsidR="00F27D12" w:rsidRPr="00844592" w:rsidRDefault="00F27D12" w:rsidP="000524A8">
            <w:pPr>
              <w:rPr>
                <w:sz w:val="20"/>
                <w:szCs w:val="20"/>
              </w:rPr>
            </w:pPr>
            <w:r w:rsidRPr="00844592">
              <w:rPr>
                <w:sz w:val="20"/>
                <w:szCs w:val="20"/>
              </w:rPr>
              <w:t>1,0</w:t>
            </w:r>
          </w:p>
        </w:tc>
      </w:tr>
      <w:tr w:rsidR="00406A0A" w:rsidRPr="00844592" w14:paraId="349C2CDE" w14:textId="77777777" w:rsidTr="000524A8">
        <w:trPr>
          <w:trHeight w:val="288"/>
        </w:trPr>
        <w:tc>
          <w:tcPr>
            <w:tcW w:w="419" w:type="dxa"/>
            <w:vMerge/>
            <w:noWrap/>
            <w:hideMark/>
          </w:tcPr>
          <w:p w14:paraId="1E149BDE" w14:textId="77777777" w:rsidR="00F27D12" w:rsidRPr="00844592" w:rsidRDefault="00F27D12" w:rsidP="000524A8">
            <w:pPr>
              <w:rPr>
                <w:sz w:val="20"/>
                <w:szCs w:val="20"/>
              </w:rPr>
            </w:pPr>
          </w:p>
        </w:tc>
        <w:tc>
          <w:tcPr>
            <w:tcW w:w="1551" w:type="dxa"/>
            <w:vMerge/>
            <w:noWrap/>
            <w:hideMark/>
          </w:tcPr>
          <w:p w14:paraId="17AC6121" w14:textId="77777777" w:rsidR="00F27D12" w:rsidRPr="00844592" w:rsidRDefault="00F27D12" w:rsidP="000524A8">
            <w:pPr>
              <w:rPr>
                <w:sz w:val="20"/>
                <w:szCs w:val="20"/>
              </w:rPr>
            </w:pPr>
          </w:p>
        </w:tc>
        <w:tc>
          <w:tcPr>
            <w:tcW w:w="3522" w:type="dxa"/>
            <w:vMerge/>
            <w:hideMark/>
          </w:tcPr>
          <w:p w14:paraId="4B16DB6C" w14:textId="77777777" w:rsidR="00F27D12" w:rsidRPr="00844592" w:rsidRDefault="00F27D12" w:rsidP="000524A8">
            <w:pPr>
              <w:rPr>
                <w:sz w:val="20"/>
                <w:szCs w:val="20"/>
              </w:rPr>
            </w:pPr>
          </w:p>
        </w:tc>
        <w:tc>
          <w:tcPr>
            <w:tcW w:w="4085" w:type="dxa"/>
            <w:hideMark/>
          </w:tcPr>
          <w:p w14:paraId="46EC8D0F" w14:textId="77777777" w:rsidR="00F27D12" w:rsidRPr="00844592" w:rsidRDefault="00F27D12" w:rsidP="000524A8">
            <w:pPr>
              <w:rPr>
                <w:sz w:val="20"/>
                <w:szCs w:val="20"/>
              </w:rPr>
            </w:pPr>
            <w:r w:rsidRPr="00844592">
              <w:rPr>
                <w:sz w:val="20"/>
                <w:szCs w:val="20"/>
              </w:rPr>
              <w:t>izredno nihajoč</w:t>
            </w:r>
          </w:p>
        </w:tc>
        <w:tc>
          <w:tcPr>
            <w:tcW w:w="617" w:type="dxa"/>
            <w:noWrap/>
            <w:hideMark/>
          </w:tcPr>
          <w:p w14:paraId="7BEC5595" w14:textId="77777777" w:rsidR="00F27D12" w:rsidRPr="00844592" w:rsidRDefault="00F27D12" w:rsidP="000524A8">
            <w:pPr>
              <w:rPr>
                <w:sz w:val="20"/>
                <w:szCs w:val="20"/>
              </w:rPr>
            </w:pPr>
            <w:r w:rsidRPr="00844592">
              <w:rPr>
                <w:sz w:val="20"/>
                <w:szCs w:val="20"/>
              </w:rPr>
              <w:t>1,0</w:t>
            </w:r>
          </w:p>
        </w:tc>
      </w:tr>
      <w:tr w:rsidR="00406A0A" w:rsidRPr="00844592" w14:paraId="322A610E" w14:textId="77777777" w:rsidTr="000524A8">
        <w:trPr>
          <w:trHeight w:val="288"/>
        </w:trPr>
        <w:tc>
          <w:tcPr>
            <w:tcW w:w="419" w:type="dxa"/>
            <w:vMerge w:val="restart"/>
            <w:noWrap/>
            <w:hideMark/>
          </w:tcPr>
          <w:p w14:paraId="6671FE50" w14:textId="77777777" w:rsidR="00F27D12" w:rsidRPr="00844592" w:rsidRDefault="00F27D12" w:rsidP="000524A8">
            <w:pPr>
              <w:rPr>
                <w:sz w:val="20"/>
                <w:szCs w:val="20"/>
              </w:rPr>
            </w:pPr>
            <w:r w:rsidRPr="00844592">
              <w:rPr>
                <w:sz w:val="20"/>
                <w:szCs w:val="20"/>
              </w:rPr>
              <w:t>7</w:t>
            </w:r>
          </w:p>
          <w:p w14:paraId="3E362FB5" w14:textId="77777777" w:rsidR="00F27D12" w:rsidRPr="00844592" w:rsidRDefault="00F27D12" w:rsidP="000524A8">
            <w:pPr>
              <w:rPr>
                <w:sz w:val="20"/>
                <w:szCs w:val="20"/>
              </w:rPr>
            </w:pPr>
          </w:p>
        </w:tc>
        <w:tc>
          <w:tcPr>
            <w:tcW w:w="1551" w:type="dxa"/>
            <w:vMerge w:val="restart"/>
            <w:noWrap/>
            <w:hideMark/>
          </w:tcPr>
          <w:p w14:paraId="3FD11B21" w14:textId="77777777" w:rsidR="00F27D12" w:rsidRPr="00844592" w:rsidRDefault="00F27D12" w:rsidP="000524A8">
            <w:pPr>
              <w:rPr>
                <w:sz w:val="20"/>
                <w:szCs w:val="20"/>
              </w:rPr>
            </w:pPr>
            <w:r w:rsidRPr="00844592">
              <w:rPr>
                <w:sz w:val="20"/>
                <w:szCs w:val="20"/>
              </w:rPr>
              <w:t>Življenjsko okolje</w:t>
            </w:r>
          </w:p>
          <w:p w14:paraId="540A9BCD" w14:textId="77777777" w:rsidR="00F27D12" w:rsidRPr="00844592" w:rsidRDefault="00F27D12" w:rsidP="000524A8">
            <w:pPr>
              <w:rPr>
                <w:sz w:val="20"/>
                <w:szCs w:val="20"/>
              </w:rPr>
            </w:pPr>
          </w:p>
        </w:tc>
        <w:tc>
          <w:tcPr>
            <w:tcW w:w="3522" w:type="dxa"/>
            <w:vMerge w:val="restart"/>
            <w:hideMark/>
          </w:tcPr>
          <w:p w14:paraId="3607E702" w14:textId="77777777" w:rsidR="00F27D12" w:rsidRPr="00844592" w:rsidRDefault="00F27D12" w:rsidP="000524A8">
            <w:pPr>
              <w:rPr>
                <w:sz w:val="20"/>
                <w:szCs w:val="20"/>
              </w:rPr>
            </w:pPr>
            <w:r w:rsidRPr="00844592">
              <w:rPr>
                <w:sz w:val="20"/>
                <w:szCs w:val="20"/>
              </w:rPr>
              <w:t>Oddaljenost od zelenih površin, športnih objektov, igrišč</w:t>
            </w:r>
          </w:p>
          <w:p w14:paraId="683601E7"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odd-z</w:t>
            </w:r>
            <w:r w:rsidRPr="00844592">
              <w:rPr>
                <w:b/>
                <w:i/>
                <w:sz w:val="28"/>
                <w:szCs w:val="28"/>
              </w:rPr>
              <w:t>)</w:t>
            </w:r>
          </w:p>
        </w:tc>
        <w:tc>
          <w:tcPr>
            <w:tcW w:w="4085" w:type="dxa"/>
            <w:hideMark/>
          </w:tcPr>
          <w:p w14:paraId="7AF3F460" w14:textId="77777777" w:rsidR="00F27D12" w:rsidRPr="00844592" w:rsidRDefault="00F27D12" w:rsidP="000524A8">
            <w:pPr>
              <w:rPr>
                <w:sz w:val="20"/>
                <w:szCs w:val="20"/>
              </w:rPr>
            </w:pPr>
            <w:r w:rsidRPr="00844592">
              <w:rPr>
                <w:sz w:val="20"/>
                <w:szCs w:val="20"/>
              </w:rPr>
              <w:t>hoja ≤ 300 m</w:t>
            </w:r>
          </w:p>
        </w:tc>
        <w:tc>
          <w:tcPr>
            <w:tcW w:w="617" w:type="dxa"/>
            <w:noWrap/>
            <w:hideMark/>
          </w:tcPr>
          <w:p w14:paraId="7BF2F192" w14:textId="77777777" w:rsidR="00F27D12" w:rsidRPr="00844592" w:rsidRDefault="00F27D12" w:rsidP="000524A8">
            <w:pPr>
              <w:rPr>
                <w:sz w:val="20"/>
                <w:szCs w:val="20"/>
              </w:rPr>
            </w:pPr>
            <w:r w:rsidRPr="00844592">
              <w:rPr>
                <w:sz w:val="20"/>
                <w:szCs w:val="20"/>
              </w:rPr>
              <w:t>1,0</w:t>
            </w:r>
          </w:p>
        </w:tc>
      </w:tr>
      <w:tr w:rsidR="00406A0A" w:rsidRPr="00844592" w14:paraId="63E25405" w14:textId="77777777" w:rsidTr="000524A8">
        <w:trPr>
          <w:trHeight w:val="288"/>
        </w:trPr>
        <w:tc>
          <w:tcPr>
            <w:tcW w:w="419" w:type="dxa"/>
            <w:vMerge/>
            <w:noWrap/>
            <w:hideMark/>
          </w:tcPr>
          <w:p w14:paraId="1EDA2909" w14:textId="77777777" w:rsidR="00F27D12" w:rsidRPr="00844592" w:rsidRDefault="00F27D12" w:rsidP="000524A8">
            <w:pPr>
              <w:rPr>
                <w:sz w:val="20"/>
                <w:szCs w:val="20"/>
              </w:rPr>
            </w:pPr>
          </w:p>
        </w:tc>
        <w:tc>
          <w:tcPr>
            <w:tcW w:w="1551" w:type="dxa"/>
            <w:vMerge/>
            <w:noWrap/>
            <w:hideMark/>
          </w:tcPr>
          <w:p w14:paraId="3264F4AB" w14:textId="77777777" w:rsidR="00F27D12" w:rsidRPr="00844592" w:rsidRDefault="00F27D12" w:rsidP="000524A8">
            <w:pPr>
              <w:rPr>
                <w:sz w:val="20"/>
                <w:szCs w:val="20"/>
              </w:rPr>
            </w:pPr>
          </w:p>
        </w:tc>
        <w:tc>
          <w:tcPr>
            <w:tcW w:w="3522" w:type="dxa"/>
            <w:vMerge/>
            <w:hideMark/>
          </w:tcPr>
          <w:p w14:paraId="660B1903" w14:textId="77777777" w:rsidR="00F27D12" w:rsidRPr="00844592" w:rsidRDefault="00F27D12" w:rsidP="000524A8">
            <w:pPr>
              <w:rPr>
                <w:sz w:val="20"/>
                <w:szCs w:val="20"/>
              </w:rPr>
            </w:pPr>
          </w:p>
        </w:tc>
        <w:tc>
          <w:tcPr>
            <w:tcW w:w="4085" w:type="dxa"/>
            <w:hideMark/>
          </w:tcPr>
          <w:p w14:paraId="52CB8093" w14:textId="77777777" w:rsidR="00F27D12" w:rsidRPr="00844592" w:rsidRDefault="00F27D12" w:rsidP="000524A8">
            <w:pPr>
              <w:rPr>
                <w:sz w:val="20"/>
                <w:szCs w:val="20"/>
              </w:rPr>
            </w:pPr>
            <w:r w:rsidRPr="00844592">
              <w:rPr>
                <w:sz w:val="20"/>
                <w:szCs w:val="20"/>
              </w:rPr>
              <w:t>300 &lt; hoja ≤ 500 m</w:t>
            </w:r>
          </w:p>
        </w:tc>
        <w:tc>
          <w:tcPr>
            <w:tcW w:w="617" w:type="dxa"/>
            <w:noWrap/>
            <w:hideMark/>
          </w:tcPr>
          <w:p w14:paraId="6410643D" w14:textId="77777777" w:rsidR="00F27D12" w:rsidRPr="00844592" w:rsidRDefault="00F27D12" w:rsidP="000524A8">
            <w:pPr>
              <w:rPr>
                <w:sz w:val="20"/>
                <w:szCs w:val="20"/>
              </w:rPr>
            </w:pPr>
            <w:r w:rsidRPr="00844592">
              <w:rPr>
                <w:sz w:val="20"/>
                <w:szCs w:val="20"/>
              </w:rPr>
              <w:t>1,0</w:t>
            </w:r>
          </w:p>
        </w:tc>
      </w:tr>
      <w:tr w:rsidR="00406A0A" w:rsidRPr="00844592" w14:paraId="64BD4E6A" w14:textId="77777777" w:rsidTr="000524A8">
        <w:trPr>
          <w:trHeight w:val="288"/>
        </w:trPr>
        <w:tc>
          <w:tcPr>
            <w:tcW w:w="419" w:type="dxa"/>
            <w:vMerge/>
            <w:noWrap/>
            <w:hideMark/>
          </w:tcPr>
          <w:p w14:paraId="7CBE382D" w14:textId="77777777" w:rsidR="00F27D12" w:rsidRPr="00844592" w:rsidRDefault="00F27D12" w:rsidP="000524A8">
            <w:pPr>
              <w:rPr>
                <w:sz w:val="20"/>
                <w:szCs w:val="20"/>
              </w:rPr>
            </w:pPr>
          </w:p>
        </w:tc>
        <w:tc>
          <w:tcPr>
            <w:tcW w:w="1551" w:type="dxa"/>
            <w:vMerge/>
            <w:noWrap/>
            <w:hideMark/>
          </w:tcPr>
          <w:p w14:paraId="287E19EC" w14:textId="77777777" w:rsidR="00F27D12" w:rsidRPr="00844592" w:rsidRDefault="00F27D12" w:rsidP="000524A8">
            <w:pPr>
              <w:rPr>
                <w:sz w:val="20"/>
                <w:szCs w:val="20"/>
              </w:rPr>
            </w:pPr>
          </w:p>
        </w:tc>
        <w:tc>
          <w:tcPr>
            <w:tcW w:w="3522" w:type="dxa"/>
            <w:vMerge/>
            <w:hideMark/>
          </w:tcPr>
          <w:p w14:paraId="08B54B14" w14:textId="77777777" w:rsidR="00F27D12" w:rsidRPr="00844592" w:rsidRDefault="00F27D12" w:rsidP="000524A8">
            <w:pPr>
              <w:rPr>
                <w:sz w:val="20"/>
                <w:szCs w:val="20"/>
              </w:rPr>
            </w:pPr>
          </w:p>
        </w:tc>
        <w:tc>
          <w:tcPr>
            <w:tcW w:w="4085" w:type="dxa"/>
            <w:hideMark/>
          </w:tcPr>
          <w:p w14:paraId="2E0DF7AA" w14:textId="77777777" w:rsidR="00F27D12" w:rsidRPr="00844592" w:rsidRDefault="00F27D12" w:rsidP="000524A8">
            <w:pPr>
              <w:rPr>
                <w:sz w:val="20"/>
                <w:szCs w:val="20"/>
              </w:rPr>
            </w:pPr>
            <w:r w:rsidRPr="00844592">
              <w:rPr>
                <w:sz w:val="20"/>
                <w:szCs w:val="20"/>
              </w:rPr>
              <w:t>500 &lt; hoja ≤ 1000 m</w:t>
            </w:r>
          </w:p>
        </w:tc>
        <w:tc>
          <w:tcPr>
            <w:tcW w:w="617" w:type="dxa"/>
            <w:noWrap/>
            <w:hideMark/>
          </w:tcPr>
          <w:p w14:paraId="68E2ED7A" w14:textId="77777777" w:rsidR="00F27D12" w:rsidRPr="00844592" w:rsidRDefault="00F27D12" w:rsidP="000524A8">
            <w:pPr>
              <w:rPr>
                <w:sz w:val="20"/>
                <w:szCs w:val="20"/>
              </w:rPr>
            </w:pPr>
            <w:r w:rsidRPr="00844592">
              <w:rPr>
                <w:sz w:val="20"/>
                <w:szCs w:val="20"/>
              </w:rPr>
              <w:t>1,0</w:t>
            </w:r>
          </w:p>
        </w:tc>
      </w:tr>
      <w:tr w:rsidR="00406A0A" w:rsidRPr="00844592" w14:paraId="3A810705" w14:textId="77777777" w:rsidTr="000524A8">
        <w:trPr>
          <w:trHeight w:val="288"/>
        </w:trPr>
        <w:tc>
          <w:tcPr>
            <w:tcW w:w="419" w:type="dxa"/>
            <w:vMerge/>
            <w:noWrap/>
            <w:hideMark/>
          </w:tcPr>
          <w:p w14:paraId="4D762454" w14:textId="77777777" w:rsidR="00F27D12" w:rsidRPr="00844592" w:rsidRDefault="00F27D12" w:rsidP="000524A8">
            <w:pPr>
              <w:rPr>
                <w:sz w:val="20"/>
                <w:szCs w:val="20"/>
              </w:rPr>
            </w:pPr>
          </w:p>
        </w:tc>
        <w:tc>
          <w:tcPr>
            <w:tcW w:w="1551" w:type="dxa"/>
            <w:vMerge/>
            <w:noWrap/>
            <w:hideMark/>
          </w:tcPr>
          <w:p w14:paraId="485C92F7" w14:textId="77777777" w:rsidR="00F27D12" w:rsidRPr="00844592" w:rsidRDefault="00F27D12" w:rsidP="000524A8">
            <w:pPr>
              <w:rPr>
                <w:sz w:val="20"/>
                <w:szCs w:val="20"/>
              </w:rPr>
            </w:pPr>
          </w:p>
        </w:tc>
        <w:tc>
          <w:tcPr>
            <w:tcW w:w="3522" w:type="dxa"/>
            <w:vMerge/>
            <w:hideMark/>
          </w:tcPr>
          <w:p w14:paraId="227EEF84" w14:textId="77777777" w:rsidR="00F27D12" w:rsidRPr="00844592" w:rsidRDefault="00F27D12" w:rsidP="000524A8">
            <w:pPr>
              <w:rPr>
                <w:sz w:val="20"/>
                <w:szCs w:val="20"/>
              </w:rPr>
            </w:pPr>
          </w:p>
        </w:tc>
        <w:tc>
          <w:tcPr>
            <w:tcW w:w="4085" w:type="dxa"/>
            <w:hideMark/>
          </w:tcPr>
          <w:p w14:paraId="7AB75000" w14:textId="77777777" w:rsidR="00F27D12" w:rsidRPr="00844592" w:rsidRDefault="00F27D12" w:rsidP="000524A8">
            <w:pPr>
              <w:rPr>
                <w:sz w:val="20"/>
                <w:szCs w:val="20"/>
              </w:rPr>
            </w:pPr>
            <w:r w:rsidRPr="00844592">
              <w:rPr>
                <w:sz w:val="20"/>
                <w:szCs w:val="20"/>
              </w:rPr>
              <w:t>hoja &gt; 1000 m</w:t>
            </w:r>
          </w:p>
        </w:tc>
        <w:tc>
          <w:tcPr>
            <w:tcW w:w="617" w:type="dxa"/>
            <w:noWrap/>
            <w:hideMark/>
          </w:tcPr>
          <w:p w14:paraId="658500EA" w14:textId="77777777" w:rsidR="00F27D12" w:rsidRPr="00844592" w:rsidRDefault="00F27D12" w:rsidP="000524A8">
            <w:pPr>
              <w:rPr>
                <w:sz w:val="20"/>
                <w:szCs w:val="20"/>
              </w:rPr>
            </w:pPr>
            <w:r w:rsidRPr="00844592">
              <w:rPr>
                <w:sz w:val="20"/>
                <w:szCs w:val="20"/>
              </w:rPr>
              <w:t>1,0</w:t>
            </w:r>
          </w:p>
        </w:tc>
      </w:tr>
      <w:tr w:rsidR="00406A0A" w:rsidRPr="00844592" w14:paraId="5006918B" w14:textId="77777777" w:rsidTr="000524A8">
        <w:trPr>
          <w:trHeight w:val="288"/>
        </w:trPr>
        <w:tc>
          <w:tcPr>
            <w:tcW w:w="419" w:type="dxa"/>
            <w:vMerge/>
            <w:noWrap/>
            <w:hideMark/>
          </w:tcPr>
          <w:p w14:paraId="02F727E2" w14:textId="77777777" w:rsidR="00F27D12" w:rsidRPr="00844592" w:rsidRDefault="00F27D12" w:rsidP="000524A8">
            <w:pPr>
              <w:rPr>
                <w:sz w:val="20"/>
                <w:szCs w:val="20"/>
              </w:rPr>
            </w:pPr>
          </w:p>
        </w:tc>
        <w:tc>
          <w:tcPr>
            <w:tcW w:w="1551" w:type="dxa"/>
            <w:vMerge/>
            <w:noWrap/>
            <w:hideMark/>
          </w:tcPr>
          <w:p w14:paraId="5EC1AD24" w14:textId="77777777" w:rsidR="00F27D12" w:rsidRPr="00844592" w:rsidRDefault="00F27D12" w:rsidP="000524A8">
            <w:pPr>
              <w:rPr>
                <w:sz w:val="20"/>
                <w:szCs w:val="20"/>
              </w:rPr>
            </w:pPr>
          </w:p>
        </w:tc>
        <w:tc>
          <w:tcPr>
            <w:tcW w:w="3522" w:type="dxa"/>
            <w:vMerge w:val="restart"/>
            <w:hideMark/>
          </w:tcPr>
          <w:p w14:paraId="471C2615" w14:textId="77777777" w:rsidR="00F27D12" w:rsidRPr="00844592" w:rsidRDefault="00F27D12" w:rsidP="000524A8">
            <w:pPr>
              <w:rPr>
                <w:sz w:val="20"/>
                <w:szCs w:val="20"/>
              </w:rPr>
            </w:pPr>
            <w:r w:rsidRPr="00844592">
              <w:rPr>
                <w:sz w:val="20"/>
                <w:szCs w:val="20"/>
              </w:rPr>
              <w:t>Oddaljenost od centralnih dejavnosti in servisov</w:t>
            </w:r>
          </w:p>
          <w:p w14:paraId="1DEDC29B"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odd-s</w:t>
            </w:r>
            <w:r w:rsidRPr="00844592">
              <w:rPr>
                <w:b/>
                <w:i/>
                <w:sz w:val="28"/>
                <w:szCs w:val="28"/>
              </w:rPr>
              <w:t>)</w:t>
            </w:r>
          </w:p>
        </w:tc>
        <w:tc>
          <w:tcPr>
            <w:tcW w:w="4085" w:type="dxa"/>
            <w:hideMark/>
          </w:tcPr>
          <w:p w14:paraId="454F7905" w14:textId="77777777" w:rsidR="00F27D12" w:rsidRPr="00844592" w:rsidRDefault="00F27D12" w:rsidP="000524A8">
            <w:pPr>
              <w:rPr>
                <w:sz w:val="20"/>
                <w:szCs w:val="20"/>
              </w:rPr>
            </w:pPr>
            <w:r w:rsidRPr="00844592">
              <w:rPr>
                <w:sz w:val="20"/>
                <w:szCs w:val="20"/>
              </w:rPr>
              <w:t>hoja ≤ 300 m</w:t>
            </w:r>
          </w:p>
        </w:tc>
        <w:tc>
          <w:tcPr>
            <w:tcW w:w="617" w:type="dxa"/>
            <w:noWrap/>
            <w:hideMark/>
          </w:tcPr>
          <w:p w14:paraId="14E27DF3" w14:textId="77777777" w:rsidR="00F27D12" w:rsidRPr="00844592" w:rsidRDefault="00F27D12" w:rsidP="000524A8">
            <w:pPr>
              <w:rPr>
                <w:sz w:val="20"/>
                <w:szCs w:val="20"/>
              </w:rPr>
            </w:pPr>
            <w:r w:rsidRPr="00844592">
              <w:rPr>
                <w:sz w:val="20"/>
                <w:szCs w:val="20"/>
              </w:rPr>
              <w:t>1,0</w:t>
            </w:r>
          </w:p>
        </w:tc>
      </w:tr>
      <w:tr w:rsidR="00406A0A" w:rsidRPr="00844592" w14:paraId="53E6F734" w14:textId="77777777" w:rsidTr="000524A8">
        <w:trPr>
          <w:trHeight w:val="288"/>
        </w:trPr>
        <w:tc>
          <w:tcPr>
            <w:tcW w:w="419" w:type="dxa"/>
            <w:vMerge/>
            <w:noWrap/>
            <w:hideMark/>
          </w:tcPr>
          <w:p w14:paraId="270A592A" w14:textId="77777777" w:rsidR="00F27D12" w:rsidRPr="00844592" w:rsidRDefault="00F27D12" w:rsidP="000524A8">
            <w:pPr>
              <w:rPr>
                <w:sz w:val="20"/>
                <w:szCs w:val="20"/>
              </w:rPr>
            </w:pPr>
          </w:p>
        </w:tc>
        <w:tc>
          <w:tcPr>
            <w:tcW w:w="1551" w:type="dxa"/>
            <w:vMerge/>
            <w:noWrap/>
            <w:hideMark/>
          </w:tcPr>
          <w:p w14:paraId="530B67AA" w14:textId="77777777" w:rsidR="00F27D12" w:rsidRPr="00844592" w:rsidRDefault="00F27D12" w:rsidP="000524A8">
            <w:pPr>
              <w:rPr>
                <w:sz w:val="20"/>
                <w:szCs w:val="20"/>
              </w:rPr>
            </w:pPr>
          </w:p>
        </w:tc>
        <w:tc>
          <w:tcPr>
            <w:tcW w:w="3522" w:type="dxa"/>
            <w:vMerge/>
            <w:hideMark/>
          </w:tcPr>
          <w:p w14:paraId="7794C291" w14:textId="77777777" w:rsidR="00F27D12" w:rsidRPr="00844592" w:rsidRDefault="00F27D12" w:rsidP="000524A8">
            <w:pPr>
              <w:rPr>
                <w:sz w:val="20"/>
                <w:szCs w:val="20"/>
              </w:rPr>
            </w:pPr>
          </w:p>
        </w:tc>
        <w:tc>
          <w:tcPr>
            <w:tcW w:w="4085" w:type="dxa"/>
            <w:hideMark/>
          </w:tcPr>
          <w:p w14:paraId="20F91E67" w14:textId="77777777" w:rsidR="00F27D12" w:rsidRPr="00844592" w:rsidRDefault="00F27D12" w:rsidP="000524A8">
            <w:pPr>
              <w:rPr>
                <w:sz w:val="20"/>
                <w:szCs w:val="20"/>
              </w:rPr>
            </w:pPr>
            <w:r w:rsidRPr="00844592">
              <w:rPr>
                <w:sz w:val="20"/>
                <w:szCs w:val="20"/>
              </w:rPr>
              <w:t>300 &lt; hoja ≤ 500 m</w:t>
            </w:r>
          </w:p>
        </w:tc>
        <w:tc>
          <w:tcPr>
            <w:tcW w:w="617" w:type="dxa"/>
            <w:noWrap/>
            <w:hideMark/>
          </w:tcPr>
          <w:p w14:paraId="10101449" w14:textId="77777777" w:rsidR="00F27D12" w:rsidRPr="00844592" w:rsidRDefault="00F27D12" w:rsidP="000524A8">
            <w:pPr>
              <w:rPr>
                <w:sz w:val="20"/>
                <w:szCs w:val="20"/>
              </w:rPr>
            </w:pPr>
            <w:r w:rsidRPr="00844592">
              <w:rPr>
                <w:sz w:val="20"/>
                <w:szCs w:val="20"/>
              </w:rPr>
              <w:t>1,0</w:t>
            </w:r>
          </w:p>
        </w:tc>
      </w:tr>
      <w:tr w:rsidR="00406A0A" w:rsidRPr="00844592" w14:paraId="4ECE3F81" w14:textId="77777777" w:rsidTr="000524A8">
        <w:trPr>
          <w:trHeight w:val="288"/>
        </w:trPr>
        <w:tc>
          <w:tcPr>
            <w:tcW w:w="419" w:type="dxa"/>
            <w:vMerge/>
            <w:noWrap/>
            <w:hideMark/>
          </w:tcPr>
          <w:p w14:paraId="5EA6790E" w14:textId="77777777" w:rsidR="00F27D12" w:rsidRPr="00844592" w:rsidRDefault="00F27D12" w:rsidP="000524A8">
            <w:pPr>
              <w:rPr>
                <w:sz w:val="20"/>
                <w:szCs w:val="20"/>
              </w:rPr>
            </w:pPr>
          </w:p>
        </w:tc>
        <w:tc>
          <w:tcPr>
            <w:tcW w:w="1551" w:type="dxa"/>
            <w:vMerge/>
            <w:noWrap/>
            <w:hideMark/>
          </w:tcPr>
          <w:p w14:paraId="337EEEE5" w14:textId="77777777" w:rsidR="00F27D12" w:rsidRPr="00844592" w:rsidRDefault="00F27D12" w:rsidP="000524A8">
            <w:pPr>
              <w:rPr>
                <w:sz w:val="20"/>
                <w:szCs w:val="20"/>
              </w:rPr>
            </w:pPr>
          </w:p>
        </w:tc>
        <w:tc>
          <w:tcPr>
            <w:tcW w:w="3522" w:type="dxa"/>
            <w:vMerge/>
            <w:hideMark/>
          </w:tcPr>
          <w:p w14:paraId="279F94BE" w14:textId="77777777" w:rsidR="00F27D12" w:rsidRPr="00844592" w:rsidRDefault="00F27D12" w:rsidP="000524A8">
            <w:pPr>
              <w:rPr>
                <w:sz w:val="20"/>
                <w:szCs w:val="20"/>
              </w:rPr>
            </w:pPr>
          </w:p>
        </w:tc>
        <w:tc>
          <w:tcPr>
            <w:tcW w:w="4085" w:type="dxa"/>
            <w:hideMark/>
          </w:tcPr>
          <w:p w14:paraId="301A16CA" w14:textId="77777777" w:rsidR="00F27D12" w:rsidRPr="00844592" w:rsidRDefault="00F27D12" w:rsidP="000524A8">
            <w:pPr>
              <w:rPr>
                <w:sz w:val="20"/>
                <w:szCs w:val="20"/>
              </w:rPr>
            </w:pPr>
            <w:r w:rsidRPr="00844592">
              <w:rPr>
                <w:sz w:val="20"/>
                <w:szCs w:val="20"/>
              </w:rPr>
              <w:t>500 &lt; hoja ≤ 1000 m</w:t>
            </w:r>
          </w:p>
        </w:tc>
        <w:tc>
          <w:tcPr>
            <w:tcW w:w="617" w:type="dxa"/>
            <w:noWrap/>
            <w:hideMark/>
          </w:tcPr>
          <w:p w14:paraId="73E90E15" w14:textId="77777777" w:rsidR="00F27D12" w:rsidRPr="00844592" w:rsidRDefault="00F27D12" w:rsidP="000524A8">
            <w:pPr>
              <w:rPr>
                <w:sz w:val="20"/>
                <w:szCs w:val="20"/>
              </w:rPr>
            </w:pPr>
            <w:r w:rsidRPr="00844592">
              <w:rPr>
                <w:sz w:val="20"/>
                <w:szCs w:val="20"/>
              </w:rPr>
              <w:t>1,0</w:t>
            </w:r>
          </w:p>
        </w:tc>
      </w:tr>
      <w:tr w:rsidR="00406A0A" w:rsidRPr="00844592" w14:paraId="4F35B79D" w14:textId="77777777" w:rsidTr="000524A8">
        <w:trPr>
          <w:trHeight w:val="288"/>
        </w:trPr>
        <w:tc>
          <w:tcPr>
            <w:tcW w:w="419" w:type="dxa"/>
            <w:vMerge/>
            <w:noWrap/>
            <w:hideMark/>
          </w:tcPr>
          <w:p w14:paraId="596705B6" w14:textId="77777777" w:rsidR="00F27D12" w:rsidRPr="00844592" w:rsidRDefault="00F27D12" w:rsidP="000524A8">
            <w:pPr>
              <w:rPr>
                <w:sz w:val="20"/>
                <w:szCs w:val="20"/>
              </w:rPr>
            </w:pPr>
          </w:p>
        </w:tc>
        <w:tc>
          <w:tcPr>
            <w:tcW w:w="1551" w:type="dxa"/>
            <w:vMerge/>
            <w:noWrap/>
            <w:hideMark/>
          </w:tcPr>
          <w:p w14:paraId="60530CC1" w14:textId="77777777" w:rsidR="00F27D12" w:rsidRPr="00844592" w:rsidRDefault="00F27D12" w:rsidP="000524A8">
            <w:pPr>
              <w:rPr>
                <w:sz w:val="20"/>
                <w:szCs w:val="20"/>
              </w:rPr>
            </w:pPr>
          </w:p>
        </w:tc>
        <w:tc>
          <w:tcPr>
            <w:tcW w:w="3522" w:type="dxa"/>
            <w:vMerge/>
            <w:hideMark/>
          </w:tcPr>
          <w:p w14:paraId="6D1D28B2" w14:textId="77777777" w:rsidR="00F27D12" w:rsidRPr="00844592" w:rsidRDefault="00F27D12" w:rsidP="000524A8">
            <w:pPr>
              <w:rPr>
                <w:sz w:val="20"/>
                <w:szCs w:val="20"/>
              </w:rPr>
            </w:pPr>
          </w:p>
        </w:tc>
        <w:tc>
          <w:tcPr>
            <w:tcW w:w="4085" w:type="dxa"/>
            <w:hideMark/>
          </w:tcPr>
          <w:p w14:paraId="12AF13AD" w14:textId="77777777" w:rsidR="00F27D12" w:rsidRPr="00844592" w:rsidRDefault="00F27D12" w:rsidP="000524A8">
            <w:pPr>
              <w:rPr>
                <w:sz w:val="20"/>
                <w:szCs w:val="20"/>
              </w:rPr>
            </w:pPr>
            <w:r w:rsidRPr="00844592">
              <w:rPr>
                <w:sz w:val="20"/>
                <w:szCs w:val="20"/>
              </w:rPr>
              <w:t>hoja &gt; 1000 m</w:t>
            </w:r>
          </w:p>
        </w:tc>
        <w:tc>
          <w:tcPr>
            <w:tcW w:w="617" w:type="dxa"/>
            <w:noWrap/>
            <w:hideMark/>
          </w:tcPr>
          <w:p w14:paraId="6192939C" w14:textId="77777777" w:rsidR="00F27D12" w:rsidRPr="00844592" w:rsidRDefault="00F27D12" w:rsidP="000524A8">
            <w:pPr>
              <w:rPr>
                <w:sz w:val="20"/>
                <w:szCs w:val="20"/>
              </w:rPr>
            </w:pPr>
            <w:r w:rsidRPr="00844592">
              <w:rPr>
                <w:sz w:val="20"/>
                <w:szCs w:val="20"/>
              </w:rPr>
              <w:t>1,0</w:t>
            </w:r>
          </w:p>
        </w:tc>
      </w:tr>
      <w:tr w:rsidR="00406A0A" w:rsidRPr="00844592" w14:paraId="21BE1E78" w14:textId="77777777" w:rsidTr="000524A8">
        <w:trPr>
          <w:trHeight w:val="288"/>
        </w:trPr>
        <w:tc>
          <w:tcPr>
            <w:tcW w:w="419" w:type="dxa"/>
            <w:vMerge/>
            <w:noWrap/>
            <w:hideMark/>
          </w:tcPr>
          <w:p w14:paraId="5AD1EA1C" w14:textId="77777777" w:rsidR="00F27D12" w:rsidRPr="00844592" w:rsidRDefault="00F27D12" w:rsidP="000524A8">
            <w:pPr>
              <w:rPr>
                <w:sz w:val="20"/>
                <w:szCs w:val="20"/>
              </w:rPr>
            </w:pPr>
          </w:p>
        </w:tc>
        <w:tc>
          <w:tcPr>
            <w:tcW w:w="1551" w:type="dxa"/>
            <w:vMerge/>
            <w:noWrap/>
            <w:hideMark/>
          </w:tcPr>
          <w:p w14:paraId="420F197A" w14:textId="77777777" w:rsidR="00F27D12" w:rsidRPr="00844592" w:rsidRDefault="00F27D12" w:rsidP="000524A8">
            <w:pPr>
              <w:rPr>
                <w:sz w:val="20"/>
                <w:szCs w:val="20"/>
              </w:rPr>
            </w:pPr>
          </w:p>
        </w:tc>
        <w:tc>
          <w:tcPr>
            <w:tcW w:w="3522" w:type="dxa"/>
            <w:vMerge w:val="restart"/>
            <w:hideMark/>
          </w:tcPr>
          <w:p w14:paraId="585126F9" w14:textId="77777777" w:rsidR="00F27D12" w:rsidRPr="00844592" w:rsidRDefault="00F27D12" w:rsidP="000524A8">
            <w:pPr>
              <w:rPr>
                <w:sz w:val="20"/>
                <w:szCs w:val="20"/>
              </w:rPr>
            </w:pPr>
            <w:r w:rsidRPr="00844592">
              <w:rPr>
                <w:sz w:val="20"/>
                <w:szCs w:val="20"/>
              </w:rPr>
              <w:t>Javni prevoz</w:t>
            </w:r>
          </w:p>
          <w:p w14:paraId="3C510D80"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odd-jp</w:t>
            </w:r>
            <w:r w:rsidRPr="00844592">
              <w:rPr>
                <w:b/>
                <w:i/>
                <w:sz w:val="28"/>
                <w:szCs w:val="28"/>
              </w:rPr>
              <w:t>)</w:t>
            </w:r>
          </w:p>
        </w:tc>
        <w:tc>
          <w:tcPr>
            <w:tcW w:w="4085" w:type="dxa"/>
            <w:hideMark/>
          </w:tcPr>
          <w:p w14:paraId="0C7FC8AF" w14:textId="77777777" w:rsidR="00F27D12" w:rsidRPr="00844592" w:rsidRDefault="00F27D12" w:rsidP="000524A8">
            <w:pPr>
              <w:rPr>
                <w:sz w:val="20"/>
                <w:szCs w:val="20"/>
              </w:rPr>
            </w:pPr>
            <w:r w:rsidRPr="00844592">
              <w:rPr>
                <w:sz w:val="20"/>
                <w:szCs w:val="20"/>
              </w:rPr>
              <w:t>hoja &lt;= 1000 m</w:t>
            </w:r>
          </w:p>
        </w:tc>
        <w:tc>
          <w:tcPr>
            <w:tcW w:w="617" w:type="dxa"/>
            <w:noWrap/>
            <w:hideMark/>
          </w:tcPr>
          <w:p w14:paraId="1D42AB9B" w14:textId="77777777" w:rsidR="00F27D12" w:rsidRPr="00844592" w:rsidRDefault="00F27D12" w:rsidP="000524A8">
            <w:pPr>
              <w:rPr>
                <w:sz w:val="20"/>
                <w:szCs w:val="20"/>
              </w:rPr>
            </w:pPr>
            <w:r w:rsidRPr="00844592">
              <w:rPr>
                <w:sz w:val="20"/>
                <w:szCs w:val="20"/>
              </w:rPr>
              <w:t>1,0</w:t>
            </w:r>
          </w:p>
        </w:tc>
      </w:tr>
      <w:tr w:rsidR="00406A0A" w:rsidRPr="00844592" w14:paraId="29569C33" w14:textId="77777777" w:rsidTr="000524A8">
        <w:trPr>
          <w:trHeight w:val="288"/>
        </w:trPr>
        <w:tc>
          <w:tcPr>
            <w:tcW w:w="419" w:type="dxa"/>
            <w:vMerge/>
            <w:noWrap/>
            <w:hideMark/>
          </w:tcPr>
          <w:p w14:paraId="15A3AE2C" w14:textId="77777777" w:rsidR="00F27D12" w:rsidRPr="00844592" w:rsidRDefault="00F27D12" w:rsidP="000524A8">
            <w:pPr>
              <w:rPr>
                <w:sz w:val="20"/>
                <w:szCs w:val="20"/>
              </w:rPr>
            </w:pPr>
          </w:p>
        </w:tc>
        <w:tc>
          <w:tcPr>
            <w:tcW w:w="1551" w:type="dxa"/>
            <w:vMerge/>
            <w:noWrap/>
            <w:hideMark/>
          </w:tcPr>
          <w:p w14:paraId="435D99E3" w14:textId="77777777" w:rsidR="00F27D12" w:rsidRPr="00844592" w:rsidRDefault="00F27D12" w:rsidP="000524A8">
            <w:pPr>
              <w:rPr>
                <w:sz w:val="20"/>
                <w:szCs w:val="20"/>
              </w:rPr>
            </w:pPr>
          </w:p>
        </w:tc>
        <w:tc>
          <w:tcPr>
            <w:tcW w:w="3522" w:type="dxa"/>
            <w:vMerge/>
            <w:hideMark/>
          </w:tcPr>
          <w:p w14:paraId="78E57360" w14:textId="77777777" w:rsidR="00F27D12" w:rsidRPr="00844592" w:rsidRDefault="00F27D12" w:rsidP="000524A8">
            <w:pPr>
              <w:rPr>
                <w:sz w:val="20"/>
                <w:szCs w:val="20"/>
              </w:rPr>
            </w:pPr>
          </w:p>
        </w:tc>
        <w:tc>
          <w:tcPr>
            <w:tcW w:w="4085" w:type="dxa"/>
            <w:hideMark/>
          </w:tcPr>
          <w:p w14:paraId="158828E2" w14:textId="77777777" w:rsidR="00F27D12" w:rsidRPr="00844592" w:rsidRDefault="00F27D12" w:rsidP="000524A8">
            <w:pPr>
              <w:rPr>
                <w:sz w:val="20"/>
                <w:szCs w:val="20"/>
              </w:rPr>
            </w:pPr>
            <w:r w:rsidRPr="00844592">
              <w:rPr>
                <w:sz w:val="20"/>
                <w:szCs w:val="20"/>
              </w:rPr>
              <w:t>hoja &gt; 1000 m</w:t>
            </w:r>
          </w:p>
        </w:tc>
        <w:tc>
          <w:tcPr>
            <w:tcW w:w="617" w:type="dxa"/>
            <w:noWrap/>
            <w:hideMark/>
          </w:tcPr>
          <w:p w14:paraId="23951515" w14:textId="77777777" w:rsidR="00F27D12" w:rsidRPr="00844592" w:rsidRDefault="00F27D12" w:rsidP="000524A8">
            <w:pPr>
              <w:rPr>
                <w:sz w:val="20"/>
                <w:szCs w:val="20"/>
              </w:rPr>
            </w:pPr>
            <w:r w:rsidRPr="00844592">
              <w:rPr>
                <w:sz w:val="20"/>
                <w:szCs w:val="20"/>
              </w:rPr>
              <w:t>1,0</w:t>
            </w:r>
          </w:p>
        </w:tc>
      </w:tr>
      <w:tr w:rsidR="00406A0A" w:rsidRPr="00844592" w14:paraId="552B16E8" w14:textId="77777777" w:rsidTr="000524A8">
        <w:trPr>
          <w:trHeight w:val="576"/>
        </w:trPr>
        <w:tc>
          <w:tcPr>
            <w:tcW w:w="419" w:type="dxa"/>
            <w:vMerge w:val="restart"/>
            <w:noWrap/>
            <w:hideMark/>
          </w:tcPr>
          <w:p w14:paraId="7AB314A2" w14:textId="77777777" w:rsidR="00F27D12" w:rsidRPr="00844592" w:rsidRDefault="00F27D12" w:rsidP="000524A8">
            <w:pPr>
              <w:rPr>
                <w:sz w:val="20"/>
                <w:szCs w:val="20"/>
              </w:rPr>
            </w:pPr>
            <w:r w:rsidRPr="00844592">
              <w:rPr>
                <w:sz w:val="20"/>
                <w:szCs w:val="20"/>
              </w:rPr>
              <w:t>8</w:t>
            </w:r>
          </w:p>
          <w:p w14:paraId="432B8F53" w14:textId="77777777" w:rsidR="00F27D12" w:rsidRPr="00844592" w:rsidRDefault="00F27D12" w:rsidP="000524A8">
            <w:pPr>
              <w:rPr>
                <w:sz w:val="20"/>
                <w:szCs w:val="20"/>
              </w:rPr>
            </w:pPr>
          </w:p>
        </w:tc>
        <w:tc>
          <w:tcPr>
            <w:tcW w:w="1551" w:type="dxa"/>
            <w:vMerge w:val="restart"/>
            <w:noWrap/>
            <w:hideMark/>
          </w:tcPr>
          <w:p w14:paraId="79264262" w14:textId="77777777" w:rsidR="00F27D12" w:rsidRPr="00844592" w:rsidRDefault="00F27D12" w:rsidP="000524A8">
            <w:pPr>
              <w:rPr>
                <w:sz w:val="20"/>
                <w:szCs w:val="20"/>
              </w:rPr>
            </w:pPr>
            <w:r w:rsidRPr="00844592">
              <w:rPr>
                <w:sz w:val="20"/>
                <w:szCs w:val="20"/>
              </w:rPr>
              <w:t>Zavarovana območja</w:t>
            </w:r>
          </w:p>
          <w:p w14:paraId="4BCDA4A2" w14:textId="77777777" w:rsidR="00F27D12" w:rsidRPr="00844592" w:rsidRDefault="00F27D12" w:rsidP="000524A8">
            <w:pPr>
              <w:rPr>
                <w:sz w:val="20"/>
                <w:szCs w:val="20"/>
              </w:rPr>
            </w:pPr>
            <w:r w:rsidRPr="00844592">
              <w:rPr>
                <w:b/>
                <w:i/>
                <w:sz w:val="28"/>
                <w:szCs w:val="28"/>
              </w:rPr>
              <w:t>(F</w:t>
            </w:r>
            <w:r w:rsidRPr="00844592">
              <w:rPr>
                <w:b/>
                <w:i/>
                <w:sz w:val="28"/>
                <w:szCs w:val="28"/>
                <w:vertAlign w:val="subscript"/>
              </w:rPr>
              <w:t>zav</w:t>
            </w:r>
            <w:r w:rsidRPr="00844592">
              <w:rPr>
                <w:b/>
                <w:i/>
                <w:sz w:val="28"/>
                <w:szCs w:val="28"/>
              </w:rPr>
              <w:t>)</w:t>
            </w:r>
          </w:p>
        </w:tc>
        <w:tc>
          <w:tcPr>
            <w:tcW w:w="3522" w:type="dxa"/>
            <w:vMerge w:val="restart"/>
            <w:hideMark/>
          </w:tcPr>
          <w:p w14:paraId="2B31BE95" w14:textId="26FC0BBA" w:rsidR="00F27D12" w:rsidRPr="00844592" w:rsidRDefault="00F27D12" w:rsidP="000524A8">
            <w:pPr>
              <w:rPr>
                <w:sz w:val="20"/>
                <w:szCs w:val="20"/>
              </w:rPr>
            </w:pPr>
            <w:r w:rsidRPr="00844592">
              <w:rPr>
                <w:sz w:val="20"/>
                <w:szCs w:val="20"/>
              </w:rPr>
              <w:t>Zavarovana območja - med vplivi, ki so značilni za zemljišče, se izbere tistega, ki vpliva najbolj (</w:t>
            </w:r>
            <w:r w:rsidR="00461391" w:rsidRPr="00844592">
              <w:rPr>
                <w:sz w:val="20"/>
                <w:szCs w:val="20"/>
              </w:rPr>
              <w:t>najnižji</w:t>
            </w:r>
            <w:r w:rsidRPr="00844592">
              <w:rPr>
                <w:sz w:val="20"/>
                <w:szCs w:val="20"/>
              </w:rPr>
              <w:t xml:space="preserve"> faktor)</w:t>
            </w:r>
          </w:p>
          <w:p w14:paraId="2E692AE7" w14:textId="77777777" w:rsidR="00F27D12" w:rsidRPr="00844592" w:rsidRDefault="00F27D12" w:rsidP="000524A8">
            <w:pPr>
              <w:rPr>
                <w:sz w:val="20"/>
                <w:szCs w:val="20"/>
              </w:rPr>
            </w:pPr>
          </w:p>
        </w:tc>
        <w:tc>
          <w:tcPr>
            <w:tcW w:w="4085" w:type="dxa"/>
            <w:noWrap/>
            <w:hideMark/>
          </w:tcPr>
          <w:p w14:paraId="139FB26B" w14:textId="77777777" w:rsidR="00F27D12" w:rsidRPr="00844592" w:rsidRDefault="00F27D12" w:rsidP="000524A8">
            <w:pPr>
              <w:rPr>
                <w:sz w:val="20"/>
                <w:szCs w:val="20"/>
              </w:rPr>
            </w:pPr>
            <w:r w:rsidRPr="00844592">
              <w:rPr>
                <w:sz w:val="20"/>
                <w:szCs w:val="20"/>
              </w:rPr>
              <w:t>ni posebnih omejitev ali tipično za vrednostno cono</w:t>
            </w:r>
          </w:p>
        </w:tc>
        <w:tc>
          <w:tcPr>
            <w:tcW w:w="617" w:type="dxa"/>
            <w:noWrap/>
            <w:hideMark/>
          </w:tcPr>
          <w:p w14:paraId="708C65D2" w14:textId="77777777" w:rsidR="00F27D12" w:rsidRPr="00844592" w:rsidRDefault="00F27D12" w:rsidP="000524A8">
            <w:pPr>
              <w:rPr>
                <w:sz w:val="20"/>
                <w:szCs w:val="20"/>
              </w:rPr>
            </w:pPr>
            <w:r w:rsidRPr="00844592">
              <w:rPr>
                <w:sz w:val="20"/>
                <w:szCs w:val="20"/>
              </w:rPr>
              <w:t>1,0</w:t>
            </w:r>
          </w:p>
        </w:tc>
      </w:tr>
      <w:tr w:rsidR="00406A0A" w:rsidRPr="00844592" w14:paraId="181B328F" w14:textId="77777777" w:rsidTr="000524A8">
        <w:trPr>
          <w:trHeight w:val="576"/>
        </w:trPr>
        <w:tc>
          <w:tcPr>
            <w:tcW w:w="419" w:type="dxa"/>
            <w:vMerge/>
            <w:noWrap/>
            <w:hideMark/>
          </w:tcPr>
          <w:p w14:paraId="711AB897" w14:textId="77777777" w:rsidR="00F27D12" w:rsidRPr="00844592" w:rsidRDefault="00F27D12" w:rsidP="000524A8">
            <w:pPr>
              <w:rPr>
                <w:sz w:val="20"/>
                <w:szCs w:val="20"/>
              </w:rPr>
            </w:pPr>
          </w:p>
        </w:tc>
        <w:tc>
          <w:tcPr>
            <w:tcW w:w="1551" w:type="dxa"/>
            <w:vMerge/>
            <w:noWrap/>
            <w:hideMark/>
          </w:tcPr>
          <w:p w14:paraId="292871CB" w14:textId="77777777" w:rsidR="00F27D12" w:rsidRPr="00844592" w:rsidRDefault="00F27D12" w:rsidP="000524A8">
            <w:pPr>
              <w:rPr>
                <w:sz w:val="20"/>
                <w:szCs w:val="20"/>
              </w:rPr>
            </w:pPr>
          </w:p>
        </w:tc>
        <w:tc>
          <w:tcPr>
            <w:tcW w:w="3522" w:type="dxa"/>
            <w:vMerge/>
            <w:hideMark/>
          </w:tcPr>
          <w:p w14:paraId="0FA232D2" w14:textId="77777777" w:rsidR="00F27D12" w:rsidRPr="00844592" w:rsidRDefault="00F27D12" w:rsidP="000524A8">
            <w:pPr>
              <w:rPr>
                <w:sz w:val="20"/>
                <w:szCs w:val="20"/>
              </w:rPr>
            </w:pPr>
          </w:p>
        </w:tc>
        <w:tc>
          <w:tcPr>
            <w:tcW w:w="4085" w:type="dxa"/>
            <w:hideMark/>
          </w:tcPr>
          <w:p w14:paraId="5C844CFF" w14:textId="77777777" w:rsidR="00F27D12" w:rsidRPr="00844592" w:rsidRDefault="00F27D12" w:rsidP="000524A8">
            <w:pPr>
              <w:rPr>
                <w:sz w:val="20"/>
                <w:szCs w:val="20"/>
              </w:rPr>
            </w:pPr>
            <w:r w:rsidRPr="00844592">
              <w:rPr>
                <w:sz w:val="20"/>
                <w:szCs w:val="20"/>
              </w:rPr>
              <w:t>zavarovano območje kulturne dediščine, če ni tipično za vrednostno cono</w:t>
            </w:r>
          </w:p>
        </w:tc>
        <w:tc>
          <w:tcPr>
            <w:tcW w:w="617" w:type="dxa"/>
            <w:noWrap/>
            <w:hideMark/>
          </w:tcPr>
          <w:p w14:paraId="5A8AC101" w14:textId="77777777" w:rsidR="00F27D12" w:rsidRPr="00844592" w:rsidRDefault="00F27D12" w:rsidP="000524A8">
            <w:pPr>
              <w:rPr>
                <w:sz w:val="20"/>
                <w:szCs w:val="20"/>
              </w:rPr>
            </w:pPr>
            <w:r w:rsidRPr="00844592">
              <w:rPr>
                <w:sz w:val="20"/>
                <w:szCs w:val="20"/>
              </w:rPr>
              <w:t>0,6</w:t>
            </w:r>
          </w:p>
        </w:tc>
      </w:tr>
      <w:tr w:rsidR="00406A0A" w:rsidRPr="00844592" w14:paraId="30510E58" w14:textId="77777777" w:rsidTr="000524A8">
        <w:trPr>
          <w:trHeight w:val="576"/>
        </w:trPr>
        <w:tc>
          <w:tcPr>
            <w:tcW w:w="419" w:type="dxa"/>
            <w:vMerge/>
            <w:noWrap/>
            <w:hideMark/>
          </w:tcPr>
          <w:p w14:paraId="666F60B4" w14:textId="77777777" w:rsidR="00F27D12" w:rsidRPr="00844592" w:rsidRDefault="00F27D12" w:rsidP="000524A8">
            <w:pPr>
              <w:rPr>
                <w:sz w:val="20"/>
                <w:szCs w:val="20"/>
              </w:rPr>
            </w:pPr>
          </w:p>
        </w:tc>
        <w:tc>
          <w:tcPr>
            <w:tcW w:w="1551" w:type="dxa"/>
            <w:vMerge/>
            <w:noWrap/>
            <w:hideMark/>
          </w:tcPr>
          <w:p w14:paraId="59DDC18A" w14:textId="77777777" w:rsidR="00F27D12" w:rsidRPr="00844592" w:rsidRDefault="00F27D12" w:rsidP="000524A8">
            <w:pPr>
              <w:rPr>
                <w:sz w:val="20"/>
                <w:szCs w:val="20"/>
              </w:rPr>
            </w:pPr>
          </w:p>
        </w:tc>
        <w:tc>
          <w:tcPr>
            <w:tcW w:w="3522" w:type="dxa"/>
            <w:vMerge/>
            <w:hideMark/>
          </w:tcPr>
          <w:p w14:paraId="2B56B768" w14:textId="77777777" w:rsidR="00F27D12" w:rsidRPr="00844592" w:rsidRDefault="00F27D12" w:rsidP="000524A8">
            <w:pPr>
              <w:rPr>
                <w:sz w:val="20"/>
                <w:szCs w:val="20"/>
              </w:rPr>
            </w:pPr>
          </w:p>
        </w:tc>
        <w:tc>
          <w:tcPr>
            <w:tcW w:w="4085" w:type="dxa"/>
            <w:hideMark/>
          </w:tcPr>
          <w:p w14:paraId="38C6D651" w14:textId="77777777" w:rsidR="00F27D12" w:rsidRPr="00844592" w:rsidRDefault="00F27D12" w:rsidP="000524A8">
            <w:pPr>
              <w:rPr>
                <w:sz w:val="20"/>
                <w:szCs w:val="20"/>
              </w:rPr>
            </w:pPr>
            <w:r w:rsidRPr="00844592">
              <w:rPr>
                <w:sz w:val="20"/>
                <w:szCs w:val="20"/>
              </w:rPr>
              <w:t>zavarovano območje s pitno vodo, če ni tipično za vrednostno cono</w:t>
            </w:r>
          </w:p>
        </w:tc>
        <w:tc>
          <w:tcPr>
            <w:tcW w:w="617" w:type="dxa"/>
            <w:noWrap/>
            <w:hideMark/>
          </w:tcPr>
          <w:p w14:paraId="3F18AA7B" w14:textId="77777777" w:rsidR="00F27D12" w:rsidRPr="00844592" w:rsidRDefault="00F27D12" w:rsidP="000524A8">
            <w:pPr>
              <w:rPr>
                <w:sz w:val="20"/>
                <w:szCs w:val="20"/>
              </w:rPr>
            </w:pPr>
            <w:r w:rsidRPr="00844592">
              <w:rPr>
                <w:sz w:val="20"/>
                <w:szCs w:val="20"/>
              </w:rPr>
              <w:t>0,6</w:t>
            </w:r>
          </w:p>
        </w:tc>
      </w:tr>
      <w:tr w:rsidR="00193319" w:rsidRPr="00844592" w14:paraId="010A3737" w14:textId="77777777" w:rsidTr="000524A8">
        <w:trPr>
          <w:trHeight w:val="288"/>
        </w:trPr>
        <w:tc>
          <w:tcPr>
            <w:tcW w:w="419" w:type="dxa"/>
            <w:vMerge/>
            <w:noWrap/>
            <w:hideMark/>
          </w:tcPr>
          <w:p w14:paraId="30A021C2" w14:textId="77777777" w:rsidR="00F27D12" w:rsidRPr="00844592" w:rsidRDefault="00F27D12" w:rsidP="000524A8">
            <w:pPr>
              <w:rPr>
                <w:sz w:val="20"/>
                <w:szCs w:val="20"/>
              </w:rPr>
            </w:pPr>
          </w:p>
        </w:tc>
        <w:tc>
          <w:tcPr>
            <w:tcW w:w="1551" w:type="dxa"/>
            <w:vMerge/>
            <w:noWrap/>
            <w:hideMark/>
          </w:tcPr>
          <w:p w14:paraId="0A3BD683" w14:textId="77777777" w:rsidR="00F27D12" w:rsidRPr="00844592" w:rsidRDefault="00F27D12" w:rsidP="000524A8">
            <w:pPr>
              <w:rPr>
                <w:sz w:val="20"/>
                <w:szCs w:val="20"/>
              </w:rPr>
            </w:pPr>
          </w:p>
        </w:tc>
        <w:tc>
          <w:tcPr>
            <w:tcW w:w="3522" w:type="dxa"/>
            <w:vMerge/>
            <w:hideMark/>
          </w:tcPr>
          <w:p w14:paraId="34A11A8F" w14:textId="77777777" w:rsidR="00F27D12" w:rsidRPr="00844592" w:rsidRDefault="00F27D12" w:rsidP="000524A8">
            <w:pPr>
              <w:rPr>
                <w:sz w:val="20"/>
                <w:szCs w:val="20"/>
              </w:rPr>
            </w:pPr>
          </w:p>
        </w:tc>
        <w:tc>
          <w:tcPr>
            <w:tcW w:w="4085" w:type="dxa"/>
            <w:hideMark/>
          </w:tcPr>
          <w:p w14:paraId="2384B7EB" w14:textId="77777777" w:rsidR="00F27D12" w:rsidRPr="00844592" w:rsidRDefault="00F27D12" w:rsidP="000524A8">
            <w:pPr>
              <w:rPr>
                <w:sz w:val="20"/>
                <w:szCs w:val="20"/>
              </w:rPr>
            </w:pPr>
            <w:r w:rsidRPr="00844592">
              <w:rPr>
                <w:sz w:val="20"/>
                <w:szCs w:val="20"/>
              </w:rPr>
              <w:t>zavarovano območje narave, če ni tipično za vrednostno cono</w:t>
            </w:r>
          </w:p>
        </w:tc>
        <w:tc>
          <w:tcPr>
            <w:tcW w:w="617" w:type="dxa"/>
            <w:noWrap/>
            <w:hideMark/>
          </w:tcPr>
          <w:p w14:paraId="35906F4A" w14:textId="77777777" w:rsidR="00F27D12" w:rsidRPr="00844592" w:rsidRDefault="00F27D12" w:rsidP="000524A8">
            <w:pPr>
              <w:rPr>
                <w:sz w:val="20"/>
                <w:szCs w:val="20"/>
              </w:rPr>
            </w:pPr>
            <w:r w:rsidRPr="00844592">
              <w:rPr>
                <w:sz w:val="20"/>
                <w:szCs w:val="20"/>
              </w:rPr>
              <w:t>0,6</w:t>
            </w:r>
          </w:p>
        </w:tc>
      </w:tr>
    </w:tbl>
    <w:p w14:paraId="58ACCAFB" w14:textId="560CD614" w:rsidR="00C03C4D" w:rsidRPr="00844592" w:rsidRDefault="00C03C4D" w:rsidP="00895B4D"/>
    <w:p w14:paraId="5AF56DDD" w14:textId="77777777" w:rsidR="004732C6" w:rsidRPr="00844592" w:rsidRDefault="004732C6" w:rsidP="00895B4D"/>
    <w:p w14:paraId="2B2E0180" w14:textId="5539C309" w:rsidR="004732C6" w:rsidRPr="00844592" w:rsidRDefault="004732C6" w:rsidP="004732C6">
      <w:pPr>
        <w:jc w:val="both"/>
      </w:pPr>
      <w:r w:rsidRPr="00844592">
        <w:t xml:space="preserve">Seznam spremenljivk za model STZ, skupine </w:t>
      </w:r>
      <w:r w:rsidRPr="00844592">
        <w:rPr>
          <w:b/>
          <w:bCs/>
        </w:rPr>
        <w:t>E in G</w:t>
      </w:r>
      <w:r w:rsidRPr="00844592">
        <w:t xml:space="preserve">: </w:t>
      </w:r>
      <w:r w:rsidRPr="00844592">
        <w:rPr>
          <w:b/>
          <w:bCs/>
        </w:rPr>
        <w:t>Ni seznama spremenljivk.</w:t>
      </w:r>
    </w:p>
    <w:p w14:paraId="1EFC68B7" w14:textId="5360F93B" w:rsidR="004732C6" w:rsidRPr="00844592" w:rsidRDefault="004732C6" w:rsidP="004732C6">
      <w:pPr>
        <w:jc w:val="both"/>
      </w:pPr>
      <w:r w:rsidRPr="00844592">
        <w:t>Smernice: Uporabi se model STZ-E in STZ-G sistema MVN 2025 kakršen je.</w:t>
      </w:r>
    </w:p>
    <w:p w14:paraId="45ADAE11" w14:textId="77777777" w:rsidR="004732C6" w:rsidRPr="00844592" w:rsidRDefault="004732C6" w:rsidP="00895B4D"/>
    <w:p w14:paraId="260D84F8" w14:textId="77777777" w:rsidR="004732C6" w:rsidRPr="00844592" w:rsidRDefault="004732C6" w:rsidP="00895B4D"/>
    <w:p w14:paraId="457DAC9C" w14:textId="38A606F7" w:rsidR="005B3D72" w:rsidRPr="00844592" w:rsidRDefault="005B3D72" w:rsidP="00895B4D">
      <w:r w:rsidRPr="00844592">
        <w:lastRenderedPageBreak/>
        <w:t>Faktor prilagoditve vrednostnih ravni modela STZ MVN za vsa zazidljiva zemljišča:</w:t>
      </w:r>
    </w:p>
    <w:tbl>
      <w:tblPr>
        <w:tblStyle w:val="Tabelamrea"/>
        <w:tblW w:w="0" w:type="auto"/>
        <w:tblLook w:val="04A0" w:firstRow="1" w:lastRow="0" w:firstColumn="1" w:lastColumn="0" w:noHBand="0" w:noVBand="1"/>
      </w:tblPr>
      <w:tblGrid>
        <w:gridCol w:w="3397"/>
        <w:gridCol w:w="3686"/>
      </w:tblGrid>
      <w:tr w:rsidR="00406A0A" w:rsidRPr="00844592" w14:paraId="75F0BE68" w14:textId="77777777" w:rsidTr="00103D24">
        <w:trPr>
          <w:trHeight w:val="285"/>
        </w:trPr>
        <w:tc>
          <w:tcPr>
            <w:tcW w:w="7083" w:type="dxa"/>
            <w:gridSpan w:val="2"/>
            <w:noWrap/>
            <w:hideMark/>
          </w:tcPr>
          <w:p w14:paraId="2B26434E" w14:textId="77777777" w:rsidR="00103D24" w:rsidRPr="00844592" w:rsidRDefault="00103D24">
            <w:pPr>
              <w:rPr>
                <w:b/>
                <w:i/>
                <w:sz w:val="20"/>
                <w:szCs w:val="20"/>
              </w:rPr>
            </w:pPr>
            <w:r w:rsidRPr="00844592">
              <w:rPr>
                <w:b/>
                <w:i/>
                <w:sz w:val="20"/>
                <w:szCs w:val="20"/>
              </w:rPr>
              <w:t>Faktor prilagoditve vrednostnih ravni modela STZ MVN za zazidljiva zemljišča</w:t>
            </w:r>
          </w:p>
        </w:tc>
      </w:tr>
      <w:tr w:rsidR="00406A0A" w:rsidRPr="00844592" w14:paraId="0D982B24" w14:textId="77777777" w:rsidTr="00103D24">
        <w:trPr>
          <w:trHeight w:val="285"/>
        </w:trPr>
        <w:tc>
          <w:tcPr>
            <w:tcW w:w="3397" w:type="dxa"/>
            <w:hideMark/>
          </w:tcPr>
          <w:p w14:paraId="2FC58907" w14:textId="77777777" w:rsidR="00103D24" w:rsidRPr="00844592" w:rsidRDefault="00103D24">
            <w:pPr>
              <w:rPr>
                <w:sz w:val="20"/>
                <w:szCs w:val="20"/>
              </w:rPr>
            </w:pPr>
            <w:r w:rsidRPr="00844592">
              <w:rPr>
                <w:sz w:val="20"/>
                <w:szCs w:val="20"/>
              </w:rPr>
              <w:t>Št. vrednostne ravni</w:t>
            </w:r>
          </w:p>
        </w:tc>
        <w:tc>
          <w:tcPr>
            <w:tcW w:w="3686" w:type="dxa"/>
            <w:hideMark/>
          </w:tcPr>
          <w:p w14:paraId="4826A516" w14:textId="7D4D4A35" w:rsidR="00103D24" w:rsidRPr="00844592" w:rsidRDefault="00103D24">
            <w:pPr>
              <w:rPr>
                <w:sz w:val="20"/>
                <w:szCs w:val="20"/>
              </w:rPr>
            </w:pPr>
            <w:r w:rsidRPr="00844592">
              <w:rPr>
                <w:sz w:val="20"/>
                <w:szCs w:val="20"/>
              </w:rPr>
              <w:t>Faktor prilagoditve vrednostne ravni</w:t>
            </w:r>
          </w:p>
        </w:tc>
      </w:tr>
      <w:tr w:rsidR="00406A0A" w:rsidRPr="00844592" w14:paraId="3753FCB6" w14:textId="77777777" w:rsidTr="00103D24">
        <w:trPr>
          <w:trHeight w:val="285"/>
        </w:trPr>
        <w:tc>
          <w:tcPr>
            <w:tcW w:w="3397" w:type="dxa"/>
            <w:hideMark/>
          </w:tcPr>
          <w:p w14:paraId="21BBB801" w14:textId="03BF474B" w:rsidR="00103D24" w:rsidRPr="00844592" w:rsidRDefault="00103D24" w:rsidP="00103D24">
            <w:pPr>
              <w:jc w:val="center"/>
              <w:rPr>
                <w:sz w:val="20"/>
                <w:szCs w:val="20"/>
              </w:rPr>
            </w:pPr>
            <w:r w:rsidRPr="00844592">
              <w:rPr>
                <w:sz w:val="20"/>
                <w:szCs w:val="20"/>
              </w:rPr>
              <w:t>1</w:t>
            </w:r>
          </w:p>
        </w:tc>
        <w:tc>
          <w:tcPr>
            <w:tcW w:w="3686" w:type="dxa"/>
            <w:hideMark/>
          </w:tcPr>
          <w:p w14:paraId="398ED37C" w14:textId="77777777" w:rsidR="00103D24" w:rsidRPr="00844592" w:rsidRDefault="00103D24" w:rsidP="00103D24">
            <w:pPr>
              <w:jc w:val="center"/>
              <w:rPr>
                <w:sz w:val="20"/>
                <w:szCs w:val="20"/>
              </w:rPr>
            </w:pPr>
            <w:r w:rsidRPr="00844592">
              <w:rPr>
                <w:sz w:val="20"/>
                <w:szCs w:val="20"/>
              </w:rPr>
              <w:t>2,40</w:t>
            </w:r>
          </w:p>
        </w:tc>
      </w:tr>
      <w:tr w:rsidR="00406A0A" w:rsidRPr="00844592" w14:paraId="75DABCE7" w14:textId="77777777" w:rsidTr="00103D24">
        <w:trPr>
          <w:trHeight w:val="285"/>
        </w:trPr>
        <w:tc>
          <w:tcPr>
            <w:tcW w:w="3397" w:type="dxa"/>
            <w:hideMark/>
          </w:tcPr>
          <w:p w14:paraId="2C12A297" w14:textId="5C1EC6CF" w:rsidR="00103D24" w:rsidRPr="00844592" w:rsidRDefault="00103D24" w:rsidP="00103D24">
            <w:pPr>
              <w:jc w:val="center"/>
              <w:rPr>
                <w:sz w:val="20"/>
                <w:szCs w:val="20"/>
              </w:rPr>
            </w:pPr>
            <w:r w:rsidRPr="00844592">
              <w:rPr>
                <w:sz w:val="20"/>
                <w:szCs w:val="20"/>
              </w:rPr>
              <w:t>2</w:t>
            </w:r>
          </w:p>
        </w:tc>
        <w:tc>
          <w:tcPr>
            <w:tcW w:w="3686" w:type="dxa"/>
            <w:hideMark/>
          </w:tcPr>
          <w:p w14:paraId="61F457D7" w14:textId="77777777" w:rsidR="00103D24" w:rsidRPr="00844592" w:rsidRDefault="00103D24" w:rsidP="00103D24">
            <w:pPr>
              <w:jc w:val="center"/>
              <w:rPr>
                <w:sz w:val="20"/>
                <w:szCs w:val="20"/>
              </w:rPr>
            </w:pPr>
            <w:r w:rsidRPr="00844592">
              <w:rPr>
                <w:sz w:val="20"/>
                <w:szCs w:val="20"/>
              </w:rPr>
              <w:t>2,40</w:t>
            </w:r>
          </w:p>
        </w:tc>
      </w:tr>
      <w:tr w:rsidR="00406A0A" w:rsidRPr="00844592" w14:paraId="1C874764" w14:textId="77777777" w:rsidTr="00103D24">
        <w:trPr>
          <w:trHeight w:val="285"/>
        </w:trPr>
        <w:tc>
          <w:tcPr>
            <w:tcW w:w="3397" w:type="dxa"/>
            <w:hideMark/>
          </w:tcPr>
          <w:p w14:paraId="638DD60A" w14:textId="23BDE6BE" w:rsidR="00103D24" w:rsidRPr="00844592" w:rsidRDefault="00103D24" w:rsidP="00103D24">
            <w:pPr>
              <w:jc w:val="center"/>
              <w:rPr>
                <w:sz w:val="20"/>
                <w:szCs w:val="20"/>
              </w:rPr>
            </w:pPr>
            <w:r w:rsidRPr="00844592">
              <w:rPr>
                <w:sz w:val="20"/>
                <w:szCs w:val="20"/>
              </w:rPr>
              <w:t>3</w:t>
            </w:r>
          </w:p>
        </w:tc>
        <w:tc>
          <w:tcPr>
            <w:tcW w:w="3686" w:type="dxa"/>
            <w:hideMark/>
          </w:tcPr>
          <w:p w14:paraId="53591BAB" w14:textId="77777777" w:rsidR="00103D24" w:rsidRPr="00844592" w:rsidRDefault="00103D24" w:rsidP="00103D24">
            <w:pPr>
              <w:jc w:val="center"/>
              <w:rPr>
                <w:sz w:val="20"/>
                <w:szCs w:val="20"/>
              </w:rPr>
            </w:pPr>
            <w:r w:rsidRPr="00844592">
              <w:rPr>
                <w:sz w:val="20"/>
                <w:szCs w:val="20"/>
              </w:rPr>
              <w:t>2,40</w:t>
            </w:r>
          </w:p>
        </w:tc>
      </w:tr>
      <w:tr w:rsidR="00406A0A" w:rsidRPr="00844592" w14:paraId="7B514425" w14:textId="77777777" w:rsidTr="00103D24">
        <w:trPr>
          <w:trHeight w:val="285"/>
        </w:trPr>
        <w:tc>
          <w:tcPr>
            <w:tcW w:w="3397" w:type="dxa"/>
            <w:hideMark/>
          </w:tcPr>
          <w:p w14:paraId="0CCA79C2" w14:textId="4749BDF2" w:rsidR="00103D24" w:rsidRPr="00844592" w:rsidRDefault="00103D24" w:rsidP="00103D24">
            <w:pPr>
              <w:jc w:val="center"/>
              <w:rPr>
                <w:sz w:val="20"/>
                <w:szCs w:val="20"/>
              </w:rPr>
            </w:pPr>
            <w:r w:rsidRPr="00844592">
              <w:rPr>
                <w:sz w:val="20"/>
                <w:szCs w:val="20"/>
              </w:rPr>
              <w:t>4</w:t>
            </w:r>
          </w:p>
        </w:tc>
        <w:tc>
          <w:tcPr>
            <w:tcW w:w="3686" w:type="dxa"/>
            <w:hideMark/>
          </w:tcPr>
          <w:p w14:paraId="4EADC451" w14:textId="77777777" w:rsidR="00103D24" w:rsidRPr="00844592" w:rsidRDefault="00103D24" w:rsidP="00103D24">
            <w:pPr>
              <w:jc w:val="center"/>
              <w:rPr>
                <w:sz w:val="20"/>
                <w:szCs w:val="20"/>
              </w:rPr>
            </w:pPr>
            <w:r w:rsidRPr="00844592">
              <w:rPr>
                <w:sz w:val="20"/>
                <w:szCs w:val="20"/>
              </w:rPr>
              <w:t>2,40</w:t>
            </w:r>
          </w:p>
        </w:tc>
      </w:tr>
      <w:tr w:rsidR="00406A0A" w:rsidRPr="00844592" w14:paraId="377104D8" w14:textId="77777777" w:rsidTr="00103D24">
        <w:trPr>
          <w:trHeight w:val="285"/>
        </w:trPr>
        <w:tc>
          <w:tcPr>
            <w:tcW w:w="3397" w:type="dxa"/>
            <w:hideMark/>
          </w:tcPr>
          <w:p w14:paraId="77B02EC8" w14:textId="7308CC38" w:rsidR="00103D24" w:rsidRPr="00844592" w:rsidRDefault="00103D24" w:rsidP="00103D24">
            <w:pPr>
              <w:jc w:val="center"/>
              <w:rPr>
                <w:sz w:val="20"/>
                <w:szCs w:val="20"/>
              </w:rPr>
            </w:pPr>
            <w:r w:rsidRPr="00844592">
              <w:rPr>
                <w:sz w:val="20"/>
                <w:szCs w:val="20"/>
              </w:rPr>
              <w:t>5</w:t>
            </w:r>
          </w:p>
        </w:tc>
        <w:tc>
          <w:tcPr>
            <w:tcW w:w="3686" w:type="dxa"/>
            <w:hideMark/>
          </w:tcPr>
          <w:p w14:paraId="3CFFABDD" w14:textId="77777777" w:rsidR="00103D24" w:rsidRPr="00844592" w:rsidRDefault="00103D24" w:rsidP="00103D24">
            <w:pPr>
              <w:jc w:val="center"/>
              <w:rPr>
                <w:sz w:val="20"/>
                <w:szCs w:val="20"/>
              </w:rPr>
            </w:pPr>
            <w:r w:rsidRPr="00844592">
              <w:rPr>
                <w:sz w:val="20"/>
                <w:szCs w:val="20"/>
              </w:rPr>
              <w:t>2,40</w:t>
            </w:r>
          </w:p>
        </w:tc>
      </w:tr>
      <w:tr w:rsidR="00406A0A" w:rsidRPr="00844592" w14:paraId="30173DC0" w14:textId="77777777" w:rsidTr="00103D24">
        <w:trPr>
          <w:trHeight w:val="285"/>
        </w:trPr>
        <w:tc>
          <w:tcPr>
            <w:tcW w:w="3397" w:type="dxa"/>
            <w:hideMark/>
          </w:tcPr>
          <w:p w14:paraId="05D397DB" w14:textId="338F8258" w:rsidR="00103D24" w:rsidRPr="00844592" w:rsidRDefault="00103D24" w:rsidP="00103D24">
            <w:pPr>
              <w:jc w:val="center"/>
              <w:rPr>
                <w:sz w:val="20"/>
                <w:szCs w:val="20"/>
              </w:rPr>
            </w:pPr>
            <w:r w:rsidRPr="00844592">
              <w:rPr>
                <w:sz w:val="20"/>
                <w:szCs w:val="20"/>
              </w:rPr>
              <w:t>6</w:t>
            </w:r>
          </w:p>
        </w:tc>
        <w:tc>
          <w:tcPr>
            <w:tcW w:w="3686" w:type="dxa"/>
            <w:hideMark/>
          </w:tcPr>
          <w:p w14:paraId="217567AE" w14:textId="77777777" w:rsidR="00103D24" w:rsidRPr="00844592" w:rsidRDefault="00103D24" w:rsidP="00103D24">
            <w:pPr>
              <w:jc w:val="center"/>
              <w:rPr>
                <w:sz w:val="20"/>
                <w:szCs w:val="20"/>
              </w:rPr>
            </w:pPr>
            <w:r w:rsidRPr="00844592">
              <w:rPr>
                <w:sz w:val="20"/>
                <w:szCs w:val="20"/>
              </w:rPr>
              <w:t>2,30</w:t>
            </w:r>
          </w:p>
        </w:tc>
      </w:tr>
      <w:tr w:rsidR="00406A0A" w:rsidRPr="00844592" w14:paraId="2C8124AF" w14:textId="77777777" w:rsidTr="00103D24">
        <w:trPr>
          <w:trHeight w:val="285"/>
        </w:trPr>
        <w:tc>
          <w:tcPr>
            <w:tcW w:w="3397" w:type="dxa"/>
            <w:hideMark/>
          </w:tcPr>
          <w:p w14:paraId="06A8C9CB" w14:textId="23884981" w:rsidR="00103D24" w:rsidRPr="00844592" w:rsidRDefault="00103D24" w:rsidP="00103D24">
            <w:pPr>
              <w:jc w:val="center"/>
              <w:rPr>
                <w:sz w:val="20"/>
                <w:szCs w:val="20"/>
              </w:rPr>
            </w:pPr>
            <w:r w:rsidRPr="00844592">
              <w:rPr>
                <w:sz w:val="20"/>
                <w:szCs w:val="20"/>
              </w:rPr>
              <w:t>7</w:t>
            </w:r>
          </w:p>
        </w:tc>
        <w:tc>
          <w:tcPr>
            <w:tcW w:w="3686" w:type="dxa"/>
            <w:hideMark/>
          </w:tcPr>
          <w:p w14:paraId="14521876" w14:textId="77777777" w:rsidR="00103D24" w:rsidRPr="00844592" w:rsidRDefault="00103D24" w:rsidP="00103D24">
            <w:pPr>
              <w:jc w:val="center"/>
              <w:rPr>
                <w:sz w:val="20"/>
                <w:szCs w:val="20"/>
              </w:rPr>
            </w:pPr>
            <w:r w:rsidRPr="00844592">
              <w:rPr>
                <w:sz w:val="20"/>
                <w:szCs w:val="20"/>
              </w:rPr>
              <w:t>2,30</w:t>
            </w:r>
          </w:p>
        </w:tc>
      </w:tr>
      <w:tr w:rsidR="00406A0A" w:rsidRPr="00844592" w14:paraId="2EF2BB60" w14:textId="77777777" w:rsidTr="00103D24">
        <w:trPr>
          <w:trHeight w:val="285"/>
        </w:trPr>
        <w:tc>
          <w:tcPr>
            <w:tcW w:w="3397" w:type="dxa"/>
            <w:hideMark/>
          </w:tcPr>
          <w:p w14:paraId="716921CA" w14:textId="3E78A40B" w:rsidR="00103D24" w:rsidRPr="00844592" w:rsidRDefault="00103D24" w:rsidP="00103D24">
            <w:pPr>
              <w:jc w:val="center"/>
              <w:rPr>
                <w:sz w:val="20"/>
                <w:szCs w:val="20"/>
              </w:rPr>
            </w:pPr>
            <w:r w:rsidRPr="00844592">
              <w:rPr>
                <w:sz w:val="20"/>
                <w:szCs w:val="20"/>
              </w:rPr>
              <w:t>8</w:t>
            </w:r>
          </w:p>
        </w:tc>
        <w:tc>
          <w:tcPr>
            <w:tcW w:w="3686" w:type="dxa"/>
            <w:hideMark/>
          </w:tcPr>
          <w:p w14:paraId="694248E0" w14:textId="77777777" w:rsidR="00103D24" w:rsidRPr="00844592" w:rsidRDefault="00103D24" w:rsidP="00103D24">
            <w:pPr>
              <w:jc w:val="center"/>
              <w:rPr>
                <w:sz w:val="20"/>
                <w:szCs w:val="20"/>
              </w:rPr>
            </w:pPr>
            <w:r w:rsidRPr="00844592">
              <w:rPr>
                <w:sz w:val="20"/>
                <w:szCs w:val="20"/>
              </w:rPr>
              <w:t>2,30</w:t>
            </w:r>
          </w:p>
        </w:tc>
      </w:tr>
      <w:tr w:rsidR="00406A0A" w:rsidRPr="00844592" w14:paraId="160A005C" w14:textId="77777777" w:rsidTr="00103D24">
        <w:trPr>
          <w:trHeight w:val="285"/>
        </w:trPr>
        <w:tc>
          <w:tcPr>
            <w:tcW w:w="3397" w:type="dxa"/>
            <w:hideMark/>
          </w:tcPr>
          <w:p w14:paraId="310B3156" w14:textId="353A0D18" w:rsidR="00103D24" w:rsidRPr="00844592" w:rsidRDefault="00103D24" w:rsidP="00103D24">
            <w:pPr>
              <w:jc w:val="center"/>
              <w:rPr>
                <w:sz w:val="20"/>
                <w:szCs w:val="20"/>
              </w:rPr>
            </w:pPr>
            <w:r w:rsidRPr="00844592">
              <w:rPr>
                <w:sz w:val="20"/>
                <w:szCs w:val="20"/>
              </w:rPr>
              <w:t>9</w:t>
            </w:r>
          </w:p>
        </w:tc>
        <w:tc>
          <w:tcPr>
            <w:tcW w:w="3686" w:type="dxa"/>
            <w:hideMark/>
          </w:tcPr>
          <w:p w14:paraId="15707375" w14:textId="77777777" w:rsidR="00103D24" w:rsidRPr="00844592" w:rsidRDefault="00103D24" w:rsidP="00103D24">
            <w:pPr>
              <w:jc w:val="center"/>
              <w:rPr>
                <w:sz w:val="20"/>
                <w:szCs w:val="20"/>
              </w:rPr>
            </w:pPr>
            <w:r w:rsidRPr="00844592">
              <w:rPr>
                <w:sz w:val="20"/>
                <w:szCs w:val="20"/>
              </w:rPr>
              <w:t>2,30</w:t>
            </w:r>
          </w:p>
        </w:tc>
      </w:tr>
      <w:tr w:rsidR="00406A0A" w:rsidRPr="00844592" w14:paraId="5C256B67" w14:textId="77777777" w:rsidTr="00103D24">
        <w:trPr>
          <w:trHeight w:val="285"/>
        </w:trPr>
        <w:tc>
          <w:tcPr>
            <w:tcW w:w="3397" w:type="dxa"/>
            <w:hideMark/>
          </w:tcPr>
          <w:p w14:paraId="18BC8D62" w14:textId="0F15160F" w:rsidR="00103D24" w:rsidRPr="00844592" w:rsidRDefault="00103D24" w:rsidP="00103D24">
            <w:pPr>
              <w:jc w:val="center"/>
              <w:rPr>
                <w:sz w:val="20"/>
                <w:szCs w:val="20"/>
              </w:rPr>
            </w:pPr>
            <w:r w:rsidRPr="00844592">
              <w:rPr>
                <w:sz w:val="20"/>
                <w:szCs w:val="20"/>
              </w:rPr>
              <w:t>10</w:t>
            </w:r>
          </w:p>
        </w:tc>
        <w:tc>
          <w:tcPr>
            <w:tcW w:w="3686" w:type="dxa"/>
            <w:hideMark/>
          </w:tcPr>
          <w:p w14:paraId="1488B8C7" w14:textId="77777777" w:rsidR="00103D24" w:rsidRPr="00844592" w:rsidRDefault="00103D24" w:rsidP="00103D24">
            <w:pPr>
              <w:jc w:val="center"/>
              <w:rPr>
                <w:sz w:val="20"/>
                <w:szCs w:val="20"/>
              </w:rPr>
            </w:pPr>
            <w:r w:rsidRPr="00844592">
              <w:rPr>
                <w:sz w:val="20"/>
                <w:szCs w:val="20"/>
              </w:rPr>
              <w:t>2,20</w:t>
            </w:r>
          </w:p>
        </w:tc>
      </w:tr>
      <w:tr w:rsidR="00406A0A" w:rsidRPr="00844592" w14:paraId="31C9FD5A" w14:textId="77777777" w:rsidTr="00103D24">
        <w:trPr>
          <w:trHeight w:val="285"/>
        </w:trPr>
        <w:tc>
          <w:tcPr>
            <w:tcW w:w="3397" w:type="dxa"/>
            <w:hideMark/>
          </w:tcPr>
          <w:p w14:paraId="229648B4" w14:textId="36FBE3BD" w:rsidR="00103D24" w:rsidRPr="00844592" w:rsidRDefault="00103D24" w:rsidP="00103D24">
            <w:pPr>
              <w:jc w:val="center"/>
              <w:rPr>
                <w:sz w:val="20"/>
                <w:szCs w:val="20"/>
              </w:rPr>
            </w:pPr>
            <w:r w:rsidRPr="00844592">
              <w:rPr>
                <w:sz w:val="20"/>
                <w:szCs w:val="20"/>
              </w:rPr>
              <w:t>11</w:t>
            </w:r>
          </w:p>
        </w:tc>
        <w:tc>
          <w:tcPr>
            <w:tcW w:w="3686" w:type="dxa"/>
            <w:hideMark/>
          </w:tcPr>
          <w:p w14:paraId="7A6FE5A6" w14:textId="77777777" w:rsidR="00103D24" w:rsidRPr="00844592" w:rsidRDefault="00103D24" w:rsidP="00103D24">
            <w:pPr>
              <w:jc w:val="center"/>
              <w:rPr>
                <w:sz w:val="20"/>
                <w:szCs w:val="20"/>
              </w:rPr>
            </w:pPr>
            <w:r w:rsidRPr="00844592">
              <w:rPr>
                <w:sz w:val="20"/>
                <w:szCs w:val="20"/>
              </w:rPr>
              <w:t>2,20</w:t>
            </w:r>
          </w:p>
        </w:tc>
      </w:tr>
      <w:tr w:rsidR="00406A0A" w:rsidRPr="00844592" w14:paraId="184FB061" w14:textId="77777777" w:rsidTr="00103D24">
        <w:trPr>
          <w:trHeight w:val="285"/>
        </w:trPr>
        <w:tc>
          <w:tcPr>
            <w:tcW w:w="3397" w:type="dxa"/>
            <w:hideMark/>
          </w:tcPr>
          <w:p w14:paraId="2D093CD7" w14:textId="785C9C87" w:rsidR="00103D24" w:rsidRPr="00844592" w:rsidRDefault="00103D24" w:rsidP="00103D24">
            <w:pPr>
              <w:jc w:val="center"/>
              <w:rPr>
                <w:sz w:val="20"/>
                <w:szCs w:val="20"/>
              </w:rPr>
            </w:pPr>
            <w:r w:rsidRPr="00844592">
              <w:rPr>
                <w:sz w:val="20"/>
                <w:szCs w:val="20"/>
              </w:rPr>
              <w:t>12</w:t>
            </w:r>
          </w:p>
        </w:tc>
        <w:tc>
          <w:tcPr>
            <w:tcW w:w="3686" w:type="dxa"/>
            <w:hideMark/>
          </w:tcPr>
          <w:p w14:paraId="566FC119" w14:textId="77777777" w:rsidR="00103D24" w:rsidRPr="00844592" w:rsidRDefault="00103D24" w:rsidP="00103D24">
            <w:pPr>
              <w:jc w:val="center"/>
              <w:rPr>
                <w:sz w:val="20"/>
                <w:szCs w:val="20"/>
              </w:rPr>
            </w:pPr>
            <w:r w:rsidRPr="00844592">
              <w:rPr>
                <w:sz w:val="20"/>
                <w:szCs w:val="20"/>
              </w:rPr>
              <w:t>2,10</w:t>
            </w:r>
          </w:p>
        </w:tc>
      </w:tr>
      <w:tr w:rsidR="00406A0A" w:rsidRPr="00844592" w14:paraId="2350FA35" w14:textId="77777777" w:rsidTr="00103D24">
        <w:trPr>
          <w:trHeight w:val="285"/>
        </w:trPr>
        <w:tc>
          <w:tcPr>
            <w:tcW w:w="3397" w:type="dxa"/>
            <w:hideMark/>
          </w:tcPr>
          <w:p w14:paraId="442E39FA" w14:textId="13EDE334" w:rsidR="00103D24" w:rsidRPr="00844592" w:rsidRDefault="00103D24" w:rsidP="00103D24">
            <w:pPr>
              <w:jc w:val="center"/>
              <w:rPr>
                <w:sz w:val="20"/>
                <w:szCs w:val="20"/>
              </w:rPr>
            </w:pPr>
            <w:r w:rsidRPr="00844592">
              <w:rPr>
                <w:sz w:val="20"/>
                <w:szCs w:val="20"/>
              </w:rPr>
              <w:t>13</w:t>
            </w:r>
          </w:p>
        </w:tc>
        <w:tc>
          <w:tcPr>
            <w:tcW w:w="3686" w:type="dxa"/>
            <w:hideMark/>
          </w:tcPr>
          <w:p w14:paraId="3C730343" w14:textId="77777777" w:rsidR="00103D24" w:rsidRPr="00844592" w:rsidRDefault="00103D24" w:rsidP="00103D24">
            <w:pPr>
              <w:jc w:val="center"/>
              <w:rPr>
                <w:sz w:val="20"/>
                <w:szCs w:val="20"/>
              </w:rPr>
            </w:pPr>
            <w:r w:rsidRPr="00844592">
              <w:rPr>
                <w:sz w:val="20"/>
                <w:szCs w:val="20"/>
              </w:rPr>
              <w:t>2,00</w:t>
            </w:r>
          </w:p>
        </w:tc>
      </w:tr>
      <w:tr w:rsidR="00406A0A" w:rsidRPr="00844592" w14:paraId="4F0800DD" w14:textId="77777777" w:rsidTr="00103D24">
        <w:trPr>
          <w:trHeight w:val="285"/>
        </w:trPr>
        <w:tc>
          <w:tcPr>
            <w:tcW w:w="3397" w:type="dxa"/>
            <w:hideMark/>
          </w:tcPr>
          <w:p w14:paraId="749B8710" w14:textId="2831F49E" w:rsidR="00103D24" w:rsidRPr="00844592" w:rsidRDefault="00103D24" w:rsidP="00103D24">
            <w:pPr>
              <w:jc w:val="center"/>
              <w:rPr>
                <w:sz w:val="20"/>
                <w:szCs w:val="20"/>
              </w:rPr>
            </w:pPr>
            <w:r w:rsidRPr="00844592">
              <w:rPr>
                <w:sz w:val="20"/>
                <w:szCs w:val="20"/>
              </w:rPr>
              <w:t>14</w:t>
            </w:r>
          </w:p>
        </w:tc>
        <w:tc>
          <w:tcPr>
            <w:tcW w:w="3686" w:type="dxa"/>
            <w:hideMark/>
          </w:tcPr>
          <w:p w14:paraId="0D99596A" w14:textId="77777777" w:rsidR="00103D24" w:rsidRPr="00844592" w:rsidRDefault="00103D24" w:rsidP="00103D24">
            <w:pPr>
              <w:jc w:val="center"/>
              <w:rPr>
                <w:sz w:val="20"/>
                <w:szCs w:val="20"/>
              </w:rPr>
            </w:pPr>
            <w:r w:rsidRPr="00844592">
              <w:rPr>
                <w:sz w:val="20"/>
                <w:szCs w:val="20"/>
              </w:rPr>
              <w:t>1,90</w:t>
            </w:r>
          </w:p>
        </w:tc>
      </w:tr>
      <w:tr w:rsidR="00406A0A" w:rsidRPr="00844592" w14:paraId="51A92DBB" w14:textId="77777777" w:rsidTr="00103D24">
        <w:trPr>
          <w:trHeight w:val="285"/>
        </w:trPr>
        <w:tc>
          <w:tcPr>
            <w:tcW w:w="3397" w:type="dxa"/>
            <w:hideMark/>
          </w:tcPr>
          <w:p w14:paraId="0115F176" w14:textId="1F822A1E" w:rsidR="00103D24" w:rsidRPr="00844592" w:rsidRDefault="00103D24" w:rsidP="00103D24">
            <w:pPr>
              <w:jc w:val="center"/>
              <w:rPr>
                <w:sz w:val="20"/>
                <w:szCs w:val="20"/>
              </w:rPr>
            </w:pPr>
            <w:r w:rsidRPr="00844592">
              <w:rPr>
                <w:sz w:val="20"/>
                <w:szCs w:val="20"/>
              </w:rPr>
              <w:t>15</w:t>
            </w:r>
          </w:p>
        </w:tc>
        <w:tc>
          <w:tcPr>
            <w:tcW w:w="3686" w:type="dxa"/>
            <w:hideMark/>
          </w:tcPr>
          <w:p w14:paraId="41DCE0CF" w14:textId="77777777" w:rsidR="00103D24" w:rsidRPr="00844592" w:rsidRDefault="00103D24" w:rsidP="00103D24">
            <w:pPr>
              <w:jc w:val="center"/>
              <w:rPr>
                <w:sz w:val="20"/>
                <w:szCs w:val="20"/>
              </w:rPr>
            </w:pPr>
            <w:r w:rsidRPr="00844592">
              <w:rPr>
                <w:sz w:val="20"/>
                <w:szCs w:val="20"/>
              </w:rPr>
              <w:t>1,90</w:t>
            </w:r>
          </w:p>
        </w:tc>
      </w:tr>
      <w:tr w:rsidR="00406A0A" w:rsidRPr="00844592" w14:paraId="0332313B" w14:textId="77777777" w:rsidTr="00103D24">
        <w:trPr>
          <w:trHeight w:val="285"/>
        </w:trPr>
        <w:tc>
          <w:tcPr>
            <w:tcW w:w="3397" w:type="dxa"/>
            <w:hideMark/>
          </w:tcPr>
          <w:p w14:paraId="624C3DA4" w14:textId="5F9676C5" w:rsidR="00103D24" w:rsidRPr="00844592" w:rsidRDefault="00103D24" w:rsidP="00103D24">
            <w:pPr>
              <w:jc w:val="center"/>
              <w:rPr>
                <w:sz w:val="20"/>
                <w:szCs w:val="20"/>
              </w:rPr>
            </w:pPr>
            <w:r w:rsidRPr="00844592">
              <w:rPr>
                <w:sz w:val="20"/>
                <w:szCs w:val="20"/>
              </w:rPr>
              <w:t>16</w:t>
            </w:r>
          </w:p>
        </w:tc>
        <w:tc>
          <w:tcPr>
            <w:tcW w:w="3686" w:type="dxa"/>
            <w:hideMark/>
          </w:tcPr>
          <w:p w14:paraId="21E5AD33" w14:textId="77777777" w:rsidR="00103D24" w:rsidRPr="00844592" w:rsidRDefault="00103D24" w:rsidP="00103D24">
            <w:pPr>
              <w:jc w:val="center"/>
              <w:rPr>
                <w:sz w:val="20"/>
                <w:szCs w:val="20"/>
              </w:rPr>
            </w:pPr>
            <w:r w:rsidRPr="00844592">
              <w:rPr>
                <w:sz w:val="20"/>
                <w:szCs w:val="20"/>
              </w:rPr>
              <w:t>1,80</w:t>
            </w:r>
          </w:p>
        </w:tc>
      </w:tr>
      <w:tr w:rsidR="00406A0A" w:rsidRPr="00844592" w14:paraId="1629003C" w14:textId="77777777" w:rsidTr="00103D24">
        <w:trPr>
          <w:trHeight w:val="285"/>
        </w:trPr>
        <w:tc>
          <w:tcPr>
            <w:tcW w:w="3397" w:type="dxa"/>
            <w:hideMark/>
          </w:tcPr>
          <w:p w14:paraId="379764A6" w14:textId="2A575469" w:rsidR="00103D24" w:rsidRPr="00844592" w:rsidRDefault="00103D24" w:rsidP="00103D24">
            <w:pPr>
              <w:jc w:val="center"/>
              <w:rPr>
                <w:sz w:val="20"/>
                <w:szCs w:val="20"/>
              </w:rPr>
            </w:pPr>
            <w:r w:rsidRPr="00844592">
              <w:rPr>
                <w:sz w:val="20"/>
                <w:szCs w:val="20"/>
              </w:rPr>
              <w:t>17</w:t>
            </w:r>
          </w:p>
        </w:tc>
        <w:tc>
          <w:tcPr>
            <w:tcW w:w="3686" w:type="dxa"/>
            <w:hideMark/>
          </w:tcPr>
          <w:p w14:paraId="45FD0155" w14:textId="77777777" w:rsidR="00103D24" w:rsidRPr="00844592" w:rsidRDefault="00103D24" w:rsidP="00103D24">
            <w:pPr>
              <w:jc w:val="center"/>
              <w:rPr>
                <w:sz w:val="20"/>
                <w:szCs w:val="20"/>
              </w:rPr>
            </w:pPr>
            <w:r w:rsidRPr="00844592">
              <w:rPr>
                <w:sz w:val="20"/>
                <w:szCs w:val="20"/>
              </w:rPr>
              <w:t>1,80</w:t>
            </w:r>
          </w:p>
        </w:tc>
      </w:tr>
      <w:tr w:rsidR="00406A0A" w:rsidRPr="00844592" w14:paraId="6AD2100E" w14:textId="77777777" w:rsidTr="00103D24">
        <w:trPr>
          <w:trHeight w:val="285"/>
        </w:trPr>
        <w:tc>
          <w:tcPr>
            <w:tcW w:w="3397" w:type="dxa"/>
            <w:hideMark/>
          </w:tcPr>
          <w:p w14:paraId="3DFAB5EB" w14:textId="734E08BF" w:rsidR="00103D24" w:rsidRPr="00844592" w:rsidRDefault="00103D24" w:rsidP="00103D24">
            <w:pPr>
              <w:jc w:val="center"/>
              <w:rPr>
                <w:sz w:val="20"/>
                <w:szCs w:val="20"/>
              </w:rPr>
            </w:pPr>
            <w:r w:rsidRPr="00844592">
              <w:rPr>
                <w:sz w:val="20"/>
                <w:szCs w:val="20"/>
              </w:rPr>
              <w:t>18</w:t>
            </w:r>
          </w:p>
        </w:tc>
        <w:tc>
          <w:tcPr>
            <w:tcW w:w="3686" w:type="dxa"/>
            <w:hideMark/>
          </w:tcPr>
          <w:p w14:paraId="5621D415" w14:textId="77777777" w:rsidR="00103D24" w:rsidRPr="00844592" w:rsidRDefault="00103D24" w:rsidP="00103D24">
            <w:pPr>
              <w:jc w:val="center"/>
              <w:rPr>
                <w:sz w:val="20"/>
                <w:szCs w:val="20"/>
              </w:rPr>
            </w:pPr>
            <w:r w:rsidRPr="00844592">
              <w:rPr>
                <w:sz w:val="20"/>
                <w:szCs w:val="20"/>
              </w:rPr>
              <w:t>1,80</w:t>
            </w:r>
          </w:p>
        </w:tc>
      </w:tr>
      <w:tr w:rsidR="00406A0A" w:rsidRPr="00844592" w14:paraId="24FF6EC1" w14:textId="77777777" w:rsidTr="00103D24">
        <w:trPr>
          <w:trHeight w:val="285"/>
        </w:trPr>
        <w:tc>
          <w:tcPr>
            <w:tcW w:w="3397" w:type="dxa"/>
            <w:hideMark/>
          </w:tcPr>
          <w:p w14:paraId="17BECE8B" w14:textId="13B287F7" w:rsidR="00103D24" w:rsidRPr="00844592" w:rsidRDefault="00103D24" w:rsidP="00103D24">
            <w:pPr>
              <w:jc w:val="center"/>
              <w:rPr>
                <w:sz w:val="20"/>
                <w:szCs w:val="20"/>
              </w:rPr>
            </w:pPr>
            <w:r w:rsidRPr="00844592">
              <w:rPr>
                <w:sz w:val="20"/>
                <w:szCs w:val="20"/>
              </w:rPr>
              <w:t>19</w:t>
            </w:r>
          </w:p>
        </w:tc>
        <w:tc>
          <w:tcPr>
            <w:tcW w:w="3686" w:type="dxa"/>
            <w:hideMark/>
          </w:tcPr>
          <w:p w14:paraId="0E065BE1" w14:textId="77777777" w:rsidR="00103D24" w:rsidRPr="00844592" w:rsidRDefault="00103D24" w:rsidP="00103D24">
            <w:pPr>
              <w:jc w:val="center"/>
              <w:rPr>
                <w:sz w:val="20"/>
                <w:szCs w:val="20"/>
              </w:rPr>
            </w:pPr>
            <w:r w:rsidRPr="00844592">
              <w:rPr>
                <w:sz w:val="20"/>
                <w:szCs w:val="20"/>
              </w:rPr>
              <w:t>1,80</w:t>
            </w:r>
          </w:p>
        </w:tc>
      </w:tr>
      <w:tr w:rsidR="00406A0A" w:rsidRPr="00844592" w14:paraId="7D5EA7A6" w14:textId="77777777" w:rsidTr="00103D24">
        <w:trPr>
          <w:trHeight w:val="285"/>
        </w:trPr>
        <w:tc>
          <w:tcPr>
            <w:tcW w:w="3397" w:type="dxa"/>
            <w:hideMark/>
          </w:tcPr>
          <w:p w14:paraId="76489570" w14:textId="4316DCE1" w:rsidR="00103D24" w:rsidRPr="00844592" w:rsidRDefault="00103D24" w:rsidP="00103D24">
            <w:pPr>
              <w:jc w:val="center"/>
              <w:rPr>
                <w:sz w:val="20"/>
                <w:szCs w:val="20"/>
              </w:rPr>
            </w:pPr>
            <w:r w:rsidRPr="00844592">
              <w:rPr>
                <w:sz w:val="20"/>
                <w:szCs w:val="20"/>
              </w:rPr>
              <w:t>20</w:t>
            </w:r>
          </w:p>
        </w:tc>
        <w:tc>
          <w:tcPr>
            <w:tcW w:w="3686" w:type="dxa"/>
            <w:hideMark/>
          </w:tcPr>
          <w:p w14:paraId="5999D3C9" w14:textId="77777777" w:rsidR="00103D24" w:rsidRPr="00844592" w:rsidRDefault="00103D24" w:rsidP="00103D24">
            <w:pPr>
              <w:jc w:val="center"/>
              <w:rPr>
                <w:sz w:val="20"/>
                <w:szCs w:val="20"/>
              </w:rPr>
            </w:pPr>
            <w:r w:rsidRPr="00844592">
              <w:rPr>
                <w:sz w:val="20"/>
                <w:szCs w:val="20"/>
              </w:rPr>
              <w:t>1,80</w:t>
            </w:r>
          </w:p>
        </w:tc>
      </w:tr>
      <w:tr w:rsidR="00406A0A" w:rsidRPr="00844592" w14:paraId="1F448FBA" w14:textId="77777777" w:rsidTr="00103D24">
        <w:trPr>
          <w:trHeight w:val="285"/>
        </w:trPr>
        <w:tc>
          <w:tcPr>
            <w:tcW w:w="3397" w:type="dxa"/>
            <w:hideMark/>
          </w:tcPr>
          <w:p w14:paraId="33527F25" w14:textId="5F248EE2" w:rsidR="00103D24" w:rsidRPr="00844592" w:rsidRDefault="00103D24" w:rsidP="00103D24">
            <w:pPr>
              <w:jc w:val="center"/>
              <w:rPr>
                <w:sz w:val="20"/>
                <w:szCs w:val="20"/>
              </w:rPr>
            </w:pPr>
            <w:r w:rsidRPr="00844592">
              <w:rPr>
                <w:sz w:val="20"/>
                <w:szCs w:val="20"/>
              </w:rPr>
              <w:t>21</w:t>
            </w:r>
          </w:p>
        </w:tc>
        <w:tc>
          <w:tcPr>
            <w:tcW w:w="3686" w:type="dxa"/>
            <w:hideMark/>
          </w:tcPr>
          <w:p w14:paraId="7EE48162" w14:textId="77777777" w:rsidR="00103D24" w:rsidRPr="00844592" w:rsidRDefault="00103D24" w:rsidP="00103D24">
            <w:pPr>
              <w:jc w:val="center"/>
              <w:rPr>
                <w:sz w:val="20"/>
                <w:szCs w:val="20"/>
              </w:rPr>
            </w:pPr>
            <w:r w:rsidRPr="00844592">
              <w:rPr>
                <w:sz w:val="20"/>
                <w:szCs w:val="20"/>
              </w:rPr>
              <w:t>1,80</w:t>
            </w:r>
          </w:p>
        </w:tc>
      </w:tr>
      <w:tr w:rsidR="00406A0A" w:rsidRPr="00844592" w14:paraId="137BF751" w14:textId="77777777" w:rsidTr="00103D24">
        <w:trPr>
          <w:trHeight w:val="285"/>
        </w:trPr>
        <w:tc>
          <w:tcPr>
            <w:tcW w:w="3397" w:type="dxa"/>
            <w:hideMark/>
          </w:tcPr>
          <w:p w14:paraId="244AA79E" w14:textId="188A6A91" w:rsidR="00103D24" w:rsidRPr="00844592" w:rsidRDefault="00103D24" w:rsidP="00103D24">
            <w:pPr>
              <w:jc w:val="center"/>
              <w:rPr>
                <w:sz w:val="20"/>
                <w:szCs w:val="20"/>
              </w:rPr>
            </w:pPr>
            <w:r w:rsidRPr="00844592">
              <w:rPr>
                <w:sz w:val="20"/>
                <w:szCs w:val="20"/>
              </w:rPr>
              <w:t>22</w:t>
            </w:r>
          </w:p>
        </w:tc>
        <w:tc>
          <w:tcPr>
            <w:tcW w:w="3686" w:type="dxa"/>
            <w:hideMark/>
          </w:tcPr>
          <w:p w14:paraId="5F0D1217" w14:textId="77777777" w:rsidR="00103D24" w:rsidRPr="00844592" w:rsidRDefault="00103D24" w:rsidP="00103D24">
            <w:pPr>
              <w:jc w:val="center"/>
              <w:rPr>
                <w:sz w:val="20"/>
                <w:szCs w:val="20"/>
              </w:rPr>
            </w:pPr>
            <w:r w:rsidRPr="00844592">
              <w:rPr>
                <w:sz w:val="20"/>
                <w:szCs w:val="20"/>
              </w:rPr>
              <w:t>1,80</w:t>
            </w:r>
          </w:p>
        </w:tc>
      </w:tr>
      <w:tr w:rsidR="00406A0A" w:rsidRPr="00844592" w14:paraId="0BE7F434" w14:textId="77777777" w:rsidTr="00103D24">
        <w:trPr>
          <w:trHeight w:val="285"/>
        </w:trPr>
        <w:tc>
          <w:tcPr>
            <w:tcW w:w="3397" w:type="dxa"/>
            <w:hideMark/>
          </w:tcPr>
          <w:p w14:paraId="15CB94AD" w14:textId="1126F6D3" w:rsidR="00103D24" w:rsidRPr="00844592" w:rsidRDefault="00103D24" w:rsidP="00103D24">
            <w:pPr>
              <w:jc w:val="center"/>
              <w:rPr>
                <w:sz w:val="20"/>
                <w:szCs w:val="20"/>
              </w:rPr>
            </w:pPr>
            <w:r w:rsidRPr="00844592">
              <w:rPr>
                <w:sz w:val="20"/>
                <w:szCs w:val="20"/>
              </w:rPr>
              <w:t>23</w:t>
            </w:r>
          </w:p>
        </w:tc>
        <w:tc>
          <w:tcPr>
            <w:tcW w:w="3686" w:type="dxa"/>
            <w:hideMark/>
          </w:tcPr>
          <w:p w14:paraId="3E1377CE" w14:textId="77777777" w:rsidR="00103D24" w:rsidRPr="00844592" w:rsidRDefault="00103D24" w:rsidP="00103D24">
            <w:pPr>
              <w:jc w:val="center"/>
              <w:rPr>
                <w:sz w:val="20"/>
                <w:szCs w:val="20"/>
              </w:rPr>
            </w:pPr>
            <w:r w:rsidRPr="00844592">
              <w:rPr>
                <w:sz w:val="20"/>
                <w:szCs w:val="20"/>
              </w:rPr>
              <w:t>1,80</w:t>
            </w:r>
          </w:p>
        </w:tc>
      </w:tr>
      <w:tr w:rsidR="00406A0A" w:rsidRPr="00844592" w14:paraId="52C15766" w14:textId="77777777" w:rsidTr="00103D24">
        <w:trPr>
          <w:trHeight w:val="285"/>
        </w:trPr>
        <w:tc>
          <w:tcPr>
            <w:tcW w:w="3397" w:type="dxa"/>
            <w:hideMark/>
          </w:tcPr>
          <w:p w14:paraId="5C90249D" w14:textId="1ED7AE55" w:rsidR="00103D24" w:rsidRPr="00844592" w:rsidRDefault="00103D24" w:rsidP="00103D24">
            <w:pPr>
              <w:jc w:val="center"/>
              <w:rPr>
                <w:sz w:val="20"/>
                <w:szCs w:val="20"/>
              </w:rPr>
            </w:pPr>
            <w:r w:rsidRPr="00844592">
              <w:rPr>
                <w:sz w:val="20"/>
                <w:szCs w:val="20"/>
              </w:rPr>
              <w:t>24</w:t>
            </w:r>
          </w:p>
        </w:tc>
        <w:tc>
          <w:tcPr>
            <w:tcW w:w="3686" w:type="dxa"/>
            <w:hideMark/>
          </w:tcPr>
          <w:p w14:paraId="20D97DF1" w14:textId="77777777" w:rsidR="00103D24" w:rsidRPr="00844592" w:rsidRDefault="00103D24" w:rsidP="00103D24">
            <w:pPr>
              <w:jc w:val="center"/>
              <w:rPr>
                <w:sz w:val="20"/>
                <w:szCs w:val="20"/>
              </w:rPr>
            </w:pPr>
            <w:r w:rsidRPr="00844592">
              <w:rPr>
                <w:sz w:val="20"/>
                <w:szCs w:val="20"/>
              </w:rPr>
              <w:t>1,80</w:t>
            </w:r>
          </w:p>
        </w:tc>
      </w:tr>
      <w:tr w:rsidR="00406A0A" w:rsidRPr="00844592" w14:paraId="1DE8A539" w14:textId="77777777" w:rsidTr="00103D24">
        <w:trPr>
          <w:trHeight w:val="285"/>
        </w:trPr>
        <w:tc>
          <w:tcPr>
            <w:tcW w:w="3397" w:type="dxa"/>
            <w:hideMark/>
          </w:tcPr>
          <w:p w14:paraId="5E42BD84" w14:textId="5347B6C3" w:rsidR="00103D24" w:rsidRPr="00844592" w:rsidRDefault="00103D24" w:rsidP="00103D24">
            <w:pPr>
              <w:jc w:val="center"/>
              <w:rPr>
                <w:sz w:val="20"/>
                <w:szCs w:val="20"/>
              </w:rPr>
            </w:pPr>
            <w:r w:rsidRPr="00844592">
              <w:rPr>
                <w:sz w:val="20"/>
                <w:szCs w:val="20"/>
              </w:rPr>
              <w:t>25</w:t>
            </w:r>
          </w:p>
        </w:tc>
        <w:tc>
          <w:tcPr>
            <w:tcW w:w="3686" w:type="dxa"/>
            <w:hideMark/>
          </w:tcPr>
          <w:p w14:paraId="416D6C83" w14:textId="77777777" w:rsidR="00103D24" w:rsidRPr="00844592" w:rsidRDefault="00103D24" w:rsidP="00103D24">
            <w:pPr>
              <w:jc w:val="center"/>
              <w:rPr>
                <w:sz w:val="20"/>
                <w:szCs w:val="20"/>
              </w:rPr>
            </w:pPr>
            <w:r w:rsidRPr="00844592">
              <w:rPr>
                <w:sz w:val="20"/>
                <w:szCs w:val="20"/>
              </w:rPr>
              <w:t>1,80</w:t>
            </w:r>
          </w:p>
        </w:tc>
      </w:tr>
      <w:tr w:rsidR="00406A0A" w:rsidRPr="00844592" w14:paraId="71409F7A" w14:textId="77777777" w:rsidTr="00103D24">
        <w:trPr>
          <w:trHeight w:val="285"/>
        </w:trPr>
        <w:tc>
          <w:tcPr>
            <w:tcW w:w="3397" w:type="dxa"/>
            <w:hideMark/>
          </w:tcPr>
          <w:p w14:paraId="01174810" w14:textId="013B466A" w:rsidR="00103D24" w:rsidRPr="00844592" w:rsidRDefault="00103D24" w:rsidP="00103D24">
            <w:pPr>
              <w:jc w:val="center"/>
              <w:rPr>
                <w:sz w:val="20"/>
                <w:szCs w:val="20"/>
              </w:rPr>
            </w:pPr>
            <w:r w:rsidRPr="00844592">
              <w:rPr>
                <w:sz w:val="20"/>
                <w:szCs w:val="20"/>
              </w:rPr>
              <w:t>26</w:t>
            </w:r>
          </w:p>
        </w:tc>
        <w:tc>
          <w:tcPr>
            <w:tcW w:w="3686" w:type="dxa"/>
            <w:hideMark/>
          </w:tcPr>
          <w:p w14:paraId="753444CF" w14:textId="77777777" w:rsidR="00103D24" w:rsidRPr="00844592" w:rsidRDefault="00103D24" w:rsidP="00103D24">
            <w:pPr>
              <w:jc w:val="center"/>
              <w:rPr>
                <w:sz w:val="20"/>
                <w:szCs w:val="20"/>
              </w:rPr>
            </w:pPr>
            <w:r w:rsidRPr="00844592">
              <w:rPr>
                <w:sz w:val="20"/>
                <w:szCs w:val="20"/>
              </w:rPr>
              <w:t>1,70</w:t>
            </w:r>
          </w:p>
        </w:tc>
      </w:tr>
      <w:tr w:rsidR="00406A0A" w:rsidRPr="00844592" w14:paraId="10AEE962" w14:textId="77777777" w:rsidTr="00103D24">
        <w:trPr>
          <w:trHeight w:val="285"/>
        </w:trPr>
        <w:tc>
          <w:tcPr>
            <w:tcW w:w="3397" w:type="dxa"/>
            <w:hideMark/>
          </w:tcPr>
          <w:p w14:paraId="5732EE73" w14:textId="5A08EF61" w:rsidR="00103D24" w:rsidRPr="00844592" w:rsidRDefault="00103D24" w:rsidP="00103D24">
            <w:pPr>
              <w:jc w:val="center"/>
              <w:rPr>
                <w:sz w:val="20"/>
                <w:szCs w:val="20"/>
              </w:rPr>
            </w:pPr>
            <w:r w:rsidRPr="00844592">
              <w:rPr>
                <w:sz w:val="20"/>
                <w:szCs w:val="20"/>
              </w:rPr>
              <w:t>27</w:t>
            </w:r>
          </w:p>
        </w:tc>
        <w:tc>
          <w:tcPr>
            <w:tcW w:w="3686" w:type="dxa"/>
            <w:hideMark/>
          </w:tcPr>
          <w:p w14:paraId="57F2979B" w14:textId="77777777" w:rsidR="00103D24" w:rsidRPr="00844592" w:rsidRDefault="00103D24" w:rsidP="00103D24">
            <w:pPr>
              <w:jc w:val="center"/>
              <w:rPr>
                <w:sz w:val="20"/>
                <w:szCs w:val="20"/>
              </w:rPr>
            </w:pPr>
            <w:r w:rsidRPr="00844592">
              <w:rPr>
                <w:sz w:val="20"/>
                <w:szCs w:val="20"/>
              </w:rPr>
              <w:t>1,70</w:t>
            </w:r>
          </w:p>
        </w:tc>
      </w:tr>
      <w:tr w:rsidR="00406A0A" w:rsidRPr="00844592" w14:paraId="3ACB77BB" w14:textId="77777777" w:rsidTr="00103D24">
        <w:trPr>
          <w:trHeight w:val="285"/>
        </w:trPr>
        <w:tc>
          <w:tcPr>
            <w:tcW w:w="3397" w:type="dxa"/>
            <w:hideMark/>
          </w:tcPr>
          <w:p w14:paraId="213C0070" w14:textId="23D42FC9" w:rsidR="00103D24" w:rsidRPr="00844592" w:rsidRDefault="00103D24" w:rsidP="00103D24">
            <w:pPr>
              <w:jc w:val="center"/>
              <w:rPr>
                <w:sz w:val="20"/>
                <w:szCs w:val="20"/>
              </w:rPr>
            </w:pPr>
            <w:r w:rsidRPr="00844592">
              <w:rPr>
                <w:sz w:val="20"/>
                <w:szCs w:val="20"/>
              </w:rPr>
              <w:t>28</w:t>
            </w:r>
          </w:p>
        </w:tc>
        <w:tc>
          <w:tcPr>
            <w:tcW w:w="3686" w:type="dxa"/>
            <w:hideMark/>
          </w:tcPr>
          <w:p w14:paraId="15E98622" w14:textId="77777777" w:rsidR="00103D24" w:rsidRPr="00844592" w:rsidRDefault="00103D24" w:rsidP="00103D24">
            <w:pPr>
              <w:jc w:val="center"/>
              <w:rPr>
                <w:sz w:val="20"/>
                <w:szCs w:val="20"/>
              </w:rPr>
            </w:pPr>
            <w:r w:rsidRPr="00844592">
              <w:rPr>
                <w:sz w:val="20"/>
                <w:szCs w:val="20"/>
              </w:rPr>
              <w:t>1,70</w:t>
            </w:r>
          </w:p>
        </w:tc>
      </w:tr>
      <w:tr w:rsidR="00406A0A" w:rsidRPr="00844592" w14:paraId="70B77710" w14:textId="77777777" w:rsidTr="00103D24">
        <w:trPr>
          <w:trHeight w:val="285"/>
        </w:trPr>
        <w:tc>
          <w:tcPr>
            <w:tcW w:w="3397" w:type="dxa"/>
            <w:hideMark/>
          </w:tcPr>
          <w:p w14:paraId="2ABD0F4F" w14:textId="1E3A0544" w:rsidR="00103D24" w:rsidRPr="00844592" w:rsidRDefault="00103D24" w:rsidP="00466AFD">
            <w:pPr>
              <w:jc w:val="center"/>
              <w:rPr>
                <w:sz w:val="20"/>
                <w:szCs w:val="20"/>
              </w:rPr>
            </w:pPr>
            <w:r w:rsidRPr="00844592">
              <w:rPr>
                <w:sz w:val="20"/>
                <w:szCs w:val="20"/>
              </w:rPr>
              <w:t>29</w:t>
            </w:r>
          </w:p>
        </w:tc>
        <w:tc>
          <w:tcPr>
            <w:tcW w:w="3686" w:type="dxa"/>
            <w:hideMark/>
          </w:tcPr>
          <w:p w14:paraId="32012364" w14:textId="77777777" w:rsidR="00103D24" w:rsidRPr="00844592" w:rsidRDefault="00103D24" w:rsidP="00466AFD">
            <w:pPr>
              <w:jc w:val="center"/>
              <w:rPr>
                <w:sz w:val="20"/>
                <w:szCs w:val="20"/>
              </w:rPr>
            </w:pPr>
            <w:r w:rsidRPr="00844592">
              <w:rPr>
                <w:sz w:val="20"/>
                <w:szCs w:val="20"/>
              </w:rPr>
              <w:t>1,70</w:t>
            </w:r>
          </w:p>
        </w:tc>
      </w:tr>
      <w:tr w:rsidR="00406A0A" w:rsidRPr="00844592" w14:paraId="01900980" w14:textId="77777777" w:rsidTr="00103D24">
        <w:trPr>
          <w:trHeight w:val="285"/>
        </w:trPr>
        <w:tc>
          <w:tcPr>
            <w:tcW w:w="3397" w:type="dxa"/>
            <w:hideMark/>
          </w:tcPr>
          <w:p w14:paraId="495F8272" w14:textId="32E8D3FA" w:rsidR="00103D24" w:rsidRPr="00844592" w:rsidRDefault="00103D24" w:rsidP="00466AFD">
            <w:pPr>
              <w:jc w:val="center"/>
              <w:rPr>
                <w:sz w:val="20"/>
                <w:szCs w:val="20"/>
              </w:rPr>
            </w:pPr>
            <w:r w:rsidRPr="00844592">
              <w:rPr>
                <w:sz w:val="20"/>
                <w:szCs w:val="20"/>
              </w:rPr>
              <w:t>30</w:t>
            </w:r>
          </w:p>
        </w:tc>
        <w:tc>
          <w:tcPr>
            <w:tcW w:w="3686" w:type="dxa"/>
            <w:hideMark/>
          </w:tcPr>
          <w:p w14:paraId="701C1CF6" w14:textId="77777777" w:rsidR="00103D24" w:rsidRPr="00844592" w:rsidRDefault="00103D24" w:rsidP="00466AFD">
            <w:pPr>
              <w:jc w:val="center"/>
              <w:rPr>
                <w:sz w:val="20"/>
                <w:szCs w:val="20"/>
              </w:rPr>
            </w:pPr>
            <w:r w:rsidRPr="00844592">
              <w:rPr>
                <w:sz w:val="20"/>
                <w:szCs w:val="20"/>
              </w:rPr>
              <w:t>1,70</w:t>
            </w:r>
          </w:p>
        </w:tc>
      </w:tr>
      <w:tr w:rsidR="00406A0A" w:rsidRPr="00844592" w14:paraId="7A0E0A87" w14:textId="77777777" w:rsidTr="00103D24">
        <w:trPr>
          <w:trHeight w:val="285"/>
        </w:trPr>
        <w:tc>
          <w:tcPr>
            <w:tcW w:w="3397" w:type="dxa"/>
            <w:hideMark/>
          </w:tcPr>
          <w:p w14:paraId="0DC917FE" w14:textId="2918E23B" w:rsidR="00103D24" w:rsidRPr="00844592" w:rsidRDefault="00103D24" w:rsidP="00466AFD">
            <w:pPr>
              <w:jc w:val="center"/>
              <w:rPr>
                <w:sz w:val="20"/>
                <w:szCs w:val="20"/>
              </w:rPr>
            </w:pPr>
            <w:r w:rsidRPr="00844592">
              <w:rPr>
                <w:sz w:val="20"/>
                <w:szCs w:val="20"/>
              </w:rPr>
              <w:t>31</w:t>
            </w:r>
          </w:p>
        </w:tc>
        <w:tc>
          <w:tcPr>
            <w:tcW w:w="3686" w:type="dxa"/>
            <w:hideMark/>
          </w:tcPr>
          <w:p w14:paraId="76AA305B" w14:textId="77777777" w:rsidR="00103D24" w:rsidRPr="00844592" w:rsidRDefault="00103D24" w:rsidP="00466AFD">
            <w:pPr>
              <w:jc w:val="center"/>
              <w:rPr>
                <w:sz w:val="20"/>
                <w:szCs w:val="20"/>
              </w:rPr>
            </w:pPr>
            <w:r w:rsidRPr="00844592">
              <w:rPr>
                <w:sz w:val="20"/>
                <w:szCs w:val="20"/>
              </w:rPr>
              <w:t>1,70</w:t>
            </w:r>
          </w:p>
        </w:tc>
      </w:tr>
    </w:tbl>
    <w:p w14:paraId="763AA8C1" w14:textId="32772018" w:rsidR="00103D24" w:rsidRPr="00844592" w:rsidRDefault="005B3D72" w:rsidP="00466AFD">
      <w:pPr>
        <w:spacing w:before="240"/>
        <w:jc w:val="both"/>
      </w:pPr>
      <w:r w:rsidRPr="00844592">
        <w:t>Glede na razvrstitev zemljišča v ustrezno skupino po Tabeli 3: zemljišča po namenski rabi, ki se vrednotijo po modelu za stavbna zemljišča (STZ) sistema MVN se uporabi faktorje iz ustreznih tabel.</w:t>
      </w:r>
    </w:p>
    <w:p w14:paraId="79F86CE9" w14:textId="10F283D8" w:rsidR="009F1AD7" w:rsidRPr="00844592" w:rsidRDefault="00024B8E" w:rsidP="00895B4D">
      <w:r w:rsidRPr="00844592">
        <w:rPr>
          <w:b/>
          <w:i/>
          <w:sz w:val="28"/>
          <w:szCs w:val="28"/>
        </w:rPr>
        <w:t>F</w:t>
      </w:r>
      <w:r w:rsidRPr="00844592">
        <w:rPr>
          <w:b/>
          <w:i/>
          <w:sz w:val="28"/>
          <w:szCs w:val="28"/>
          <w:vertAlign w:val="subscript"/>
        </w:rPr>
        <w:t>gz</w:t>
      </w:r>
      <w:r w:rsidR="00103D24" w:rsidRPr="00844592">
        <w:rPr>
          <w:b/>
          <w:i/>
        </w:rPr>
        <w:t xml:space="preserve"> =</w:t>
      </w:r>
      <w:r w:rsidRPr="00844592">
        <w:t xml:space="preserve"> Faktor vplivov, ki se nanašajo pravice gradnje in zazidljivosti</w:t>
      </w:r>
    </w:p>
    <w:p w14:paraId="7BBFFA73" w14:textId="1C7A4E50" w:rsidR="00024B8E" w:rsidRPr="00844592" w:rsidRDefault="00024B8E" w:rsidP="00024B8E">
      <w:r w:rsidRPr="00844592">
        <w:rPr>
          <w:b/>
          <w:i/>
          <w:sz w:val="28"/>
          <w:szCs w:val="28"/>
        </w:rPr>
        <w:t>F</w:t>
      </w:r>
      <w:r w:rsidR="00011071" w:rsidRPr="00844592">
        <w:rPr>
          <w:b/>
          <w:i/>
          <w:sz w:val="28"/>
          <w:szCs w:val="28"/>
          <w:vertAlign w:val="subscript"/>
        </w:rPr>
        <w:t>ostali</w:t>
      </w:r>
      <w:r w:rsidR="00103D24" w:rsidRPr="00844592">
        <w:rPr>
          <w:b/>
          <w:i/>
        </w:rPr>
        <w:t xml:space="preserve"> =</w:t>
      </w:r>
      <w:r w:rsidRPr="00844592">
        <w:t xml:space="preserve"> Faktor ostalih vplivov lokacije</w:t>
      </w:r>
    </w:p>
    <w:p w14:paraId="03AF0F36" w14:textId="76FF7AF7" w:rsidR="00103D24" w:rsidRPr="00844592" w:rsidRDefault="00103D24" w:rsidP="00024B8E">
      <w:r w:rsidRPr="00844592">
        <w:rPr>
          <w:b/>
          <w:i/>
          <w:sz w:val="28"/>
          <w:szCs w:val="28"/>
        </w:rPr>
        <w:t>F</w:t>
      </w:r>
      <w:r w:rsidRPr="00844592">
        <w:rPr>
          <w:b/>
          <w:i/>
          <w:sz w:val="28"/>
          <w:szCs w:val="28"/>
          <w:vertAlign w:val="subscript"/>
        </w:rPr>
        <w:t>p</w:t>
      </w:r>
      <w:r w:rsidRPr="00844592">
        <w:rPr>
          <w:b/>
          <w:i/>
        </w:rPr>
        <w:t xml:space="preserve"> =</w:t>
      </w:r>
      <w:r w:rsidRPr="00844592">
        <w:t xml:space="preserve"> Skupni faktor prilagoditev</w:t>
      </w:r>
    </w:p>
    <w:p w14:paraId="15072441" w14:textId="77777777" w:rsidR="00103D24" w:rsidRPr="00844592" w:rsidRDefault="00103D24" w:rsidP="00184AA7">
      <w:pPr>
        <w:spacing w:after="0" w:line="240" w:lineRule="auto"/>
      </w:pPr>
    </w:p>
    <w:p w14:paraId="421D4D17" w14:textId="395DFA62" w:rsidR="00103D24" w:rsidRPr="00844592" w:rsidRDefault="00103D24" w:rsidP="00024B8E">
      <w:pPr>
        <w:rPr>
          <w:b/>
          <w:i/>
          <w:sz w:val="28"/>
          <w:szCs w:val="28"/>
        </w:rPr>
      </w:pPr>
      <w:r w:rsidRPr="00844592">
        <w:rPr>
          <w:b/>
          <w:i/>
          <w:sz w:val="28"/>
          <w:szCs w:val="28"/>
        </w:rPr>
        <w:t>F</w:t>
      </w:r>
      <w:r w:rsidRPr="00844592">
        <w:rPr>
          <w:b/>
          <w:i/>
          <w:sz w:val="28"/>
          <w:szCs w:val="28"/>
          <w:vertAlign w:val="subscript"/>
        </w:rPr>
        <w:t>p</w:t>
      </w:r>
      <w:r w:rsidRPr="00844592">
        <w:rPr>
          <w:b/>
          <w:i/>
        </w:rPr>
        <w:t xml:space="preserve"> = </w:t>
      </w:r>
      <w:r w:rsidRPr="00844592">
        <w:rPr>
          <w:b/>
          <w:i/>
          <w:sz w:val="28"/>
          <w:szCs w:val="28"/>
        </w:rPr>
        <w:t>F</w:t>
      </w:r>
      <w:r w:rsidRPr="00844592">
        <w:rPr>
          <w:b/>
          <w:i/>
          <w:sz w:val="28"/>
          <w:szCs w:val="28"/>
          <w:vertAlign w:val="subscript"/>
        </w:rPr>
        <w:t>gz</w:t>
      </w:r>
      <w:r w:rsidRPr="00844592">
        <w:rPr>
          <w:b/>
          <w:i/>
          <w:sz w:val="28"/>
          <w:szCs w:val="28"/>
        </w:rPr>
        <w:t xml:space="preserve"> x F</w:t>
      </w:r>
      <w:r w:rsidRPr="00844592">
        <w:rPr>
          <w:b/>
          <w:i/>
          <w:sz w:val="28"/>
          <w:szCs w:val="28"/>
          <w:vertAlign w:val="subscript"/>
        </w:rPr>
        <w:t>ostali</w:t>
      </w:r>
    </w:p>
    <w:p w14:paraId="0D411674" w14:textId="26B53658" w:rsidR="00103D24" w:rsidRPr="00844592" w:rsidRDefault="005E59EA" w:rsidP="00103D24">
      <w:pPr>
        <w:rPr>
          <w:b/>
          <w:i/>
        </w:rPr>
      </w:pPr>
      <w:r w:rsidRPr="00844592">
        <w:rPr>
          <w:b/>
          <w:i/>
          <w:sz w:val="28"/>
          <w:szCs w:val="28"/>
        </w:rPr>
        <w:t>F</w:t>
      </w:r>
      <w:r w:rsidRPr="00844592">
        <w:rPr>
          <w:b/>
          <w:i/>
          <w:sz w:val="28"/>
          <w:szCs w:val="28"/>
          <w:vertAlign w:val="subscript"/>
        </w:rPr>
        <w:t>p, min</w:t>
      </w:r>
      <w:r w:rsidRPr="00844592">
        <w:rPr>
          <w:b/>
          <w:i/>
          <w:sz w:val="28"/>
          <w:szCs w:val="28"/>
        </w:rPr>
        <w:t xml:space="preserve"> ≤ F</w:t>
      </w:r>
      <w:r w:rsidRPr="00844592">
        <w:rPr>
          <w:b/>
          <w:i/>
          <w:sz w:val="28"/>
          <w:szCs w:val="28"/>
          <w:vertAlign w:val="subscript"/>
        </w:rPr>
        <w:t>p</w:t>
      </w:r>
      <w:r w:rsidRPr="00844592">
        <w:rPr>
          <w:b/>
          <w:i/>
          <w:sz w:val="28"/>
          <w:szCs w:val="28"/>
        </w:rPr>
        <w:t xml:space="preserve"> ≤ F</w:t>
      </w:r>
      <w:r w:rsidRPr="00844592">
        <w:rPr>
          <w:b/>
          <w:i/>
          <w:sz w:val="28"/>
          <w:szCs w:val="28"/>
          <w:vertAlign w:val="subscript"/>
        </w:rPr>
        <w:t>p, max</w:t>
      </w:r>
    </w:p>
    <w:p w14:paraId="23B1677B" w14:textId="77777777" w:rsidR="005E59EA" w:rsidRPr="00844592" w:rsidRDefault="005E59EA" w:rsidP="00184AA7">
      <w:pPr>
        <w:spacing w:after="0" w:line="240" w:lineRule="auto"/>
      </w:pPr>
    </w:p>
    <w:p w14:paraId="6E17CEF9" w14:textId="78E49CDB" w:rsidR="00103D24" w:rsidRPr="00844592" w:rsidRDefault="00103D24" w:rsidP="00024B8E">
      <w:pPr>
        <w:rPr>
          <w:b/>
          <w:i/>
          <w:sz w:val="28"/>
          <w:szCs w:val="28"/>
        </w:rPr>
      </w:pPr>
      <w:r w:rsidRPr="00844592">
        <w:rPr>
          <w:b/>
          <w:i/>
          <w:sz w:val="28"/>
          <w:szCs w:val="28"/>
        </w:rPr>
        <w:t>TV = MV x F</w:t>
      </w:r>
      <w:r w:rsidRPr="00844592">
        <w:rPr>
          <w:b/>
          <w:i/>
          <w:sz w:val="28"/>
          <w:szCs w:val="28"/>
          <w:vertAlign w:val="subscript"/>
        </w:rPr>
        <w:t>p</w:t>
      </w:r>
      <w:r w:rsidRPr="00844592">
        <w:rPr>
          <w:b/>
          <w:i/>
          <w:sz w:val="28"/>
          <w:szCs w:val="28"/>
        </w:rPr>
        <w:t xml:space="preserve"> </w:t>
      </w:r>
    </w:p>
    <w:p w14:paraId="71D90497" w14:textId="2CA35074" w:rsidR="00024B8E" w:rsidRPr="00844592" w:rsidRDefault="00024B8E" w:rsidP="00184AA7">
      <w:pPr>
        <w:spacing w:after="0" w:line="240" w:lineRule="auto"/>
      </w:pPr>
    </w:p>
    <w:p w14:paraId="10522FE3" w14:textId="512B614E" w:rsidR="00024B8E" w:rsidRPr="00844592" w:rsidRDefault="007E1EC1" w:rsidP="00024B8E">
      <w:r w:rsidRPr="00844592">
        <w:t>kjer je, č</w:t>
      </w:r>
      <w:r w:rsidR="008A44CA" w:rsidRPr="00844592">
        <w:t>e je pravica graditi:</w:t>
      </w:r>
    </w:p>
    <w:p w14:paraId="57477D51" w14:textId="316F94C3" w:rsidR="00024B8E" w:rsidRPr="00844592" w:rsidRDefault="00024B8E" w:rsidP="00024B8E">
      <w:pPr>
        <w:rPr>
          <w:b/>
          <w:i/>
          <w:sz w:val="28"/>
          <w:szCs w:val="28"/>
        </w:rPr>
      </w:pPr>
      <w:r w:rsidRPr="00844592">
        <w:rPr>
          <w:b/>
          <w:i/>
          <w:sz w:val="28"/>
          <w:szCs w:val="28"/>
        </w:rPr>
        <w:t>F</w:t>
      </w:r>
      <w:r w:rsidRPr="00844592">
        <w:rPr>
          <w:b/>
          <w:i/>
          <w:sz w:val="28"/>
          <w:szCs w:val="28"/>
          <w:vertAlign w:val="subscript"/>
        </w:rPr>
        <w:t>gz</w:t>
      </w:r>
      <w:r w:rsidRPr="00844592">
        <w:rPr>
          <w:b/>
          <w:i/>
          <w:sz w:val="28"/>
          <w:szCs w:val="28"/>
        </w:rPr>
        <w:t xml:space="preserve"> = F</w:t>
      </w:r>
      <w:r w:rsidRPr="00844592">
        <w:rPr>
          <w:b/>
          <w:i/>
          <w:sz w:val="28"/>
          <w:szCs w:val="28"/>
          <w:vertAlign w:val="subscript"/>
        </w:rPr>
        <w:t>pravica graditi</w:t>
      </w:r>
      <w:r w:rsidRPr="00844592">
        <w:rPr>
          <w:b/>
          <w:i/>
          <w:sz w:val="28"/>
          <w:szCs w:val="28"/>
        </w:rPr>
        <w:t xml:space="preserve"> x F</w:t>
      </w:r>
      <w:r w:rsidR="008A44CA" w:rsidRPr="00844592">
        <w:rPr>
          <w:b/>
          <w:i/>
          <w:sz w:val="28"/>
          <w:szCs w:val="28"/>
          <w:vertAlign w:val="subscript"/>
        </w:rPr>
        <w:t>dopustna gradnja</w:t>
      </w:r>
      <w:r w:rsidRPr="00844592">
        <w:rPr>
          <w:b/>
          <w:i/>
          <w:sz w:val="28"/>
          <w:szCs w:val="28"/>
        </w:rPr>
        <w:t xml:space="preserve"> x F</w:t>
      </w:r>
      <w:r w:rsidR="008A44CA" w:rsidRPr="00844592">
        <w:rPr>
          <w:b/>
          <w:i/>
          <w:sz w:val="28"/>
          <w:szCs w:val="28"/>
          <w:vertAlign w:val="subscript"/>
        </w:rPr>
        <w:t>FI</w:t>
      </w:r>
      <w:r w:rsidRPr="00844592">
        <w:rPr>
          <w:b/>
          <w:i/>
          <w:sz w:val="28"/>
          <w:szCs w:val="28"/>
        </w:rPr>
        <w:t xml:space="preserve"> x F</w:t>
      </w:r>
      <w:r w:rsidR="008A44CA" w:rsidRPr="00844592">
        <w:rPr>
          <w:b/>
          <w:i/>
          <w:sz w:val="28"/>
          <w:szCs w:val="28"/>
          <w:vertAlign w:val="subscript"/>
        </w:rPr>
        <w:t>FZ</w:t>
      </w:r>
    </w:p>
    <w:p w14:paraId="5D25E87D" w14:textId="5353C04E" w:rsidR="008A44CA" w:rsidRPr="00844592" w:rsidRDefault="008A44CA" w:rsidP="008A44CA">
      <w:r w:rsidRPr="00844592">
        <w:t>sicer:</w:t>
      </w:r>
    </w:p>
    <w:p w14:paraId="4EE2DF62" w14:textId="595866CF" w:rsidR="008A44CA" w:rsidRPr="00844592" w:rsidRDefault="008A44CA" w:rsidP="008A44CA">
      <w:pPr>
        <w:rPr>
          <w:b/>
          <w:i/>
          <w:sz w:val="28"/>
          <w:szCs w:val="28"/>
        </w:rPr>
      </w:pPr>
      <w:r w:rsidRPr="00844592">
        <w:rPr>
          <w:b/>
          <w:i/>
          <w:sz w:val="28"/>
          <w:szCs w:val="28"/>
        </w:rPr>
        <w:t>F</w:t>
      </w:r>
      <w:r w:rsidRPr="00844592">
        <w:rPr>
          <w:b/>
          <w:i/>
          <w:sz w:val="28"/>
          <w:szCs w:val="28"/>
          <w:vertAlign w:val="subscript"/>
        </w:rPr>
        <w:t>gz</w:t>
      </w:r>
      <w:r w:rsidRPr="00844592">
        <w:rPr>
          <w:b/>
          <w:i/>
          <w:sz w:val="28"/>
          <w:szCs w:val="28"/>
        </w:rPr>
        <w:t xml:space="preserve"> = 1</w:t>
      </w:r>
    </w:p>
    <w:p w14:paraId="3A21AE99" w14:textId="7CF99F1B" w:rsidR="00011071" w:rsidRPr="00844592" w:rsidRDefault="00011071" w:rsidP="00011071">
      <w:pPr>
        <w:rPr>
          <w:b/>
          <w:i/>
          <w:sz w:val="28"/>
          <w:szCs w:val="28"/>
        </w:rPr>
      </w:pPr>
      <w:r w:rsidRPr="00844592">
        <w:rPr>
          <w:b/>
          <w:i/>
          <w:sz w:val="28"/>
          <w:szCs w:val="28"/>
        </w:rPr>
        <w:t>F</w:t>
      </w:r>
      <w:r w:rsidRPr="00844592">
        <w:rPr>
          <w:b/>
          <w:i/>
          <w:sz w:val="28"/>
          <w:szCs w:val="28"/>
          <w:vertAlign w:val="subscript"/>
        </w:rPr>
        <w:t>gz, min</w:t>
      </w:r>
      <w:r w:rsidRPr="00844592">
        <w:rPr>
          <w:b/>
          <w:i/>
          <w:sz w:val="28"/>
          <w:szCs w:val="28"/>
        </w:rPr>
        <w:t xml:space="preserve"> ≤ F</w:t>
      </w:r>
      <w:r w:rsidRPr="00844592">
        <w:rPr>
          <w:b/>
          <w:i/>
          <w:sz w:val="28"/>
          <w:szCs w:val="28"/>
          <w:vertAlign w:val="subscript"/>
        </w:rPr>
        <w:t>gz</w:t>
      </w:r>
      <w:r w:rsidRPr="00844592">
        <w:rPr>
          <w:b/>
          <w:i/>
          <w:sz w:val="28"/>
          <w:szCs w:val="28"/>
        </w:rPr>
        <w:t xml:space="preserve"> ≤ F</w:t>
      </w:r>
      <w:r w:rsidRPr="00844592">
        <w:rPr>
          <w:b/>
          <w:i/>
          <w:sz w:val="28"/>
          <w:szCs w:val="28"/>
          <w:vertAlign w:val="subscript"/>
        </w:rPr>
        <w:t>gz, max</w:t>
      </w:r>
      <w:r w:rsidRPr="00844592">
        <w:rPr>
          <w:b/>
          <w:i/>
          <w:sz w:val="28"/>
          <w:szCs w:val="28"/>
        </w:rPr>
        <w:t xml:space="preserve"> </w:t>
      </w:r>
    </w:p>
    <w:p w14:paraId="059C4AFC" w14:textId="35168F20" w:rsidR="00011071" w:rsidRPr="00844592" w:rsidRDefault="00011071" w:rsidP="00184AA7">
      <w:pPr>
        <w:spacing w:after="0" w:line="240" w:lineRule="auto"/>
        <w:rPr>
          <w:sz w:val="24"/>
          <w:szCs w:val="24"/>
        </w:rPr>
      </w:pPr>
    </w:p>
    <w:p w14:paraId="3A4679D3" w14:textId="77777777" w:rsidR="00011071" w:rsidRPr="00844592" w:rsidRDefault="008A44CA" w:rsidP="008A44CA">
      <w:pPr>
        <w:rPr>
          <w:b/>
          <w:i/>
          <w:sz w:val="28"/>
          <w:szCs w:val="28"/>
        </w:rPr>
      </w:pPr>
      <w:r w:rsidRPr="00844592">
        <w:rPr>
          <w:b/>
          <w:i/>
          <w:sz w:val="28"/>
          <w:szCs w:val="28"/>
        </w:rPr>
        <w:t>F</w:t>
      </w:r>
      <w:r w:rsidRPr="00844592">
        <w:rPr>
          <w:b/>
          <w:i/>
          <w:sz w:val="28"/>
          <w:szCs w:val="28"/>
          <w:vertAlign w:val="subscript"/>
        </w:rPr>
        <w:t>ostali</w:t>
      </w:r>
      <w:r w:rsidRPr="00844592">
        <w:rPr>
          <w:b/>
          <w:i/>
          <w:sz w:val="28"/>
          <w:szCs w:val="28"/>
        </w:rPr>
        <w:t xml:space="preserve"> = </w:t>
      </w:r>
    </w:p>
    <w:p w14:paraId="02EAD1FF" w14:textId="3102D65F" w:rsidR="008A44CA" w:rsidRPr="00844592" w:rsidRDefault="00103D24" w:rsidP="008A44CA">
      <w:pPr>
        <w:rPr>
          <w:b/>
          <w:i/>
          <w:sz w:val="28"/>
          <w:szCs w:val="28"/>
        </w:rPr>
      </w:pPr>
      <w:r w:rsidRPr="00844592">
        <w:rPr>
          <w:b/>
          <w:i/>
          <w:sz w:val="28"/>
          <w:szCs w:val="28"/>
        </w:rPr>
        <w:t>=</w:t>
      </w:r>
      <w:r w:rsidR="008A44CA" w:rsidRPr="00844592">
        <w:rPr>
          <w:b/>
          <w:i/>
          <w:sz w:val="28"/>
          <w:szCs w:val="28"/>
        </w:rPr>
        <w:t>F</w:t>
      </w:r>
      <w:r w:rsidR="008A44CA" w:rsidRPr="00844592">
        <w:rPr>
          <w:b/>
          <w:i/>
          <w:sz w:val="28"/>
          <w:szCs w:val="28"/>
          <w:vertAlign w:val="subscript"/>
        </w:rPr>
        <w:t>promet</w:t>
      </w:r>
      <w:r w:rsidR="008A44CA" w:rsidRPr="00844592">
        <w:rPr>
          <w:b/>
          <w:i/>
          <w:sz w:val="28"/>
          <w:szCs w:val="28"/>
        </w:rPr>
        <w:t xml:space="preserve"> x F</w:t>
      </w:r>
      <w:r w:rsidR="008A44CA" w:rsidRPr="00844592">
        <w:rPr>
          <w:b/>
          <w:i/>
          <w:sz w:val="28"/>
          <w:szCs w:val="28"/>
          <w:vertAlign w:val="subscript"/>
        </w:rPr>
        <w:t>kom</w:t>
      </w:r>
      <w:r w:rsidR="008A44CA" w:rsidRPr="00844592">
        <w:rPr>
          <w:b/>
          <w:i/>
          <w:sz w:val="28"/>
          <w:szCs w:val="28"/>
        </w:rPr>
        <w:t xml:space="preserve"> x F</w:t>
      </w:r>
      <w:r w:rsidR="008A44CA" w:rsidRPr="00844592">
        <w:rPr>
          <w:b/>
          <w:i/>
          <w:sz w:val="28"/>
          <w:szCs w:val="28"/>
          <w:vertAlign w:val="subscript"/>
        </w:rPr>
        <w:t>m-klima</w:t>
      </w:r>
      <w:r w:rsidR="008A44CA" w:rsidRPr="00844592">
        <w:rPr>
          <w:b/>
          <w:i/>
          <w:sz w:val="28"/>
          <w:szCs w:val="28"/>
        </w:rPr>
        <w:t xml:space="preserve"> x F</w:t>
      </w:r>
      <w:r w:rsidR="008A44CA" w:rsidRPr="00844592">
        <w:rPr>
          <w:b/>
          <w:i/>
          <w:sz w:val="28"/>
          <w:szCs w:val="28"/>
          <w:vertAlign w:val="subscript"/>
        </w:rPr>
        <w:t>on</w:t>
      </w:r>
      <w:r w:rsidR="00011071" w:rsidRPr="00844592">
        <w:rPr>
          <w:b/>
          <w:i/>
          <w:sz w:val="28"/>
          <w:szCs w:val="28"/>
          <w:vertAlign w:val="subscript"/>
        </w:rPr>
        <w:t>es</w:t>
      </w:r>
      <w:r w:rsidR="008A44CA" w:rsidRPr="00844592">
        <w:rPr>
          <w:b/>
          <w:i/>
          <w:sz w:val="28"/>
          <w:szCs w:val="28"/>
        </w:rPr>
        <w:t xml:space="preserve"> x F</w:t>
      </w:r>
      <w:r w:rsidR="008A44CA" w:rsidRPr="00844592">
        <w:rPr>
          <w:b/>
          <w:i/>
          <w:sz w:val="28"/>
          <w:szCs w:val="28"/>
          <w:vertAlign w:val="subscript"/>
        </w:rPr>
        <w:t>teren</w:t>
      </w:r>
      <w:r w:rsidR="008A44CA" w:rsidRPr="00844592">
        <w:rPr>
          <w:b/>
          <w:i/>
          <w:sz w:val="28"/>
          <w:szCs w:val="28"/>
        </w:rPr>
        <w:t xml:space="preserve"> x F</w:t>
      </w:r>
      <w:r w:rsidR="008A44CA" w:rsidRPr="00844592">
        <w:rPr>
          <w:b/>
          <w:i/>
          <w:sz w:val="28"/>
          <w:szCs w:val="28"/>
          <w:vertAlign w:val="subscript"/>
        </w:rPr>
        <w:t>oblika</w:t>
      </w:r>
      <w:r w:rsidR="008A44CA" w:rsidRPr="00844592">
        <w:rPr>
          <w:b/>
          <w:i/>
          <w:sz w:val="28"/>
          <w:szCs w:val="28"/>
        </w:rPr>
        <w:t xml:space="preserve"> x F</w:t>
      </w:r>
      <w:r w:rsidR="008A44CA" w:rsidRPr="00844592">
        <w:rPr>
          <w:b/>
          <w:i/>
          <w:sz w:val="28"/>
          <w:szCs w:val="28"/>
          <w:vertAlign w:val="subscript"/>
        </w:rPr>
        <w:t>poplave</w:t>
      </w:r>
      <w:r w:rsidR="008A44CA" w:rsidRPr="00844592">
        <w:rPr>
          <w:b/>
          <w:i/>
          <w:sz w:val="28"/>
          <w:szCs w:val="28"/>
        </w:rPr>
        <w:t xml:space="preserve"> x F</w:t>
      </w:r>
      <w:r w:rsidR="008A44CA" w:rsidRPr="00844592">
        <w:rPr>
          <w:b/>
          <w:i/>
          <w:sz w:val="28"/>
          <w:szCs w:val="28"/>
          <w:vertAlign w:val="subscript"/>
        </w:rPr>
        <w:t>podtalnica</w:t>
      </w:r>
      <w:r w:rsidR="00011071" w:rsidRPr="00844592">
        <w:rPr>
          <w:b/>
          <w:i/>
          <w:sz w:val="28"/>
          <w:szCs w:val="28"/>
        </w:rPr>
        <w:t xml:space="preserve"> x F</w:t>
      </w:r>
      <w:r w:rsidR="00011071" w:rsidRPr="00844592">
        <w:rPr>
          <w:b/>
          <w:i/>
          <w:sz w:val="28"/>
          <w:szCs w:val="28"/>
          <w:vertAlign w:val="subscript"/>
        </w:rPr>
        <w:t>odd-z</w:t>
      </w:r>
      <w:r w:rsidR="00011071" w:rsidRPr="00844592">
        <w:rPr>
          <w:b/>
          <w:i/>
          <w:sz w:val="28"/>
          <w:szCs w:val="28"/>
        </w:rPr>
        <w:t xml:space="preserve"> x F</w:t>
      </w:r>
      <w:r w:rsidR="00011071" w:rsidRPr="00844592">
        <w:rPr>
          <w:b/>
          <w:i/>
          <w:sz w:val="28"/>
          <w:szCs w:val="28"/>
          <w:vertAlign w:val="subscript"/>
        </w:rPr>
        <w:t>odd-s</w:t>
      </w:r>
      <w:r w:rsidR="00011071" w:rsidRPr="00844592">
        <w:rPr>
          <w:b/>
          <w:i/>
          <w:sz w:val="28"/>
          <w:szCs w:val="28"/>
        </w:rPr>
        <w:t xml:space="preserve"> x F</w:t>
      </w:r>
      <w:r w:rsidR="00011071" w:rsidRPr="00844592">
        <w:rPr>
          <w:b/>
          <w:i/>
          <w:sz w:val="28"/>
          <w:szCs w:val="28"/>
          <w:vertAlign w:val="subscript"/>
        </w:rPr>
        <w:t>odd-jp</w:t>
      </w:r>
      <w:r w:rsidR="00011071" w:rsidRPr="00844592">
        <w:rPr>
          <w:b/>
          <w:i/>
          <w:sz w:val="28"/>
          <w:szCs w:val="28"/>
        </w:rPr>
        <w:t xml:space="preserve"> x F</w:t>
      </w:r>
      <w:r w:rsidR="00011071" w:rsidRPr="00844592">
        <w:rPr>
          <w:b/>
          <w:i/>
          <w:sz w:val="28"/>
          <w:szCs w:val="28"/>
          <w:vertAlign w:val="subscript"/>
        </w:rPr>
        <w:t>zav</w:t>
      </w:r>
    </w:p>
    <w:p w14:paraId="582D90B7" w14:textId="77777777" w:rsidR="005E59EA" w:rsidRPr="00844592" w:rsidRDefault="00011071">
      <w:pPr>
        <w:rPr>
          <w:b/>
          <w:i/>
          <w:sz w:val="28"/>
          <w:szCs w:val="28"/>
        </w:rPr>
      </w:pPr>
      <w:r w:rsidRPr="00844592">
        <w:rPr>
          <w:b/>
          <w:i/>
          <w:sz w:val="28"/>
          <w:szCs w:val="28"/>
        </w:rPr>
        <w:t>F</w:t>
      </w:r>
      <w:r w:rsidRPr="00844592">
        <w:rPr>
          <w:b/>
          <w:i/>
          <w:sz w:val="28"/>
          <w:szCs w:val="28"/>
          <w:vertAlign w:val="subscript"/>
        </w:rPr>
        <w:t>ostali, min</w:t>
      </w:r>
      <w:r w:rsidRPr="00844592">
        <w:rPr>
          <w:b/>
          <w:i/>
          <w:sz w:val="28"/>
          <w:szCs w:val="28"/>
        </w:rPr>
        <w:t xml:space="preserve"> ≤ F</w:t>
      </w:r>
      <w:r w:rsidRPr="00844592">
        <w:rPr>
          <w:b/>
          <w:i/>
          <w:sz w:val="28"/>
          <w:szCs w:val="28"/>
          <w:vertAlign w:val="subscript"/>
        </w:rPr>
        <w:t>ostali</w:t>
      </w:r>
      <w:r w:rsidRPr="00844592">
        <w:rPr>
          <w:b/>
          <w:i/>
          <w:sz w:val="28"/>
          <w:szCs w:val="28"/>
        </w:rPr>
        <w:t xml:space="preserve"> ≤ F</w:t>
      </w:r>
      <w:r w:rsidRPr="00844592">
        <w:rPr>
          <w:b/>
          <w:i/>
          <w:sz w:val="28"/>
          <w:szCs w:val="28"/>
          <w:vertAlign w:val="subscript"/>
        </w:rPr>
        <w:t>ostali, max</w:t>
      </w:r>
      <w:r w:rsidRPr="00844592">
        <w:rPr>
          <w:b/>
          <w:i/>
          <w:sz w:val="28"/>
          <w:szCs w:val="28"/>
        </w:rPr>
        <w:t xml:space="preserve"> </w:t>
      </w:r>
    </w:p>
    <w:p w14:paraId="3C9986DB" w14:textId="77777777" w:rsidR="00184AA7" w:rsidRPr="00844592" w:rsidRDefault="00184AA7" w:rsidP="00184AA7">
      <w:pPr>
        <w:spacing w:after="0"/>
      </w:pPr>
    </w:p>
    <w:p w14:paraId="6C3C948F" w14:textId="1217F833" w:rsidR="00184AA7" w:rsidRPr="00844592" w:rsidRDefault="00184AA7">
      <w:r w:rsidRPr="00844592">
        <w:t>Tržna vrednost je določena kot produkt modelske vrednosti in skupnega faktorja prilagoditev.</w:t>
      </w:r>
    </w:p>
    <w:p w14:paraId="1AD529DC" w14:textId="3AABC50E" w:rsidR="00B51A1C" w:rsidRPr="00844592" w:rsidRDefault="00793E6E">
      <w:r w:rsidRPr="00844592">
        <w:t xml:space="preserve">Osnova za odškodnino pri delnem odkupu je razlika med vrednostjo celotne </w:t>
      </w:r>
      <w:r w:rsidR="00901080" w:rsidRPr="00844592">
        <w:t>nepremičnine</w:t>
      </w:r>
      <w:r w:rsidRPr="00844592">
        <w:t xml:space="preserve"> in vrednostjo preostanka.</w:t>
      </w:r>
    </w:p>
    <w:p w14:paraId="374B0855" w14:textId="77777777" w:rsidR="00895B4D" w:rsidRPr="00844592" w:rsidRDefault="00895B4D" w:rsidP="00276D6A">
      <w:pPr>
        <w:pStyle w:val="Naslov3"/>
      </w:pPr>
      <w:bookmarkStart w:id="92" w:name="_Toc231373151"/>
      <w:r w:rsidRPr="00844592">
        <w:t>Druga zemljišča - model DRZ</w:t>
      </w:r>
      <w:bookmarkEnd w:id="92"/>
    </w:p>
    <w:p w14:paraId="548B6DEF" w14:textId="77777777" w:rsidR="00895B4D" w:rsidRPr="00844592" w:rsidRDefault="00895B4D" w:rsidP="00214583">
      <w:pPr>
        <w:pStyle w:val="Naslov4"/>
        <w:spacing w:before="240"/>
      </w:pPr>
      <w:bookmarkStart w:id="93" w:name="_Toc231373152"/>
      <w:r w:rsidRPr="00844592">
        <w:t>Osnovni model za množično vrednotenje</w:t>
      </w:r>
      <w:bookmarkEnd w:id="93"/>
    </w:p>
    <w:p w14:paraId="7D57AE93" w14:textId="30D0A054" w:rsidR="0078200F" w:rsidRPr="00844592" w:rsidRDefault="0078200F" w:rsidP="0078200F">
      <w:pPr>
        <w:jc w:val="both"/>
        <w:rPr>
          <w:rFonts w:eastAsia="Calibri"/>
          <w:sz w:val="20"/>
          <w:szCs w:val="20"/>
        </w:rPr>
      </w:pPr>
      <w:r w:rsidRPr="00844592">
        <w:rPr>
          <w:rFonts w:eastAsia="Calibri"/>
          <w:sz w:val="20"/>
          <w:szCs w:val="20"/>
        </w:rPr>
        <w:t>Enačba za izračun posplošene vrednosti po modelu</w:t>
      </w:r>
      <w:r w:rsidR="007A5785" w:rsidRPr="00844592">
        <w:rPr>
          <w:rFonts w:eastAsia="Calibri"/>
          <w:sz w:val="20"/>
          <w:szCs w:val="20"/>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rFonts w:eastAsia="Calibri"/>
          <w:sz w:val="20"/>
          <w:szCs w:val="20"/>
        </w:rPr>
        <w:t>:</w:t>
      </w:r>
    </w:p>
    <w:p w14:paraId="27D128C7" w14:textId="77777777" w:rsidR="0078200F" w:rsidRPr="00844592" w:rsidRDefault="0078200F" w:rsidP="0078200F">
      <w:pPr>
        <w:ind w:left="426" w:hanging="426"/>
        <w:rPr>
          <w:rFonts w:eastAsia="Calibri"/>
          <w:b/>
          <w:kern w:val="24"/>
          <w:sz w:val="20"/>
          <w:szCs w:val="20"/>
          <w:lang w:eastAsia="en-GB"/>
        </w:rPr>
      </w:pPr>
      <w:r w:rsidRPr="00844592">
        <w:rPr>
          <w:rFonts w:eastAsia="Calibri"/>
          <w:b/>
          <w:kern w:val="24"/>
          <w:sz w:val="20"/>
          <w:szCs w:val="20"/>
          <w:lang w:eastAsia="en-GB"/>
        </w:rPr>
        <w:t>V = P</w:t>
      </w:r>
      <w:r w:rsidRPr="00844592">
        <w:rPr>
          <w:rFonts w:eastAsia="Calibri"/>
          <w:b/>
          <w:kern w:val="24"/>
          <w:sz w:val="20"/>
          <w:szCs w:val="20"/>
          <w:vertAlign w:val="subscript"/>
          <w:lang w:eastAsia="en-GB"/>
        </w:rPr>
        <w:t>poz</w:t>
      </w:r>
      <w:r w:rsidRPr="00844592">
        <w:rPr>
          <w:rFonts w:eastAsia="Calibri"/>
          <w:b/>
          <w:kern w:val="24"/>
          <w:sz w:val="20"/>
          <w:szCs w:val="20"/>
          <w:lang w:eastAsia="en-GB"/>
        </w:rPr>
        <w:t xml:space="preserve"> × VT</w:t>
      </w:r>
      <w:r w:rsidRPr="00844592">
        <w:rPr>
          <w:rFonts w:eastAsia="Calibri"/>
          <w:b/>
          <w:kern w:val="24"/>
          <w:sz w:val="20"/>
          <w:szCs w:val="20"/>
          <w:vertAlign w:val="subscript"/>
          <w:lang w:eastAsia="en-GB"/>
        </w:rPr>
        <w:t>poz</w:t>
      </w:r>
      <w:r w:rsidRPr="00844592">
        <w:rPr>
          <w:rFonts w:eastAsia="Calibri"/>
          <w:b/>
          <w:kern w:val="24"/>
          <w:sz w:val="20"/>
          <w:szCs w:val="20"/>
          <w:lang w:eastAsia="en-GB"/>
        </w:rPr>
        <w:t xml:space="preserve"> + P</w:t>
      </w:r>
      <w:r w:rsidRPr="00844592">
        <w:rPr>
          <w:rFonts w:eastAsia="Calibri"/>
          <w:b/>
          <w:kern w:val="24"/>
          <w:sz w:val="20"/>
          <w:szCs w:val="20"/>
          <w:vertAlign w:val="subscript"/>
          <w:lang w:eastAsia="en-GB"/>
        </w:rPr>
        <w:t>vod</w:t>
      </w:r>
      <w:r w:rsidRPr="00844592">
        <w:rPr>
          <w:rFonts w:eastAsia="Calibri"/>
          <w:b/>
          <w:kern w:val="24"/>
          <w:sz w:val="20"/>
          <w:szCs w:val="20"/>
          <w:lang w:eastAsia="en-GB"/>
        </w:rPr>
        <w:t xml:space="preserve"> × VT</w:t>
      </w:r>
      <w:r w:rsidRPr="00844592">
        <w:rPr>
          <w:rFonts w:eastAsia="Calibri"/>
          <w:b/>
          <w:kern w:val="24"/>
          <w:sz w:val="20"/>
          <w:szCs w:val="20"/>
          <w:vertAlign w:val="subscript"/>
          <w:lang w:eastAsia="en-GB"/>
        </w:rPr>
        <w:t>vod</w:t>
      </w:r>
      <w:r w:rsidRPr="00844592">
        <w:rPr>
          <w:rFonts w:eastAsia="Calibri"/>
          <w:b/>
          <w:kern w:val="24"/>
          <w:sz w:val="20"/>
          <w:szCs w:val="20"/>
          <w:lang w:eastAsia="en-GB"/>
        </w:rPr>
        <w:t xml:space="preserve"> </w:t>
      </w:r>
    </w:p>
    <w:p w14:paraId="1E161903" w14:textId="77777777" w:rsidR="0078200F" w:rsidRPr="00844592" w:rsidRDefault="0078200F" w:rsidP="00F264CB">
      <w:pPr>
        <w:pStyle w:val="imetabele"/>
        <w:spacing w:after="160" w:line="259" w:lineRule="auto"/>
        <w:ind w:left="0"/>
      </w:pPr>
      <w:r w:rsidRPr="00844592">
        <w:t>Oznake in opis oznak v enačbi za izračun posplošene vrednosti po modelu za druga zemljišča (DRZ)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8908"/>
      </w:tblGrid>
      <w:tr w:rsidR="00406A0A" w:rsidRPr="00844592" w14:paraId="2B7366DD" w14:textId="77777777" w:rsidTr="0015602C">
        <w:trPr>
          <w:jc w:val="center"/>
        </w:trPr>
        <w:tc>
          <w:tcPr>
            <w:tcW w:w="631" w:type="pct"/>
            <w:shd w:val="clear" w:color="auto" w:fill="FDE9D9"/>
            <w:vAlign w:val="center"/>
          </w:tcPr>
          <w:p w14:paraId="50CA3CD7" w14:textId="77777777" w:rsidR="0078200F" w:rsidRPr="00844592" w:rsidRDefault="0078200F" w:rsidP="001A2876">
            <w:pPr>
              <w:spacing w:after="0" w:line="240" w:lineRule="auto"/>
              <w:rPr>
                <w:rFonts w:eastAsia="Calibri" w:cs="Calibri"/>
                <w:b/>
                <w:bCs/>
                <w:sz w:val="18"/>
                <w:szCs w:val="18"/>
              </w:rPr>
            </w:pPr>
            <w:r w:rsidRPr="00844592">
              <w:rPr>
                <w:rFonts w:eastAsia="Calibri" w:cs="Calibri"/>
                <w:b/>
                <w:bCs/>
                <w:sz w:val="18"/>
                <w:szCs w:val="18"/>
              </w:rPr>
              <w:t>Oznaka</w:t>
            </w:r>
          </w:p>
        </w:tc>
        <w:tc>
          <w:tcPr>
            <w:tcW w:w="4369" w:type="pct"/>
            <w:shd w:val="clear" w:color="auto" w:fill="FDE9D9"/>
            <w:vAlign w:val="center"/>
          </w:tcPr>
          <w:p w14:paraId="798CD925" w14:textId="77777777" w:rsidR="0078200F" w:rsidRPr="00844592" w:rsidRDefault="0078200F" w:rsidP="001A2876">
            <w:pPr>
              <w:spacing w:after="0" w:line="240" w:lineRule="auto"/>
              <w:rPr>
                <w:rFonts w:eastAsia="Calibri" w:cs="Calibri"/>
                <w:b/>
                <w:bCs/>
                <w:sz w:val="18"/>
                <w:szCs w:val="18"/>
              </w:rPr>
            </w:pPr>
            <w:r w:rsidRPr="00844592">
              <w:rPr>
                <w:rFonts w:eastAsia="Calibri" w:cs="Calibri"/>
                <w:b/>
                <w:bCs/>
                <w:sz w:val="18"/>
                <w:szCs w:val="18"/>
              </w:rPr>
              <w:t>Opis oznake</w:t>
            </w:r>
          </w:p>
        </w:tc>
      </w:tr>
      <w:tr w:rsidR="00406A0A" w:rsidRPr="00844592" w14:paraId="2538DB70" w14:textId="77777777" w:rsidTr="0015602C">
        <w:trPr>
          <w:trHeight w:val="320"/>
          <w:jc w:val="center"/>
        </w:trPr>
        <w:tc>
          <w:tcPr>
            <w:tcW w:w="631" w:type="pct"/>
            <w:vAlign w:val="center"/>
          </w:tcPr>
          <w:p w14:paraId="053E0108" w14:textId="77777777" w:rsidR="0078200F" w:rsidRPr="00844592" w:rsidRDefault="0078200F" w:rsidP="001A2876">
            <w:pPr>
              <w:spacing w:after="0" w:line="240" w:lineRule="auto"/>
              <w:rPr>
                <w:rFonts w:eastAsia="Calibri" w:cs="Calibri"/>
                <w:b/>
                <w:bCs/>
                <w:iCs/>
                <w:sz w:val="18"/>
                <w:szCs w:val="18"/>
              </w:rPr>
            </w:pPr>
            <w:r w:rsidRPr="00844592">
              <w:rPr>
                <w:rFonts w:eastAsia="Calibri" w:cs="Calibri"/>
                <w:b/>
                <w:kern w:val="24"/>
                <w:sz w:val="18"/>
                <w:szCs w:val="18"/>
              </w:rPr>
              <w:t>V</w:t>
            </w:r>
          </w:p>
        </w:tc>
        <w:tc>
          <w:tcPr>
            <w:tcW w:w="4369" w:type="pct"/>
            <w:vAlign w:val="center"/>
          </w:tcPr>
          <w:p w14:paraId="36BA5418" w14:textId="77777777" w:rsidR="0078200F" w:rsidRPr="00844592" w:rsidRDefault="0078200F" w:rsidP="001A2876">
            <w:pPr>
              <w:spacing w:after="0" w:line="240" w:lineRule="auto"/>
              <w:jc w:val="both"/>
              <w:rPr>
                <w:rFonts w:eastAsia="Calibri" w:cs="Calibri"/>
                <w:sz w:val="18"/>
                <w:szCs w:val="18"/>
              </w:rPr>
            </w:pPr>
            <w:r w:rsidRPr="00844592">
              <w:rPr>
                <w:rFonts w:eastAsia="Calibri" w:cs="Calibri"/>
                <w:sz w:val="18"/>
                <w:szCs w:val="18"/>
              </w:rPr>
              <w:t>Posplošena vrednost, določena za zemljišče po modelu DRZ</w:t>
            </w:r>
          </w:p>
        </w:tc>
      </w:tr>
      <w:tr w:rsidR="00406A0A" w:rsidRPr="00844592" w14:paraId="52DD5AFE" w14:textId="77777777" w:rsidTr="0015602C">
        <w:trPr>
          <w:trHeight w:val="425"/>
          <w:jc w:val="center"/>
        </w:trPr>
        <w:tc>
          <w:tcPr>
            <w:tcW w:w="631" w:type="pct"/>
            <w:vAlign w:val="center"/>
          </w:tcPr>
          <w:p w14:paraId="11470C71" w14:textId="77777777" w:rsidR="0078200F" w:rsidRPr="00844592" w:rsidRDefault="0078200F" w:rsidP="001A2876">
            <w:pPr>
              <w:spacing w:after="0" w:line="240" w:lineRule="auto"/>
              <w:rPr>
                <w:rFonts w:eastAsia="Calibri" w:cs="Calibri"/>
                <w:b/>
                <w:sz w:val="18"/>
                <w:szCs w:val="18"/>
              </w:rPr>
            </w:pPr>
            <w:r w:rsidRPr="00844592">
              <w:rPr>
                <w:rFonts w:eastAsia="Calibri" w:cs="Calibri"/>
                <w:b/>
                <w:kern w:val="24"/>
                <w:sz w:val="18"/>
                <w:szCs w:val="18"/>
              </w:rPr>
              <w:t>P</w:t>
            </w:r>
            <w:r w:rsidRPr="00844592">
              <w:rPr>
                <w:rFonts w:eastAsia="Calibri" w:cs="Calibri"/>
                <w:b/>
                <w:kern w:val="24"/>
                <w:sz w:val="18"/>
                <w:szCs w:val="18"/>
                <w:vertAlign w:val="subscript"/>
              </w:rPr>
              <w:t>poz</w:t>
            </w:r>
          </w:p>
        </w:tc>
        <w:tc>
          <w:tcPr>
            <w:tcW w:w="4369" w:type="pct"/>
            <w:vAlign w:val="center"/>
          </w:tcPr>
          <w:p w14:paraId="6DB4F9BB" w14:textId="77777777" w:rsidR="0078200F" w:rsidRPr="00844592" w:rsidRDefault="0078200F" w:rsidP="001A2876">
            <w:pPr>
              <w:spacing w:after="0" w:line="240" w:lineRule="auto"/>
              <w:jc w:val="both"/>
              <w:rPr>
                <w:rFonts w:eastAsia="Calibri" w:cs="Calibri"/>
                <w:sz w:val="18"/>
                <w:szCs w:val="18"/>
              </w:rPr>
            </w:pPr>
            <w:r w:rsidRPr="00844592">
              <w:rPr>
                <w:rFonts w:eastAsia="Calibri" w:cs="Calibri"/>
                <w:sz w:val="18"/>
                <w:szCs w:val="18"/>
              </w:rPr>
              <w:t>Površina zemljišča (dela parcele) po 3. členu ZMVN-1, katerega dejanska raba ustreza skupini POZ</w:t>
            </w:r>
          </w:p>
        </w:tc>
      </w:tr>
      <w:tr w:rsidR="00406A0A" w:rsidRPr="00844592" w14:paraId="74376813" w14:textId="77777777" w:rsidTr="0015602C">
        <w:trPr>
          <w:trHeight w:val="425"/>
          <w:jc w:val="center"/>
        </w:trPr>
        <w:tc>
          <w:tcPr>
            <w:tcW w:w="631" w:type="pct"/>
            <w:vAlign w:val="center"/>
          </w:tcPr>
          <w:p w14:paraId="10F89705" w14:textId="77777777" w:rsidR="0078200F" w:rsidRPr="00844592" w:rsidRDefault="0078200F" w:rsidP="001A2876">
            <w:pPr>
              <w:spacing w:after="0" w:line="240" w:lineRule="auto"/>
              <w:rPr>
                <w:rFonts w:eastAsia="Calibri" w:cs="Calibri"/>
                <w:b/>
                <w:kern w:val="24"/>
                <w:sz w:val="18"/>
                <w:szCs w:val="18"/>
              </w:rPr>
            </w:pPr>
            <w:r w:rsidRPr="00844592">
              <w:rPr>
                <w:rFonts w:eastAsia="Calibri" w:cs="Calibri"/>
                <w:b/>
                <w:kern w:val="24"/>
                <w:sz w:val="18"/>
                <w:szCs w:val="18"/>
              </w:rPr>
              <w:t>P</w:t>
            </w:r>
            <w:r w:rsidRPr="00844592">
              <w:rPr>
                <w:rFonts w:eastAsia="Calibri" w:cs="Calibri"/>
                <w:b/>
                <w:kern w:val="24"/>
                <w:sz w:val="18"/>
                <w:szCs w:val="18"/>
                <w:vertAlign w:val="subscript"/>
              </w:rPr>
              <w:t>vod</w:t>
            </w:r>
          </w:p>
        </w:tc>
        <w:tc>
          <w:tcPr>
            <w:tcW w:w="4369" w:type="pct"/>
            <w:vAlign w:val="center"/>
          </w:tcPr>
          <w:p w14:paraId="2BC65F01" w14:textId="77777777" w:rsidR="0078200F" w:rsidRPr="00844592" w:rsidRDefault="0078200F" w:rsidP="001A2876">
            <w:pPr>
              <w:spacing w:after="0" w:line="240" w:lineRule="auto"/>
              <w:jc w:val="both"/>
              <w:rPr>
                <w:rFonts w:eastAsia="Calibri" w:cs="Calibri"/>
                <w:sz w:val="18"/>
                <w:szCs w:val="18"/>
              </w:rPr>
            </w:pPr>
            <w:r w:rsidRPr="00844592">
              <w:rPr>
                <w:rFonts w:eastAsia="Calibri" w:cs="Calibri"/>
                <w:sz w:val="18"/>
                <w:szCs w:val="18"/>
              </w:rPr>
              <w:t>Površina zemljišča (dela parcele) po 3. členu ZMVN-1, katerega dejanska raba ustreza skupini VOD</w:t>
            </w:r>
          </w:p>
        </w:tc>
      </w:tr>
      <w:tr w:rsidR="00406A0A" w:rsidRPr="00844592" w14:paraId="63B60236" w14:textId="77777777" w:rsidTr="0015602C">
        <w:trPr>
          <w:trHeight w:val="425"/>
          <w:jc w:val="center"/>
        </w:trPr>
        <w:tc>
          <w:tcPr>
            <w:tcW w:w="631" w:type="pct"/>
            <w:vAlign w:val="center"/>
          </w:tcPr>
          <w:p w14:paraId="0CA0A262" w14:textId="77777777" w:rsidR="0078200F" w:rsidRPr="00844592" w:rsidRDefault="0078200F" w:rsidP="001A2876">
            <w:pPr>
              <w:spacing w:after="0" w:line="240" w:lineRule="auto"/>
              <w:rPr>
                <w:rFonts w:eastAsia="Calibri" w:cs="Calibri"/>
                <w:b/>
                <w:sz w:val="18"/>
                <w:szCs w:val="18"/>
              </w:rPr>
            </w:pPr>
            <w:r w:rsidRPr="00844592">
              <w:rPr>
                <w:rFonts w:eastAsia="Calibri" w:cs="Calibri"/>
                <w:b/>
                <w:kern w:val="24"/>
                <w:sz w:val="18"/>
                <w:szCs w:val="18"/>
              </w:rPr>
              <w:t>VT</w:t>
            </w:r>
            <w:r w:rsidRPr="00844592">
              <w:rPr>
                <w:rFonts w:eastAsia="Calibri" w:cs="Calibri"/>
                <w:b/>
                <w:kern w:val="24"/>
                <w:sz w:val="18"/>
                <w:szCs w:val="18"/>
                <w:vertAlign w:val="subscript"/>
              </w:rPr>
              <w:t>poz</w:t>
            </w:r>
          </w:p>
        </w:tc>
        <w:tc>
          <w:tcPr>
            <w:tcW w:w="4369" w:type="pct"/>
            <w:vAlign w:val="center"/>
          </w:tcPr>
          <w:p w14:paraId="09823849" w14:textId="77777777" w:rsidR="0078200F" w:rsidRPr="00844592" w:rsidRDefault="0078200F" w:rsidP="001A2876">
            <w:pPr>
              <w:spacing w:after="0" w:line="240" w:lineRule="auto"/>
              <w:jc w:val="both"/>
              <w:rPr>
                <w:rFonts w:eastAsia="Calibri" w:cs="Calibri"/>
                <w:sz w:val="18"/>
                <w:szCs w:val="18"/>
              </w:rPr>
            </w:pPr>
            <w:r w:rsidRPr="00844592">
              <w:rPr>
                <w:rFonts w:eastAsia="Calibri" w:cs="Calibri"/>
                <w:sz w:val="18"/>
                <w:szCs w:val="18"/>
              </w:rPr>
              <w:t>Vrednost iz tabele vrednostnih ravni za m</w:t>
            </w:r>
            <w:r w:rsidRPr="00844592">
              <w:rPr>
                <w:rFonts w:eastAsia="Calibri" w:cs="Calibri"/>
                <w:sz w:val="18"/>
                <w:szCs w:val="18"/>
                <w:vertAlign w:val="superscript"/>
              </w:rPr>
              <w:t>2</w:t>
            </w:r>
            <w:r w:rsidRPr="00844592">
              <w:rPr>
                <w:rFonts w:eastAsia="Calibri" w:cs="Calibri"/>
                <w:sz w:val="18"/>
                <w:szCs w:val="18"/>
              </w:rPr>
              <w:t xml:space="preserve"> zemljišča za skupino POZ po modelu DRZ</w:t>
            </w:r>
          </w:p>
        </w:tc>
      </w:tr>
      <w:tr w:rsidR="00406A0A" w:rsidRPr="00844592" w14:paraId="2E856069" w14:textId="77777777" w:rsidTr="0015602C">
        <w:trPr>
          <w:trHeight w:val="425"/>
          <w:jc w:val="center"/>
        </w:trPr>
        <w:tc>
          <w:tcPr>
            <w:tcW w:w="631" w:type="pct"/>
            <w:vAlign w:val="center"/>
          </w:tcPr>
          <w:p w14:paraId="587FCC93" w14:textId="77777777" w:rsidR="0078200F" w:rsidRPr="00844592" w:rsidRDefault="0078200F" w:rsidP="001A2876">
            <w:pPr>
              <w:spacing w:after="0" w:line="240" w:lineRule="auto"/>
              <w:rPr>
                <w:rFonts w:eastAsia="Calibri" w:cs="Calibri"/>
                <w:b/>
                <w:sz w:val="18"/>
                <w:szCs w:val="18"/>
              </w:rPr>
            </w:pPr>
            <w:r w:rsidRPr="00844592">
              <w:rPr>
                <w:rFonts w:eastAsia="Calibri" w:cs="Calibri"/>
                <w:b/>
                <w:kern w:val="24"/>
                <w:sz w:val="18"/>
                <w:szCs w:val="18"/>
              </w:rPr>
              <w:t>VT</w:t>
            </w:r>
            <w:r w:rsidRPr="00844592">
              <w:rPr>
                <w:rFonts w:eastAsia="Calibri" w:cs="Calibri"/>
                <w:kern w:val="24"/>
                <w:sz w:val="18"/>
                <w:szCs w:val="18"/>
                <w:vertAlign w:val="subscript"/>
              </w:rPr>
              <w:t>vod</w:t>
            </w:r>
          </w:p>
        </w:tc>
        <w:tc>
          <w:tcPr>
            <w:tcW w:w="4369" w:type="pct"/>
            <w:vAlign w:val="center"/>
          </w:tcPr>
          <w:p w14:paraId="39D80004" w14:textId="77777777" w:rsidR="0078200F" w:rsidRPr="00844592" w:rsidRDefault="0078200F" w:rsidP="001A2876">
            <w:pPr>
              <w:spacing w:after="0" w:line="240" w:lineRule="auto"/>
              <w:jc w:val="both"/>
              <w:rPr>
                <w:rFonts w:eastAsia="Calibri" w:cs="Calibri"/>
                <w:sz w:val="18"/>
                <w:szCs w:val="18"/>
              </w:rPr>
            </w:pPr>
            <w:r w:rsidRPr="00844592">
              <w:rPr>
                <w:rFonts w:eastAsia="Calibri" w:cs="Calibri"/>
                <w:sz w:val="18"/>
                <w:szCs w:val="18"/>
              </w:rPr>
              <w:t>Vrednost iz tabele vrednostnih ravni za m</w:t>
            </w:r>
            <w:r w:rsidRPr="00844592">
              <w:rPr>
                <w:rFonts w:eastAsia="Calibri" w:cs="Calibri"/>
                <w:sz w:val="18"/>
                <w:szCs w:val="18"/>
                <w:vertAlign w:val="superscript"/>
              </w:rPr>
              <w:t>2</w:t>
            </w:r>
            <w:r w:rsidRPr="00844592">
              <w:rPr>
                <w:rFonts w:eastAsia="Calibri" w:cs="Calibri"/>
                <w:sz w:val="18"/>
                <w:szCs w:val="18"/>
              </w:rPr>
              <w:t xml:space="preserve"> zemljišča za skupino VOD po modelu DRZ</w:t>
            </w:r>
          </w:p>
        </w:tc>
      </w:tr>
    </w:tbl>
    <w:p w14:paraId="4DD07682" w14:textId="77777777" w:rsidR="0078200F" w:rsidRPr="00844592" w:rsidRDefault="0078200F" w:rsidP="0078200F">
      <w:pPr>
        <w:spacing w:after="0"/>
        <w:rPr>
          <w:sz w:val="18"/>
          <w:szCs w:val="18"/>
        </w:rPr>
      </w:pPr>
      <w:r w:rsidRPr="00844592">
        <w:rPr>
          <w:sz w:val="18"/>
          <w:szCs w:val="18"/>
        </w:rPr>
        <w:t xml:space="preserve">Referenčna enota modela za druga zemljišča (DRZ) ima naslednje lastnosti: </w:t>
      </w:r>
    </w:p>
    <w:p w14:paraId="5C543F40" w14:textId="77777777" w:rsidR="0078200F" w:rsidRPr="00844592" w:rsidRDefault="0078200F" w:rsidP="00E95961">
      <w:pPr>
        <w:pStyle w:val="Odstavekseznama"/>
        <w:numPr>
          <w:ilvl w:val="0"/>
          <w:numId w:val="20"/>
        </w:numPr>
        <w:spacing w:after="0"/>
        <w:rPr>
          <w:noProof w:val="0"/>
          <w:sz w:val="18"/>
          <w:szCs w:val="18"/>
        </w:rPr>
      </w:pPr>
      <w:r w:rsidRPr="00844592">
        <w:rPr>
          <w:noProof w:val="0"/>
          <w:sz w:val="18"/>
          <w:szCs w:val="18"/>
        </w:rPr>
        <w:t>dejanska raba zemljišča je javna cestna ali železniška infrastruktura,</w:t>
      </w:r>
    </w:p>
    <w:p w14:paraId="26C2C39F" w14:textId="56E88C5A" w:rsidR="0078200F" w:rsidRPr="00844592" w:rsidRDefault="0078200F" w:rsidP="00E95961">
      <w:pPr>
        <w:pStyle w:val="Odstavekseznama"/>
        <w:numPr>
          <w:ilvl w:val="0"/>
          <w:numId w:val="20"/>
        </w:numPr>
        <w:spacing w:line="257" w:lineRule="auto"/>
        <w:ind w:left="714" w:hanging="357"/>
        <w:rPr>
          <w:noProof w:val="0"/>
          <w:sz w:val="18"/>
          <w:szCs w:val="18"/>
        </w:rPr>
      </w:pPr>
      <w:r w:rsidRPr="00844592">
        <w:rPr>
          <w:noProof w:val="0"/>
          <w:sz w:val="18"/>
          <w:szCs w:val="18"/>
        </w:rPr>
        <w:t>površina zemljišča je enaka 1.000 m</w:t>
      </w:r>
      <w:r w:rsidRPr="00844592">
        <w:rPr>
          <w:noProof w:val="0"/>
          <w:sz w:val="18"/>
          <w:szCs w:val="18"/>
          <w:vertAlign w:val="superscript"/>
        </w:rPr>
        <w:t>2</w:t>
      </w:r>
    </w:p>
    <w:p w14:paraId="59943BD5" w14:textId="77777777" w:rsidR="00895B4D" w:rsidRPr="00844592" w:rsidRDefault="00895B4D" w:rsidP="00466AFD">
      <w:pPr>
        <w:pStyle w:val="Naslov4"/>
        <w:spacing w:before="240"/>
        <w:jc w:val="both"/>
      </w:pPr>
      <w:bookmarkStart w:id="94" w:name="_Toc231373153"/>
      <w:r w:rsidRPr="00844592">
        <w:t>Dodatne pomembne spremenljivke</w:t>
      </w:r>
      <w:bookmarkEnd w:id="94"/>
    </w:p>
    <w:p w14:paraId="5A74E68E" w14:textId="368B0160" w:rsidR="00214583" w:rsidRPr="00844592" w:rsidRDefault="00895B4D" w:rsidP="00466AFD">
      <w:pPr>
        <w:jc w:val="both"/>
      </w:pPr>
      <w:r w:rsidRPr="00844592">
        <w:t>Seznam spremenljivk za model DRZ</w:t>
      </w:r>
      <w:r w:rsidR="00214583" w:rsidRPr="00844592">
        <w:t xml:space="preserve">: </w:t>
      </w:r>
      <w:r w:rsidRPr="00844592">
        <w:t>Ni seznama spremenljivk.</w:t>
      </w:r>
    </w:p>
    <w:p w14:paraId="4E017953" w14:textId="16AB7F23" w:rsidR="00B51A1C" w:rsidRPr="00844592" w:rsidRDefault="00895B4D" w:rsidP="00466AFD">
      <w:pPr>
        <w:jc w:val="both"/>
      </w:pPr>
      <w:r w:rsidRPr="00844592">
        <w:t>Smernice</w:t>
      </w:r>
      <w:r w:rsidR="00214583" w:rsidRPr="00844592">
        <w:t xml:space="preserve">: </w:t>
      </w:r>
      <w:r w:rsidRPr="00844592">
        <w:t>Uporabi se model DRZ sistema MVN 2025 kakršen je.</w:t>
      </w:r>
    </w:p>
    <w:p w14:paraId="63A62A82" w14:textId="77777777" w:rsidR="00895B4D" w:rsidRPr="00844592" w:rsidRDefault="00895B4D" w:rsidP="00466AFD">
      <w:pPr>
        <w:pStyle w:val="Naslov3"/>
        <w:jc w:val="both"/>
      </w:pPr>
      <w:bookmarkStart w:id="95" w:name="_Toc231373154"/>
      <w:r w:rsidRPr="00844592">
        <w:lastRenderedPageBreak/>
        <w:t>Elektrarne - model PNE</w:t>
      </w:r>
      <w:bookmarkEnd w:id="95"/>
    </w:p>
    <w:p w14:paraId="78B99989" w14:textId="77777777" w:rsidR="00895B4D" w:rsidRPr="00844592" w:rsidRDefault="00895B4D" w:rsidP="00466AFD">
      <w:pPr>
        <w:pStyle w:val="Naslov4"/>
        <w:jc w:val="both"/>
      </w:pPr>
      <w:bookmarkStart w:id="96" w:name="_Toc231373155"/>
      <w:r w:rsidRPr="00844592">
        <w:t>Osnovni model za množično vrednotenje</w:t>
      </w:r>
      <w:bookmarkEnd w:id="96"/>
    </w:p>
    <w:p w14:paraId="33F1988C" w14:textId="7769BE76" w:rsidR="00BA460C" w:rsidRPr="00844592" w:rsidRDefault="00895B4D" w:rsidP="00466AFD">
      <w:pPr>
        <w:jc w:val="both"/>
      </w:pPr>
      <w:r w:rsidRPr="00844592">
        <w:t xml:space="preserve">Elektrarne so ocenjene na podlagi načina, zasnovanega na donosih. </w:t>
      </w:r>
    </w:p>
    <w:p w14:paraId="65D65CB0" w14:textId="77777777" w:rsidR="00895B4D" w:rsidRPr="00844592" w:rsidRDefault="00895B4D" w:rsidP="00466AFD">
      <w:pPr>
        <w:pStyle w:val="Naslov4"/>
        <w:spacing w:before="240"/>
        <w:jc w:val="both"/>
      </w:pPr>
      <w:bookmarkStart w:id="97" w:name="_Toc231373156"/>
      <w:r w:rsidRPr="00844592">
        <w:t>Dodatne pomembne spremenljivke</w:t>
      </w:r>
      <w:bookmarkEnd w:id="97"/>
    </w:p>
    <w:p w14:paraId="2742BEA6" w14:textId="5CB626B7" w:rsidR="00895B4D" w:rsidRPr="00844592" w:rsidRDefault="00895B4D" w:rsidP="00466AFD">
      <w:pPr>
        <w:jc w:val="both"/>
      </w:pPr>
      <w:r w:rsidRPr="00844592">
        <w:t>Seznam spremenljivk za model PNE</w:t>
      </w:r>
      <w:r w:rsidR="00214583" w:rsidRPr="00844592">
        <w:t xml:space="preserve">: </w:t>
      </w:r>
      <w:r w:rsidRPr="00844592">
        <w:t>Ni seznama spremenljivk.</w:t>
      </w:r>
    </w:p>
    <w:p w14:paraId="66A3BD35" w14:textId="4C391C29" w:rsidR="00B51A1C" w:rsidRPr="00844592" w:rsidRDefault="00895B4D" w:rsidP="00466AFD">
      <w:pPr>
        <w:jc w:val="both"/>
      </w:pPr>
      <w:r w:rsidRPr="00844592">
        <w:t>Smernice</w:t>
      </w:r>
      <w:r w:rsidR="00214583" w:rsidRPr="00844592">
        <w:t xml:space="preserve">: </w:t>
      </w:r>
      <w:r w:rsidR="00FD5399" w:rsidRPr="00844592">
        <w:t>Elektrarne se vrednoti individualno po na donosih zasnovanem načinu.</w:t>
      </w:r>
    </w:p>
    <w:p w14:paraId="1812C3F5" w14:textId="77777777" w:rsidR="00895B4D" w:rsidRPr="00844592" w:rsidRDefault="00895B4D" w:rsidP="00466AFD">
      <w:pPr>
        <w:pStyle w:val="Naslov3"/>
        <w:jc w:val="both"/>
      </w:pPr>
      <w:bookmarkStart w:id="98" w:name="_Toc231373157"/>
      <w:r w:rsidRPr="00844592">
        <w:t>Marine in pristanišča - model PNP</w:t>
      </w:r>
      <w:bookmarkEnd w:id="98"/>
    </w:p>
    <w:p w14:paraId="22F454BD" w14:textId="77777777" w:rsidR="00895B4D" w:rsidRPr="00844592" w:rsidRDefault="00895B4D" w:rsidP="00466AFD">
      <w:pPr>
        <w:pStyle w:val="Naslov4"/>
        <w:spacing w:before="240"/>
        <w:jc w:val="both"/>
      </w:pPr>
      <w:bookmarkStart w:id="99" w:name="_Toc231373158"/>
      <w:r w:rsidRPr="00844592">
        <w:t>Osnovni model za množično vrednotenje</w:t>
      </w:r>
      <w:bookmarkEnd w:id="99"/>
    </w:p>
    <w:p w14:paraId="12639C1F" w14:textId="77777777" w:rsidR="00895B4D" w:rsidRPr="00844592" w:rsidRDefault="00895B4D" w:rsidP="00466AFD">
      <w:pPr>
        <w:jc w:val="both"/>
      </w:pPr>
      <w:r w:rsidRPr="00844592">
        <w:t xml:space="preserve">Pristanišča in marine so ocenjene na podlagi načina, zasnovanega na donosih. </w:t>
      </w:r>
    </w:p>
    <w:p w14:paraId="1269135A" w14:textId="77777777" w:rsidR="00895B4D" w:rsidRPr="00844592" w:rsidRDefault="00895B4D" w:rsidP="00466AFD">
      <w:pPr>
        <w:pStyle w:val="Naslov4"/>
        <w:spacing w:before="240"/>
        <w:jc w:val="both"/>
      </w:pPr>
      <w:bookmarkStart w:id="100" w:name="_Toc231373159"/>
      <w:r w:rsidRPr="00844592">
        <w:t>Dodatne pomembne spremenljivke</w:t>
      </w:r>
      <w:bookmarkEnd w:id="100"/>
    </w:p>
    <w:p w14:paraId="0C6E76F3" w14:textId="630789CC" w:rsidR="00895B4D" w:rsidRPr="00844592" w:rsidRDefault="00895B4D" w:rsidP="00466AFD">
      <w:pPr>
        <w:jc w:val="both"/>
      </w:pPr>
      <w:r w:rsidRPr="00844592">
        <w:t>Seznam spremenljivk za model PNP</w:t>
      </w:r>
      <w:r w:rsidR="00214583" w:rsidRPr="00844592">
        <w:t xml:space="preserve">: </w:t>
      </w:r>
      <w:r w:rsidRPr="00844592">
        <w:t>Ni seznama spremenljivk.</w:t>
      </w:r>
    </w:p>
    <w:p w14:paraId="07AABB4B" w14:textId="45FA1E72" w:rsidR="00B51A1C" w:rsidRPr="00844592" w:rsidRDefault="00895B4D" w:rsidP="00466AFD">
      <w:pPr>
        <w:jc w:val="both"/>
      </w:pPr>
      <w:r w:rsidRPr="00844592">
        <w:t>Smernice</w:t>
      </w:r>
      <w:r w:rsidR="00214583" w:rsidRPr="00844592">
        <w:t xml:space="preserve">: </w:t>
      </w:r>
      <w:r w:rsidR="00FD5399" w:rsidRPr="00844592">
        <w:t>Marine in pristanišča se vrednoti individualno po na donosih zasnovanem načinu.</w:t>
      </w:r>
    </w:p>
    <w:p w14:paraId="1EED6CD3" w14:textId="77777777" w:rsidR="00895B4D" w:rsidRPr="00844592" w:rsidRDefault="00895B4D" w:rsidP="00466AFD">
      <w:pPr>
        <w:pStyle w:val="Naslov3"/>
        <w:jc w:val="both"/>
      </w:pPr>
      <w:bookmarkStart w:id="101" w:name="_Toc231373160"/>
      <w:r w:rsidRPr="00844592">
        <w:t>Bencinske črpalke - model PNB</w:t>
      </w:r>
      <w:bookmarkEnd w:id="101"/>
    </w:p>
    <w:p w14:paraId="15749BEB" w14:textId="77777777" w:rsidR="00895B4D" w:rsidRPr="00844592" w:rsidRDefault="00895B4D" w:rsidP="00466AFD">
      <w:pPr>
        <w:pStyle w:val="Naslov4"/>
        <w:spacing w:before="240"/>
        <w:jc w:val="both"/>
      </w:pPr>
      <w:bookmarkStart w:id="102" w:name="_Toc231373161"/>
      <w:r w:rsidRPr="00844592">
        <w:t>Osnovni model za množično vrednotenje</w:t>
      </w:r>
      <w:bookmarkEnd w:id="102"/>
    </w:p>
    <w:p w14:paraId="358E41DD" w14:textId="77777777" w:rsidR="00895B4D" w:rsidRPr="00844592" w:rsidRDefault="00895B4D" w:rsidP="00466AFD">
      <w:pPr>
        <w:jc w:val="both"/>
      </w:pPr>
      <w:r w:rsidRPr="00844592">
        <w:t>Ta vrsta nepremičnin je ocenjena na podlagi načina, zasnovanega na donosih.</w:t>
      </w:r>
    </w:p>
    <w:p w14:paraId="2D819DAB" w14:textId="77777777" w:rsidR="00895B4D" w:rsidRPr="00844592" w:rsidRDefault="00895B4D" w:rsidP="00466AFD">
      <w:pPr>
        <w:pStyle w:val="Naslov4"/>
        <w:spacing w:before="240"/>
        <w:jc w:val="both"/>
      </w:pPr>
      <w:bookmarkStart w:id="103" w:name="_Toc231373162"/>
      <w:r w:rsidRPr="00844592">
        <w:t>Dodatne pomembne spremenljivke</w:t>
      </w:r>
      <w:bookmarkEnd w:id="103"/>
    </w:p>
    <w:p w14:paraId="39E66A89" w14:textId="735031B2" w:rsidR="00895B4D" w:rsidRPr="00844592" w:rsidRDefault="00895B4D" w:rsidP="00466AFD">
      <w:pPr>
        <w:jc w:val="both"/>
      </w:pPr>
      <w:r w:rsidRPr="00844592">
        <w:t>Seznam spremenljivk za model PNB</w:t>
      </w:r>
      <w:r w:rsidR="00214583" w:rsidRPr="00844592">
        <w:t xml:space="preserve">: </w:t>
      </w:r>
      <w:r w:rsidRPr="00844592">
        <w:t>Ni seznama spremenljivk.</w:t>
      </w:r>
    </w:p>
    <w:p w14:paraId="646267F8" w14:textId="276ED52E" w:rsidR="00B51A1C" w:rsidRPr="00844592" w:rsidRDefault="00895B4D" w:rsidP="00466AFD">
      <w:pPr>
        <w:jc w:val="both"/>
      </w:pPr>
      <w:r w:rsidRPr="00844592">
        <w:t>Smernice</w:t>
      </w:r>
      <w:r w:rsidR="00214583" w:rsidRPr="00844592">
        <w:t xml:space="preserve">: </w:t>
      </w:r>
      <w:r w:rsidR="00FD5399" w:rsidRPr="00844592">
        <w:t>Bencinske črpalke se vrednoti individualno po na donosih zasnovanem načinu.</w:t>
      </w:r>
    </w:p>
    <w:p w14:paraId="2F303380" w14:textId="5BF03215" w:rsidR="00895B4D" w:rsidRPr="00844592" w:rsidRDefault="004237EA" w:rsidP="00F10999">
      <w:pPr>
        <w:pStyle w:val="Naslov2"/>
        <w:jc w:val="both"/>
      </w:pPr>
      <w:bookmarkStart w:id="104" w:name="_Toc231373163"/>
      <w:r w:rsidRPr="00844592">
        <w:t>NADOMESTILA ZA ŠKODO ZA PRISILNI ODKUP RAZLIČNIH VRST NEPREMIČNIN</w:t>
      </w:r>
      <w:bookmarkEnd w:id="104"/>
    </w:p>
    <w:p w14:paraId="774CF2A0" w14:textId="6AB378D5" w:rsidR="00F25276" w:rsidRPr="00844592" w:rsidRDefault="00F25276" w:rsidP="00F10999">
      <w:pPr>
        <w:jc w:val="both"/>
        <w:rPr>
          <w:rFonts w:eastAsiaTheme="majorEastAsia" w:cstheme="majorBidi"/>
          <w:b/>
          <w:sz w:val="32"/>
          <w:szCs w:val="32"/>
        </w:rPr>
      </w:pPr>
      <w:r w:rsidRPr="00844592">
        <w:t xml:space="preserve">I. Določitev (identifikacija) tistih stavb, ki jih modeli množičnega vrednotenja nepremičnin in dodatno opredeljene spremenljivke ne vključujejo (npr. pomožni objekti, elementi večjih zunanjih ureditev), a lahko dovolj pomembno vplivajo na  vrednosti predvsem z vidika povprečnega prodajalca in ne toliko s stališča kupca. </w:t>
      </w:r>
    </w:p>
    <w:p w14:paraId="5E04E932" w14:textId="77777777" w:rsidR="00F25276" w:rsidRPr="00844592" w:rsidRDefault="00F25276" w:rsidP="00F10999">
      <w:pPr>
        <w:jc w:val="both"/>
      </w:pPr>
      <w:r w:rsidRPr="00844592">
        <w:t xml:space="preserve">II. Določitev (identifikacija) objektov vključno z opredelitvijo stroškov. </w:t>
      </w:r>
    </w:p>
    <w:p w14:paraId="7D7313C7" w14:textId="77777777" w:rsidR="00F25276" w:rsidRPr="00844592" w:rsidRDefault="00F25276" w:rsidP="00F10999">
      <w:pPr>
        <w:jc w:val="both"/>
      </w:pPr>
      <w:r w:rsidRPr="00844592">
        <w:t>III. Tabele in ocene stroškov, vključno z elementi za amortizacijske popravke, za identificirane stavbe in objekte.</w:t>
      </w:r>
    </w:p>
    <w:p w14:paraId="42CAB9B8" w14:textId="77777777" w:rsidR="00F25276" w:rsidRPr="00844592" w:rsidRDefault="00F25276" w:rsidP="00F10999">
      <w:pPr>
        <w:jc w:val="both"/>
      </w:pPr>
      <w:r w:rsidRPr="00844592">
        <w:t xml:space="preserve">IV. Določitev (identifikacija) vseh vrst pridelkov (kmetijske rastline, sadno drevje, vrtnarstvo itd.), ki imajo lahko pomemben stroškovni učinek na končno oceno škode, in tudi ocena njihove trenutne tržne vrednosti pridelkov. </w:t>
      </w:r>
    </w:p>
    <w:p w14:paraId="7643AE91" w14:textId="77777777" w:rsidR="00F25276" w:rsidRPr="00844592" w:rsidRDefault="00F25276" w:rsidP="00F10999">
      <w:pPr>
        <w:jc w:val="both"/>
      </w:pPr>
      <w:r w:rsidRPr="00844592">
        <w:t>V. Oblikovanje preglednic dolgoročne škode zaradi izgube prihodka zaradi uničenja pridelka, ločeno po vrstah pridelka.</w:t>
      </w:r>
    </w:p>
    <w:p w14:paraId="1C0CB2BE" w14:textId="25C0E546" w:rsidR="001141F7" w:rsidRPr="00844592" w:rsidRDefault="00F25276" w:rsidP="00F10999">
      <w:pPr>
        <w:jc w:val="both"/>
      </w:pPr>
      <w:r w:rsidRPr="00844592">
        <w:t>VI. Seznam povečanih stroškov, ki jih lahko ima lastnik zaradi prisilne prodaje dela nepremičnine in nadaljnje uporabe preostalega dela zemljišča. Oblikovana bodo merila in določena višina posameznih stroškov.</w:t>
      </w:r>
    </w:p>
    <w:p w14:paraId="5F3068B5" w14:textId="77777777" w:rsidR="00EB1442" w:rsidRPr="00844592" w:rsidRDefault="00895B4D" w:rsidP="00466AFD">
      <w:pPr>
        <w:pStyle w:val="Naslov3"/>
        <w:jc w:val="both"/>
      </w:pPr>
      <w:bookmarkStart w:id="105" w:name="_Toc231373164"/>
      <w:r w:rsidRPr="00844592">
        <w:lastRenderedPageBreak/>
        <w:t>Stanovanja in garaže (STA in GAR)</w:t>
      </w:r>
      <w:bookmarkEnd w:id="105"/>
    </w:p>
    <w:p w14:paraId="29D3B828" w14:textId="77439F94" w:rsidR="00064AD9" w:rsidRPr="00844592" w:rsidRDefault="001723B7" w:rsidP="00466AFD">
      <w:pPr>
        <w:jc w:val="both"/>
        <w:rPr>
          <w:rFonts w:eastAsiaTheme="minorHAnsi"/>
          <w:lang w:eastAsia="en-US"/>
        </w:rPr>
      </w:pPr>
      <w:r w:rsidRPr="00844592">
        <w:rPr>
          <w:rFonts w:eastAsiaTheme="minorHAnsi"/>
          <w:lang w:eastAsia="en-US"/>
        </w:rPr>
        <w:t>V povezavi s 1. odstavkom</w:t>
      </w:r>
      <w:r w:rsidR="00064AD9" w:rsidRPr="00844592">
        <w:rPr>
          <w:rFonts w:eastAsiaTheme="minorHAnsi"/>
          <w:lang w:eastAsia="en-US"/>
        </w:rPr>
        <w:t xml:space="preserve"> 216. čl</w:t>
      </w:r>
      <w:r w:rsidRPr="00844592">
        <w:rPr>
          <w:rFonts w:eastAsiaTheme="minorHAnsi"/>
          <w:lang w:eastAsia="en-US"/>
        </w:rPr>
        <w:t>ena</w:t>
      </w:r>
      <w:r w:rsidR="00064AD9" w:rsidRPr="00844592">
        <w:rPr>
          <w:rFonts w:eastAsiaTheme="minorHAnsi"/>
          <w:lang w:eastAsia="en-US"/>
        </w:rPr>
        <w:t xml:space="preserve"> ZUreP-3</w:t>
      </w:r>
      <w:r w:rsidRPr="00844592">
        <w:rPr>
          <w:rFonts w:eastAsiaTheme="minorHAnsi"/>
          <w:lang w:eastAsia="en-US"/>
        </w:rPr>
        <w:t>.</w:t>
      </w:r>
    </w:p>
    <w:p w14:paraId="27060F8F" w14:textId="185C591F" w:rsidR="009F4D86" w:rsidRPr="00844592" w:rsidRDefault="009F4D86" w:rsidP="00466AFD">
      <w:pPr>
        <w:jc w:val="both"/>
      </w:pPr>
      <w:r w:rsidRPr="00844592">
        <w:t xml:space="preserve">V modelih množičnega </w:t>
      </w:r>
      <w:r w:rsidR="0086439B" w:rsidRPr="00844592">
        <w:t>vrednotenja</w:t>
      </w:r>
      <w:r w:rsidRPr="00844592">
        <w:t xml:space="preserve"> za stanovanja (STA) in garaže (GAR) ni eksplicitno prikazana vrednost pripadajočega zemljišča k stavbi. Skupna vrednost dela stavbe ni razdeljena na vrednost zemljišča in na vrednost dela stavbe.</w:t>
      </w:r>
    </w:p>
    <w:p w14:paraId="5A8B08B0" w14:textId="30112F78" w:rsidR="00895B4D" w:rsidRPr="00844592" w:rsidRDefault="009F4D86" w:rsidP="00466AFD">
      <w:pPr>
        <w:jc w:val="both"/>
      </w:pPr>
      <w:r w:rsidRPr="00844592">
        <w:t>Pri delnem odkupu pri stanovanjih (STA) in garažah (GAR) gre običajno za odkup dela zemljišča. Takšni primeri so redki in se lahko pojavijo tako pri upravljanju nepremičnin države in lokalnih skupnosti (</w:t>
      </w:r>
      <w:r w:rsidRPr="00844592">
        <w:rPr>
          <w:i/>
          <w:iCs/>
        </w:rPr>
        <w:t>v nadaljevanju Cilj 1</w:t>
      </w:r>
      <w:r w:rsidRPr="00844592">
        <w:t>) kot pri prisilnem odkupu (</w:t>
      </w:r>
      <w:r w:rsidRPr="00844592">
        <w:rPr>
          <w:i/>
          <w:iCs/>
        </w:rPr>
        <w:t>v nadaljevanju Cilj 2</w:t>
      </w:r>
      <w:r w:rsidRPr="00844592">
        <w:t>).</w:t>
      </w:r>
    </w:p>
    <w:p w14:paraId="22D93376" w14:textId="11D89A59" w:rsidR="00895B4D" w:rsidRPr="00844592" w:rsidRDefault="00895B4D" w:rsidP="00214583">
      <w:pPr>
        <w:pStyle w:val="Naslov4"/>
        <w:spacing w:before="240"/>
      </w:pPr>
      <w:bookmarkStart w:id="106" w:name="_Toc231373165"/>
      <w:r w:rsidRPr="00844592">
        <w:t>Izguba</w:t>
      </w:r>
      <w:r w:rsidR="009F4D86" w:rsidRPr="00844592">
        <w:t xml:space="preserve"> dela </w:t>
      </w:r>
      <w:r w:rsidRPr="00844592">
        <w:t>zemljišč</w:t>
      </w:r>
      <w:bookmarkEnd w:id="106"/>
    </w:p>
    <w:p w14:paraId="26C9B926" w14:textId="77777777" w:rsidR="00DF52A2" w:rsidRPr="00844592" w:rsidRDefault="00DF52A2" w:rsidP="00466AFD">
      <w:pPr>
        <w:jc w:val="both"/>
      </w:pPr>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50D689B5" w14:textId="45E445E1" w:rsidR="00EB1442" w:rsidRPr="00844592" w:rsidRDefault="00DF52A2" w:rsidP="00466AFD">
      <w:pPr>
        <w:jc w:val="both"/>
      </w:pPr>
      <w:r w:rsidRPr="00844592">
        <w:t>Pri ocenjevanju vrednosti stavbnih zemljišč (model STZ) pri Cilju 2 pa je potrebno upoštevati namensko rabo (»1 dan«) pred uveljavitvijo prostorskega akta, ki je podlaga za razlastitev (3. alineja 1. odstavka 327. člena ZUreP-3 s spremembami).</w:t>
      </w:r>
    </w:p>
    <w:tbl>
      <w:tblPr>
        <w:tblW w:w="5000" w:type="pct"/>
        <w:tblCellMar>
          <w:left w:w="70" w:type="dxa"/>
          <w:right w:w="70" w:type="dxa"/>
        </w:tblCellMar>
        <w:tblLook w:val="04A0" w:firstRow="1" w:lastRow="0" w:firstColumn="1" w:lastColumn="0" w:noHBand="0" w:noVBand="1"/>
      </w:tblPr>
      <w:tblGrid>
        <w:gridCol w:w="754"/>
        <w:gridCol w:w="473"/>
        <w:gridCol w:w="1735"/>
        <w:gridCol w:w="807"/>
        <w:gridCol w:w="2122"/>
        <w:gridCol w:w="1083"/>
        <w:gridCol w:w="840"/>
        <w:gridCol w:w="1132"/>
        <w:gridCol w:w="1248"/>
      </w:tblGrid>
      <w:tr w:rsidR="00406A0A" w:rsidRPr="00844592" w14:paraId="5E016D02" w14:textId="77777777" w:rsidTr="00402AFF">
        <w:trPr>
          <w:trHeight w:val="315"/>
        </w:trPr>
        <w:tc>
          <w:tcPr>
            <w:tcW w:w="602" w:type="pct"/>
            <w:gridSpan w:val="2"/>
            <w:tcBorders>
              <w:top w:val="single" w:sz="8" w:space="0" w:color="auto"/>
              <w:left w:val="single" w:sz="8" w:space="0" w:color="auto"/>
              <w:bottom w:val="single" w:sz="8" w:space="0" w:color="auto"/>
              <w:right w:val="single" w:sz="8" w:space="0" w:color="000000"/>
            </w:tcBorders>
            <w:noWrap/>
            <w:vAlign w:val="center"/>
            <w:hideMark/>
          </w:tcPr>
          <w:p w14:paraId="49E701D3" w14:textId="77777777" w:rsidR="00DF52A2" w:rsidRPr="00844592" w:rsidRDefault="00DF52A2" w:rsidP="00402AF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Primer</w:t>
            </w:r>
          </w:p>
        </w:tc>
        <w:tc>
          <w:tcPr>
            <w:tcW w:w="1247" w:type="pct"/>
            <w:gridSpan w:val="2"/>
            <w:tcBorders>
              <w:top w:val="single" w:sz="8" w:space="0" w:color="auto"/>
              <w:left w:val="nil"/>
              <w:bottom w:val="single" w:sz="8" w:space="0" w:color="auto"/>
              <w:right w:val="single" w:sz="8" w:space="0" w:color="000000"/>
            </w:tcBorders>
            <w:noWrap/>
            <w:vAlign w:val="center"/>
            <w:hideMark/>
          </w:tcPr>
          <w:p w14:paraId="3E3DCB87" w14:textId="77777777" w:rsidR="00DF52A2" w:rsidRPr="00844592" w:rsidRDefault="00DF52A2" w:rsidP="00402AF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STZ</w:t>
            </w:r>
          </w:p>
        </w:tc>
        <w:tc>
          <w:tcPr>
            <w:tcW w:w="1041" w:type="pct"/>
            <w:tcBorders>
              <w:top w:val="nil"/>
              <w:left w:val="nil"/>
              <w:bottom w:val="nil"/>
              <w:right w:val="nil"/>
            </w:tcBorders>
            <w:noWrap/>
            <w:vAlign w:val="center"/>
            <w:hideMark/>
          </w:tcPr>
          <w:p w14:paraId="63B5C5A5" w14:textId="77777777" w:rsidR="00DF52A2" w:rsidRPr="00844592" w:rsidRDefault="00DF52A2" w:rsidP="00402AFF">
            <w:pPr>
              <w:spacing w:after="0" w:line="240" w:lineRule="auto"/>
              <w:jc w:val="center"/>
              <w:rPr>
                <w:rFonts w:eastAsia="Times New Roman"/>
                <w:b/>
                <w:bCs/>
                <w:i/>
                <w:iCs/>
                <w:sz w:val="20"/>
                <w:szCs w:val="20"/>
                <w:lang w:eastAsia="sl-SI"/>
              </w:rPr>
            </w:pPr>
          </w:p>
        </w:tc>
        <w:tc>
          <w:tcPr>
            <w:tcW w:w="531" w:type="pct"/>
            <w:tcBorders>
              <w:top w:val="nil"/>
              <w:left w:val="nil"/>
              <w:bottom w:val="nil"/>
              <w:right w:val="nil"/>
            </w:tcBorders>
            <w:noWrap/>
            <w:vAlign w:val="center"/>
            <w:hideMark/>
          </w:tcPr>
          <w:p w14:paraId="4F6C2F58" w14:textId="77777777" w:rsidR="00DF52A2" w:rsidRPr="00844592" w:rsidRDefault="00DF52A2" w:rsidP="00402AFF">
            <w:pPr>
              <w:spacing w:after="0" w:line="240" w:lineRule="auto"/>
              <w:jc w:val="right"/>
              <w:rPr>
                <w:rFonts w:eastAsia="Times New Roman"/>
                <w:sz w:val="20"/>
                <w:szCs w:val="20"/>
                <w:lang w:eastAsia="sl-SI"/>
              </w:rPr>
            </w:pPr>
          </w:p>
        </w:tc>
        <w:tc>
          <w:tcPr>
            <w:tcW w:w="412" w:type="pct"/>
            <w:tcBorders>
              <w:top w:val="nil"/>
              <w:left w:val="nil"/>
              <w:bottom w:val="nil"/>
              <w:right w:val="nil"/>
            </w:tcBorders>
            <w:noWrap/>
            <w:vAlign w:val="center"/>
            <w:hideMark/>
          </w:tcPr>
          <w:p w14:paraId="04612C19" w14:textId="77777777" w:rsidR="00DF52A2" w:rsidRPr="00844592" w:rsidRDefault="00DF52A2" w:rsidP="00402AFF">
            <w:pPr>
              <w:spacing w:after="0" w:line="240" w:lineRule="auto"/>
              <w:jc w:val="right"/>
              <w:rPr>
                <w:rFonts w:eastAsia="Times New Roman"/>
                <w:sz w:val="20"/>
                <w:szCs w:val="20"/>
                <w:lang w:eastAsia="sl-SI"/>
              </w:rPr>
            </w:pPr>
          </w:p>
        </w:tc>
        <w:tc>
          <w:tcPr>
            <w:tcW w:w="555" w:type="pct"/>
            <w:tcBorders>
              <w:top w:val="nil"/>
              <w:left w:val="nil"/>
              <w:bottom w:val="nil"/>
              <w:right w:val="nil"/>
            </w:tcBorders>
            <w:noWrap/>
            <w:vAlign w:val="center"/>
            <w:hideMark/>
          </w:tcPr>
          <w:p w14:paraId="1EE5687E" w14:textId="77777777" w:rsidR="00DF52A2" w:rsidRPr="00844592" w:rsidRDefault="00DF52A2" w:rsidP="00402AFF">
            <w:pPr>
              <w:spacing w:after="0" w:line="240" w:lineRule="auto"/>
              <w:rPr>
                <w:rFonts w:eastAsia="Times New Roman"/>
                <w:sz w:val="20"/>
                <w:szCs w:val="20"/>
                <w:lang w:eastAsia="sl-SI"/>
              </w:rPr>
            </w:pPr>
          </w:p>
        </w:tc>
        <w:tc>
          <w:tcPr>
            <w:tcW w:w="612" w:type="pct"/>
            <w:tcBorders>
              <w:top w:val="nil"/>
              <w:left w:val="nil"/>
              <w:bottom w:val="nil"/>
              <w:right w:val="nil"/>
            </w:tcBorders>
            <w:noWrap/>
            <w:vAlign w:val="center"/>
            <w:hideMark/>
          </w:tcPr>
          <w:p w14:paraId="61E66018" w14:textId="77777777" w:rsidR="00DF52A2" w:rsidRPr="00844592" w:rsidRDefault="00DF52A2" w:rsidP="00402AFF">
            <w:pPr>
              <w:spacing w:after="0" w:line="240" w:lineRule="auto"/>
              <w:rPr>
                <w:rFonts w:eastAsia="Times New Roman"/>
                <w:sz w:val="20"/>
                <w:szCs w:val="20"/>
                <w:lang w:eastAsia="sl-SI"/>
              </w:rPr>
            </w:pPr>
          </w:p>
        </w:tc>
      </w:tr>
      <w:tr w:rsidR="00406A0A" w:rsidRPr="00844592" w14:paraId="497844D2" w14:textId="77777777" w:rsidTr="00402AFF">
        <w:trPr>
          <w:trHeight w:val="300"/>
        </w:trPr>
        <w:tc>
          <w:tcPr>
            <w:tcW w:w="370" w:type="pct"/>
            <w:tcBorders>
              <w:top w:val="nil"/>
              <w:left w:val="nil"/>
              <w:bottom w:val="nil"/>
              <w:right w:val="nil"/>
            </w:tcBorders>
            <w:noWrap/>
            <w:vAlign w:val="center"/>
            <w:hideMark/>
          </w:tcPr>
          <w:p w14:paraId="77BFBBF7" w14:textId="77777777" w:rsidR="00DF52A2" w:rsidRPr="00844592" w:rsidRDefault="00DF52A2" w:rsidP="00402AFF">
            <w:pPr>
              <w:spacing w:after="0" w:line="240" w:lineRule="auto"/>
              <w:rPr>
                <w:rFonts w:eastAsia="Times New Roman"/>
                <w:sz w:val="20"/>
                <w:szCs w:val="20"/>
                <w:lang w:eastAsia="sl-SI"/>
              </w:rPr>
            </w:pPr>
          </w:p>
        </w:tc>
        <w:tc>
          <w:tcPr>
            <w:tcW w:w="232" w:type="pct"/>
            <w:tcBorders>
              <w:top w:val="nil"/>
              <w:left w:val="nil"/>
              <w:bottom w:val="nil"/>
              <w:right w:val="nil"/>
            </w:tcBorders>
            <w:noWrap/>
            <w:vAlign w:val="center"/>
            <w:hideMark/>
          </w:tcPr>
          <w:p w14:paraId="119AF58F" w14:textId="77777777" w:rsidR="00DF52A2" w:rsidRPr="00844592" w:rsidRDefault="00DF52A2" w:rsidP="00402AFF">
            <w:pPr>
              <w:spacing w:after="0" w:line="240" w:lineRule="auto"/>
              <w:jc w:val="center"/>
              <w:rPr>
                <w:rFonts w:eastAsia="Times New Roman"/>
                <w:sz w:val="20"/>
                <w:szCs w:val="20"/>
                <w:lang w:eastAsia="sl-SI"/>
              </w:rPr>
            </w:pPr>
          </w:p>
        </w:tc>
        <w:tc>
          <w:tcPr>
            <w:tcW w:w="851" w:type="pct"/>
            <w:tcBorders>
              <w:top w:val="nil"/>
              <w:left w:val="nil"/>
              <w:bottom w:val="nil"/>
              <w:right w:val="nil"/>
            </w:tcBorders>
            <w:noWrap/>
            <w:vAlign w:val="center"/>
            <w:hideMark/>
          </w:tcPr>
          <w:p w14:paraId="00CB2820" w14:textId="77777777" w:rsidR="00DF52A2" w:rsidRPr="00844592" w:rsidRDefault="00DF52A2" w:rsidP="00402AFF">
            <w:pPr>
              <w:spacing w:after="0" w:line="240" w:lineRule="auto"/>
              <w:jc w:val="center"/>
              <w:rPr>
                <w:rFonts w:eastAsia="Times New Roman"/>
                <w:sz w:val="20"/>
                <w:szCs w:val="20"/>
                <w:lang w:eastAsia="sl-SI"/>
              </w:rPr>
            </w:pPr>
          </w:p>
        </w:tc>
        <w:tc>
          <w:tcPr>
            <w:tcW w:w="396" w:type="pct"/>
            <w:tcBorders>
              <w:top w:val="nil"/>
              <w:left w:val="nil"/>
              <w:bottom w:val="nil"/>
              <w:right w:val="nil"/>
            </w:tcBorders>
            <w:noWrap/>
            <w:vAlign w:val="center"/>
            <w:hideMark/>
          </w:tcPr>
          <w:p w14:paraId="0CCEF772" w14:textId="77777777" w:rsidR="00DF52A2" w:rsidRPr="00844592" w:rsidRDefault="00DF52A2" w:rsidP="00402AFF">
            <w:pPr>
              <w:spacing w:after="0" w:line="240" w:lineRule="auto"/>
              <w:rPr>
                <w:rFonts w:eastAsia="Times New Roman"/>
                <w:sz w:val="20"/>
                <w:szCs w:val="20"/>
                <w:lang w:eastAsia="sl-SI"/>
              </w:rPr>
            </w:pPr>
          </w:p>
        </w:tc>
        <w:tc>
          <w:tcPr>
            <w:tcW w:w="1041" w:type="pct"/>
            <w:tcBorders>
              <w:top w:val="nil"/>
              <w:left w:val="nil"/>
              <w:bottom w:val="nil"/>
              <w:right w:val="nil"/>
            </w:tcBorders>
            <w:noWrap/>
            <w:vAlign w:val="center"/>
            <w:hideMark/>
          </w:tcPr>
          <w:p w14:paraId="7AF77D25" w14:textId="77777777" w:rsidR="00DF52A2" w:rsidRPr="00844592" w:rsidRDefault="00DF52A2" w:rsidP="00402AFF">
            <w:pPr>
              <w:spacing w:after="0" w:line="240" w:lineRule="auto"/>
              <w:jc w:val="right"/>
              <w:rPr>
                <w:rFonts w:eastAsia="Times New Roman"/>
                <w:sz w:val="20"/>
                <w:szCs w:val="20"/>
                <w:lang w:eastAsia="sl-SI"/>
              </w:rPr>
            </w:pPr>
          </w:p>
        </w:tc>
        <w:tc>
          <w:tcPr>
            <w:tcW w:w="531" w:type="pct"/>
            <w:tcBorders>
              <w:top w:val="nil"/>
              <w:left w:val="nil"/>
              <w:bottom w:val="nil"/>
              <w:right w:val="nil"/>
            </w:tcBorders>
            <w:noWrap/>
            <w:vAlign w:val="center"/>
            <w:hideMark/>
          </w:tcPr>
          <w:p w14:paraId="0388EAA5" w14:textId="77777777" w:rsidR="00DF52A2" w:rsidRPr="00844592" w:rsidRDefault="00DF52A2" w:rsidP="00402AFF">
            <w:pPr>
              <w:spacing w:after="0" w:line="240" w:lineRule="auto"/>
              <w:jc w:val="right"/>
              <w:rPr>
                <w:rFonts w:eastAsia="Times New Roman"/>
                <w:sz w:val="20"/>
                <w:szCs w:val="20"/>
                <w:lang w:eastAsia="sl-SI"/>
              </w:rPr>
            </w:pPr>
          </w:p>
        </w:tc>
        <w:tc>
          <w:tcPr>
            <w:tcW w:w="412" w:type="pct"/>
            <w:tcBorders>
              <w:top w:val="nil"/>
              <w:left w:val="nil"/>
              <w:bottom w:val="nil"/>
              <w:right w:val="nil"/>
            </w:tcBorders>
            <w:noWrap/>
            <w:vAlign w:val="center"/>
            <w:hideMark/>
          </w:tcPr>
          <w:p w14:paraId="369E70EB" w14:textId="77777777" w:rsidR="00DF52A2" w:rsidRPr="00844592" w:rsidRDefault="00DF52A2" w:rsidP="00402AFF">
            <w:pPr>
              <w:spacing w:after="0" w:line="240" w:lineRule="auto"/>
              <w:jc w:val="right"/>
              <w:rPr>
                <w:rFonts w:eastAsia="Times New Roman"/>
                <w:sz w:val="20"/>
                <w:szCs w:val="20"/>
                <w:lang w:eastAsia="sl-SI"/>
              </w:rPr>
            </w:pPr>
          </w:p>
        </w:tc>
        <w:tc>
          <w:tcPr>
            <w:tcW w:w="555" w:type="pct"/>
            <w:tcBorders>
              <w:top w:val="nil"/>
              <w:left w:val="nil"/>
              <w:bottom w:val="nil"/>
              <w:right w:val="nil"/>
            </w:tcBorders>
            <w:noWrap/>
            <w:vAlign w:val="center"/>
            <w:hideMark/>
          </w:tcPr>
          <w:p w14:paraId="775EAAF4" w14:textId="77777777" w:rsidR="00DF52A2" w:rsidRPr="00844592" w:rsidRDefault="00DF52A2" w:rsidP="00402AFF">
            <w:pPr>
              <w:spacing w:after="0" w:line="240" w:lineRule="auto"/>
              <w:rPr>
                <w:rFonts w:eastAsia="Times New Roman"/>
                <w:sz w:val="20"/>
                <w:szCs w:val="20"/>
                <w:lang w:eastAsia="sl-SI"/>
              </w:rPr>
            </w:pPr>
          </w:p>
        </w:tc>
        <w:tc>
          <w:tcPr>
            <w:tcW w:w="612" w:type="pct"/>
            <w:tcBorders>
              <w:top w:val="nil"/>
              <w:left w:val="nil"/>
              <w:bottom w:val="nil"/>
              <w:right w:val="nil"/>
            </w:tcBorders>
            <w:noWrap/>
            <w:vAlign w:val="center"/>
            <w:hideMark/>
          </w:tcPr>
          <w:p w14:paraId="05D14CB4" w14:textId="77777777" w:rsidR="00DF52A2" w:rsidRPr="00844592" w:rsidRDefault="00DF52A2" w:rsidP="00402AFF">
            <w:pPr>
              <w:spacing w:after="0" w:line="240" w:lineRule="auto"/>
              <w:rPr>
                <w:rFonts w:eastAsia="Times New Roman"/>
                <w:sz w:val="20"/>
                <w:szCs w:val="20"/>
                <w:lang w:eastAsia="sl-SI"/>
              </w:rPr>
            </w:pPr>
          </w:p>
        </w:tc>
      </w:tr>
      <w:tr w:rsidR="00406A0A" w:rsidRPr="00844592" w14:paraId="6078D548" w14:textId="77777777" w:rsidTr="00402AFF">
        <w:trPr>
          <w:trHeight w:val="300"/>
        </w:trPr>
        <w:tc>
          <w:tcPr>
            <w:tcW w:w="370" w:type="pct"/>
            <w:tcBorders>
              <w:top w:val="single" w:sz="4" w:space="0" w:color="auto"/>
              <w:left w:val="single" w:sz="4" w:space="0" w:color="auto"/>
              <w:bottom w:val="single" w:sz="4" w:space="0" w:color="auto"/>
              <w:right w:val="single" w:sz="4" w:space="0" w:color="auto"/>
            </w:tcBorders>
            <w:noWrap/>
            <w:vAlign w:val="center"/>
            <w:hideMark/>
          </w:tcPr>
          <w:p w14:paraId="25F5054E"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 xml:space="preserve">Raba </w:t>
            </w:r>
          </w:p>
        </w:tc>
        <w:tc>
          <w:tcPr>
            <w:tcW w:w="1083" w:type="pct"/>
            <w:gridSpan w:val="2"/>
            <w:tcBorders>
              <w:top w:val="single" w:sz="4" w:space="0" w:color="auto"/>
              <w:left w:val="nil"/>
              <w:bottom w:val="single" w:sz="4" w:space="0" w:color="auto"/>
              <w:right w:val="single" w:sz="4" w:space="0" w:color="auto"/>
            </w:tcBorders>
            <w:noWrap/>
            <w:vAlign w:val="center"/>
            <w:hideMark/>
          </w:tcPr>
          <w:p w14:paraId="43D95315"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10110</w:t>
            </w:r>
          </w:p>
        </w:tc>
        <w:tc>
          <w:tcPr>
            <w:tcW w:w="1437" w:type="pct"/>
            <w:gridSpan w:val="2"/>
            <w:tcBorders>
              <w:top w:val="single" w:sz="4" w:space="0" w:color="auto"/>
              <w:left w:val="nil"/>
              <w:bottom w:val="single" w:sz="4" w:space="0" w:color="auto"/>
              <w:right w:val="single" w:sz="4" w:space="0" w:color="000000"/>
            </w:tcBorders>
            <w:noWrap/>
            <w:vAlign w:val="center"/>
            <w:hideMark/>
          </w:tcPr>
          <w:p w14:paraId="03552CFE"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Stanovanjske površine</w:t>
            </w:r>
          </w:p>
        </w:tc>
        <w:tc>
          <w:tcPr>
            <w:tcW w:w="531" w:type="pct"/>
            <w:tcBorders>
              <w:top w:val="single" w:sz="4" w:space="0" w:color="auto"/>
              <w:left w:val="nil"/>
              <w:bottom w:val="single" w:sz="4" w:space="0" w:color="auto"/>
              <w:right w:val="single" w:sz="4" w:space="0" w:color="auto"/>
            </w:tcBorders>
            <w:noWrap/>
            <w:vAlign w:val="center"/>
            <w:hideMark/>
          </w:tcPr>
          <w:p w14:paraId="75ABB003"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412" w:type="pct"/>
            <w:tcBorders>
              <w:top w:val="single" w:sz="4" w:space="0" w:color="auto"/>
              <w:left w:val="nil"/>
              <w:bottom w:val="single" w:sz="4" w:space="0" w:color="auto"/>
              <w:right w:val="single" w:sz="4" w:space="0" w:color="auto"/>
            </w:tcBorders>
            <w:noWrap/>
            <w:vAlign w:val="center"/>
            <w:hideMark/>
          </w:tcPr>
          <w:p w14:paraId="568C5595"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555" w:type="pct"/>
            <w:tcBorders>
              <w:top w:val="single" w:sz="4" w:space="0" w:color="auto"/>
              <w:left w:val="nil"/>
              <w:bottom w:val="single" w:sz="4" w:space="0" w:color="auto"/>
              <w:right w:val="single" w:sz="4" w:space="0" w:color="auto"/>
            </w:tcBorders>
            <w:noWrap/>
            <w:vAlign w:val="center"/>
            <w:hideMark/>
          </w:tcPr>
          <w:p w14:paraId="60BC14A9"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faktor</w:t>
            </w:r>
          </w:p>
        </w:tc>
        <w:tc>
          <w:tcPr>
            <w:tcW w:w="612" w:type="pct"/>
            <w:tcBorders>
              <w:top w:val="single" w:sz="4" w:space="0" w:color="auto"/>
              <w:left w:val="nil"/>
              <w:bottom w:val="single" w:sz="4" w:space="0" w:color="auto"/>
              <w:right w:val="single" w:sz="4" w:space="0" w:color="auto"/>
            </w:tcBorders>
            <w:noWrap/>
            <w:vAlign w:val="center"/>
            <w:hideMark/>
          </w:tcPr>
          <w:p w14:paraId="2A7187F0"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vrednost €</w:t>
            </w:r>
          </w:p>
        </w:tc>
      </w:tr>
      <w:tr w:rsidR="00406A0A" w:rsidRPr="00844592" w14:paraId="042AE429" w14:textId="77777777" w:rsidTr="00402AFF">
        <w:trPr>
          <w:trHeight w:val="300"/>
        </w:trPr>
        <w:tc>
          <w:tcPr>
            <w:tcW w:w="370" w:type="pct"/>
            <w:tcBorders>
              <w:top w:val="nil"/>
              <w:left w:val="single" w:sz="4" w:space="0" w:color="auto"/>
              <w:bottom w:val="single" w:sz="4" w:space="0" w:color="auto"/>
              <w:right w:val="single" w:sz="4" w:space="0" w:color="auto"/>
            </w:tcBorders>
            <w:noWrap/>
            <w:vAlign w:val="center"/>
            <w:hideMark/>
          </w:tcPr>
          <w:p w14:paraId="169B15DB"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Model</w:t>
            </w:r>
          </w:p>
        </w:tc>
        <w:tc>
          <w:tcPr>
            <w:tcW w:w="232" w:type="pct"/>
            <w:tcBorders>
              <w:top w:val="nil"/>
              <w:left w:val="nil"/>
              <w:bottom w:val="single" w:sz="4" w:space="0" w:color="auto"/>
              <w:right w:val="single" w:sz="4" w:space="0" w:color="auto"/>
            </w:tcBorders>
            <w:noWrap/>
            <w:vAlign w:val="center"/>
            <w:hideMark/>
          </w:tcPr>
          <w:p w14:paraId="56A23F36"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STZ</w:t>
            </w:r>
          </w:p>
        </w:tc>
        <w:tc>
          <w:tcPr>
            <w:tcW w:w="851" w:type="pct"/>
            <w:tcBorders>
              <w:top w:val="nil"/>
              <w:left w:val="nil"/>
              <w:bottom w:val="single" w:sz="4" w:space="0" w:color="auto"/>
              <w:right w:val="single" w:sz="4" w:space="0" w:color="auto"/>
            </w:tcBorders>
            <w:noWrap/>
            <w:vAlign w:val="center"/>
            <w:hideMark/>
          </w:tcPr>
          <w:p w14:paraId="295FCD7D"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Vrednostna cona</w:t>
            </w:r>
          </w:p>
        </w:tc>
        <w:tc>
          <w:tcPr>
            <w:tcW w:w="396" w:type="pct"/>
            <w:tcBorders>
              <w:top w:val="nil"/>
              <w:left w:val="nil"/>
              <w:bottom w:val="single" w:sz="4" w:space="0" w:color="auto"/>
              <w:right w:val="single" w:sz="4" w:space="0" w:color="auto"/>
            </w:tcBorders>
            <w:noWrap/>
            <w:vAlign w:val="center"/>
            <w:hideMark/>
          </w:tcPr>
          <w:p w14:paraId="5B5B0A34"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12 / 31</w:t>
            </w:r>
          </w:p>
        </w:tc>
        <w:tc>
          <w:tcPr>
            <w:tcW w:w="1041" w:type="pct"/>
            <w:tcBorders>
              <w:top w:val="nil"/>
              <w:left w:val="nil"/>
              <w:bottom w:val="single" w:sz="4" w:space="0" w:color="auto"/>
              <w:right w:val="nil"/>
            </w:tcBorders>
            <w:noWrap/>
            <w:vAlign w:val="center"/>
            <w:hideMark/>
          </w:tcPr>
          <w:p w14:paraId="4EA345E8"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Površina / Celota</w:t>
            </w:r>
          </w:p>
        </w:tc>
        <w:tc>
          <w:tcPr>
            <w:tcW w:w="531" w:type="pct"/>
            <w:tcBorders>
              <w:top w:val="nil"/>
              <w:left w:val="single" w:sz="4" w:space="0" w:color="auto"/>
              <w:bottom w:val="single" w:sz="4" w:space="0" w:color="auto"/>
              <w:right w:val="single" w:sz="4" w:space="0" w:color="auto"/>
            </w:tcBorders>
            <w:noWrap/>
            <w:vAlign w:val="center"/>
            <w:hideMark/>
          </w:tcPr>
          <w:p w14:paraId="68BDA707"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855</w:t>
            </w:r>
          </w:p>
        </w:tc>
        <w:tc>
          <w:tcPr>
            <w:tcW w:w="412" w:type="pct"/>
            <w:tcBorders>
              <w:top w:val="nil"/>
              <w:left w:val="nil"/>
              <w:bottom w:val="nil"/>
              <w:right w:val="nil"/>
            </w:tcBorders>
            <w:noWrap/>
            <w:vAlign w:val="center"/>
            <w:hideMark/>
          </w:tcPr>
          <w:p w14:paraId="4EBD97E6" w14:textId="77777777" w:rsidR="00DF52A2" w:rsidRPr="00844592" w:rsidRDefault="00DF52A2" w:rsidP="00402AFF">
            <w:pPr>
              <w:spacing w:after="0" w:line="240" w:lineRule="auto"/>
              <w:jc w:val="right"/>
              <w:rPr>
                <w:rFonts w:eastAsia="Times New Roman"/>
                <w:sz w:val="20"/>
                <w:szCs w:val="20"/>
                <w:lang w:eastAsia="sl-SI"/>
              </w:rPr>
            </w:pPr>
          </w:p>
        </w:tc>
        <w:tc>
          <w:tcPr>
            <w:tcW w:w="555" w:type="pct"/>
            <w:tcBorders>
              <w:top w:val="nil"/>
              <w:left w:val="nil"/>
              <w:bottom w:val="nil"/>
              <w:right w:val="nil"/>
            </w:tcBorders>
            <w:noWrap/>
            <w:vAlign w:val="center"/>
            <w:hideMark/>
          </w:tcPr>
          <w:p w14:paraId="5A794305" w14:textId="77777777" w:rsidR="00DF52A2" w:rsidRPr="00844592" w:rsidRDefault="00DF52A2" w:rsidP="00402AFF">
            <w:pPr>
              <w:spacing w:after="0" w:line="240" w:lineRule="auto"/>
              <w:rPr>
                <w:rFonts w:eastAsia="Times New Roman"/>
                <w:sz w:val="20"/>
                <w:szCs w:val="20"/>
                <w:lang w:eastAsia="sl-SI"/>
              </w:rPr>
            </w:pPr>
          </w:p>
        </w:tc>
        <w:tc>
          <w:tcPr>
            <w:tcW w:w="612" w:type="pct"/>
            <w:tcBorders>
              <w:top w:val="nil"/>
              <w:left w:val="nil"/>
              <w:bottom w:val="nil"/>
              <w:right w:val="nil"/>
            </w:tcBorders>
            <w:noWrap/>
            <w:vAlign w:val="center"/>
            <w:hideMark/>
          </w:tcPr>
          <w:p w14:paraId="790D094E" w14:textId="77777777" w:rsidR="00DF52A2" w:rsidRPr="00844592" w:rsidRDefault="00DF52A2" w:rsidP="00402AFF">
            <w:pPr>
              <w:spacing w:after="0" w:line="240" w:lineRule="auto"/>
              <w:rPr>
                <w:rFonts w:eastAsia="Times New Roman"/>
                <w:sz w:val="20"/>
                <w:szCs w:val="20"/>
                <w:lang w:eastAsia="sl-SI"/>
              </w:rPr>
            </w:pPr>
          </w:p>
        </w:tc>
      </w:tr>
      <w:tr w:rsidR="00406A0A" w:rsidRPr="00844592" w14:paraId="7CB67B55" w14:textId="77777777" w:rsidTr="00402AFF">
        <w:trPr>
          <w:trHeight w:val="330"/>
        </w:trPr>
        <w:tc>
          <w:tcPr>
            <w:tcW w:w="370" w:type="pct"/>
            <w:tcBorders>
              <w:top w:val="nil"/>
              <w:left w:val="nil"/>
              <w:bottom w:val="nil"/>
              <w:right w:val="nil"/>
            </w:tcBorders>
            <w:noWrap/>
            <w:vAlign w:val="center"/>
            <w:hideMark/>
          </w:tcPr>
          <w:p w14:paraId="7C7F9EE1" w14:textId="77777777" w:rsidR="00DF52A2" w:rsidRPr="00844592" w:rsidRDefault="00DF52A2" w:rsidP="00402AFF">
            <w:pPr>
              <w:spacing w:after="0" w:line="240" w:lineRule="auto"/>
              <w:rPr>
                <w:rFonts w:eastAsia="Times New Roman"/>
                <w:sz w:val="20"/>
                <w:szCs w:val="20"/>
                <w:lang w:eastAsia="sl-SI"/>
              </w:rPr>
            </w:pPr>
          </w:p>
        </w:tc>
        <w:tc>
          <w:tcPr>
            <w:tcW w:w="232" w:type="pct"/>
            <w:tcBorders>
              <w:top w:val="nil"/>
              <w:left w:val="nil"/>
              <w:bottom w:val="nil"/>
              <w:right w:val="nil"/>
            </w:tcBorders>
            <w:noWrap/>
            <w:vAlign w:val="center"/>
            <w:hideMark/>
          </w:tcPr>
          <w:p w14:paraId="46FF2176" w14:textId="77777777" w:rsidR="00DF52A2" w:rsidRPr="00844592" w:rsidRDefault="00DF52A2" w:rsidP="00402AFF">
            <w:pPr>
              <w:spacing w:after="0" w:line="240" w:lineRule="auto"/>
              <w:rPr>
                <w:rFonts w:eastAsia="Times New Roman"/>
                <w:sz w:val="20"/>
                <w:szCs w:val="20"/>
                <w:lang w:eastAsia="sl-SI"/>
              </w:rPr>
            </w:pPr>
          </w:p>
        </w:tc>
        <w:tc>
          <w:tcPr>
            <w:tcW w:w="851" w:type="pct"/>
            <w:tcBorders>
              <w:top w:val="nil"/>
              <w:left w:val="nil"/>
              <w:bottom w:val="nil"/>
              <w:right w:val="nil"/>
            </w:tcBorders>
            <w:noWrap/>
            <w:vAlign w:val="center"/>
            <w:hideMark/>
          </w:tcPr>
          <w:p w14:paraId="44B3924B" w14:textId="77777777" w:rsidR="00DF52A2" w:rsidRPr="00844592" w:rsidRDefault="00DF52A2" w:rsidP="00402AFF">
            <w:pPr>
              <w:spacing w:after="0" w:line="240" w:lineRule="auto"/>
              <w:rPr>
                <w:rFonts w:eastAsia="Times New Roman"/>
                <w:sz w:val="20"/>
                <w:szCs w:val="20"/>
                <w:lang w:eastAsia="sl-SI"/>
              </w:rPr>
            </w:pPr>
          </w:p>
        </w:tc>
        <w:tc>
          <w:tcPr>
            <w:tcW w:w="396" w:type="pct"/>
            <w:tcBorders>
              <w:top w:val="nil"/>
              <w:left w:val="nil"/>
              <w:bottom w:val="nil"/>
              <w:right w:val="nil"/>
            </w:tcBorders>
            <w:noWrap/>
            <w:vAlign w:val="center"/>
            <w:hideMark/>
          </w:tcPr>
          <w:p w14:paraId="38002CB3" w14:textId="77777777" w:rsidR="00DF52A2" w:rsidRPr="00844592" w:rsidRDefault="00DF52A2" w:rsidP="00402AFF">
            <w:pPr>
              <w:spacing w:after="0" w:line="240" w:lineRule="auto"/>
              <w:rPr>
                <w:rFonts w:eastAsia="Times New Roman"/>
                <w:sz w:val="20"/>
                <w:szCs w:val="20"/>
                <w:lang w:eastAsia="sl-SI"/>
              </w:rPr>
            </w:pPr>
          </w:p>
        </w:tc>
        <w:tc>
          <w:tcPr>
            <w:tcW w:w="1041" w:type="pct"/>
            <w:tcBorders>
              <w:top w:val="nil"/>
              <w:left w:val="single" w:sz="4" w:space="0" w:color="auto"/>
              <w:bottom w:val="single" w:sz="4" w:space="0" w:color="auto"/>
              <w:right w:val="nil"/>
            </w:tcBorders>
            <w:noWrap/>
            <w:vAlign w:val="center"/>
            <w:hideMark/>
          </w:tcPr>
          <w:p w14:paraId="79BFA69E" w14:textId="77777777" w:rsidR="00DF52A2" w:rsidRPr="00844592" w:rsidRDefault="00DF52A2" w:rsidP="00402AFF">
            <w:pPr>
              <w:spacing w:after="0" w:line="240" w:lineRule="auto"/>
              <w:jc w:val="center"/>
              <w:rPr>
                <w:rFonts w:eastAsia="Times New Roman"/>
                <w:sz w:val="20"/>
                <w:szCs w:val="20"/>
                <w:lang w:eastAsia="sl-SI"/>
              </w:rPr>
            </w:pPr>
            <w:r w:rsidRPr="00844592">
              <w:rPr>
                <w:rFonts w:eastAsia="Times New Roman"/>
                <w:sz w:val="20"/>
                <w:szCs w:val="20"/>
                <w:lang w:eastAsia="sl-SI"/>
              </w:rPr>
              <w:t>Površina / Model STZ</w:t>
            </w:r>
          </w:p>
        </w:tc>
        <w:tc>
          <w:tcPr>
            <w:tcW w:w="531" w:type="pct"/>
            <w:tcBorders>
              <w:top w:val="nil"/>
              <w:left w:val="single" w:sz="4" w:space="0" w:color="auto"/>
              <w:bottom w:val="single" w:sz="4" w:space="0" w:color="auto"/>
              <w:right w:val="single" w:sz="4" w:space="0" w:color="auto"/>
            </w:tcBorders>
            <w:noWrap/>
            <w:vAlign w:val="center"/>
            <w:hideMark/>
          </w:tcPr>
          <w:p w14:paraId="4867E233"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855</w:t>
            </w:r>
          </w:p>
        </w:tc>
        <w:tc>
          <w:tcPr>
            <w:tcW w:w="412" w:type="pct"/>
            <w:tcBorders>
              <w:top w:val="single" w:sz="4" w:space="0" w:color="auto"/>
              <w:left w:val="nil"/>
              <w:bottom w:val="single" w:sz="4" w:space="0" w:color="auto"/>
              <w:right w:val="single" w:sz="4" w:space="0" w:color="auto"/>
            </w:tcBorders>
            <w:noWrap/>
            <w:vAlign w:val="center"/>
            <w:hideMark/>
          </w:tcPr>
          <w:p w14:paraId="545DA075"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56,10 €</w:t>
            </w:r>
          </w:p>
        </w:tc>
        <w:tc>
          <w:tcPr>
            <w:tcW w:w="555" w:type="pct"/>
            <w:tcBorders>
              <w:top w:val="single" w:sz="4" w:space="0" w:color="auto"/>
              <w:left w:val="nil"/>
              <w:bottom w:val="single" w:sz="4" w:space="0" w:color="auto"/>
              <w:right w:val="single" w:sz="4" w:space="0" w:color="auto"/>
            </w:tcBorders>
            <w:noWrap/>
            <w:vAlign w:val="center"/>
            <w:hideMark/>
          </w:tcPr>
          <w:p w14:paraId="26E191DB"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1,0</w:t>
            </w:r>
          </w:p>
        </w:tc>
        <w:tc>
          <w:tcPr>
            <w:tcW w:w="612" w:type="pct"/>
            <w:tcBorders>
              <w:top w:val="single" w:sz="4" w:space="0" w:color="auto"/>
              <w:left w:val="nil"/>
              <w:bottom w:val="single" w:sz="4" w:space="0" w:color="auto"/>
              <w:right w:val="single" w:sz="4" w:space="0" w:color="auto"/>
            </w:tcBorders>
            <w:noWrap/>
            <w:vAlign w:val="center"/>
            <w:hideMark/>
          </w:tcPr>
          <w:p w14:paraId="36A540DF" w14:textId="77777777" w:rsidR="00DF52A2" w:rsidRPr="00844592" w:rsidRDefault="00DF52A2" w:rsidP="00402AFF">
            <w:pPr>
              <w:spacing w:after="0" w:line="240" w:lineRule="auto"/>
              <w:jc w:val="right"/>
              <w:rPr>
                <w:rFonts w:eastAsia="Times New Roman"/>
                <w:sz w:val="20"/>
                <w:szCs w:val="20"/>
                <w:lang w:eastAsia="sl-SI"/>
              </w:rPr>
            </w:pPr>
            <w:r w:rsidRPr="00844592">
              <w:rPr>
                <w:rFonts w:eastAsia="Times New Roman"/>
                <w:sz w:val="20"/>
                <w:szCs w:val="20"/>
                <w:lang w:eastAsia="sl-SI"/>
              </w:rPr>
              <w:t>48.000,00 €</w:t>
            </w:r>
          </w:p>
        </w:tc>
      </w:tr>
      <w:tr w:rsidR="00406A0A" w:rsidRPr="00844592" w14:paraId="036B7E61" w14:textId="77777777" w:rsidTr="00402AFF">
        <w:trPr>
          <w:trHeight w:val="300"/>
        </w:trPr>
        <w:tc>
          <w:tcPr>
            <w:tcW w:w="370" w:type="pct"/>
            <w:tcBorders>
              <w:top w:val="nil"/>
              <w:left w:val="nil"/>
              <w:bottom w:val="nil"/>
              <w:right w:val="nil"/>
            </w:tcBorders>
            <w:noWrap/>
            <w:vAlign w:val="center"/>
            <w:hideMark/>
          </w:tcPr>
          <w:p w14:paraId="7FA6614A" w14:textId="77777777" w:rsidR="00DF52A2" w:rsidRPr="00844592" w:rsidRDefault="00DF52A2" w:rsidP="00402AFF">
            <w:pPr>
              <w:spacing w:after="0" w:line="240" w:lineRule="auto"/>
              <w:jc w:val="right"/>
              <w:rPr>
                <w:rFonts w:eastAsia="Times New Roman"/>
                <w:sz w:val="20"/>
                <w:szCs w:val="20"/>
                <w:lang w:eastAsia="sl-SI"/>
              </w:rPr>
            </w:pPr>
          </w:p>
        </w:tc>
        <w:tc>
          <w:tcPr>
            <w:tcW w:w="232" w:type="pct"/>
            <w:tcBorders>
              <w:top w:val="nil"/>
              <w:left w:val="nil"/>
              <w:bottom w:val="nil"/>
              <w:right w:val="nil"/>
            </w:tcBorders>
            <w:noWrap/>
            <w:vAlign w:val="center"/>
            <w:hideMark/>
          </w:tcPr>
          <w:p w14:paraId="2CEF4600" w14:textId="77777777" w:rsidR="00DF52A2" w:rsidRPr="00844592" w:rsidRDefault="00DF52A2" w:rsidP="00402AFF">
            <w:pPr>
              <w:spacing w:after="0" w:line="240" w:lineRule="auto"/>
              <w:rPr>
                <w:rFonts w:eastAsia="Times New Roman"/>
                <w:sz w:val="20"/>
                <w:szCs w:val="20"/>
                <w:lang w:eastAsia="sl-SI"/>
              </w:rPr>
            </w:pPr>
          </w:p>
        </w:tc>
        <w:tc>
          <w:tcPr>
            <w:tcW w:w="851" w:type="pct"/>
            <w:tcBorders>
              <w:top w:val="nil"/>
              <w:left w:val="nil"/>
              <w:bottom w:val="nil"/>
              <w:right w:val="nil"/>
            </w:tcBorders>
            <w:noWrap/>
            <w:vAlign w:val="center"/>
            <w:hideMark/>
          </w:tcPr>
          <w:p w14:paraId="725D3A0D" w14:textId="77777777" w:rsidR="00DF52A2" w:rsidRPr="00844592" w:rsidRDefault="00DF52A2" w:rsidP="00402AFF">
            <w:pPr>
              <w:spacing w:after="0" w:line="240" w:lineRule="auto"/>
              <w:rPr>
                <w:rFonts w:eastAsia="Times New Roman"/>
                <w:sz w:val="20"/>
                <w:szCs w:val="20"/>
                <w:lang w:eastAsia="sl-SI"/>
              </w:rPr>
            </w:pPr>
          </w:p>
        </w:tc>
        <w:tc>
          <w:tcPr>
            <w:tcW w:w="396" w:type="pct"/>
            <w:tcBorders>
              <w:top w:val="nil"/>
              <w:left w:val="nil"/>
              <w:bottom w:val="nil"/>
              <w:right w:val="nil"/>
            </w:tcBorders>
            <w:noWrap/>
            <w:vAlign w:val="center"/>
            <w:hideMark/>
          </w:tcPr>
          <w:p w14:paraId="7D88EC92" w14:textId="77777777" w:rsidR="00DF52A2" w:rsidRPr="00844592" w:rsidRDefault="00DF52A2" w:rsidP="00402AFF">
            <w:pPr>
              <w:spacing w:after="0" w:line="240" w:lineRule="auto"/>
              <w:rPr>
                <w:rFonts w:eastAsia="Times New Roman"/>
                <w:sz w:val="20"/>
                <w:szCs w:val="20"/>
                <w:lang w:eastAsia="sl-SI"/>
              </w:rPr>
            </w:pPr>
          </w:p>
        </w:tc>
        <w:tc>
          <w:tcPr>
            <w:tcW w:w="1041" w:type="pct"/>
            <w:tcBorders>
              <w:top w:val="nil"/>
              <w:left w:val="nil"/>
              <w:bottom w:val="nil"/>
              <w:right w:val="nil"/>
            </w:tcBorders>
            <w:noWrap/>
            <w:vAlign w:val="center"/>
            <w:hideMark/>
          </w:tcPr>
          <w:p w14:paraId="08E893F4" w14:textId="77777777" w:rsidR="00DF52A2" w:rsidRPr="00844592" w:rsidRDefault="00DF52A2" w:rsidP="00402AFF">
            <w:pPr>
              <w:spacing w:after="0" w:line="240" w:lineRule="auto"/>
              <w:rPr>
                <w:rFonts w:eastAsia="Times New Roman"/>
                <w:sz w:val="20"/>
                <w:szCs w:val="20"/>
                <w:lang w:eastAsia="sl-SI"/>
              </w:rPr>
            </w:pPr>
          </w:p>
        </w:tc>
        <w:tc>
          <w:tcPr>
            <w:tcW w:w="531" w:type="pct"/>
            <w:tcBorders>
              <w:top w:val="nil"/>
              <w:left w:val="nil"/>
              <w:bottom w:val="nil"/>
              <w:right w:val="nil"/>
            </w:tcBorders>
            <w:noWrap/>
            <w:vAlign w:val="center"/>
            <w:hideMark/>
          </w:tcPr>
          <w:p w14:paraId="5D80B54E" w14:textId="77777777" w:rsidR="00DF52A2" w:rsidRPr="00844592" w:rsidRDefault="00DF52A2" w:rsidP="00402AFF">
            <w:pPr>
              <w:spacing w:after="0" w:line="240" w:lineRule="auto"/>
              <w:rPr>
                <w:rFonts w:eastAsia="Times New Roman"/>
                <w:sz w:val="20"/>
                <w:szCs w:val="20"/>
                <w:lang w:eastAsia="sl-SI"/>
              </w:rPr>
            </w:pPr>
          </w:p>
        </w:tc>
        <w:tc>
          <w:tcPr>
            <w:tcW w:w="412" w:type="pct"/>
            <w:tcBorders>
              <w:top w:val="nil"/>
              <w:left w:val="nil"/>
              <w:bottom w:val="nil"/>
              <w:right w:val="nil"/>
            </w:tcBorders>
            <w:noWrap/>
            <w:vAlign w:val="center"/>
            <w:hideMark/>
          </w:tcPr>
          <w:p w14:paraId="2DB85DFC" w14:textId="77777777" w:rsidR="00DF52A2" w:rsidRPr="00844592" w:rsidRDefault="00DF52A2" w:rsidP="00402AFF">
            <w:pPr>
              <w:spacing w:after="0" w:line="240" w:lineRule="auto"/>
              <w:rPr>
                <w:rFonts w:eastAsia="Times New Roman"/>
                <w:sz w:val="20"/>
                <w:szCs w:val="20"/>
                <w:lang w:eastAsia="sl-SI"/>
              </w:rPr>
            </w:pPr>
          </w:p>
        </w:tc>
        <w:tc>
          <w:tcPr>
            <w:tcW w:w="555" w:type="pct"/>
            <w:tcBorders>
              <w:top w:val="nil"/>
              <w:left w:val="nil"/>
              <w:bottom w:val="nil"/>
              <w:right w:val="nil"/>
            </w:tcBorders>
            <w:noWrap/>
            <w:vAlign w:val="center"/>
            <w:hideMark/>
          </w:tcPr>
          <w:p w14:paraId="14FA4E90" w14:textId="77777777" w:rsidR="00DF52A2" w:rsidRPr="00844592" w:rsidRDefault="00DF52A2" w:rsidP="00402AFF">
            <w:pPr>
              <w:spacing w:after="0" w:line="240" w:lineRule="auto"/>
              <w:rPr>
                <w:rFonts w:eastAsia="Times New Roman"/>
                <w:sz w:val="20"/>
                <w:szCs w:val="20"/>
                <w:lang w:eastAsia="sl-SI"/>
              </w:rPr>
            </w:pPr>
          </w:p>
        </w:tc>
        <w:tc>
          <w:tcPr>
            <w:tcW w:w="612" w:type="pct"/>
            <w:tcBorders>
              <w:top w:val="nil"/>
              <w:left w:val="nil"/>
              <w:bottom w:val="nil"/>
              <w:right w:val="nil"/>
            </w:tcBorders>
            <w:noWrap/>
            <w:vAlign w:val="center"/>
            <w:hideMark/>
          </w:tcPr>
          <w:p w14:paraId="61A49EC3" w14:textId="77777777" w:rsidR="00DF52A2" w:rsidRPr="00844592" w:rsidRDefault="00DF52A2" w:rsidP="00402AFF">
            <w:pPr>
              <w:spacing w:after="0" w:line="240" w:lineRule="auto"/>
              <w:rPr>
                <w:rFonts w:eastAsia="Times New Roman"/>
                <w:sz w:val="20"/>
                <w:szCs w:val="20"/>
                <w:lang w:eastAsia="sl-SI"/>
              </w:rPr>
            </w:pPr>
          </w:p>
        </w:tc>
      </w:tr>
    </w:tbl>
    <w:p w14:paraId="0AB2C3D7" w14:textId="77777777" w:rsidR="00ED4DF3" w:rsidRPr="00844592" w:rsidRDefault="00ED4DF3" w:rsidP="00ED4DF3">
      <w:pPr>
        <w:rPr>
          <w:i/>
          <w:iCs/>
          <w:u w:val="single"/>
        </w:rPr>
      </w:pPr>
      <w:r w:rsidRPr="00844592">
        <w:rPr>
          <w:i/>
          <w:iCs/>
          <w:u w:val="single"/>
        </w:rPr>
        <w:t>Primer izračuna – Cilj 1:</w:t>
      </w:r>
    </w:p>
    <w:tbl>
      <w:tblPr>
        <w:tblW w:w="6200" w:type="dxa"/>
        <w:tblCellMar>
          <w:left w:w="70" w:type="dxa"/>
          <w:right w:w="70" w:type="dxa"/>
        </w:tblCellMar>
        <w:tblLook w:val="04A0" w:firstRow="1" w:lastRow="0" w:firstColumn="1" w:lastColumn="0" w:noHBand="0" w:noVBand="1"/>
      </w:tblPr>
      <w:tblGrid>
        <w:gridCol w:w="3322"/>
        <w:gridCol w:w="1070"/>
        <w:gridCol w:w="683"/>
        <w:gridCol w:w="1125"/>
      </w:tblGrid>
      <w:tr w:rsidR="00406A0A" w:rsidRPr="00844592" w14:paraId="01CB49C3" w14:textId="77777777" w:rsidTr="000524A8">
        <w:trPr>
          <w:trHeight w:val="300"/>
        </w:trPr>
        <w:tc>
          <w:tcPr>
            <w:tcW w:w="6200" w:type="dxa"/>
            <w:gridSpan w:val="4"/>
            <w:tcBorders>
              <w:top w:val="single" w:sz="4" w:space="0" w:color="auto"/>
              <w:left w:val="single" w:sz="4" w:space="0" w:color="auto"/>
              <w:bottom w:val="single" w:sz="4" w:space="0" w:color="auto"/>
              <w:right w:val="single" w:sz="4" w:space="0" w:color="auto"/>
            </w:tcBorders>
            <w:noWrap/>
            <w:vAlign w:val="center"/>
            <w:hideMark/>
          </w:tcPr>
          <w:p w14:paraId="070FBCD1" w14:textId="77777777" w:rsidR="00ED4DF3" w:rsidRPr="00844592" w:rsidRDefault="00ED4DF3" w:rsidP="000524A8">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PRIMER / Odkup dela parcele (brez ZU)</w:t>
            </w:r>
          </w:p>
        </w:tc>
      </w:tr>
      <w:tr w:rsidR="00406A0A" w:rsidRPr="00844592" w14:paraId="37124956" w14:textId="77777777" w:rsidTr="000524A8">
        <w:trPr>
          <w:trHeight w:val="315"/>
        </w:trPr>
        <w:tc>
          <w:tcPr>
            <w:tcW w:w="3322" w:type="dxa"/>
            <w:tcBorders>
              <w:top w:val="nil"/>
              <w:left w:val="nil"/>
              <w:bottom w:val="nil"/>
              <w:right w:val="nil"/>
            </w:tcBorders>
            <w:noWrap/>
            <w:vAlign w:val="center"/>
            <w:hideMark/>
          </w:tcPr>
          <w:p w14:paraId="6ED97B47" w14:textId="77777777" w:rsidR="00ED4DF3" w:rsidRPr="00844592" w:rsidRDefault="00ED4DF3" w:rsidP="000524A8">
            <w:pPr>
              <w:spacing w:after="0" w:line="240" w:lineRule="auto"/>
              <w:jc w:val="center"/>
              <w:rPr>
                <w:rFonts w:eastAsia="Times New Roman"/>
                <w:b/>
                <w:bCs/>
                <w:i/>
                <w:iCs/>
                <w:sz w:val="20"/>
                <w:szCs w:val="20"/>
                <w:lang w:eastAsia="sl-SI"/>
              </w:rPr>
            </w:pPr>
          </w:p>
        </w:tc>
        <w:tc>
          <w:tcPr>
            <w:tcW w:w="1070" w:type="dxa"/>
            <w:tcBorders>
              <w:top w:val="nil"/>
              <w:left w:val="nil"/>
              <w:bottom w:val="nil"/>
              <w:right w:val="nil"/>
            </w:tcBorders>
            <w:noWrap/>
            <w:vAlign w:val="center"/>
            <w:hideMark/>
          </w:tcPr>
          <w:p w14:paraId="285B50E7" w14:textId="77777777" w:rsidR="00ED4DF3" w:rsidRPr="00844592" w:rsidRDefault="00ED4DF3" w:rsidP="000524A8">
            <w:pPr>
              <w:spacing w:after="0" w:line="240" w:lineRule="auto"/>
              <w:rPr>
                <w:rFonts w:eastAsia="Times New Roman"/>
                <w:sz w:val="20"/>
                <w:szCs w:val="20"/>
                <w:lang w:eastAsia="sl-SI"/>
              </w:rPr>
            </w:pPr>
          </w:p>
        </w:tc>
        <w:tc>
          <w:tcPr>
            <w:tcW w:w="683" w:type="dxa"/>
            <w:tcBorders>
              <w:top w:val="nil"/>
              <w:left w:val="nil"/>
              <w:bottom w:val="nil"/>
              <w:right w:val="nil"/>
            </w:tcBorders>
            <w:noWrap/>
            <w:vAlign w:val="center"/>
            <w:hideMark/>
          </w:tcPr>
          <w:p w14:paraId="523B6CEF" w14:textId="77777777" w:rsidR="00ED4DF3" w:rsidRPr="00844592" w:rsidRDefault="00ED4DF3" w:rsidP="000524A8">
            <w:pPr>
              <w:spacing w:after="0" w:line="240" w:lineRule="auto"/>
              <w:rPr>
                <w:rFonts w:eastAsia="Times New Roman"/>
                <w:sz w:val="20"/>
                <w:szCs w:val="20"/>
                <w:lang w:eastAsia="sl-SI"/>
              </w:rPr>
            </w:pPr>
          </w:p>
        </w:tc>
        <w:tc>
          <w:tcPr>
            <w:tcW w:w="1125" w:type="dxa"/>
            <w:tcBorders>
              <w:top w:val="nil"/>
              <w:left w:val="nil"/>
              <w:bottom w:val="nil"/>
              <w:right w:val="nil"/>
            </w:tcBorders>
            <w:noWrap/>
            <w:vAlign w:val="center"/>
            <w:hideMark/>
          </w:tcPr>
          <w:p w14:paraId="4CCEDD72" w14:textId="77777777" w:rsidR="00ED4DF3" w:rsidRPr="00844592" w:rsidRDefault="00ED4DF3" w:rsidP="000524A8">
            <w:pPr>
              <w:spacing w:after="0" w:line="240" w:lineRule="auto"/>
              <w:rPr>
                <w:rFonts w:eastAsia="Times New Roman"/>
                <w:sz w:val="20"/>
                <w:szCs w:val="20"/>
                <w:lang w:eastAsia="sl-SI"/>
              </w:rPr>
            </w:pPr>
          </w:p>
        </w:tc>
      </w:tr>
      <w:tr w:rsidR="00406A0A" w:rsidRPr="00844592" w14:paraId="72CB5BEC" w14:textId="77777777" w:rsidTr="000524A8">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539449CC" w14:textId="77777777" w:rsidR="00ED4DF3" w:rsidRPr="00844592" w:rsidRDefault="00ED4DF3" w:rsidP="000524A8">
            <w:pPr>
              <w:spacing w:after="0" w:line="240" w:lineRule="auto"/>
              <w:rPr>
                <w:rFonts w:eastAsia="Times New Roman"/>
                <w:sz w:val="20"/>
                <w:szCs w:val="20"/>
                <w:lang w:eastAsia="sl-SI"/>
              </w:rPr>
            </w:pPr>
            <w:r w:rsidRPr="00844592">
              <w:rPr>
                <w:rFonts w:eastAsia="Times New Roman"/>
                <w:sz w:val="20"/>
                <w:szCs w:val="20"/>
                <w:lang w:eastAsia="sl-SI"/>
              </w:rPr>
              <w:t>Vrednost SZ</w:t>
            </w:r>
          </w:p>
        </w:tc>
        <w:tc>
          <w:tcPr>
            <w:tcW w:w="1070" w:type="dxa"/>
            <w:tcBorders>
              <w:top w:val="single" w:sz="8" w:space="0" w:color="auto"/>
              <w:left w:val="single" w:sz="8" w:space="0" w:color="auto"/>
              <w:bottom w:val="single" w:sz="8" w:space="0" w:color="auto"/>
              <w:right w:val="single" w:sz="8" w:space="0" w:color="auto"/>
            </w:tcBorders>
            <w:noWrap/>
            <w:vAlign w:val="center"/>
            <w:hideMark/>
          </w:tcPr>
          <w:p w14:paraId="7AE003FA" w14:textId="77777777" w:rsidR="00ED4DF3" w:rsidRPr="00844592" w:rsidRDefault="00ED4DF3" w:rsidP="000524A8">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Cilj 1</w:t>
            </w:r>
          </w:p>
        </w:tc>
        <w:tc>
          <w:tcPr>
            <w:tcW w:w="683" w:type="dxa"/>
            <w:tcBorders>
              <w:top w:val="single" w:sz="4" w:space="0" w:color="auto"/>
              <w:left w:val="single" w:sz="4" w:space="0" w:color="auto"/>
              <w:bottom w:val="single" w:sz="4" w:space="0" w:color="auto"/>
              <w:right w:val="single" w:sz="4" w:space="0" w:color="auto"/>
            </w:tcBorders>
            <w:noWrap/>
            <w:vAlign w:val="center"/>
            <w:hideMark/>
          </w:tcPr>
          <w:p w14:paraId="7F058B19"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1125" w:type="dxa"/>
            <w:tcBorders>
              <w:top w:val="single" w:sz="4" w:space="0" w:color="auto"/>
              <w:left w:val="nil"/>
              <w:bottom w:val="single" w:sz="4" w:space="0" w:color="auto"/>
              <w:right w:val="single" w:sz="4" w:space="0" w:color="auto"/>
            </w:tcBorders>
            <w:noWrap/>
            <w:vAlign w:val="center"/>
            <w:hideMark/>
          </w:tcPr>
          <w:p w14:paraId="12B632E6"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56,10 €</w:t>
            </w:r>
          </w:p>
        </w:tc>
      </w:tr>
      <w:tr w:rsidR="00406A0A" w:rsidRPr="00844592" w14:paraId="431AA31A" w14:textId="77777777" w:rsidTr="000524A8">
        <w:trPr>
          <w:trHeight w:val="300"/>
        </w:trPr>
        <w:tc>
          <w:tcPr>
            <w:tcW w:w="3322" w:type="dxa"/>
            <w:tcBorders>
              <w:top w:val="nil"/>
              <w:left w:val="nil"/>
              <w:bottom w:val="nil"/>
              <w:right w:val="nil"/>
            </w:tcBorders>
            <w:noWrap/>
            <w:vAlign w:val="center"/>
            <w:hideMark/>
          </w:tcPr>
          <w:p w14:paraId="7E9259AD" w14:textId="77777777" w:rsidR="00ED4DF3" w:rsidRPr="00844592" w:rsidRDefault="00ED4DF3" w:rsidP="000524A8">
            <w:pPr>
              <w:spacing w:after="0" w:line="240" w:lineRule="auto"/>
              <w:jc w:val="right"/>
              <w:rPr>
                <w:rFonts w:eastAsia="Times New Roman"/>
                <w:sz w:val="20"/>
                <w:szCs w:val="20"/>
                <w:lang w:eastAsia="sl-SI"/>
              </w:rPr>
            </w:pPr>
          </w:p>
        </w:tc>
        <w:tc>
          <w:tcPr>
            <w:tcW w:w="1070" w:type="dxa"/>
            <w:tcBorders>
              <w:top w:val="nil"/>
              <w:left w:val="nil"/>
              <w:bottom w:val="nil"/>
              <w:right w:val="nil"/>
            </w:tcBorders>
            <w:noWrap/>
            <w:vAlign w:val="center"/>
            <w:hideMark/>
          </w:tcPr>
          <w:p w14:paraId="4F87463F" w14:textId="77777777" w:rsidR="00ED4DF3" w:rsidRPr="00844592" w:rsidRDefault="00ED4DF3" w:rsidP="000524A8">
            <w:pPr>
              <w:spacing w:after="0" w:line="240" w:lineRule="auto"/>
              <w:rPr>
                <w:rFonts w:eastAsia="Times New Roman"/>
                <w:sz w:val="20"/>
                <w:szCs w:val="20"/>
                <w:lang w:eastAsia="sl-SI"/>
              </w:rPr>
            </w:pPr>
          </w:p>
        </w:tc>
        <w:tc>
          <w:tcPr>
            <w:tcW w:w="683" w:type="dxa"/>
            <w:tcBorders>
              <w:top w:val="nil"/>
              <w:left w:val="nil"/>
              <w:bottom w:val="nil"/>
              <w:right w:val="nil"/>
            </w:tcBorders>
            <w:noWrap/>
            <w:vAlign w:val="center"/>
            <w:hideMark/>
          </w:tcPr>
          <w:p w14:paraId="139EB73B" w14:textId="77777777" w:rsidR="00ED4DF3" w:rsidRPr="00844592" w:rsidRDefault="00ED4DF3" w:rsidP="000524A8">
            <w:pPr>
              <w:spacing w:after="0" w:line="240" w:lineRule="auto"/>
              <w:rPr>
                <w:rFonts w:eastAsia="Times New Roman"/>
                <w:sz w:val="20"/>
                <w:szCs w:val="20"/>
                <w:lang w:eastAsia="sl-SI"/>
              </w:rPr>
            </w:pPr>
          </w:p>
        </w:tc>
        <w:tc>
          <w:tcPr>
            <w:tcW w:w="1125" w:type="dxa"/>
            <w:tcBorders>
              <w:top w:val="nil"/>
              <w:left w:val="nil"/>
              <w:bottom w:val="nil"/>
              <w:right w:val="nil"/>
            </w:tcBorders>
            <w:noWrap/>
            <w:vAlign w:val="center"/>
            <w:hideMark/>
          </w:tcPr>
          <w:p w14:paraId="4AE80BD4" w14:textId="77777777" w:rsidR="00ED4DF3" w:rsidRPr="00844592" w:rsidRDefault="00ED4DF3" w:rsidP="000524A8">
            <w:pPr>
              <w:spacing w:after="0" w:line="240" w:lineRule="auto"/>
              <w:rPr>
                <w:rFonts w:eastAsia="Times New Roman"/>
                <w:sz w:val="20"/>
                <w:szCs w:val="20"/>
                <w:lang w:eastAsia="sl-SI"/>
              </w:rPr>
            </w:pPr>
          </w:p>
        </w:tc>
      </w:tr>
      <w:tr w:rsidR="00406A0A" w:rsidRPr="00844592" w14:paraId="2903A218" w14:textId="77777777" w:rsidTr="000524A8">
        <w:trPr>
          <w:trHeight w:val="300"/>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6FEFE32D" w14:textId="77777777" w:rsidR="00ED4DF3" w:rsidRPr="00844592" w:rsidRDefault="00ED4DF3" w:rsidP="000524A8">
            <w:pPr>
              <w:spacing w:after="0" w:line="240" w:lineRule="auto"/>
              <w:rPr>
                <w:rFonts w:eastAsia="Times New Roman"/>
                <w:sz w:val="20"/>
                <w:szCs w:val="20"/>
                <w:lang w:eastAsia="sl-SI"/>
              </w:rPr>
            </w:pPr>
            <w:r w:rsidRPr="00844592">
              <w:rPr>
                <w:rFonts w:eastAsia="Times New Roman"/>
                <w:sz w:val="20"/>
                <w:szCs w:val="20"/>
                <w:lang w:eastAsia="sl-SI"/>
              </w:rPr>
              <w:t>Odkup</w:t>
            </w:r>
          </w:p>
        </w:tc>
        <w:tc>
          <w:tcPr>
            <w:tcW w:w="1070" w:type="dxa"/>
            <w:tcBorders>
              <w:top w:val="single" w:sz="4" w:space="0" w:color="auto"/>
              <w:left w:val="nil"/>
              <w:bottom w:val="single" w:sz="4" w:space="0" w:color="auto"/>
              <w:right w:val="single" w:sz="4" w:space="0" w:color="auto"/>
            </w:tcBorders>
            <w:noWrap/>
            <w:vAlign w:val="center"/>
            <w:hideMark/>
          </w:tcPr>
          <w:p w14:paraId="60EB212B"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50</w:t>
            </w:r>
          </w:p>
        </w:tc>
        <w:tc>
          <w:tcPr>
            <w:tcW w:w="683" w:type="dxa"/>
            <w:tcBorders>
              <w:top w:val="single" w:sz="4" w:space="0" w:color="auto"/>
              <w:left w:val="nil"/>
              <w:bottom w:val="single" w:sz="4" w:space="0" w:color="auto"/>
              <w:right w:val="single" w:sz="4" w:space="0" w:color="auto"/>
            </w:tcBorders>
            <w:noWrap/>
            <w:vAlign w:val="center"/>
            <w:hideMark/>
          </w:tcPr>
          <w:p w14:paraId="37645726"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1125" w:type="dxa"/>
            <w:tcBorders>
              <w:top w:val="single" w:sz="4" w:space="0" w:color="auto"/>
              <w:left w:val="nil"/>
              <w:bottom w:val="single" w:sz="4" w:space="0" w:color="auto"/>
              <w:right w:val="single" w:sz="4" w:space="0" w:color="auto"/>
            </w:tcBorders>
            <w:noWrap/>
            <w:vAlign w:val="center"/>
            <w:hideMark/>
          </w:tcPr>
          <w:p w14:paraId="1F700F32"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2.805 €</w:t>
            </w:r>
          </w:p>
        </w:tc>
      </w:tr>
      <w:tr w:rsidR="00406A0A" w:rsidRPr="00844592" w14:paraId="7086EE16" w14:textId="77777777" w:rsidTr="000524A8">
        <w:trPr>
          <w:trHeight w:val="315"/>
        </w:trPr>
        <w:tc>
          <w:tcPr>
            <w:tcW w:w="3322" w:type="dxa"/>
            <w:tcBorders>
              <w:top w:val="nil"/>
              <w:left w:val="nil"/>
              <w:bottom w:val="nil"/>
              <w:right w:val="nil"/>
            </w:tcBorders>
            <w:noWrap/>
            <w:vAlign w:val="center"/>
            <w:hideMark/>
          </w:tcPr>
          <w:p w14:paraId="0B6E3DA7" w14:textId="77777777" w:rsidR="00ED4DF3" w:rsidRPr="00844592" w:rsidRDefault="00ED4DF3" w:rsidP="000524A8">
            <w:pPr>
              <w:spacing w:after="0" w:line="240" w:lineRule="auto"/>
              <w:jc w:val="right"/>
              <w:rPr>
                <w:rFonts w:eastAsia="Times New Roman"/>
                <w:sz w:val="20"/>
                <w:szCs w:val="20"/>
                <w:lang w:eastAsia="sl-SI"/>
              </w:rPr>
            </w:pPr>
          </w:p>
        </w:tc>
        <w:tc>
          <w:tcPr>
            <w:tcW w:w="1070" w:type="dxa"/>
            <w:tcBorders>
              <w:top w:val="nil"/>
              <w:left w:val="nil"/>
              <w:bottom w:val="nil"/>
              <w:right w:val="nil"/>
            </w:tcBorders>
            <w:noWrap/>
            <w:vAlign w:val="center"/>
            <w:hideMark/>
          </w:tcPr>
          <w:p w14:paraId="1F3FD55C" w14:textId="77777777" w:rsidR="00ED4DF3" w:rsidRPr="00844592" w:rsidRDefault="00ED4DF3" w:rsidP="000524A8">
            <w:pPr>
              <w:spacing w:after="0" w:line="240" w:lineRule="auto"/>
              <w:rPr>
                <w:rFonts w:eastAsia="Times New Roman"/>
                <w:sz w:val="20"/>
                <w:szCs w:val="20"/>
                <w:lang w:eastAsia="sl-SI"/>
              </w:rPr>
            </w:pPr>
          </w:p>
        </w:tc>
        <w:tc>
          <w:tcPr>
            <w:tcW w:w="683" w:type="dxa"/>
            <w:tcBorders>
              <w:top w:val="nil"/>
              <w:left w:val="nil"/>
              <w:bottom w:val="nil"/>
              <w:right w:val="nil"/>
            </w:tcBorders>
            <w:noWrap/>
            <w:vAlign w:val="center"/>
            <w:hideMark/>
          </w:tcPr>
          <w:p w14:paraId="6EE8EBE8" w14:textId="77777777" w:rsidR="00ED4DF3" w:rsidRPr="00844592" w:rsidRDefault="00ED4DF3" w:rsidP="000524A8">
            <w:pPr>
              <w:spacing w:after="0" w:line="240" w:lineRule="auto"/>
              <w:jc w:val="right"/>
              <w:rPr>
                <w:rFonts w:eastAsia="Times New Roman"/>
                <w:sz w:val="20"/>
                <w:szCs w:val="20"/>
                <w:lang w:eastAsia="sl-SI"/>
              </w:rPr>
            </w:pPr>
          </w:p>
        </w:tc>
        <w:tc>
          <w:tcPr>
            <w:tcW w:w="1125" w:type="dxa"/>
            <w:tcBorders>
              <w:top w:val="nil"/>
              <w:left w:val="nil"/>
              <w:bottom w:val="nil"/>
              <w:right w:val="nil"/>
            </w:tcBorders>
            <w:noWrap/>
            <w:vAlign w:val="center"/>
            <w:hideMark/>
          </w:tcPr>
          <w:p w14:paraId="78AF1A0A" w14:textId="77777777" w:rsidR="00ED4DF3" w:rsidRPr="00844592" w:rsidRDefault="00ED4DF3" w:rsidP="000524A8">
            <w:pPr>
              <w:spacing w:after="0" w:line="240" w:lineRule="auto"/>
              <w:jc w:val="right"/>
              <w:rPr>
                <w:rFonts w:eastAsia="Times New Roman"/>
                <w:sz w:val="20"/>
                <w:szCs w:val="20"/>
                <w:lang w:eastAsia="sl-SI"/>
              </w:rPr>
            </w:pPr>
          </w:p>
        </w:tc>
      </w:tr>
      <w:tr w:rsidR="00406A0A" w:rsidRPr="00844592" w14:paraId="3F4B165F" w14:textId="77777777" w:rsidTr="000524A8">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0368B6F6" w14:textId="77777777" w:rsidR="00ED4DF3" w:rsidRPr="00844592" w:rsidRDefault="00ED4DF3" w:rsidP="000524A8">
            <w:pPr>
              <w:spacing w:after="0" w:line="240" w:lineRule="auto"/>
              <w:rPr>
                <w:rFonts w:eastAsia="Times New Roman"/>
                <w:sz w:val="20"/>
                <w:szCs w:val="20"/>
                <w:lang w:eastAsia="sl-SI"/>
              </w:rPr>
            </w:pPr>
            <w:r w:rsidRPr="00844592">
              <w:rPr>
                <w:rFonts w:eastAsia="Times New Roman"/>
                <w:sz w:val="20"/>
                <w:szCs w:val="20"/>
                <w:lang w:eastAsia="sl-SI"/>
              </w:rPr>
              <w:t>Faktor prilagoditve zazidljiva zemljišča</w:t>
            </w:r>
          </w:p>
        </w:tc>
        <w:tc>
          <w:tcPr>
            <w:tcW w:w="1070" w:type="dxa"/>
            <w:tcBorders>
              <w:top w:val="single" w:sz="8" w:space="0" w:color="auto"/>
              <w:left w:val="single" w:sz="8" w:space="0" w:color="auto"/>
              <w:bottom w:val="single" w:sz="8" w:space="0" w:color="auto"/>
              <w:right w:val="single" w:sz="8" w:space="0" w:color="auto"/>
            </w:tcBorders>
            <w:noWrap/>
            <w:vAlign w:val="center"/>
            <w:hideMark/>
          </w:tcPr>
          <w:p w14:paraId="633F9D4F" w14:textId="77777777" w:rsidR="00ED4DF3" w:rsidRPr="00844592" w:rsidRDefault="00ED4DF3" w:rsidP="000524A8">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iz Modela</w:t>
            </w:r>
          </w:p>
        </w:tc>
        <w:tc>
          <w:tcPr>
            <w:tcW w:w="683" w:type="dxa"/>
            <w:tcBorders>
              <w:top w:val="single" w:sz="4" w:space="0" w:color="auto"/>
              <w:left w:val="single" w:sz="4" w:space="0" w:color="auto"/>
              <w:bottom w:val="single" w:sz="4" w:space="0" w:color="auto"/>
              <w:right w:val="single" w:sz="4" w:space="0" w:color="auto"/>
            </w:tcBorders>
            <w:noWrap/>
            <w:vAlign w:val="center"/>
            <w:hideMark/>
          </w:tcPr>
          <w:p w14:paraId="1A82C468" w14:textId="77777777" w:rsidR="00ED4DF3" w:rsidRPr="00844592" w:rsidRDefault="00ED4DF3" w:rsidP="000524A8">
            <w:pPr>
              <w:spacing w:after="0" w:line="240" w:lineRule="auto"/>
              <w:jc w:val="right"/>
              <w:rPr>
                <w:rFonts w:eastAsia="Times New Roman"/>
                <w:i/>
                <w:iCs/>
                <w:sz w:val="20"/>
                <w:szCs w:val="20"/>
                <w:lang w:eastAsia="sl-SI"/>
              </w:rPr>
            </w:pPr>
            <w:r w:rsidRPr="00844592">
              <w:rPr>
                <w:rFonts w:eastAsia="Times New Roman"/>
                <w:i/>
                <w:iCs/>
                <w:sz w:val="20"/>
                <w:szCs w:val="20"/>
                <w:lang w:eastAsia="sl-SI"/>
              </w:rPr>
              <w:t>faktor</w:t>
            </w:r>
          </w:p>
        </w:tc>
        <w:tc>
          <w:tcPr>
            <w:tcW w:w="1125" w:type="dxa"/>
            <w:tcBorders>
              <w:top w:val="single" w:sz="4" w:space="0" w:color="auto"/>
              <w:left w:val="nil"/>
              <w:bottom w:val="single" w:sz="4" w:space="0" w:color="auto"/>
              <w:right w:val="single" w:sz="4" w:space="0" w:color="auto"/>
            </w:tcBorders>
            <w:noWrap/>
            <w:vAlign w:val="center"/>
            <w:hideMark/>
          </w:tcPr>
          <w:p w14:paraId="25B5820E"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2,10</w:t>
            </w:r>
          </w:p>
        </w:tc>
      </w:tr>
      <w:tr w:rsidR="00406A0A" w:rsidRPr="00844592" w14:paraId="40CBED94" w14:textId="77777777" w:rsidTr="000524A8">
        <w:trPr>
          <w:trHeight w:val="315"/>
        </w:trPr>
        <w:tc>
          <w:tcPr>
            <w:tcW w:w="3322" w:type="dxa"/>
            <w:tcBorders>
              <w:top w:val="nil"/>
              <w:left w:val="nil"/>
              <w:bottom w:val="nil"/>
              <w:right w:val="nil"/>
            </w:tcBorders>
            <w:noWrap/>
            <w:vAlign w:val="center"/>
            <w:hideMark/>
          </w:tcPr>
          <w:p w14:paraId="3EA618B2" w14:textId="77777777" w:rsidR="00ED4DF3" w:rsidRPr="00844592" w:rsidRDefault="00ED4DF3" w:rsidP="000524A8">
            <w:pPr>
              <w:spacing w:after="0" w:line="240" w:lineRule="auto"/>
              <w:jc w:val="right"/>
              <w:rPr>
                <w:rFonts w:eastAsia="Times New Roman"/>
                <w:i/>
                <w:iCs/>
                <w:sz w:val="20"/>
                <w:szCs w:val="20"/>
                <w:lang w:eastAsia="sl-SI"/>
              </w:rPr>
            </w:pPr>
            <w:r w:rsidRPr="00844592">
              <w:rPr>
                <w:rFonts w:eastAsia="Times New Roman"/>
                <w:i/>
                <w:iCs/>
                <w:sz w:val="20"/>
                <w:szCs w:val="20"/>
                <w:lang w:eastAsia="sl-SI"/>
              </w:rPr>
              <w:t>Raven</w:t>
            </w:r>
          </w:p>
        </w:tc>
        <w:tc>
          <w:tcPr>
            <w:tcW w:w="1070" w:type="dxa"/>
            <w:tcBorders>
              <w:top w:val="nil"/>
              <w:left w:val="nil"/>
              <w:bottom w:val="nil"/>
              <w:right w:val="nil"/>
            </w:tcBorders>
            <w:noWrap/>
            <w:vAlign w:val="center"/>
            <w:hideMark/>
          </w:tcPr>
          <w:p w14:paraId="050E4ADF" w14:textId="77777777" w:rsidR="00ED4DF3" w:rsidRPr="00844592" w:rsidRDefault="00ED4DF3" w:rsidP="000524A8">
            <w:pPr>
              <w:spacing w:after="0" w:line="240" w:lineRule="auto"/>
              <w:jc w:val="center"/>
              <w:rPr>
                <w:rFonts w:eastAsia="Times New Roman"/>
                <w:i/>
                <w:iCs/>
                <w:sz w:val="20"/>
                <w:szCs w:val="20"/>
                <w:lang w:eastAsia="sl-SI"/>
              </w:rPr>
            </w:pPr>
            <w:r w:rsidRPr="00844592">
              <w:rPr>
                <w:rFonts w:eastAsia="Times New Roman"/>
                <w:i/>
                <w:iCs/>
                <w:sz w:val="20"/>
                <w:szCs w:val="20"/>
                <w:lang w:eastAsia="sl-SI"/>
              </w:rPr>
              <w:t>12 / 31</w:t>
            </w:r>
          </w:p>
        </w:tc>
        <w:tc>
          <w:tcPr>
            <w:tcW w:w="683" w:type="dxa"/>
            <w:tcBorders>
              <w:top w:val="nil"/>
              <w:left w:val="nil"/>
              <w:bottom w:val="nil"/>
              <w:right w:val="nil"/>
            </w:tcBorders>
            <w:noWrap/>
            <w:vAlign w:val="center"/>
            <w:hideMark/>
          </w:tcPr>
          <w:p w14:paraId="105AF733" w14:textId="77777777" w:rsidR="00ED4DF3" w:rsidRPr="00844592" w:rsidRDefault="00ED4DF3" w:rsidP="000524A8">
            <w:pPr>
              <w:spacing w:after="0" w:line="240" w:lineRule="auto"/>
              <w:jc w:val="center"/>
              <w:rPr>
                <w:rFonts w:eastAsia="Times New Roman"/>
                <w:i/>
                <w:iCs/>
                <w:sz w:val="20"/>
                <w:szCs w:val="20"/>
                <w:lang w:eastAsia="sl-SI"/>
              </w:rPr>
            </w:pPr>
          </w:p>
        </w:tc>
        <w:tc>
          <w:tcPr>
            <w:tcW w:w="1125" w:type="dxa"/>
            <w:tcBorders>
              <w:top w:val="nil"/>
              <w:left w:val="nil"/>
              <w:bottom w:val="nil"/>
              <w:right w:val="nil"/>
            </w:tcBorders>
            <w:noWrap/>
            <w:vAlign w:val="center"/>
            <w:hideMark/>
          </w:tcPr>
          <w:p w14:paraId="0CCA1D1F" w14:textId="77777777" w:rsidR="00ED4DF3" w:rsidRPr="00844592" w:rsidRDefault="00ED4DF3" w:rsidP="000524A8">
            <w:pPr>
              <w:spacing w:after="0" w:line="240" w:lineRule="auto"/>
              <w:rPr>
                <w:rFonts w:eastAsia="Times New Roman"/>
                <w:sz w:val="20"/>
                <w:szCs w:val="20"/>
                <w:lang w:eastAsia="sl-SI"/>
              </w:rPr>
            </w:pPr>
          </w:p>
        </w:tc>
      </w:tr>
      <w:tr w:rsidR="00406A0A" w:rsidRPr="00844592" w14:paraId="2E760832" w14:textId="77777777" w:rsidTr="000524A8">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6A660CE5" w14:textId="77777777" w:rsidR="00ED4DF3" w:rsidRPr="00844592" w:rsidRDefault="00ED4DF3" w:rsidP="000524A8">
            <w:pPr>
              <w:spacing w:after="0" w:line="240" w:lineRule="auto"/>
              <w:rPr>
                <w:rFonts w:eastAsia="Times New Roman"/>
                <w:sz w:val="20"/>
                <w:szCs w:val="20"/>
                <w:lang w:eastAsia="sl-SI"/>
              </w:rPr>
            </w:pPr>
            <w:r w:rsidRPr="00844592">
              <w:rPr>
                <w:rFonts w:eastAsia="Times New Roman"/>
                <w:sz w:val="20"/>
                <w:szCs w:val="20"/>
                <w:lang w:eastAsia="sl-SI"/>
              </w:rPr>
              <w:t>Prilagoditve</w:t>
            </w:r>
          </w:p>
        </w:tc>
        <w:tc>
          <w:tcPr>
            <w:tcW w:w="1070" w:type="dxa"/>
            <w:tcBorders>
              <w:top w:val="single" w:sz="8" w:space="0" w:color="auto"/>
              <w:left w:val="single" w:sz="8" w:space="0" w:color="auto"/>
              <w:bottom w:val="single" w:sz="8" w:space="0" w:color="auto"/>
              <w:right w:val="single" w:sz="8" w:space="0" w:color="auto"/>
            </w:tcBorders>
            <w:noWrap/>
            <w:vAlign w:val="center"/>
            <w:hideMark/>
          </w:tcPr>
          <w:p w14:paraId="6809ADFE" w14:textId="77777777" w:rsidR="00ED4DF3" w:rsidRPr="00844592" w:rsidRDefault="00ED4DF3" w:rsidP="000524A8">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iz Modela</w:t>
            </w:r>
          </w:p>
        </w:tc>
        <w:tc>
          <w:tcPr>
            <w:tcW w:w="683" w:type="dxa"/>
            <w:tcBorders>
              <w:top w:val="single" w:sz="4" w:space="0" w:color="auto"/>
              <w:left w:val="single" w:sz="4" w:space="0" w:color="auto"/>
              <w:bottom w:val="single" w:sz="4" w:space="0" w:color="auto"/>
              <w:right w:val="single" w:sz="4" w:space="0" w:color="auto"/>
            </w:tcBorders>
            <w:noWrap/>
            <w:vAlign w:val="center"/>
            <w:hideMark/>
          </w:tcPr>
          <w:p w14:paraId="5664CC54" w14:textId="77777777" w:rsidR="00ED4DF3" w:rsidRPr="00844592" w:rsidRDefault="00ED4DF3" w:rsidP="000524A8">
            <w:pPr>
              <w:spacing w:after="0" w:line="240" w:lineRule="auto"/>
              <w:jc w:val="right"/>
              <w:rPr>
                <w:rFonts w:eastAsia="Times New Roman"/>
                <w:i/>
                <w:iCs/>
                <w:sz w:val="20"/>
                <w:szCs w:val="20"/>
                <w:lang w:eastAsia="sl-SI"/>
              </w:rPr>
            </w:pPr>
            <w:r w:rsidRPr="00844592">
              <w:rPr>
                <w:rFonts w:eastAsia="Times New Roman"/>
                <w:i/>
                <w:iCs/>
                <w:sz w:val="20"/>
                <w:szCs w:val="20"/>
                <w:lang w:eastAsia="sl-SI"/>
              </w:rPr>
              <w:t>faktor</w:t>
            </w:r>
          </w:p>
        </w:tc>
        <w:tc>
          <w:tcPr>
            <w:tcW w:w="1125" w:type="dxa"/>
            <w:tcBorders>
              <w:top w:val="single" w:sz="4" w:space="0" w:color="auto"/>
              <w:left w:val="nil"/>
              <w:bottom w:val="single" w:sz="4" w:space="0" w:color="auto"/>
              <w:right w:val="single" w:sz="4" w:space="0" w:color="auto"/>
            </w:tcBorders>
            <w:noWrap/>
            <w:vAlign w:val="center"/>
            <w:hideMark/>
          </w:tcPr>
          <w:p w14:paraId="73FF914C"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1,10</w:t>
            </w:r>
          </w:p>
        </w:tc>
      </w:tr>
      <w:tr w:rsidR="00406A0A" w:rsidRPr="00844592" w14:paraId="4E2B7379" w14:textId="77777777" w:rsidTr="000524A8">
        <w:trPr>
          <w:trHeight w:val="315"/>
        </w:trPr>
        <w:tc>
          <w:tcPr>
            <w:tcW w:w="3322" w:type="dxa"/>
            <w:tcBorders>
              <w:top w:val="nil"/>
              <w:left w:val="nil"/>
              <w:bottom w:val="nil"/>
              <w:right w:val="nil"/>
            </w:tcBorders>
            <w:noWrap/>
            <w:vAlign w:val="center"/>
            <w:hideMark/>
          </w:tcPr>
          <w:p w14:paraId="01253C1C" w14:textId="77777777" w:rsidR="00ED4DF3" w:rsidRPr="00844592" w:rsidRDefault="00ED4DF3" w:rsidP="000524A8">
            <w:pPr>
              <w:spacing w:after="0" w:line="240" w:lineRule="auto"/>
              <w:jc w:val="right"/>
              <w:rPr>
                <w:rFonts w:eastAsia="Times New Roman"/>
                <w:sz w:val="20"/>
                <w:szCs w:val="20"/>
                <w:lang w:eastAsia="sl-SI"/>
              </w:rPr>
            </w:pPr>
          </w:p>
        </w:tc>
        <w:tc>
          <w:tcPr>
            <w:tcW w:w="1070" w:type="dxa"/>
            <w:tcBorders>
              <w:top w:val="nil"/>
              <w:left w:val="nil"/>
              <w:bottom w:val="nil"/>
              <w:right w:val="nil"/>
            </w:tcBorders>
            <w:noWrap/>
            <w:vAlign w:val="center"/>
            <w:hideMark/>
          </w:tcPr>
          <w:p w14:paraId="0C7FBEC3" w14:textId="77777777" w:rsidR="00ED4DF3" w:rsidRPr="00844592" w:rsidRDefault="00ED4DF3" w:rsidP="000524A8">
            <w:pPr>
              <w:spacing w:after="0" w:line="240" w:lineRule="auto"/>
              <w:rPr>
                <w:rFonts w:eastAsia="Times New Roman"/>
                <w:sz w:val="20"/>
                <w:szCs w:val="20"/>
                <w:lang w:eastAsia="sl-SI"/>
              </w:rPr>
            </w:pPr>
          </w:p>
        </w:tc>
        <w:tc>
          <w:tcPr>
            <w:tcW w:w="683" w:type="dxa"/>
            <w:tcBorders>
              <w:top w:val="nil"/>
              <w:left w:val="nil"/>
              <w:bottom w:val="nil"/>
              <w:right w:val="nil"/>
            </w:tcBorders>
            <w:noWrap/>
            <w:vAlign w:val="center"/>
            <w:hideMark/>
          </w:tcPr>
          <w:p w14:paraId="1BC60859" w14:textId="77777777" w:rsidR="00ED4DF3" w:rsidRPr="00844592" w:rsidRDefault="00ED4DF3" w:rsidP="000524A8">
            <w:pPr>
              <w:spacing w:after="0" w:line="240" w:lineRule="auto"/>
              <w:rPr>
                <w:rFonts w:eastAsia="Times New Roman"/>
                <w:sz w:val="20"/>
                <w:szCs w:val="20"/>
                <w:lang w:eastAsia="sl-SI"/>
              </w:rPr>
            </w:pPr>
          </w:p>
        </w:tc>
        <w:tc>
          <w:tcPr>
            <w:tcW w:w="1125" w:type="dxa"/>
            <w:tcBorders>
              <w:top w:val="nil"/>
              <w:left w:val="nil"/>
              <w:bottom w:val="nil"/>
              <w:right w:val="nil"/>
            </w:tcBorders>
            <w:noWrap/>
            <w:vAlign w:val="center"/>
            <w:hideMark/>
          </w:tcPr>
          <w:p w14:paraId="173B0495" w14:textId="77777777" w:rsidR="00ED4DF3" w:rsidRPr="00844592" w:rsidRDefault="00ED4DF3" w:rsidP="000524A8">
            <w:pPr>
              <w:spacing w:after="0" w:line="240" w:lineRule="auto"/>
              <w:rPr>
                <w:rFonts w:eastAsia="Times New Roman"/>
                <w:sz w:val="20"/>
                <w:szCs w:val="20"/>
                <w:lang w:eastAsia="sl-SI"/>
              </w:rPr>
            </w:pPr>
          </w:p>
        </w:tc>
      </w:tr>
      <w:tr w:rsidR="00406A0A" w:rsidRPr="00844592" w14:paraId="17BFB40E" w14:textId="77777777" w:rsidTr="000524A8">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73F9D902" w14:textId="77777777" w:rsidR="00ED4DF3" w:rsidRPr="00844592" w:rsidRDefault="00ED4DF3" w:rsidP="000524A8">
            <w:pPr>
              <w:spacing w:after="0" w:line="240" w:lineRule="auto"/>
              <w:rPr>
                <w:rFonts w:eastAsia="Times New Roman"/>
                <w:sz w:val="20"/>
                <w:szCs w:val="20"/>
                <w:lang w:eastAsia="sl-SI"/>
              </w:rPr>
            </w:pPr>
            <w:r w:rsidRPr="00844592">
              <w:rPr>
                <w:rFonts w:eastAsia="Times New Roman"/>
                <w:sz w:val="20"/>
                <w:szCs w:val="20"/>
                <w:lang w:eastAsia="sl-SI"/>
              </w:rPr>
              <w:t>Odkup</w:t>
            </w:r>
          </w:p>
        </w:tc>
        <w:tc>
          <w:tcPr>
            <w:tcW w:w="1070" w:type="dxa"/>
            <w:tcBorders>
              <w:top w:val="single" w:sz="8" w:space="0" w:color="auto"/>
              <w:left w:val="single" w:sz="8" w:space="0" w:color="auto"/>
              <w:bottom w:val="single" w:sz="8" w:space="0" w:color="auto"/>
              <w:right w:val="single" w:sz="8" w:space="0" w:color="auto"/>
            </w:tcBorders>
            <w:noWrap/>
            <w:vAlign w:val="center"/>
            <w:hideMark/>
          </w:tcPr>
          <w:p w14:paraId="53072766" w14:textId="10D93E54" w:rsidR="00ED4DF3" w:rsidRPr="00844592" w:rsidRDefault="00ED4DF3" w:rsidP="000524A8">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MV</w:t>
            </w:r>
          </w:p>
        </w:tc>
        <w:tc>
          <w:tcPr>
            <w:tcW w:w="683" w:type="dxa"/>
            <w:tcBorders>
              <w:top w:val="single" w:sz="4" w:space="0" w:color="auto"/>
              <w:left w:val="single" w:sz="4" w:space="0" w:color="auto"/>
              <w:bottom w:val="single" w:sz="4" w:space="0" w:color="auto"/>
              <w:right w:val="single" w:sz="4" w:space="0" w:color="auto"/>
            </w:tcBorders>
            <w:noWrap/>
            <w:vAlign w:val="center"/>
            <w:hideMark/>
          </w:tcPr>
          <w:p w14:paraId="547F4FB1"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 </w:t>
            </w:r>
          </w:p>
        </w:tc>
        <w:tc>
          <w:tcPr>
            <w:tcW w:w="1125" w:type="dxa"/>
            <w:tcBorders>
              <w:top w:val="single" w:sz="4" w:space="0" w:color="auto"/>
              <w:left w:val="nil"/>
              <w:bottom w:val="single" w:sz="4" w:space="0" w:color="auto"/>
              <w:right w:val="single" w:sz="4" w:space="0" w:color="auto"/>
            </w:tcBorders>
            <w:noWrap/>
            <w:vAlign w:val="center"/>
            <w:hideMark/>
          </w:tcPr>
          <w:p w14:paraId="332118C3" w14:textId="77777777" w:rsidR="00ED4DF3" w:rsidRPr="00844592" w:rsidRDefault="00ED4DF3" w:rsidP="000524A8">
            <w:pPr>
              <w:spacing w:after="0" w:line="240" w:lineRule="auto"/>
              <w:jc w:val="right"/>
              <w:rPr>
                <w:rFonts w:eastAsia="Times New Roman"/>
                <w:sz w:val="20"/>
                <w:szCs w:val="20"/>
                <w:lang w:eastAsia="sl-SI"/>
              </w:rPr>
            </w:pPr>
            <w:r w:rsidRPr="00844592">
              <w:rPr>
                <w:rFonts w:eastAsia="Times New Roman"/>
                <w:sz w:val="20"/>
                <w:szCs w:val="20"/>
                <w:lang w:eastAsia="sl-SI"/>
              </w:rPr>
              <w:t>6.480,00 €</w:t>
            </w:r>
          </w:p>
        </w:tc>
      </w:tr>
    </w:tbl>
    <w:p w14:paraId="1ACE3A83" w14:textId="28F46C13" w:rsidR="00ED4DF3" w:rsidRPr="00844592" w:rsidRDefault="00ED4DF3" w:rsidP="0051479D">
      <w:pPr>
        <w:spacing w:before="120"/>
        <w:rPr>
          <w:rFonts w:eastAsia="Times New Roman" w:cs="Calibri"/>
          <w:i/>
          <w:iCs/>
          <w:lang w:eastAsia="sl-SI"/>
        </w:rPr>
      </w:pPr>
      <w:r w:rsidRPr="00844592">
        <w:rPr>
          <w:b/>
          <w:bCs/>
          <w:i/>
          <w:iCs/>
        </w:rPr>
        <w:t xml:space="preserve">Opomba: </w:t>
      </w:r>
      <w:r w:rsidRPr="00844592">
        <w:rPr>
          <w:rFonts w:eastAsia="Times New Roman" w:cs="Calibri"/>
          <w:i/>
          <w:iCs/>
          <w:lang w:eastAsia="sl-SI"/>
        </w:rPr>
        <w:t>upoštevan</w:t>
      </w:r>
      <w:r w:rsidRPr="00844592">
        <w:rPr>
          <w:rFonts w:eastAsia="Times New Roman" w:cs="Calibri"/>
          <w:b/>
          <w:bCs/>
          <w:i/>
          <w:iCs/>
          <w:lang w:eastAsia="sl-SI"/>
        </w:rPr>
        <w:t xml:space="preserve"> </w:t>
      </w:r>
      <w:r w:rsidRPr="00844592">
        <w:rPr>
          <w:rFonts w:eastAsia="Times New Roman" w:cs="Calibri"/>
          <w:i/>
          <w:iCs/>
          <w:lang w:eastAsia="sl-SI"/>
        </w:rPr>
        <w:t xml:space="preserve">faktor prilagoditve vrednostne ravni 12/31 =&gt; 2,10, ostali ocejeni faktorji 1,1 </w:t>
      </w:r>
      <w:r w:rsidRPr="00844592">
        <w:rPr>
          <w:rFonts w:eastAsia="Times New Roman" w:cs="Calibri"/>
          <w:i/>
          <w:iCs/>
          <w:sz w:val="18"/>
          <w:szCs w:val="18"/>
          <w:lang w:eastAsia="sl-SI"/>
        </w:rPr>
        <w:t>(predpostavka)</w:t>
      </w:r>
    </w:p>
    <w:p w14:paraId="6EFA19BA" w14:textId="77777777" w:rsidR="0051479D" w:rsidRPr="00844592" w:rsidRDefault="0051479D" w:rsidP="0051479D">
      <w:pPr>
        <w:spacing w:after="0"/>
        <w:rPr>
          <w:i/>
          <w:iCs/>
          <w:u w:val="single"/>
        </w:rPr>
      </w:pPr>
    </w:p>
    <w:p w14:paraId="641DCD0B" w14:textId="43E2CDB3" w:rsidR="00ED4DF3" w:rsidRPr="00844592" w:rsidRDefault="00ED4DF3" w:rsidP="00ED4DF3">
      <w:pPr>
        <w:rPr>
          <w:i/>
          <w:iCs/>
          <w:u w:val="single"/>
        </w:rPr>
      </w:pPr>
      <w:r w:rsidRPr="00844592">
        <w:rPr>
          <w:i/>
          <w:iCs/>
          <w:u w:val="single"/>
        </w:rPr>
        <w:t>Primer izračuna – Cilj 2:</w:t>
      </w:r>
    </w:p>
    <w:tbl>
      <w:tblPr>
        <w:tblW w:w="6180" w:type="dxa"/>
        <w:tblCellMar>
          <w:left w:w="70" w:type="dxa"/>
          <w:right w:w="70" w:type="dxa"/>
        </w:tblCellMar>
        <w:tblLook w:val="04A0" w:firstRow="1" w:lastRow="0" w:firstColumn="1" w:lastColumn="0" w:noHBand="0" w:noVBand="1"/>
      </w:tblPr>
      <w:tblGrid>
        <w:gridCol w:w="2300"/>
        <w:gridCol w:w="756"/>
        <w:gridCol w:w="1562"/>
        <w:gridCol w:w="1562"/>
      </w:tblGrid>
      <w:tr w:rsidR="00406A0A" w:rsidRPr="00844592" w14:paraId="29E6A36B" w14:textId="77777777" w:rsidTr="000524A8">
        <w:trPr>
          <w:trHeight w:val="300"/>
        </w:trPr>
        <w:tc>
          <w:tcPr>
            <w:tcW w:w="6180" w:type="dxa"/>
            <w:gridSpan w:val="4"/>
            <w:tcBorders>
              <w:top w:val="single" w:sz="4" w:space="0" w:color="auto"/>
              <w:left w:val="single" w:sz="4" w:space="0" w:color="auto"/>
              <w:bottom w:val="single" w:sz="4" w:space="0" w:color="auto"/>
              <w:right w:val="single" w:sz="4" w:space="0" w:color="auto"/>
            </w:tcBorders>
            <w:noWrap/>
            <w:vAlign w:val="center"/>
            <w:hideMark/>
          </w:tcPr>
          <w:p w14:paraId="66501947" w14:textId="77777777" w:rsidR="00ED4DF3" w:rsidRPr="00844592" w:rsidRDefault="00ED4DF3"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PRIMER / Odkup dela parcele (brez ZU)</w:t>
            </w:r>
          </w:p>
        </w:tc>
      </w:tr>
      <w:tr w:rsidR="00406A0A" w:rsidRPr="00844592" w14:paraId="21173807" w14:textId="77777777" w:rsidTr="000524A8">
        <w:trPr>
          <w:trHeight w:val="315"/>
        </w:trPr>
        <w:tc>
          <w:tcPr>
            <w:tcW w:w="2300" w:type="dxa"/>
            <w:tcBorders>
              <w:top w:val="nil"/>
              <w:left w:val="nil"/>
              <w:bottom w:val="nil"/>
              <w:right w:val="nil"/>
            </w:tcBorders>
            <w:noWrap/>
            <w:vAlign w:val="center"/>
            <w:hideMark/>
          </w:tcPr>
          <w:p w14:paraId="1018058F" w14:textId="77777777" w:rsidR="00ED4DF3" w:rsidRPr="00844592" w:rsidRDefault="00ED4DF3" w:rsidP="000524A8">
            <w:pPr>
              <w:spacing w:after="0" w:line="240" w:lineRule="auto"/>
              <w:jc w:val="center"/>
              <w:rPr>
                <w:rFonts w:eastAsia="Times New Roman" w:cs="Calibri"/>
                <w:b/>
                <w:bCs/>
                <w:i/>
                <w:iCs/>
                <w:sz w:val="20"/>
                <w:szCs w:val="20"/>
                <w:lang w:eastAsia="sl-SI"/>
              </w:rPr>
            </w:pPr>
          </w:p>
        </w:tc>
        <w:tc>
          <w:tcPr>
            <w:tcW w:w="756" w:type="dxa"/>
            <w:tcBorders>
              <w:top w:val="nil"/>
              <w:left w:val="nil"/>
              <w:bottom w:val="nil"/>
              <w:right w:val="nil"/>
            </w:tcBorders>
            <w:noWrap/>
            <w:vAlign w:val="center"/>
            <w:hideMark/>
          </w:tcPr>
          <w:p w14:paraId="0499EF95"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2088D630"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3C8DA59C"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r>
      <w:tr w:rsidR="00406A0A" w:rsidRPr="00844592" w14:paraId="148316A9"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12CD1CAB" w14:textId="77777777" w:rsidR="00ED4DF3" w:rsidRPr="00844592" w:rsidRDefault="00ED4DF3"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lastRenderedPageBreak/>
              <w:t>Vrednost SZ</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61D18178" w14:textId="77777777" w:rsidR="00ED4DF3" w:rsidRPr="00844592" w:rsidRDefault="00ED4DF3"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Cilj 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3D60BF05"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A </w:t>
            </w:r>
          </w:p>
        </w:tc>
        <w:tc>
          <w:tcPr>
            <w:tcW w:w="1562" w:type="dxa"/>
            <w:tcBorders>
              <w:top w:val="single" w:sz="4" w:space="0" w:color="auto"/>
              <w:left w:val="nil"/>
              <w:bottom w:val="single" w:sz="4" w:space="0" w:color="auto"/>
              <w:right w:val="single" w:sz="4" w:space="0" w:color="auto"/>
            </w:tcBorders>
            <w:noWrap/>
            <w:vAlign w:val="center"/>
            <w:hideMark/>
          </w:tcPr>
          <w:p w14:paraId="438D0845"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6.480,00 €</w:t>
            </w:r>
          </w:p>
        </w:tc>
      </w:tr>
      <w:tr w:rsidR="00406A0A" w:rsidRPr="00844592" w14:paraId="7ABE4C55" w14:textId="77777777" w:rsidTr="000524A8">
        <w:trPr>
          <w:trHeight w:val="315"/>
        </w:trPr>
        <w:tc>
          <w:tcPr>
            <w:tcW w:w="2300" w:type="dxa"/>
            <w:tcBorders>
              <w:top w:val="nil"/>
              <w:left w:val="nil"/>
              <w:bottom w:val="nil"/>
              <w:right w:val="nil"/>
            </w:tcBorders>
            <w:noWrap/>
            <w:vAlign w:val="center"/>
            <w:hideMark/>
          </w:tcPr>
          <w:p w14:paraId="040911D6" w14:textId="77777777" w:rsidR="00ED4DF3" w:rsidRPr="00844592" w:rsidRDefault="00ED4DF3"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6AFDFA4F"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2C78920D"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2887BF30"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r>
      <w:tr w:rsidR="00406A0A" w:rsidRPr="00844592" w14:paraId="3C371745"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7183460C" w14:textId="77777777" w:rsidR="00ED4DF3" w:rsidRPr="00844592" w:rsidRDefault="00ED4DF3"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 xml:space="preserve">Strošek lastnika </w:t>
            </w:r>
          </w:p>
        </w:tc>
        <w:tc>
          <w:tcPr>
            <w:tcW w:w="756" w:type="dxa"/>
            <w:tcBorders>
              <w:top w:val="single" w:sz="8" w:space="0" w:color="auto"/>
              <w:left w:val="single" w:sz="8" w:space="0" w:color="auto"/>
              <w:bottom w:val="single" w:sz="8" w:space="0" w:color="auto"/>
              <w:right w:val="single" w:sz="8" w:space="0" w:color="auto"/>
            </w:tcBorders>
            <w:noWrap/>
            <w:vAlign w:val="center"/>
          </w:tcPr>
          <w:p w14:paraId="54232D39" w14:textId="77777777" w:rsidR="00ED4DF3" w:rsidRPr="00844592" w:rsidRDefault="00ED4DF3" w:rsidP="000524A8">
            <w:pPr>
              <w:spacing w:after="0" w:line="240" w:lineRule="auto"/>
              <w:jc w:val="center"/>
              <w:rPr>
                <w:rFonts w:eastAsia="Times New Roman" w:cs="Calibri"/>
                <w:b/>
                <w:bCs/>
                <w:i/>
                <w:iCs/>
                <w:sz w:val="20"/>
                <w:szCs w:val="20"/>
                <w:lang w:eastAsia="sl-SI"/>
              </w:rPr>
            </w:pPr>
          </w:p>
        </w:tc>
        <w:tc>
          <w:tcPr>
            <w:tcW w:w="3124" w:type="dxa"/>
            <w:gridSpan w:val="2"/>
            <w:tcBorders>
              <w:top w:val="single" w:sz="4" w:space="0" w:color="auto"/>
              <w:left w:val="nil"/>
              <w:bottom w:val="single" w:sz="4" w:space="0" w:color="auto"/>
              <w:right w:val="single" w:sz="4" w:space="0" w:color="000000"/>
            </w:tcBorders>
            <w:noWrap/>
            <w:vAlign w:val="center"/>
          </w:tcPr>
          <w:p w14:paraId="648ACF14" w14:textId="3C778310" w:rsidR="00ED4DF3" w:rsidRPr="00844592" w:rsidRDefault="00ED4DF3" w:rsidP="000524A8">
            <w:pPr>
              <w:spacing w:after="0" w:line="240" w:lineRule="auto"/>
              <w:jc w:val="center"/>
              <w:rPr>
                <w:rFonts w:eastAsia="Times New Roman" w:cs="Calibri"/>
                <w:sz w:val="20"/>
                <w:szCs w:val="20"/>
                <w:lang w:eastAsia="sl-SI"/>
              </w:rPr>
            </w:pPr>
            <w:r w:rsidRPr="00844592">
              <w:rPr>
                <w:rFonts w:eastAsiaTheme="minorHAnsi"/>
                <w:lang w:eastAsia="en-US"/>
              </w:rPr>
              <w:t>(</w:t>
            </w:r>
            <w:r w:rsidR="00291E7C" w:rsidRPr="00844592">
              <w:rPr>
                <w:rFonts w:eastAsiaTheme="minorHAnsi"/>
                <w:lang w:eastAsia="en-US"/>
              </w:rPr>
              <w:t>kot določeno v točki 2.5.2</w:t>
            </w:r>
            <w:r w:rsidRPr="00844592">
              <w:rPr>
                <w:rFonts w:eastAsiaTheme="minorHAnsi"/>
                <w:lang w:eastAsia="en-US"/>
              </w:rPr>
              <w:t>)</w:t>
            </w:r>
          </w:p>
        </w:tc>
      </w:tr>
      <w:tr w:rsidR="00406A0A" w:rsidRPr="00844592" w14:paraId="4217CEEE" w14:textId="77777777" w:rsidTr="000524A8">
        <w:trPr>
          <w:trHeight w:val="300"/>
        </w:trPr>
        <w:tc>
          <w:tcPr>
            <w:tcW w:w="2300" w:type="dxa"/>
            <w:tcBorders>
              <w:top w:val="nil"/>
              <w:left w:val="nil"/>
              <w:bottom w:val="nil"/>
              <w:right w:val="nil"/>
            </w:tcBorders>
            <w:noWrap/>
            <w:vAlign w:val="center"/>
            <w:hideMark/>
          </w:tcPr>
          <w:p w14:paraId="28848636" w14:textId="77777777" w:rsidR="00ED4DF3" w:rsidRPr="00844592" w:rsidRDefault="00ED4DF3" w:rsidP="000524A8">
            <w:pPr>
              <w:spacing w:after="0" w:line="240" w:lineRule="auto"/>
              <w:jc w:val="center"/>
              <w:rPr>
                <w:rFonts w:eastAsia="Times New Roman" w:cs="Calibri"/>
                <w:sz w:val="20"/>
                <w:szCs w:val="20"/>
                <w:lang w:eastAsia="sl-SI"/>
              </w:rPr>
            </w:pPr>
          </w:p>
        </w:tc>
        <w:tc>
          <w:tcPr>
            <w:tcW w:w="756" w:type="dxa"/>
            <w:tcBorders>
              <w:top w:val="nil"/>
              <w:left w:val="nil"/>
              <w:bottom w:val="nil"/>
              <w:right w:val="nil"/>
            </w:tcBorders>
            <w:noWrap/>
            <w:vAlign w:val="center"/>
          </w:tcPr>
          <w:p w14:paraId="7F1D9EC7"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single" w:sz="4" w:space="0" w:color="auto"/>
              <w:bottom w:val="single" w:sz="4" w:space="0" w:color="auto"/>
              <w:right w:val="single" w:sz="4" w:space="0" w:color="auto"/>
            </w:tcBorders>
            <w:noWrap/>
            <w:vAlign w:val="center"/>
          </w:tcPr>
          <w:p w14:paraId="2E613E57" w14:textId="77777777" w:rsidR="00ED4DF3" w:rsidRPr="00844592" w:rsidRDefault="00ED4DF3" w:rsidP="000524A8">
            <w:pPr>
              <w:spacing w:after="0" w:line="240" w:lineRule="auto"/>
              <w:jc w:val="right"/>
              <w:rPr>
                <w:rFonts w:eastAsia="Times New Roman" w:cs="Calibri"/>
                <w:i/>
                <w:iCs/>
                <w:sz w:val="20"/>
                <w:szCs w:val="20"/>
                <w:lang w:eastAsia="sl-SI"/>
              </w:rPr>
            </w:pPr>
          </w:p>
        </w:tc>
        <w:tc>
          <w:tcPr>
            <w:tcW w:w="1562" w:type="dxa"/>
            <w:tcBorders>
              <w:top w:val="nil"/>
              <w:left w:val="nil"/>
              <w:bottom w:val="nil"/>
              <w:right w:val="nil"/>
            </w:tcBorders>
            <w:noWrap/>
            <w:vAlign w:val="center"/>
          </w:tcPr>
          <w:p w14:paraId="63A167CB" w14:textId="77777777" w:rsidR="00ED4DF3" w:rsidRPr="00844592" w:rsidRDefault="00ED4DF3" w:rsidP="000524A8">
            <w:pPr>
              <w:spacing w:after="0" w:line="240" w:lineRule="auto"/>
              <w:jc w:val="right"/>
              <w:rPr>
                <w:rFonts w:eastAsia="Times New Roman" w:cs="Calibri"/>
                <w:i/>
                <w:iCs/>
                <w:sz w:val="20"/>
                <w:szCs w:val="20"/>
                <w:lang w:eastAsia="sl-SI"/>
              </w:rPr>
            </w:pPr>
          </w:p>
        </w:tc>
      </w:tr>
      <w:tr w:rsidR="00406A0A" w:rsidRPr="00844592" w14:paraId="18B470FC" w14:textId="77777777" w:rsidTr="000524A8">
        <w:trPr>
          <w:trHeight w:val="300"/>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266A67CA" w14:textId="77777777" w:rsidR="00ED4DF3" w:rsidRPr="00844592" w:rsidRDefault="00ED4DF3" w:rsidP="000524A8">
            <w:pPr>
              <w:spacing w:after="0" w:line="240" w:lineRule="auto"/>
              <w:rPr>
                <w:rFonts w:eastAsia="Times New Roman" w:cs="Calibri"/>
                <w:i/>
                <w:iCs/>
                <w:sz w:val="20"/>
                <w:szCs w:val="20"/>
                <w:lang w:eastAsia="sl-SI"/>
              </w:rPr>
            </w:pPr>
            <w:r w:rsidRPr="00844592">
              <w:rPr>
                <w:rFonts w:eastAsia="Times New Roman" w:cs="Calibri"/>
                <w:i/>
                <w:iCs/>
                <w:sz w:val="20"/>
                <w:szCs w:val="20"/>
                <w:lang w:eastAsia="sl-SI"/>
              </w:rPr>
              <w:t>Za nepozidana STZ</w:t>
            </w:r>
          </w:p>
        </w:tc>
        <w:tc>
          <w:tcPr>
            <w:tcW w:w="756" w:type="dxa"/>
            <w:tcBorders>
              <w:top w:val="single" w:sz="4" w:space="0" w:color="auto"/>
              <w:left w:val="nil"/>
              <w:bottom w:val="single" w:sz="4" w:space="0" w:color="auto"/>
              <w:right w:val="single" w:sz="4" w:space="0" w:color="auto"/>
            </w:tcBorders>
            <w:noWrap/>
            <w:vAlign w:val="center"/>
          </w:tcPr>
          <w:p w14:paraId="5B1C765D" w14:textId="77777777" w:rsidR="00ED4DF3" w:rsidRPr="00844592" w:rsidRDefault="00ED4DF3" w:rsidP="000524A8">
            <w:pPr>
              <w:spacing w:after="0" w:line="240" w:lineRule="auto"/>
              <w:jc w:val="center"/>
              <w:rPr>
                <w:rFonts w:eastAsia="Times New Roman" w:cs="Calibri"/>
                <w:sz w:val="20"/>
                <w:szCs w:val="20"/>
                <w:lang w:eastAsia="sl-SI"/>
              </w:rPr>
            </w:pPr>
          </w:p>
        </w:tc>
        <w:tc>
          <w:tcPr>
            <w:tcW w:w="1562" w:type="dxa"/>
            <w:tcBorders>
              <w:top w:val="nil"/>
              <w:left w:val="nil"/>
              <w:bottom w:val="single" w:sz="4" w:space="0" w:color="auto"/>
              <w:right w:val="single" w:sz="4" w:space="0" w:color="auto"/>
            </w:tcBorders>
            <w:noWrap/>
            <w:vAlign w:val="center"/>
          </w:tcPr>
          <w:p w14:paraId="6DF5C0A6"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B </w:t>
            </w:r>
          </w:p>
        </w:tc>
        <w:tc>
          <w:tcPr>
            <w:tcW w:w="1562" w:type="dxa"/>
            <w:tcBorders>
              <w:top w:val="single" w:sz="4" w:space="0" w:color="auto"/>
              <w:left w:val="nil"/>
              <w:bottom w:val="single" w:sz="4" w:space="0" w:color="auto"/>
              <w:right w:val="single" w:sz="4" w:space="0" w:color="auto"/>
            </w:tcBorders>
            <w:noWrap/>
            <w:vAlign w:val="center"/>
          </w:tcPr>
          <w:p w14:paraId="07EC8B9B"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XYZ</w:t>
            </w:r>
          </w:p>
        </w:tc>
      </w:tr>
      <w:tr w:rsidR="00406A0A" w:rsidRPr="00844592" w14:paraId="0C44E9DA" w14:textId="77777777" w:rsidTr="000524A8">
        <w:trPr>
          <w:trHeight w:val="315"/>
        </w:trPr>
        <w:tc>
          <w:tcPr>
            <w:tcW w:w="2300" w:type="dxa"/>
            <w:tcBorders>
              <w:top w:val="nil"/>
              <w:left w:val="nil"/>
              <w:bottom w:val="nil"/>
              <w:right w:val="nil"/>
            </w:tcBorders>
            <w:noWrap/>
            <w:vAlign w:val="center"/>
            <w:hideMark/>
          </w:tcPr>
          <w:p w14:paraId="5D5F2573" w14:textId="77777777" w:rsidR="00ED4DF3" w:rsidRPr="00844592" w:rsidRDefault="00ED4DF3"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262C8592"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150CEEE2"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2C351A76" w14:textId="77777777" w:rsidR="00ED4DF3" w:rsidRPr="00844592" w:rsidRDefault="00ED4DF3" w:rsidP="000524A8">
            <w:pPr>
              <w:spacing w:after="0" w:line="240" w:lineRule="auto"/>
              <w:rPr>
                <w:rFonts w:ascii="Times New Roman" w:eastAsia="Times New Roman" w:hAnsi="Times New Roman" w:cs="Times New Roman"/>
                <w:sz w:val="20"/>
                <w:szCs w:val="20"/>
                <w:lang w:eastAsia="sl-SI"/>
              </w:rPr>
            </w:pPr>
          </w:p>
        </w:tc>
      </w:tr>
      <w:tr w:rsidR="00193319" w:rsidRPr="00844592" w14:paraId="1B7A2CA0"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4ACC0086" w14:textId="77777777" w:rsidR="00ED4DF3" w:rsidRPr="00844592" w:rsidRDefault="00ED4DF3"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Odkup</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0F3CF497" w14:textId="77777777" w:rsidR="00ED4DF3" w:rsidRPr="00844592" w:rsidRDefault="00ED4DF3"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VPO</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30800B84"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w:t>
            </w:r>
          </w:p>
        </w:tc>
        <w:tc>
          <w:tcPr>
            <w:tcW w:w="1562" w:type="dxa"/>
            <w:tcBorders>
              <w:top w:val="single" w:sz="4" w:space="0" w:color="auto"/>
              <w:left w:val="nil"/>
              <w:bottom w:val="single" w:sz="4" w:space="0" w:color="auto"/>
              <w:right w:val="single" w:sz="4" w:space="0" w:color="auto"/>
            </w:tcBorders>
            <w:noWrap/>
            <w:vAlign w:val="center"/>
            <w:hideMark/>
          </w:tcPr>
          <w:p w14:paraId="3B468572" w14:textId="77777777" w:rsidR="00ED4DF3" w:rsidRPr="00844592" w:rsidRDefault="00ED4DF3"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A + B</w:t>
            </w:r>
          </w:p>
        </w:tc>
      </w:tr>
    </w:tbl>
    <w:p w14:paraId="062FB97E" w14:textId="77777777" w:rsidR="00ED4DF3" w:rsidRPr="00844592" w:rsidRDefault="00ED4DF3" w:rsidP="0052397E"/>
    <w:p w14:paraId="6718EACC" w14:textId="41D51117" w:rsidR="00895B4D" w:rsidRPr="00844592" w:rsidRDefault="00895B4D" w:rsidP="00214583">
      <w:pPr>
        <w:pStyle w:val="Naslov4"/>
        <w:spacing w:before="240"/>
      </w:pPr>
      <w:bookmarkStart w:id="107" w:name="_Toc231373166"/>
      <w:r w:rsidRPr="00844592">
        <w:t>Izguba drugih zemljišč</w:t>
      </w:r>
      <w:bookmarkEnd w:id="107"/>
    </w:p>
    <w:p w14:paraId="5D313928"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0C5AD2ED" w14:textId="77777777" w:rsidR="00064AD9" w:rsidRPr="00844592" w:rsidRDefault="00064AD9" w:rsidP="00466AFD">
      <w:pPr>
        <w:jc w:val="both"/>
      </w:pPr>
      <w:r w:rsidRPr="00844592">
        <w:t>Pri ocenjevanju vrednosti stavbnega zemljišča je treba izhajati iz modela za druga zemljišča (model DRZ).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121E3698" w14:textId="7A413F7A" w:rsidR="00064AD9" w:rsidRPr="00844592" w:rsidRDefault="00064AD9" w:rsidP="00466AFD">
      <w:pPr>
        <w:jc w:val="both"/>
      </w:pPr>
      <w:r w:rsidRPr="00844592">
        <w:t>Pri ocenjevanju vrednosti drugih zemljišč pri Cilju 2 pa je potrebno upoštevati namensko rabo (»1 dan«) pred uveljavitvijo prostorskega akta, ki je podlaga za razlastitev (3. alineja 1. odstavka 327. člena ZUreP-3 s spremembami).</w:t>
      </w:r>
    </w:p>
    <w:tbl>
      <w:tblPr>
        <w:tblW w:w="5000" w:type="pct"/>
        <w:tblCellMar>
          <w:left w:w="70" w:type="dxa"/>
          <w:right w:w="70" w:type="dxa"/>
        </w:tblCellMar>
        <w:tblLook w:val="04A0" w:firstRow="1" w:lastRow="0" w:firstColumn="1" w:lastColumn="0" w:noHBand="0" w:noVBand="1"/>
      </w:tblPr>
      <w:tblGrid>
        <w:gridCol w:w="787"/>
        <w:gridCol w:w="546"/>
        <w:gridCol w:w="1815"/>
        <w:gridCol w:w="1005"/>
        <w:gridCol w:w="2703"/>
        <w:gridCol w:w="520"/>
        <w:gridCol w:w="879"/>
        <w:gridCol w:w="742"/>
        <w:gridCol w:w="1197"/>
      </w:tblGrid>
      <w:tr w:rsidR="00406A0A" w:rsidRPr="00844592" w14:paraId="6526B578" w14:textId="77777777" w:rsidTr="00F438EF">
        <w:trPr>
          <w:trHeight w:val="315"/>
        </w:trPr>
        <w:tc>
          <w:tcPr>
            <w:tcW w:w="654" w:type="pct"/>
            <w:gridSpan w:val="2"/>
            <w:tcBorders>
              <w:top w:val="single" w:sz="8" w:space="0" w:color="auto"/>
              <w:left w:val="single" w:sz="8" w:space="0" w:color="auto"/>
              <w:bottom w:val="single" w:sz="8" w:space="0" w:color="auto"/>
              <w:right w:val="single" w:sz="8" w:space="0" w:color="000000"/>
            </w:tcBorders>
            <w:noWrap/>
            <w:vAlign w:val="center"/>
            <w:hideMark/>
          </w:tcPr>
          <w:p w14:paraId="2C2128BB" w14:textId="77777777" w:rsidR="00064AD9" w:rsidRPr="00844592" w:rsidRDefault="00064AD9"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Primer</w:t>
            </w:r>
          </w:p>
        </w:tc>
        <w:tc>
          <w:tcPr>
            <w:tcW w:w="1383" w:type="pct"/>
            <w:gridSpan w:val="2"/>
            <w:tcBorders>
              <w:top w:val="single" w:sz="8" w:space="0" w:color="auto"/>
              <w:left w:val="nil"/>
              <w:bottom w:val="single" w:sz="8" w:space="0" w:color="auto"/>
              <w:right w:val="single" w:sz="8" w:space="0" w:color="000000"/>
            </w:tcBorders>
            <w:noWrap/>
            <w:vAlign w:val="center"/>
            <w:hideMark/>
          </w:tcPr>
          <w:p w14:paraId="0F245AAA" w14:textId="77777777" w:rsidR="00064AD9" w:rsidRPr="00844592" w:rsidRDefault="00064AD9"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DRZ</w:t>
            </w:r>
          </w:p>
        </w:tc>
        <w:tc>
          <w:tcPr>
            <w:tcW w:w="1326" w:type="pct"/>
            <w:tcBorders>
              <w:top w:val="nil"/>
              <w:left w:val="nil"/>
              <w:bottom w:val="nil"/>
              <w:right w:val="nil"/>
            </w:tcBorders>
            <w:noWrap/>
            <w:vAlign w:val="center"/>
            <w:hideMark/>
          </w:tcPr>
          <w:p w14:paraId="00B6DF3D" w14:textId="77777777" w:rsidR="00064AD9" w:rsidRPr="00844592" w:rsidRDefault="00064AD9" w:rsidP="00F438EF">
            <w:pPr>
              <w:spacing w:after="0" w:line="240" w:lineRule="auto"/>
              <w:jc w:val="center"/>
              <w:rPr>
                <w:rFonts w:eastAsia="Times New Roman"/>
                <w:b/>
                <w:bCs/>
                <w:i/>
                <w:iCs/>
                <w:sz w:val="20"/>
                <w:szCs w:val="20"/>
                <w:lang w:eastAsia="sl-SI"/>
              </w:rPr>
            </w:pPr>
          </w:p>
        </w:tc>
        <w:tc>
          <w:tcPr>
            <w:tcW w:w="255" w:type="pct"/>
            <w:tcBorders>
              <w:top w:val="nil"/>
              <w:left w:val="nil"/>
              <w:bottom w:val="nil"/>
              <w:right w:val="nil"/>
            </w:tcBorders>
            <w:noWrap/>
            <w:vAlign w:val="center"/>
            <w:hideMark/>
          </w:tcPr>
          <w:p w14:paraId="029ED279" w14:textId="77777777" w:rsidR="00064AD9" w:rsidRPr="00844592" w:rsidRDefault="00064AD9" w:rsidP="00F438EF">
            <w:pPr>
              <w:spacing w:after="0" w:line="240" w:lineRule="auto"/>
              <w:jc w:val="right"/>
              <w:rPr>
                <w:rFonts w:eastAsia="Times New Roman"/>
                <w:sz w:val="20"/>
                <w:szCs w:val="20"/>
                <w:lang w:eastAsia="sl-SI"/>
              </w:rPr>
            </w:pPr>
          </w:p>
        </w:tc>
        <w:tc>
          <w:tcPr>
            <w:tcW w:w="431" w:type="pct"/>
            <w:tcBorders>
              <w:top w:val="nil"/>
              <w:left w:val="nil"/>
              <w:bottom w:val="nil"/>
              <w:right w:val="nil"/>
            </w:tcBorders>
            <w:noWrap/>
            <w:vAlign w:val="center"/>
            <w:hideMark/>
          </w:tcPr>
          <w:p w14:paraId="21FD1EFD" w14:textId="77777777" w:rsidR="00064AD9" w:rsidRPr="00844592" w:rsidRDefault="00064AD9" w:rsidP="00F438E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069A8346" w14:textId="77777777" w:rsidR="00064AD9" w:rsidRPr="00844592" w:rsidRDefault="00064AD9" w:rsidP="00F438E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70AAD7D3" w14:textId="77777777" w:rsidR="00064AD9" w:rsidRPr="00844592" w:rsidRDefault="00064AD9" w:rsidP="00F438EF">
            <w:pPr>
              <w:spacing w:after="0" w:line="240" w:lineRule="auto"/>
              <w:rPr>
                <w:rFonts w:eastAsia="Times New Roman"/>
                <w:sz w:val="20"/>
                <w:szCs w:val="20"/>
                <w:lang w:eastAsia="sl-SI"/>
              </w:rPr>
            </w:pPr>
          </w:p>
        </w:tc>
      </w:tr>
      <w:tr w:rsidR="00406A0A" w:rsidRPr="00844592" w14:paraId="03864298" w14:textId="77777777" w:rsidTr="00F438EF">
        <w:trPr>
          <w:trHeight w:val="300"/>
        </w:trPr>
        <w:tc>
          <w:tcPr>
            <w:tcW w:w="386" w:type="pct"/>
            <w:tcBorders>
              <w:top w:val="nil"/>
              <w:left w:val="nil"/>
              <w:bottom w:val="nil"/>
              <w:right w:val="nil"/>
            </w:tcBorders>
            <w:noWrap/>
            <w:vAlign w:val="center"/>
            <w:hideMark/>
          </w:tcPr>
          <w:p w14:paraId="190CAFE9" w14:textId="77777777" w:rsidR="00064AD9" w:rsidRPr="00844592" w:rsidRDefault="00064AD9" w:rsidP="00F438EF">
            <w:pPr>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16C54607" w14:textId="77777777" w:rsidR="00064AD9" w:rsidRPr="00844592" w:rsidRDefault="00064AD9" w:rsidP="00F438EF">
            <w:pPr>
              <w:spacing w:after="0" w:line="240" w:lineRule="auto"/>
              <w:jc w:val="center"/>
              <w:rPr>
                <w:rFonts w:eastAsia="Times New Roman"/>
                <w:sz w:val="20"/>
                <w:szCs w:val="20"/>
                <w:lang w:eastAsia="sl-SI"/>
              </w:rPr>
            </w:pPr>
          </w:p>
        </w:tc>
        <w:tc>
          <w:tcPr>
            <w:tcW w:w="890" w:type="pct"/>
            <w:tcBorders>
              <w:top w:val="nil"/>
              <w:left w:val="nil"/>
              <w:bottom w:val="nil"/>
              <w:right w:val="nil"/>
            </w:tcBorders>
            <w:noWrap/>
            <w:vAlign w:val="center"/>
            <w:hideMark/>
          </w:tcPr>
          <w:p w14:paraId="291C3FDA" w14:textId="77777777" w:rsidR="00064AD9" w:rsidRPr="00844592" w:rsidRDefault="00064AD9" w:rsidP="00F438EF">
            <w:pPr>
              <w:spacing w:after="0" w:line="240" w:lineRule="auto"/>
              <w:jc w:val="center"/>
              <w:rPr>
                <w:rFonts w:eastAsia="Times New Roman"/>
                <w:sz w:val="20"/>
                <w:szCs w:val="20"/>
                <w:lang w:eastAsia="sl-SI"/>
              </w:rPr>
            </w:pPr>
          </w:p>
        </w:tc>
        <w:tc>
          <w:tcPr>
            <w:tcW w:w="493" w:type="pct"/>
            <w:tcBorders>
              <w:top w:val="nil"/>
              <w:left w:val="nil"/>
              <w:bottom w:val="nil"/>
              <w:right w:val="nil"/>
            </w:tcBorders>
            <w:noWrap/>
            <w:vAlign w:val="center"/>
            <w:hideMark/>
          </w:tcPr>
          <w:p w14:paraId="3BCA68B6" w14:textId="77777777" w:rsidR="00064AD9" w:rsidRPr="00844592" w:rsidRDefault="00064AD9" w:rsidP="00F438E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5F1FD1C7" w14:textId="77777777" w:rsidR="00064AD9" w:rsidRPr="00844592" w:rsidRDefault="00064AD9" w:rsidP="00F438EF">
            <w:pPr>
              <w:spacing w:after="0" w:line="240" w:lineRule="auto"/>
              <w:jc w:val="right"/>
              <w:rPr>
                <w:rFonts w:eastAsia="Times New Roman"/>
                <w:sz w:val="20"/>
                <w:szCs w:val="20"/>
                <w:lang w:eastAsia="sl-SI"/>
              </w:rPr>
            </w:pPr>
          </w:p>
        </w:tc>
        <w:tc>
          <w:tcPr>
            <w:tcW w:w="255" w:type="pct"/>
            <w:tcBorders>
              <w:top w:val="nil"/>
              <w:left w:val="nil"/>
              <w:bottom w:val="nil"/>
              <w:right w:val="nil"/>
            </w:tcBorders>
            <w:noWrap/>
            <w:vAlign w:val="center"/>
            <w:hideMark/>
          </w:tcPr>
          <w:p w14:paraId="62BF99F4" w14:textId="77777777" w:rsidR="00064AD9" w:rsidRPr="00844592" w:rsidRDefault="00064AD9" w:rsidP="00F438EF">
            <w:pPr>
              <w:spacing w:after="0" w:line="240" w:lineRule="auto"/>
              <w:jc w:val="right"/>
              <w:rPr>
                <w:rFonts w:eastAsia="Times New Roman"/>
                <w:sz w:val="20"/>
                <w:szCs w:val="20"/>
                <w:lang w:eastAsia="sl-SI"/>
              </w:rPr>
            </w:pPr>
          </w:p>
        </w:tc>
        <w:tc>
          <w:tcPr>
            <w:tcW w:w="431" w:type="pct"/>
            <w:tcBorders>
              <w:top w:val="nil"/>
              <w:left w:val="nil"/>
              <w:bottom w:val="nil"/>
              <w:right w:val="nil"/>
            </w:tcBorders>
            <w:noWrap/>
            <w:vAlign w:val="center"/>
            <w:hideMark/>
          </w:tcPr>
          <w:p w14:paraId="6B821D99" w14:textId="77777777" w:rsidR="00064AD9" w:rsidRPr="00844592" w:rsidRDefault="00064AD9" w:rsidP="00F438E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79B66F5D" w14:textId="77777777" w:rsidR="00064AD9" w:rsidRPr="00844592" w:rsidRDefault="00064AD9" w:rsidP="00F438E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66DB3B7E" w14:textId="77777777" w:rsidR="00064AD9" w:rsidRPr="00844592" w:rsidRDefault="00064AD9" w:rsidP="00F438EF">
            <w:pPr>
              <w:spacing w:after="0" w:line="240" w:lineRule="auto"/>
              <w:rPr>
                <w:rFonts w:eastAsia="Times New Roman"/>
                <w:sz w:val="20"/>
                <w:szCs w:val="20"/>
                <w:lang w:eastAsia="sl-SI"/>
              </w:rPr>
            </w:pPr>
          </w:p>
        </w:tc>
      </w:tr>
      <w:tr w:rsidR="00406A0A" w:rsidRPr="00844592" w14:paraId="21172857" w14:textId="77777777" w:rsidTr="00F438EF">
        <w:trPr>
          <w:trHeight w:val="300"/>
        </w:trPr>
        <w:tc>
          <w:tcPr>
            <w:tcW w:w="386" w:type="pct"/>
            <w:tcBorders>
              <w:top w:val="single" w:sz="4" w:space="0" w:color="auto"/>
              <w:left w:val="single" w:sz="4" w:space="0" w:color="auto"/>
              <w:bottom w:val="single" w:sz="4" w:space="0" w:color="auto"/>
              <w:right w:val="single" w:sz="4" w:space="0" w:color="auto"/>
            </w:tcBorders>
            <w:noWrap/>
            <w:vAlign w:val="center"/>
            <w:hideMark/>
          </w:tcPr>
          <w:p w14:paraId="50B57152"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 xml:space="preserve">Raba </w:t>
            </w:r>
          </w:p>
        </w:tc>
        <w:tc>
          <w:tcPr>
            <w:tcW w:w="1158" w:type="pct"/>
            <w:gridSpan w:val="2"/>
            <w:tcBorders>
              <w:top w:val="single" w:sz="4" w:space="0" w:color="auto"/>
              <w:left w:val="nil"/>
              <w:bottom w:val="single" w:sz="4" w:space="0" w:color="auto"/>
              <w:right w:val="single" w:sz="4" w:space="0" w:color="auto"/>
            </w:tcBorders>
            <w:noWrap/>
            <w:vAlign w:val="center"/>
            <w:hideMark/>
          </w:tcPr>
          <w:p w14:paraId="5BC94827"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34</w:t>
            </w:r>
          </w:p>
        </w:tc>
        <w:tc>
          <w:tcPr>
            <w:tcW w:w="1819" w:type="pct"/>
            <w:gridSpan w:val="2"/>
            <w:tcBorders>
              <w:top w:val="single" w:sz="4" w:space="0" w:color="auto"/>
              <w:left w:val="nil"/>
              <w:bottom w:val="single" w:sz="4" w:space="0" w:color="auto"/>
              <w:right w:val="single" w:sz="4" w:space="0" w:color="000000"/>
            </w:tcBorders>
            <w:noWrap/>
            <w:vAlign w:val="center"/>
            <w:hideMark/>
          </w:tcPr>
          <w:p w14:paraId="53E1F98D"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Javna občinska cestna infrastruktura</w:t>
            </w:r>
          </w:p>
        </w:tc>
        <w:tc>
          <w:tcPr>
            <w:tcW w:w="255" w:type="pct"/>
            <w:tcBorders>
              <w:top w:val="single" w:sz="4" w:space="0" w:color="auto"/>
              <w:left w:val="nil"/>
              <w:bottom w:val="single" w:sz="4" w:space="0" w:color="auto"/>
              <w:right w:val="single" w:sz="4" w:space="0" w:color="auto"/>
            </w:tcBorders>
            <w:noWrap/>
            <w:vAlign w:val="center"/>
            <w:hideMark/>
          </w:tcPr>
          <w:p w14:paraId="1F2F79F4"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431" w:type="pct"/>
            <w:tcBorders>
              <w:top w:val="single" w:sz="4" w:space="0" w:color="auto"/>
              <w:left w:val="nil"/>
              <w:bottom w:val="single" w:sz="4" w:space="0" w:color="auto"/>
              <w:right w:val="single" w:sz="4" w:space="0" w:color="auto"/>
            </w:tcBorders>
            <w:noWrap/>
            <w:vAlign w:val="center"/>
            <w:hideMark/>
          </w:tcPr>
          <w:p w14:paraId="7B665669"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364" w:type="pct"/>
            <w:tcBorders>
              <w:top w:val="single" w:sz="4" w:space="0" w:color="auto"/>
              <w:left w:val="nil"/>
              <w:bottom w:val="single" w:sz="4" w:space="0" w:color="auto"/>
              <w:right w:val="single" w:sz="4" w:space="0" w:color="auto"/>
            </w:tcBorders>
            <w:noWrap/>
            <w:vAlign w:val="center"/>
            <w:hideMark/>
          </w:tcPr>
          <w:p w14:paraId="200DF302"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faktor</w:t>
            </w:r>
          </w:p>
        </w:tc>
        <w:tc>
          <w:tcPr>
            <w:tcW w:w="587" w:type="pct"/>
            <w:tcBorders>
              <w:top w:val="single" w:sz="4" w:space="0" w:color="auto"/>
              <w:left w:val="nil"/>
              <w:bottom w:val="single" w:sz="4" w:space="0" w:color="auto"/>
              <w:right w:val="single" w:sz="4" w:space="0" w:color="auto"/>
            </w:tcBorders>
            <w:noWrap/>
            <w:vAlign w:val="center"/>
            <w:hideMark/>
          </w:tcPr>
          <w:p w14:paraId="523046C0"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vrednost €</w:t>
            </w:r>
          </w:p>
        </w:tc>
      </w:tr>
      <w:tr w:rsidR="00406A0A" w:rsidRPr="00844592" w14:paraId="04D9F25F" w14:textId="77777777" w:rsidTr="00F438EF">
        <w:trPr>
          <w:trHeight w:val="300"/>
        </w:trPr>
        <w:tc>
          <w:tcPr>
            <w:tcW w:w="386" w:type="pct"/>
            <w:tcBorders>
              <w:top w:val="nil"/>
              <w:left w:val="single" w:sz="4" w:space="0" w:color="auto"/>
              <w:bottom w:val="single" w:sz="4" w:space="0" w:color="auto"/>
              <w:right w:val="single" w:sz="4" w:space="0" w:color="auto"/>
            </w:tcBorders>
            <w:noWrap/>
            <w:vAlign w:val="center"/>
            <w:hideMark/>
          </w:tcPr>
          <w:p w14:paraId="10735D5C"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Model</w:t>
            </w:r>
          </w:p>
        </w:tc>
        <w:tc>
          <w:tcPr>
            <w:tcW w:w="268" w:type="pct"/>
            <w:tcBorders>
              <w:top w:val="nil"/>
              <w:left w:val="nil"/>
              <w:bottom w:val="single" w:sz="4" w:space="0" w:color="auto"/>
              <w:right w:val="single" w:sz="4" w:space="0" w:color="auto"/>
            </w:tcBorders>
            <w:noWrap/>
            <w:vAlign w:val="center"/>
            <w:hideMark/>
          </w:tcPr>
          <w:p w14:paraId="34D15E66"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DRZ</w:t>
            </w:r>
          </w:p>
        </w:tc>
        <w:tc>
          <w:tcPr>
            <w:tcW w:w="890" w:type="pct"/>
            <w:tcBorders>
              <w:top w:val="nil"/>
              <w:left w:val="nil"/>
              <w:bottom w:val="single" w:sz="4" w:space="0" w:color="auto"/>
              <w:right w:val="single" w:sz="4" w:space="0" w:color="auto"/>
            </w:tcBorders>
            <w:noWrap/>
            <w:vAlign w:val="center"/>
            <w:hideMark/>
          </w:tcPr>
          <w:p w14:paraId="5F1F4FEF"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Vrednostna cona</w:t>
            </w:r>
          </w:p>
        </w:tc>
        <w:tc>
          <w:tcPr>
            <w:tcW w:w="493" w:type="pct"/>
            <w:tcBorders>
              <w:top w:val="nil"/>
              <w:left w:val="nil"/>
              <w:bottom w:val="single" w:sz="4" w:space="0" w:color="auto"/>
              <w:right w:val="single" w:sz="4" w:space="0" w:color="auto"/>
            </w:tcBorders>
            <w:noWrap/>
            <w:vAlign w:val="center"/>
            <w:hideMark/>
          </w:tcPr>
          <w:p w14:paraId="4F4A7EB5"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12 / 31</w:t>
            </w:r>
          </w:p>
        </w:tc>
        <w:tc>
          <w:tcPr>
            <w:tcW w:w="1326" w:type="pct"/>
            <w:tcBorders>
              <w:top w:val="nil"/>
              <w:left w:val="nil"/>
              <w:bottom w:val="single" w:sz="4" w:space="0" w:color="auto"/>
              <w:right w:val="nil"/>
            </w:tcBorders>
            <w:noWrap/>
            <w:vAlign w:val="center"/>
            <w:hideMark/>
          </w:tcPr>
          <w:p w14:paraId="77EBBB65"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Površina / Celota</w:t>
            </w:r>
          </w:p>
        </w:tc>
        <w:tc>
          <w:tcPr>
            <w:tcW w:w="255" w:type="pct"/>
            <w:tcBorders>
              <w:top w:val="nil"/>
              <w:left w:val="single" w:sz="4" w:space="0" w:color="auto"/>
              <w:bottom w:val="single" w:sz="4" w:space="0" w:color="auto"/>
              <w:right w:val="single" w:sz="4" w:space="0" w:color="auto"/>
            </w:tcBorders>
            <w:noWrap/>
            <w:vAlign w:val="center"/>
            <w:hideMark/>
          </w:tcPr>
          <w:p w14:paraId="29810322"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466</w:t>
            </w:r>
          </w:p>
        </w:tc>
        <w:tc>
          <w:tcPr>
            <w:tcW w:w="431" w:type="pct"/>
            <w:tcBorders>
              <w:top w:val="nil"/>
              <w:left w:val="nil"/>
              <w:bottom w:val="nil"/>
              <w:right w:val="nil"/>
            </w:tcBorders>
            <w:noWrap/>
            <w:vAlign w:val="center"/>
            <w:hideMark/>
          </w:tcPr>
          <w:p w14:paraId="5562097D" w14:textId="77777777" w:rsidR="00064AD9" w:rsidRPr="00844592" w:rsidRDefault="00064AD9" w:rsidP="00F438E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2D12EDF5" w14:textId="77777777" w:rsidR="00064AD9" w:rsidRPr="00844592" w:rsidRDefault="00064AD9" w:rsidP="00F438E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4A3F98E9" w14:textId="77777777" w:rsidR="00064AD9" w:rsidRPr="00844592" w:rsidRDefault="00064AD9" w:rsidP="00F438EF">
            <w:pPr>
              <w:spacing w:after="0" w:line="240" w:lineRule="auto"/>
              <w:rPr>
                <w:rFonts w:eastAsia="Times New Roman"/>
                <w:sz w:val="20"/>
                <w:szCs w:val="20"/>
                <w:lang w:eastAsia="sl-SI"/>
              </w:rPr>
            </w:pPr>
          </w:p>
        </w:tc>
      </w:tr>
      <w:tr w:rsidR="00406A0A" w:rsidRPr="00844592" w14:paraId="26419DDE" w14:textId="77777777" w:rsidTr="00F438EF">
        <w:trPr>
          <w:trHeight w:val="330"/>
        </w:trPr>
        <w:tc>
          <w:tcPr>
            <w:tcW w:w="386" w:type="pct"/>
            <w:tcBorders>
              <w:top w:val="nil"/>
              <w:left w:val="nil"/>
              <w:bottom w:val="nil"/>
              <w:right w:val="nil"/>
            </w:tcBorders>
            <w:noWrap/>
            <w:vAlign w:val="center"/>
            <w:hideMark/>
          </w:tcPr>
          <w:p w14:paraId="3833E42E" w14:textId="77777777" w:rsidR="00064AD9" w:rsidRPr="00844592" w:rsidRDefault="00064AD9" w:rsidP="00F438EF">
            <w:pPr>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39C57EFF" w14:textId="77777777" w:rsidR="00064AD9" w:rsidRPr="00844592" w:rsidRDefault="00064AD9" w:rsidP="00F438E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68A5BEA5" w14:textId="77777777" w:rsidR="00064AD9" w:rsidRPr="00844592" w:rsidRDefault="00064AD9" w:rsidP="00F438E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398FC11E" w14:textId="77777777" w:rsidR="00064AD9" w:rsidRPr="00844592" w:rsidRDefault="00064AD9" w:rsidP="00F438EF">
            <w:pPr>
              <w:spacing w:after="0" w:line="240" w:lineRule="auto"/>
              <w:rPr>
                <w:rFonts w:eastAsia="Times New Roman"/>
                <w:sz w:val="20"/>
                <w:szCs w:val="20"/>
                <w:lang w:eastAsia="sl-SI"/>
              </w:rPr>
            </w:pPr>
          </w:p>
        </w:tc>
        <w:tc>
          <w:tcPr>
            <w:tcW w:w="1326" w:type="pct"/>
            <w:tcBorders>
              <w:top w:val="nil"/>
              <w:left w:val="single" w:sz="4" w:space="0" w:color="auto"/>
              <w:bottom w:val="single" w:sz="4" w:space="0" w:color="auto"/>
              <w:right w:val="nil"/>
            </w:tcBorders>
            <w:noWrap/>
            <w:vAlign w:val="center"/>
            <w:hideMark/>
          </w:tcPr>
          <w:p w14:paraId="5AF07B6E" w14:textId="77777777" w:rsidR="00064AD9" w:rsidRPr="00844592" w:rsidRDefault="00064AD9" w:rsidP="00F438EF">
            <w:pPr>
              <w:spacing w:after="0" w:line="240" w:lineRule="auto"/>
              <w:jc w:val="center"/>
              <w:rPr>
                <w:rFonts w:eastAsia="Times New Roman"/>
                <w:sz w:val="20"/>
                <w:szCs w:val="20"/>
                <w:lang w:eastAsia="sl-SI"/>
              </w:rPr>
            </w:pPr>
            <w:r w:rsidRPr="00844592">
              <w:rPr>
                <w:rFonts w:eastAsia="Times New Roman"/>
                <w:sz w:val="20"/>
                <w:szCs w:val="20"/>
                <w:lang w:eastAsia="sl-SI"/>
              </w:rPr>
              <w:t>Površina / Model DRZ</w:t>
            </w:r>
          </w:p>
        </w:tc>
        <w:tc>
          <w:tcPr>
            <w:tcW w:w="255" w:type="pct"/>
            <w:tcBorders>
              <w:top w:val="nil"/>
              <w:left w:val="single" w:sz="4" w:space="0" w:color="auto"/>
              <w:bottom w:val="single" w:sz="4" w:space="0" w:color="auto"/>
              <w:right w:val="single" w:sz="4" w:space="0" w:color="auto"/>
            </w:tcBorders>
            <w:noWrap/>
            <w:vAlign w:val="center"/>
            <w:hideMark/>
          </w:tcPr>
          <w:p w14:paraId="56BC1B81"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466</w:t>
            </w:r>
          </w:p>
        </w:tc>
        <w:tc>
          <w:tcPr>
            <w:tcW w:w="431" w:type="pct"/>
            <w:tcBorders>
              <w:top w:val="single" w:sz="4" w:space="0" w:color="auto"/>
              <w:left w:val="nil"/>
              <w:bottom w:val="single" w:sz="4" w:space="0" w:color="auto"/>
              <w:right w:val="single" w:sz="4" w:space="0" w:color="auto"/>
            </w:tcBorders>
            <w:noWrap/>
            <w:vAlign w:val="center"/>
            <w:hideMark/>
          </w:tcPr>
          <w:p w14:paraId="0977F6F6"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15,70 €</w:t>
            </w:r>
          </w:p>
        </w:tc>
        <w:tc>
          <w:tcPr>
            <w:tcW w:w="364" w:type="pct"/>
            <w:tcBorders>
              <w:top w:val="single" w:sz="4" w:space="0" w:color="auto"/>
              <w:left w:val="nil"/>
              <w:bottom w:val="single" w:sz="4" w:space="0" w:color="auto"/>
              <w:right w:val="single" w:sz="4" w:space="0" w:color="auto"/>
            </w:tcBorders>
            <w:noWrap/>
            <w:vAlign w:val="center"/>
            <w:hideMark/>
          </w:tcPr>
          <w:p w14:paraId="5A49FFB3"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1,0</w:t>
            </w:r>
          </w:p>
        </w:tc>
        <w:tc>
          <w:tcPr>
            <w:tcW w:w="587" w:type="pct"/>
            <w:tcBorders>
              <w:top w:val="single" w:sz="4" w:space="0" w:color="auto"/>
              <w:left w:val="nil"/>
              <w:bottom w:val="single" w:sz="4" w:space="0" w:color="auto"/>
              <w:right w:val="single" w:sz="4" w:space="0" w:color="auto"/>
            </w:tcBorders>
            <w:noWrap/>
            <w:vAlign w:val="center"/>
            <w:hideMark/>
          </w:tcPr>
          <w:p w14:paraId="63E3690A"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7.320,00 €</w:t>
            </w:r>
          </w:p>
        </w:tc>
      </w:tr>
      <w:tr w:rsidR="00406A0A" w:rsidRPr="00844592" w14:paraId="00C621EF" w14:textId="77777777" w:rsidTr="00F438EF">
        <w:trPr>
          <w:trHeight w:val="300"/>
        </w:trPr>
        <w:tc>
          <w:tcPr>
            <w:tcW w:w="386" w:type="pct"/>
            <w:tcBorders>
              <w:top w:val="nil"/>
              <w:left w:val="nil"/>
              <w:bottom w:val="nil"/>
              <w:right w:val="nil"/>
            </w:tcBorders>
            <w:noWrap/>
            <w:vAlign w:val="center"/>
            <w:hideMark/>
          </w:tcPr>
          <w:p w14:paraId="3E522371" w14:textId="77777777" w:rsidR="00064AD9" w:rsidRPr="00844592" w:rsidRDefault="00064AD9" w:rsidP="00F438EF">
            <w:pPr>
              <w:spacing w:after="0" w:line="240" w:lineRule="auto"/>
              <w:jc w:val="right"/>
              <w:rPr>
                <w:rFonts w:eastAsia="Times New Roman"/>
                <w:sz w:val="20"/>
                <w:szCs w:val="20"/>
                <w:lang w:eastAsia="sl-SI"/>
              </w:rPr>
            </w:pPr>
          </w:p>
        </w:tc>
        <w:tc>
          <w:tcPr>
            <w:tcW w:w="268" w:type="pct"/>
            <w:tcBorders>
              <w:top w:val="nil"/>
              <w:left w:val="nil"/>
              <w:bottom w:val="nil"/>
              <w:right w:val="nil"/>
            </w:tcBorders>
            <w:noWrap/>
            <w:vAlign w:val="center"/>
            <w:hideMark/>
          </w:tcPr>
          <w:p w14:paraId="70267F10" w14:textId="77777777" w:rsidR="00064AD9" w:rsidRPr="00844592" w:rsidRDefault="00064AD9" w:rsidP="00F438E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0FE580ED" w14:textId="77777777" w:rsidR="00064AD9" w:rsidRPr="00844592" w:rsidRDefault="00064AD9" w:rsidP="00F438E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728FBE2A" w14:textId="77777777" w:rsidR="00064AD9" w:rsidRPr="00844592" w:rsidRDefault="00064AD9" w:rsidP="00F438E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0F7F48B2" w14:textId="77777777" w:rsidR="00064AD9" w:rsidRPr="00844592" w:rsidRDefault="00064AD9" w:rsidP="00F438EF">
            <w:pPr>
              <w:spacing w:after="0" w:line="240" w:lineRule="auto"/>
              <w:rPr>
                <w:rFonts w:eastAsia="Times New Roman"/>
                <w:sz w:val="20"/>
                <w:szCs w:val="20"/>
                <w:lang w:eastAsia="sl-SI"/>
              </w:rPr>
            </w:pPr>
          </w:p>
        </w:tc>
        <w:tc>
          <w:tcPr>
            <w:tcW w:w="255" w:type="pct"/>
            <w:tcBorders>
              <w:top w:val="nil"/>
              <w:left w:val="nil"/>
              <w:bottom w:val="nil"/>
              <w:right w:val="nil"/>
            </w:tcBorders>
            <w:noWrap/>
            <w:vAlign w:val="center"/>
            <w:hideMark/>
          </w:tcPr>
          <w:p w14:paraId="21149CD2" w14:textId="77777777" w:rsidR="00064AD9" w:rsidRPr="00844592" w:rsidRDefault="00064AD9" w:rsidP="00F438EF">
            <w:pPr>
              <w:spacing w:after="0" w:line="240" w:lineRule="auto"/>
              <w:rPr>
                <w:rFonts w:eastAsia="Times New Roman"/>
                <w:sz w:val="20"/>
                <w:szCs w:val="20"/>
                <w:lang w:eastAsia="sl-SI"/>
              </w:rPr>
            </w:pPr>
          </w:p>
        </w:tc>
        <w:tc>
          <w:tcPr>
            <w:tcW w:w="431" w:type="pct"/>
            <w:tcBorders>
              <w:top w:val="nil"/>
              <w:left w:val="nil"/>
              <w:bottom w:val="nil"/>
              <w:right w:val="nil"/>
            </w:tcBorders>
            <w:noWrap/>
            <w:vAlign w:val="center"/>
            <w:hideMark/>
          </w:tcPr>
          <w:p w14:paraId="2ED0FB0F" w14:textId="77777777" w:rsidR="00064AD9" w:rsidRPr="00844592" w:rsidRDefault="00064AD9" w:rsidP="00F438EF">
            <w:pPr>
              <w:spacing w:after="0" w:line="240" w:lineRule="auto"/>
              <w:rPr>
                <w:rFonts w:eastAsia="Times New Roman"/>
                <w:sz w:val="20"/>
                <w:szCs w:val="20"/>
                <w:lang w:eastAsia="sl-SI"/>
              </w:rPr>
            </w:pPr>
          </w:p>
        </w:tc>
        <w:tc>
          <w:tcPr>
            <w:tcW w:w="364" w:type="pct"/>
            <w:tcBorders>
              <w:top w:val="nil"/>
              <w:left w:val="nil"/>
              <w:bottom w:val="nil"/>
              <w:right w:val="nil"/>
            </w:tcBorders>
            <w:noWrap/>
            <w:vAlign w:val="center"/>
            <w:hideMark/>
          </w:tcPr>
          <w:p w14:paraId="223C2EF7" w14:textId="77777777" w:rsidR="00064AD9" w:rsidRPr="00844592" w:rsidRDefault="00064AD9" w:rsidP="00F438E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79E27C43" w14:textId="77777777" w:rsidR="00064AD9" w:rsidRPr="00844592" w:rsidRDefault="00064AD9" w:rsidP="00F438EF">
            <w:pPr>
              <w:spacing w:after="0" w:line="240" w:lineRule="auto"/>
              <w:rPr>
                <w:rFonts w:eastAsia="Times New Roman"/>
                <w:sz w:val="20"/>
                <w:szCs w:val="20"/>
                <w:lang w:eastAsia="sl-SI"/>
              </w:rPr>
            </w:pPr>
          </w:p>
        </w:tc>
      </w:tr>
      <w:tr w:rsidR="00406A0A" w:rsidRPr="00844592" w14:paraId="3D40B59B" w14:textId="77777777" w:rsidTr="00F438EF">
        <w:trPr>
          <w:trHeight w:val="300"/>
        </w:trPr>
        <w:tc>
          <w:tcPr>
            <w:tcW w:w="386" w:type="pct"/>
            <w:tcBorders>
              <w:top w:val="nil"/>
              <w:left w:val="nil"/>
              <w:bottom w:val="nil"/>
              <w:right w:val="nil"/>
            </w:tcBorders>
            <w:noWrap/>
            <w:vAlign w:val="center"/>
            <w:hideMark/>
          </w:tcPr>
          <w:p w14:paraId="4C109096" w14:textId="77777777" w:rsidR="00064AD9" w:rsidRPr="00844592" w:rsidRDefault="00064AD9" w:rsidP="00F438EF">
            <w:pPr>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32879E44" w14:textId="77777777" w:rsidR="00064AD9" w:rsidRPr="00844592" w:rsidRDefault="00064AD9" w:rsidP="00F438E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17CF587E" w14:textId="77777777" w:rsidR="00064AD9" w:rsidRPr="00844592" w:rsidRDefault="00064AD9" w:rsidP="00F438E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08829FAF" w14:textId="77777777" w:rsidR="00064AD9" w:rsidRPr="00844592" w:rsidRDefault="00064AD9" w:rsidP="00F438E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1634C21C" w14:textId="77777777" w:rsidR="00064AD9" w:rsidRPr="00844592" w:rsidRDefault="00064AD9" w:rsidP="00F438EF">
            <w:pPr>
              <w:spacing w:after="0" w:line="240" w:lineRule="auto"/>
              <w:rPr>
                <w:rFonts w:eastAsia="Times New Roman"/>
                <w:sz w:val="20"/>
                <w:szCs w:val="20"/>
                <w:lang w:eastAsia="sl-SI"/>
              </w:rPr>
            </w:pPr>
          </w:p>
        </w:tc>
        <w:tc>
          <w:tcPr>
            <w:tcW w:w="255" w:type="pct"/>
            <w:tcBorders>
              <w:top w:val="nil"/>
              <w:left w:val="nil"/>
              <w:bottom w:val="nil"/>
              <w:right w:val="nil"/>
            </w:tcBorders>
            <w:noWrap/>
            <w:vAlign w:val="center"/>
            <w:hideMark/>
          </w:tcPr>
          <w:p w14:paraId="0107753B" w14:textId="77777777" w:rsidR="00064AD9" w:rsidRPr="00844592" w:rsidRDefault="00064AD9" w:rsidP="00F438EF">
            <w:pPr>
              <w:spacing w:after="0" w:line="240" w:lineRule="auto"/>
              <w:rPr>
                <w:rFonts w:eastAsia="Times New Roman"/>
                <w:sz w:val="20"/>
                <w:szCs w:val="20"/>
                <w:lang w:eastAsia="sl-SI"/>
              </w:rPr>
            </w:pPr>
          </w:p>
        </w:tc>
        <w:tc>
          <w:tcPr>
            <w:tcW w:w="431" w:type="pct"/>
            <w:tcBorders>
              <w:top w:val="nil"/>
              <w:left w:val="nil"/>
              <w:bottom w:val="nil"/>
              <w:right w:val="nil"/>
            </w:tcBorders>
            <w:noWrap/>
            <w:vAlign w:val="center"/>
            <w:hideMark/>
          </w:tcPr>
          <w:p w14:paraId="16290FBC" w14:textId="77777777" w:rsidR="00064AD9" w:rsidRPr="00844592" w:rsidRDefault="00064AD9" w:rsidP="00F438EF">
            <w:pPr>
              <w:spacing w:after="0" w:line="240" w:lineRule="auto"/>
              <w:rPr>
                <w:rFonts w:eastAsia="Times New Roman"/>
                <w:sz w:val="20"/>
                <w:szCs w:val="20"/>
                <w:lang w:eastAsia="sl-SI"/>
              </w:rPr>
            </w:pPr>
          </w:p>
        </w:tc>
        <w:tc>
          <w:tcPr>
            <w:tcW w:w="364" w:type="pct"/>
            <w:tcBorders>
              <w:top w:val="nil"/>
              <w:left w:val="nil"/>
              <w:bottom w:val="nil"/>
              <w:right w:val="nil"/>
            </w:tcBorders>
            <w:noWrap/>
            <w:vAlign w:val="center"/>
            <w:hideMark/>
          </w:tcPr>
          <w:p w14:paraId="404D54B9" w14:textId="77777777" w:rsidR="00064AD9" w:rsidRPr="00844592" w:rsidRDefault="00064AD9" w:rsidP="00F438E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71B80FBD" w14:textId="77777777" w:rsidR="00064AD9" w:rsidRPr="00844592" w:rsidRDefault="00064AD9" w:rsidP="00F438EF">
            <w:pPr>
              <w:spacing w:after="0" w:line="240" w:lineRule="auto"/>
              <w:rPr>
                <w:rFonts w:eastAsia="Times New Roman"/>
                <w:sz w:val="20"/>
                <w:szCs w:val="20"/>
                <w:lang w:eastAsia="sl-SI"/>
              </w:rPr>
            </w:pPr>
          </w:p>
        </w:tc>
      </w:tr>
      <w:tr w:rsidR="00193319" w:rsidRPr="00844592" w14:paraId="16022BD6" w14:textId="77777777" w:rsidTr="00F438EF">
        <w:trPr>
          <w:trHeight w:val="300"/>
        </w:trPr>
        <w:tc>
          <w:tcPr>
            <w:tcW w:w="386" w:type="pct"/>
            <w:tcBorders>
              <w:top w:val="nil"/>
              <w:left w:val="nil"/>
              <w:bottom w:val="nil"/>
              <w:right w:val="nil"/>
            </w:tcBorders>
            <w:noWrap/>
            <w:vAlign w:val="center"/>
            <w:hideMark/>
          </w:tcPr>
          <w:p w14:paraId="7683BD2B" w14:textId="77777777" w:rsidR="00064AD9" w:rsidRPr="00844592" w:rsidRDefault="00064AD9" w:rsidP="00F438EF">
            <w:pPr>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36FD0DDD" w14:textId="77777777" w:rsidR="00064AD9" w:rsidRPr="00844592" w:rsidRDefault="00064AD9" w:rsidP="00F438E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250998D9" w14:textId="77777777" w:rsidR="00064AD9" w:rsidRPr="00844592" w:rsidRDefault="00064AD9" w:rsidP="00F438E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7C399432" w14:textId="77777777" w:rsidR="00064AD9" w:rsidRPr="00844592" w:rsidRDefault="00064AD9" w:rsidP="00F438E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47F73A6C" w14:textId="77777777" w:rsidR="00064AD9" w:rsidRPr="00844592" w:rsidRDefault="00064AD9" w:rsidP="00F438EF">
            <w:pPr>
              <w:spacing w:after="0" w:line="240" w:lineRule="auto"/>
              <w:rPr>
                <w:rFonts w:eastAsia="Times New Roman"/>
                <w:sz w:val="20"/>
                <w:szCs w:val="20"/>
                <w:lang w:eastAsia="sl-SI"/>
              </w:rPr>
            </w:pPr>
          </w:p>
        </w:tc>
        <w:tc>
          <w:tcPr>
            <w:tcW w:w="1050" w:type="pct"/>
            <w:gridSpan w:val="3"/>
            <w:tcBorders>
              <w:top w:val="single" w:sz="4" w:space="0" w:color="auto"/>
              <w:left w:val="single" w:sz="4" w:space="0" w:color="auto"/>
              <w:bottom w:val="single" w:sz="4" w:space="0" w:color="auto"/>
              <w:right w:val="single" w:sz="4" w:space="0" w:color="000000"/>
            </w:tcBorders>
            <w:noWrap/>
            <w:vAlign w:val="center"/>
            <w:hideMark/>
          </w:tcPr>
          <w:p w14:paraId="72892F9A" w14:textId="77777777" w:rsidR="00064AD9" w:rsidRPr="00844592" w:rsidRDefault="00064AD9"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SKUPAJ ZEMLJIŠČA</w:t>
            </w:r>
          </w:p>
        </w:tc>
        <w:tc>
          <w:tcPr>
            <w:tcW w:w="587" w:type="pct"/>
            <w:tcBorders>
              <w:top w:val="single" w:sz="4" w:space="0" w:color="auto"/>
              <w:left w:val="nil"/>
              <w:bottom w:val="single" w:sz="4" w:space="0" w:color="auto"/>
              <w:right w:val="single" w:sz="4" w:space="0" w:color="auto"/>
            </w:tcBorders>
            <w:noWrap/>
            <w:vAlign w:val="center"/>
            <w:hideMark/>
          </w:tcPr>
          <w:p w14:paraId="13F41624" w14:textId="77777777" w:rsidR="00064AD9" w:rsidRPr="00844592" w:rsidRDefault="00064AD9" w:rsidP="00F438EF">
            <w:pPr>
              <w:spacing w:after="0" w:line="240" w:lineRule="auto"/>
              <w:jc w:val="right"/>
              <w:rPr>
                <w:rFonts w:eastAsia="Times New Roman"/>
                <w:sz w:val="20"/>
                <w:szCs w:val="20"/>
                <w:lang w:eastAsia="sl-SI"/>
              </w:rPr>
            </w:pPr>
            <w:r w:rsidRPr="00844592">
              <w:rPr>
                <w:rFonts w:eastAsia="Times New Roman"/>
                <w:sz w:val="20"/>
                <w:szCs w:val="20"/>
                <w:lang w:eastAsia="sl-SI"/>
              </w:rPr>
              <w:t>7.320,00 €</w:t>
            </w:r>
          </w:p>
        </w:tc>
      </w:tr>
    </w:tbl>
    <w:p w14:paraId="31F861AC" w14:textId="77777777" w:rsidR="0051479D" w:rsidRPr="00844592" w:rsidRDefault="0051479D" w:rsidP="000C3832">
      <w:pPr>
        <w:rPr>
          <w:i/>
          <w:iCs/>
          <w:u w:val="single"/>
        </w:rPr>
      </w:pPr>
    </w:p>
    <w:p w14:paraId="07F687AE" w14:textId="1340A4A1" w:rsidR="000C3832" w:rsidRPr="00844592" w:rsidRDefault="00064AD9" w:rsidP="000C3832">
      <w:pPr>
        <w:rPr>
          <w:rFonts w:ascii="Times New Roman" w:hAnsi="Times New Roman" w:cs="Times New Roman"/>
          <w:sz w:val="20"/>
        </w:rPr>
      </w:pPr>
      <w:r w:rsidRPr="00844592">
        <w:rPr>
          <w:i/>
          <w:iCs/>
          <w:u w:val="single"/>
        </w:rPr>
        <w:t>Primer izračuna – Cilj 1 :</w:t>
      </w:r>
    </w:p>
    <w:tbl>
      <w:tblPr>
        <w:tblW w:w="5000" w:type="pct"/>
        <w:tblCellMar>
          <w:left w:w="70" w:type="dxa"/>
          <w:right w:w="70" w:type="dxa"/>
        </w:tblCellMar>
        <w:tblLook w:val="04A0" w:firstRow="1" w:lastRow="0" w:firstColumn="1" w:lastColumn="0" w:noHBand="0" w:noVBand="1"/>
      </w:tblPr>
      <w:tblGrid>
        <w:gridCol w:w="3098"/>
        <w:gridCol w:w="1575"/>
        <w:gridCol w:w="1558"/>
        <w:gridCol w:w="1277"/>
        <w:gridCol w:w="457"/>
        <w:gridCol w:w="2081"/>
        <w:gridCol w:w="153"/>
      </w:tblGrid>
      <w:tr w:rsidR="00406A0A" w:rsidRPr="00844592" w14:paraId="566D46BE" w14:textId="77777777" w:rsidTr="000524A8">
        <w:trPr>
          <w:trHeight w:val="300"/>
        </w:trPr>
        <w:tc>
          <w:tcPr>
            <w:tcW w:w="3681" w:type="pct"/>
            <w:gridSpan w:val="4"/>
            <w:tcBorders>
              <w:top w:val="single" w:sz="4" w:space="0" w:color="auto"/>
              <w:left w:val="single" w:sz="4" w:space="0" w:color="auto"/>
              <w:bottom w:val="single" w:sz="4" w:space="0" w:color="auto"/>
              <w:right w:val="single" w:sz="4" w:space="0" w:color="auto"/>
            </w:tcBorders>
            <w:noWrap/>
            <w:vAlign w:val="center"/>
            <w:hideMark/>
          </w:tcPr>
          <w:p w14:paraId="17BFC660" w14:textId="77777777" w:rsidR="000C3832" w:rsidRPr="00844592" w:rsidRDefault="000C3832" w:rsidP="000524A8">
            <w:pPr>
              <w:spacing w:after="0" w:line="240" w:lineRule="auto"/>
              <w:jc w:val="center"/>
              <w:rPr>
                <w:rFonts w:eastAsia="Times New Roman" w:cs="Calibri"/>
                <w:b/>
                <w:bCs/>
                <w:i/>
                <w:iCs/>
                <w:lang w:eastAsia="sl-SI"/>
              </w:rPr>
            </w:pPr>
            <w:r w:rsidRPr="00844592">
              <w:rPr>
                <w:rFonts w:eastAsia="Times New Roman" w:cs="Calibri"/>
                <w:b/>
                <w:bCs/>
                <w:i/>
                <w:iCs/>
                <w:lang w:eastAsia="sl-SI"/>
              </w:rPr>
              <w:t>PRIMER / Odkup dela parcele (brez ZU)</w:t>
            </w:r>
          </w:p>
        </w:tc>
        <w:tc>
          <w:tcPr>
            <w:tcW w:w="224" w:type="pct"/>
            <w:tcBorders>
              <w:top w:val="nil"/>
              <w:left w:val="nil"/>
              <w:bottom w:val="nil"/>
              <w:right w:val="nil"/>
            </w:tcBorders>
            <w:noWrap/>
            <w:vAlign w:val="center"/>
            <w:hideMark/>
          </w:tcPr>
          <w:p w14:paraId="332A1223" w14:textId="77777777" w:rsidR="000C3832" w:rsidRPr="00844592" w:rsidRDefault="000C3832" w:rsidP="000524A8">
            <w:pPr>
              <w:spacing w:after="0" w:line="240" w:lineRule="auto"/>
              <w:jc w:val="center"/>
              <w:rPr>
                <w:rFonts w:eastAsia="Times New Roman" w:cs="Calibri"/>
                <w:b/>
                <w:bCs/>
                <w:i/>
                <w:iCs/>
                <w:lang w:eastAsia="sl-SI"/>
              </w:rPr>
            </w:pPr>
          </w:p>
        </w:tc>
        <w:tc>
          <w:tcPr>
            <w:tcW w:w="1020" w:type="pct"/>
            <w:tcBorders>
              <w:top w:val="nil"/>
              <w:left w:val="nil"/>
              <w:bottom w:val="nil"/>
              <w:right w:val="nil"/>
            </w:tcBorders>
            <w:noWrap/>
            <w:vAlign w:val="center"/>
            <w:hideMark/>
          </w:tcPr>
          <w:p w14:paraId="7006AA92"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4ACA856B"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1CCBDA89" w14:textId="77777777" w:rsidTr="000524A8">
        <w:trPr>
          <w:trHeight w:val="315"/>
        </w:trPr>
        <w:tc>
          <w:tcPr>
            <w:tcW w:w="1519" w:type="pct"/>
            <w:tcBorders>
              <w:top w:val="nil"/>
              <w:left w:val="nil"/>
              <w:bottom w:val="nil"/>
              <w:right w:val="nil"/>
            </w:tcBorders>
            <w:noWrap/>
            <w:vAlign w:val="center"/>
            <w:hideMark/>
          </w:tcPr>
          <w:p w14:paraId="393FBDF1"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5D669500"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436F01A8"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149F7003"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4398DEBC"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5AA59C40"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E6827CE"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104148C4" w14:textId="77777777" w:rsidTr="000524A8">
        <w:trPr>
          <w:trHeight w:val="300"/>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538B854C" w14:textId="768523B8" w:rsidR="000C3832" w:rsidRPr="00844592" w:rsidRDefault="000C3832" w:rsidP="000524A8">
            <w:pPr>
              <w:spacing w:after="0" w:line="240" w:lineRule="auto"/>
              <w:rPr>
                <w:rFonts w:eastAsia="Times New Roman" w:cs="Calibri"/>
                <w:lang w:eastAsia="sl-SI"/>
              </w:rPr>
            </w:pPr>
            <w:r w:rsidRPr="00844592">
              <w:rPr>
                <w:rFonts w:eastAsia="Times New Roman" w:cs="Calibri"/>
                <w:lang w:eastAsia="sl-SI"/>
              </w:rPr>
              <w:t>Vrednost DRZ</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2A85920C" w14:textId="77777777" w:rsidR="000C3832" w:rsidRPr="00844592" w:rsidRDefault="000C3832" w:rsidP="000524A8">
            <w:pPr>
              <w:spacing w:after="0" w:line="240" w:lineRule="auto"/>
              <w:jc w:val="center"/>
              <w:rPr>
                <w:rFonts w:eastAsia="Times New Roman" w:cs="Calibri"/>
                <w:b/>
                <w:bCs/>
                <w:i/>
                <w:iCs/>
                <w:lang w:eastAsia="sl-SI"/>
              </w:rPr>
            </w:pPr>
            <w:r w:rsidRPr="00844592">
              <w:rPr>
                <w:rFonts w:eastAsia="Times New Roman" w:cs="Calibri"/>
                <w:b/>
                <w:bCs/>
                <w:i/>
                <w:iCs/>
                <w:lang w:eastAsia="sl-SI"/>
              </w:rPr>
              <w:t>Cilj 1</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61409D3D"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€/m²</w:t>
            </w:r>
          </w:p>
        </w:tc>
        <w:tc>
          <w:tcPr>
            <w:tcW w:w="626" w:type="pct"/>
            <w:tcBorders>
              <w:top w:val="single" w:sz="4" w:space="0" w:color="auto"/>
              <w:left w:val="nil"/>
              <w:bottom w:val="single" w:sz="4" w:space="0" w:color="auto"/>
              <w:right w:val="single" w:sz="4" w:space="0" w:color="auto"/>
            </w:tcBorders>
            <w:noWrap/>
            <w:vAlign w:val="center"/>
            <w:hideMark/>
          </w:tcPr>
          <w:p w14:paraId="06DD26EC"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15,70 €</w:t>
            </w:r>
          </w:p>
        </w:tc>
        <w:tc>
          <w:tcPr>
            <w:tcW w:w="224" w:type="pct"/>
            <w:tcBorders>
              <w:top w:val="nil"/>
              <w:left w:val="nil"/>
              <w:bottom w:val="nil"/>
              <w:right w:val="nil"/>
            </w:tcBorders>
            <w:noWrap/>
            <w:vAlign w:val="center"/>
            <w:hideMark/>
          </w:tcPr>
          <w:p w14:paraId="6D2AE594" w14:textId="77777777" w:rsidR="000C3832" w:rsidRPr="00844592" w:rsidRDefault="000C3832" w:rsidP="000524A8">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21B6414C"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67F3D50D"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668D0E5C" w14:textId="77777777" w:rsidTr="000524A8">
        <w:trPr>
          <w:trHeight w:val="300"/>
        </w:trPr>
        <w:tc>
          <w:tcPr>
            <w:tcW w:w="1519" w:type="pct"/>
            <w:tcBorders>
              <w:top w:val="nil"/>
              <w:left w:val="nil"/>
              <w:bottom w:val="nil"/>
              <w:right w:val="nil"/>
            </w:tcBorders>
            <w:noWrap/>
            <w:vAlign w:val="center"/>
            <w:hideMark/>
          </w:tcPr>
          <w:p w14:paraId="3391300A"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63ECC93F"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0DF15905"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7EF0D434"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7809C25A"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2971F374"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3956D41"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1973DD9E" w14:textId="77777777" w:rsidTr="000524A8">
        <w:trPr>
          <w:trHeight w:val="300"/>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4C6CBEA8" w14:textId="77777777" w:rsidR="000C3832" w:rsidRPr="00844592" w:rsidRDefault="000C3832" w:rsidP="000524A8">
            <w:pPr>
              <w:spacing w:after="0" w:line="240" w:lineRule="auto"/>
              <w:rPr>
                <w:rFonts w:eastAsia="Times New Roman" w:cs="Calibri"/>
                <w:lang w:eastAsia="sl-SI"/>
              </w:rPr>
            </w:pPr>
            <w:r w:rsidRPr="00844592">
              <w:rPr>
                <w:rFonts w:eastAsia="Times New Roman" w:cs="Calibri"/>
                <w:lang w:eastAsia="sl-SI"/>
              </w:rPr>
              <w:t>Odkup</w:t>
            </w:r>
          </w:p>
        </w:tc>
        <w:tc>
          <w:tcPr>
            <w:tcW w:w="772" w:type="pct"/>
            <w:tcBorders>
              <w:top w:val="single" w:sz="4" w:space="0" w:color="auto"/>
              <w:left w:val="nil"/>
              <w:bottom w:val="single" w:sz="4" w:space="0" w:color="auto"/>
              <w:right w:val="single" w:sz="4" w:space="0" w:color="auto"/>
            </w:tcBorders>
            <w:noWrap/>
            <w:vAlign w:val="center"/>
            <w:hideMark/>
          </w:tcPr>
          <w:p w14:paraId="02DB07B4"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50</w:t>
            </w:r>
          </w:p>
        </w:tc>
        <w:tc>
          <w:tcPr>
            <w:tcW w:w="764" w:type="pct"/>
            <w:tcBorders>
              <w:top w:val="single" w:sz="4" w:space="0" w:color="auto"/>
              <w:left w:val="nil"/>
              <w:bottom w:val="single" w:sz="4" w:space="0" w:color="auto"/>
              <w:right w:val="single" w:sz="4" w:space="0" w:color="auto"/>
            </w:tcBorders>
            <w:noWrap/>
            <w:vAlign w:val="center"/>
            <w:hideMark/>
          </w:tcPr>
          <w:p w14:paraId="27C3419C"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m²</w:t>
            </w:r>
          </w:p>
        </w:tc>
        <w:tc>
          <w:tcPr>
            <w:tcW w:w="626" w:type="pct"/>
            <w:tcBorders>
              <w:top w:val="single" w:sz="4" w:space="0" w:color="auto"/>
              <w:left w:val="nil"/>
              <w:bottom w:val="single" w:sz="4" w:space="0" w:color="auto"/>
              <w:right w:val="single" w:sz="4" w:space="0" w:color="auto"/>
            </w:tcBorders>
            <w:noWrap/>
            <w:vAlign w:val="center"/>
            <w:hideMark/>
          </w:tcPr>
          <w:p w14:paraId="08B8C084"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785 €</w:t>
            </w:r>
          </w:p>
        </w:tc>
        <w:tc>
          <w:tcPr>
            <w:tcW w:w="224" w:type="pct"/>
            <w:tcBorders>
              <w:top w:val="nil"/>
              <w:left w:val="nil"/>
              <w:bottom w:val="nil"/>
              <w:right w:val="nil"/>
            </w:tcBorders>
            <w:noWrap/>
            <w:vAlign w:val="center"/>
            <w:hideMark/>
          </w:tcPr>
          <w:p w14:paraId="32BE2CF8" w14:textId="77777777" w:rsidR="000C3832" w:rsidRPr="00844592" w:rsidRDefault="000C3832" w:rsidP="000524A8">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44CFF598"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790D9757"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6C761CB3" w14:textId="77777777" w:rsidTr="00FB4D06">
        <w:trPr>
          <w:trHeight w:val="315"/>
        </w:trPr>
        <w:tc>
          <w:tcPr>
            <w:tcW w:w="1519" w:type="pct"/>
            <w:tcBorders>
              <w:top w:val="nil"/>
              <w:left w:val="nil"/>
              <w:bottom w:val="nil"/>
              <w:right w:val="nil"/>
            </w:tcBorders>
            <w:noWrap/>
            <w:vAlign w:val="center"/>
            <w:hideMark/>
          </w:tcPr>
          <w:p w14:paraId="0D09B75D"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48CC30C5"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5C77C211" w14:textId="77777777" w:rsidR="000C3832" w:rsidRPr="00844592" w:rsidRDefault="000C3832" w:rsidP="000524A8">
            <w:pPr>
              <w:spacing w:after="0" w:line="240" w:lineRule="auto"/>
              <w:jc w:val="right"/>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795CF178" w14:textId="77777777" w:rsidR="000C3832" w:rsidRPr="00844592" w:rsidRDefault="000C3832" w:rsidP="000524A8">
            <w:pPr>
              <w:spacing w:after="0" w:line="240" w:lineRule="auto"/>
              <w:jc w:val="right"/>
              <w:rPr>
                <w:rFonts w:ascii="Times New Roman" w:eastAsia="Times New Roman" w:hAnsi="Times New Roman" w:cs="Times New Roman"/>
                <w:sz w:val="20"/>
                <w:szCs w:val="20"/>
                <w:lang w:eastAsia="sl-SI"/>
              </w:rPr>
            </w:pPr>
          </w:p>
        </w:tc>
        <w:tc>
          <w:tcPr>
            <w:tcW w:w="224" w:type="pct"/>
            <w:tcBorders>
              <w:top w:val="nil"/>
              <w:left w:val="nil"/>
              <w:bottom w:val="single" w:sz="4" w:space="0" w:color="auto"/>
              <w:right w:val="nil"/>
            </w:tcBorders>
            <w:noWrap/>
            <w:vAlign w:val="center"/>
            <w:hideMark/>
          </w:tcPr>
          <w:p w14:paraId="7DA88CFD"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single" w:sz="4" w:space="0" w:color="auto"/>
              <w:right w:val="nil"/>
            </w:tcBorders>
            <w:noWrap/>
            <w:vAlign w:val="center"/>
            <w:hideMark/>
          </w:tcPr>
          <w:p w14:paraId="4635C49D"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7C49ADF"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42886500" w14:textId="77777777" w:rsidTr="000524A8">
        <w:trPr>
          <w:gridAfter w:val="1"/>
          <w:wAfter w:w="75" w:type="pct"/>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0A37E801" w14:textId="77777777" w:rsidR="000C3832" w:rsidRPr="00844592" w:rsidRDefault="000C3832" w:rsidP="000524A8">
            <w:pPr>
              <w:spacing w:after="0" w:line="240" w:lineRule="auto"/>
              <w:rPr>
                <w:rFonts w:eastAsia="Times New Roman" w:cs="Calibri"/>
                <w:sz w:val="18"/>
                <w:szCs w:val="18"/>
                <w:lang w:eastAsia="sl-SI"/>
              </w:rPr>
            </w:pPr>
            <w:r w:rsidRPr="00844592">
              <w:rPr>
                <w:rFonts w:eastAsia="Times New Roman" w:cs="Calibri"/>
                <w:sz w:val="18"/>
                <w:szCs w:val="18"/>
                <w:lang w:eastAsia="sl-SI"/>
              </w:rPr>
              <w:t>Faktor prilagoditve zazidljiva zemljišča</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1DCC3446" w14:textId="77777777" w:rsidR="000C3832" w:rsidRPr="00844592" w:rsidRDefault="000C3832" w:rsidP="000524A8">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3DFE26F7" w14:textId="77777777" w:rsidR="000C3832" w:rsidRPr="00844592" w:rsidRDefault="000C3832" w:rsidP="000524A8">
            <w:pPr>
              <w:spacing w:after="0" w:line="240" w:lineRule="auto"/>
              <w:jc w:val="right"/>
              <w:rPr>
                <w:rFonts w:eastAsia="Times New Roman" w:cs="Calibri"/>
                <w:i/>
                <w:iCs/>
                <w:lang w:eastAsia="sl-SI"/>
              </w:rPr>
            </w:pPr>
            <w:r w:rsidRPr="00844592">
              <w:rPr>
                <w:rFonts w:eastAsia="Times New Roman" w:cs="Calibri"/>
                <w:i/>
                <w:iCs/>
                <w:lang w:eastAsia="sl-SI"/>
              </w:rPr>
              <w:t>faktor</w:t>
            </w:r>
          </w:p>
        </w:tc>
        <w:tc>
          <w:tcPr>
            <w:tcW w:w="626" w:type="pct"/>
            <w:tcBorders>
              <w:top w:val="single" w:sz="4" w:space="0" w:color="auto"/>
              <w:left w:val="nil"/>
              <w:bottom w:val="single" w:sz="4" w:space="0" w:color="auto"/>
              <w:right w:val="nil"/>
            </w:tcBorders>
            <w:noWrap/>
            <w:vAlign w:val="center"/>
            <w:hideMark/>
          </w:tcPr>
          <w:p w14:paraId="5A299AC9"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1,00</w:t>
            </w:r>
          </w:p>
        </w:tc>
        <w:tc>
          <w:tcPr>
            <w:tcW w:w="12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923EEAF" w14:textId="77777777" w:rsidR="000C3832" w:rsidRPr="00844592" w:rsidRDefault="000C3832" w:rsidP="000524A8">
            <w:pPr>
              <w:spacing w:after="0" w:line="240" w:lineRule="auto"/>
              <w:jc w:val="center"/>
              <w:rPr>
                <w:rFonts w:eastAsia="Times New Roman" w:cs="Calibri"/>
                <w:i/>
                <w:iCs/>
                <w:lang w:eastAsia="sl-SI"/>
              </w:rPr>
            </w:pPr>
            <w:r w:rsidRPr="00844592">
              <w:rPr>
                <w:rFonts w:eastAsia="Times New Roman" w:cs="Calibri"/>
                <w:i/>
                <w:iCs/>
                <w:lang w:eastAsia="sl-SI"/>
              </w:rPr>
              <w:t xml:space="preserve">Model DRZ </w:t>
            </w:r>
            <w:r w:rsidRPr="00844592">
              <w:rPr>
                <w:rFonts w:eastAsia="Times New Roman" w:cs="Calibri"/>
                <w:b/>
                <w:bCs/>
                <w:i/>
                <w:iCs/>
                <w:lang w:eastAsia="sl-SI"/>
              </w:rPr>
              <w:t xml:space="preserve">NIMA </w:t>
            </w:r>
            <w:r w:rsidRPr="00844592">
              <w:rPr>
                <w:rFonts w:eastAsia="Times New Roman" w:cs="Calibri"/>
                <w:i/>
                <w:iCs/>
                <w:lang w:eastAsia="sl-SI"/>
              </w:rPr>
              <w:t>seznama spremenljivk!!!</w:t>
            </w:r>
          </w:p>
        </w:tc>
      </w:tr>
      <w:tr w:rsidR="00406A0A" w:rsidRPr="00844592" w14:paraId="4D7BC888" w14:textId="77777777" w:rsidTr="00FB4D06">
        <w:trPr>
          <w:gridAfter w:val="1"/>
          <w:wAfter w:w="75" w:type="pct"/>
          <w:trHeight w:val="315"/>
        </w:trPr>
        <w:tc>
          <w:tcPr>
            <w:tcW w:w="1519" w:type="pct"/>
            <w:tcBorders>
              <w:top w:val="nil"/>
              <w:left w:val="nil"/>
              <w:bottom w:val="nil"/>
              <w:right w:val="nil"/>
            </w:tcBorders>
            <w:noWrap/>
            <w:vAlign w:val="center"/>
            <w:hideMark/>
          </w:tcPr>
          <w:p w14:paraId="05977809" w14:textId="77777777" w:rsidR="000C3832" w:rsidRPr="00844592" w:rsidRDefault="000C3832" w:rsidP="000524A8">
            <w:pPr>
              <w:spacing w:after="0" w:line="240" w:lineRule="auto"/>
              <w:jc w:val="right"/>
              <w:rPr>
                <w:rFonts w:eastAsia="Times New Roman" w:cs="Calibri"/>
                <w:i/>
                <w:iCs/>
                <w:sz w:val="18"/>
                <w:szCs w:val="18"/>
                <w:lang w:eastAsia="sl-SI"/>
              </w:rPr>
            </w:pPr>
            <w:r w:rsidRPr="00844592">
              <w:rPr>
                <w:rFonts w:eastAsia="Times New Roman" w:cs="Calibri"/>
                <w:i/>
                <w:iCs/>
                <w:sz w:val="18"/>
                <w:szCs w:val="18"/>
                <w:lang w:eastAsia="sl-SI"/>
              </w:rPr>
              <w:t>Raven</w:t>
            </w:r>
          </w:p>
        </w:tc>
        <w:tc>
          <w:tcPr>
            <w:tcW w:w="772" w:type="pct"/>
            <w:tcBorders>
              <w:top w:val="nil"/>
              <w:left w:val="nil"/>
              <w:bottom w:val="nil"/>
              <w:right w:val="nil"/>
            </w:tcBorders>
            <w:noWrap/>
            <w:vAlign w:val="center"/>
            <w:hideMark/>
          </w:tcPr>
          <w:p w14:paraId="1EE4AC3E" w14:textId="77777777" w:rsidR="000C3832" w:rsidRPr="00844592" w:rsidRDefault="000C3832" w:rsidP="000524A8">
            <w:pPr>
              <w:spacing w:after="0" w:line="240" w:lineRule="auto"/>
              <w:jc w:val="center"/>
              <w:rPr>
                <w:rFonts w:eastAsia="Times New Roman" w:cs="Calibri"/>
                <w:i/>
                <w:iCs/>
                <w:sz w:val="18"/>
                <w:szCs w:val="18"/>
                <w:lang w:eastAsia="sl-SI"/>
              </w:rPr>
            </w:pPr>
            <w:r w:rsidRPr="00844592">
              <w:rPr>
                <w:rFonts w:eastAsia="Times New Roman" w:cs="Calibri"/>
                <w:i/>
                <w:iCs/>
                <w:sz w:val="18"/>
                <w:szCs w:val="18"/>
                <w:lang w:eastAsia="sl-SI"/>
              </w:rPr>
              <w:t>12 / 31</w:t>
            </w:r>
          </w:p>
        </w:tc>
        <w:tc>
          <w:tcPr>
            <w:tcW w:w="764" w:type="pct"/>
            <w:tcBorders>
              <w:top w:val="nil"/>
              <w:left w:val="nil"/>
              <w:bottom w:val="nil"/>
              <w:right w:val="nil"/>
            </w:tcBorders>
            <w:noWrap/>
            <w:vAlign w:val="center"/>
            <w:hideMark/>
          </w:tcPr>
          <w:p w14:paraId="45B07820" w14:textId="77777777" w:rsidR="000C3832" w:rsidRPr="00844592" w:rsidRDefault="000C3832" w:rsidP="000524A8">
            <w:pPr>
              <w:spacing w:after="0" w:line="240" w:lineRule="auto"/>
              <w:jc w:val="center"/>
              <w:rPr>
                <w:rFonts w:eastAsia="Times New Roman" w:cs="Calibri"/>
                <w:i/>
                <w:iCs/>
                <w:sz w:val="18"/>
                <w:szCs w:val="18"/>
                <w:lang w:eastAsia="sl-SI"/>
              </w:rPr>
            </w:pPr>
          </w:p>
        </w:tc>
        <w:tc>
          <w:tcPr>
            <w:tcW w:w="626" w:type="pct"/>
            <w:tcBorders>
              <w:top w:val="nil"/>
              <w:left w:val="nil"/>
              <w:bottom w:val="nil"/>
              <w:right w:val="single" w:sz="4" w:space="0" w:color="auto"/>
            </w:tcBorders>
            <w:noWrap/>
            <w:vAlign w:val="center"/>
            <w:hideMark/>
          </w:tcPr>
          <w:p w14:paraId="1DFD46E8"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244" w:type="pct"/>
            <w:gridSpan w:val="2"/>
            <w:vMerge/>
            <w:tcBorders>
              <w:top w:val="single" w:sz="4" w:space="0" w:color="auto"/>
              <w:left w:val="single" w:sz="4" w:space="0" w:color="auto"/>
              <w:bottom w:val="single" w:sz="4" w:space="0" w:color="auto"/>
              <w:right w:val="single" w:sz="4" w:space="0" w:color="auto"/>
            </w:tcBorders>
            <w:vAlign w:val="center"/>
            <w:hideMark/>
          </w:tcPr>
          <w:p w14:paraId="1895FF9C" w14:textId="77777777" w:rsidR="000C3832" w:rsidRPr="00844592" w:rsidRDefault="000C3832" w:rsidP="000524A8">
            <w:pPr>
              <w:spacing w:after="0" w:line="240" w:lineRule="auto"/>
              <w:rPr>
                <w:rFonts w:eastAsia="Times New Roman" w:cs="Calibri"/>
                <w:i/>
                <w:iCs/>
                <w:lang w:eastAsia="sl-SI"/>
              </w:rPr>
            </w:pPr>
          </w:p>
        </w:tc>
      </w:tr>
      <w:tr w:rsidR="00406A0A" w:rsidRPr="00844592" w14:paraId="3B42EECB" w14:textId="77777777" w:rsidTr="00FB4D06">
        <w:trPr>
          <w:gridAfter w:val="1"/>
          <w:wAfter w:w="75" w:type="pct"/>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20C8E07A" w14:textId="77777777" w:rsidR="000C3832" w:rsidRPr="00844592" w:rsidRDefault="000C3832" w:rsidP="000524A8">
            <w:pPr>
              <w:spacing w:after="0" w:line="240" w:lineRule="auto"/>
              <w:rPr>
                <w:rFonts w:eastAsia="Times New Roman" w:cs="Calibri"/>
                <w:lang w:eastAsia="sl-SI"/>
              </w:rPr>
            </w:pPr>
            <w:r w:rsidRPr="00844592">
              <w:rPr>
                <w:rFonts w:eastAsia="Times New Roman" w:cs="Calibri"/>
                <w:lang w:eastAsia="sl-SI"/>
              </w:rPr>
              <w:t>Prilagoditve</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55585E58" w14:textId="77777777" w:rsidR="000C3832" w:rsidRPr="00844592" w:rsidRDefault="000C3832" w:rsidP="000524A8">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3A282E63" w14:textId="77777777" w:rsidR="000C3832" w:rsidRPr="00844592" w:rsidRDefault="000C3832" w:rsidP="000524A8">
            <w:pPr>
              <w:spacing w:after="0" w:line="240" w:lineRule="auto"/>
              <w:jc w:val="right"/>
              <w:rPr>
                <w:rFonts w:eastAsia="Times New Roman" w:cs="Calibri"/>
                <w:i/>
                <w:iCs/>
                <w:lang w:eastAsia="sl-SI"/>
              </w:rPr>
            </w:pPr>
            <w:r w:rsidRPr="00844592">
              <w:rPr>
                <w:rFonts w:eastAsia="Times New Roman" w:cs="Calibri"/>
                <w:i/>
                <w:iCs/>
                <w:lang w:eastAsia="sl-SI"/>
              </w:rPr>
              <w:t>faktor</w:t>
            </w:r>
          </w:p>
        </w:tc>
        <w:tc>
          <w:tcPr>
            <w:tcW w:w="626" w:type="pct"/>
            <w:tcBorders>
              <w:top w:val="single" w:sz="4" w:space="0" w:color="auto"/>
              <w:left w:val="nil"/>
              <w:bottom w:val="single" w:sz="4" w:space="0" w:color="auto"/>
              <w:right w:val="single" w:sz="4" w:space="0" w:color="auto"/>
            </w:tcBorders>
            <w:noWrap/>
            <w:vAlign w:val="center"/>
            <w:hideMark/>
          </w:tcPr>
          <w:p w14:paraId="32884C54"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1,00</w:t>
            </w:r>
          </w:p>
        </w:tc>
        <w:tc>
          <w:tcPr>
            <w:tcW w:w="1244" w:type="pct"/>
            <w:gridSpan w:val="2"/>
            <w:vMerge/>
            <w:tcBorders>
              <w:top w:val="single" w:sz="4" w:space="0" w:color="auto"/>
              <w:left w:val="single" w:sz="4" w:space="0" w:color="auto"/>
              <w:bottom w:val="single" w:sz="4" w:space="0" w:color="auto"/>
              <w:right w:val="single" w:sz="4" w:space="0" w:color="auto"/>
            </w:tcBorders>
            <w:vAlign w:val="center"/>
            <w:hideMark/>
          </w:tcPr>
          <w:p w14:paraId="31E50D7B" w14:textId="77777777" w:rsidR="000C3832" w:rsidRPr="00844592" w:rsidRDefault="000C3832" w:rsidP="000524A8">
            <w:pPr>
              <w:spacing w:after="0" w:line="240" w:lineRule="auto"/>
              <w:rPr>
                <w:rFonts w:eastAsia="Times New Roman" w:cs="Calibri"/>
                <w:i/>
                <w:iCs/>
                <w:lang w:eastAsia="sl-SI"/>
              </w:rPr>
            </w:pPr>
          </w:p>
        </w:tc>
      </w:tr>
      <w:tr w:rsidR="00406A0A" w:rsidRPr="00844592" w14:paraId="36C7D88A" w14:textId="77777777" w:rsidTr="000524A8">
        <w:trPr>
          <w:trHeight w:val="315"/>
        </w:trPr>
        <w:tc>
          <w:tcPr>
            <w:tcW w:w="1519" w:type="pct"/>
            <w:tcBorders>
              <w:top w:val="nil"/>
              <w:left w:val="nil"/>
              <w:bottom w:val="nil"/>
              <w:right w:val="nil"/>
            </w:tcBorders>
            <w:noWrap/>
            <w:vAlign w:val="center"/>
            <w:hideMark/>
          </w:tcPr>
          <w:p w14:paraId="11CFA3B0" w14:textId="77777777" w:rsidR="000C3832" w:rsidRPr="00844592" w:rsidRDefault="000C3832" w:rsidP="000524A8">
            <w:pPr>
              <w:spacing w:after="0" w:line="240" w:lineRule="auto"/>
              <w:jc w:val="right"/>
              <w:rPr>
                <w:rFonts w:eastAsia="Times New Roman" w:cs="Calibri"/>
                <w:lang w:eastAsia="sl-SI"/>
              </w:rPr>
            </w:pPr>
          </w:p>
        </w:tc>
        <w:tc>
          <w:tcPr>
            <w:tcW w:w="772" w:type="pct"/>
            <w:tcBorders>
              <w:top w:val="nil"/>
              <w:left w:val="nil"/>
              <w:bottom w:val="nil"/>
              <w:right w:val="nil"/>
            </w:tcBorders>
            <w:noWrap/>
            <w:vAlign w:val="center"/>
            <w:hideMark/>
          </w:tcPr>
          <w:p w14:paraId="65C7446B"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2898A087"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025324DA"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4AB96F73"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46F567B8"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4F98DFA0"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193319" w:rsidRPr="00844592" w14:paraId="23973798" w14:textId="77777777" w:rsidTr="000524A8">
        <w:trPr>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2BCAF0B0" w14:textId="77777777" w:rsidR="000C3832" w:rsidRPr="00844592" w:rsidRDefault="000C3832" w:rsidP="000524A8">
            <w:pPr>
              <w:spacing w:after="0" w:line="240" w:lineRule="auto"/>
              <w:rPr>
                <w:rFonts w:eastAsia="Times New Roman" w:cs="Calibri"/>
                <w:lang w:eastAsia="sl-SI"/>
              </w:rPr>
            </w:pPr>
            <w:r w:rsidRPr="00844592">
              <w:rPr>
                <w:rFonts w:eastAsia="Times New Roman" w:cs="Calibri"/>
                <w:lang w:eastAsia="sl-SI"/>
              </w:rPr>
              <w:t>Odkup</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23805F83" w14:textId="6CB8452C" w:rsidR="000C3832" w:rsidRPr="00844592" w:rsidRDefault="000C3832" w:rsidP="000524A8">
            <w:pPr>
              <w:spacing w:after="0" w:line="240" w:lineRule="auto"/>
              <w:jc w:val="center"/>
              <w:rPr>
                <w:rFonts w:eastAsia="Times New Roman" w:cs="Calibri"/>
                <w:b/>
                <w:bCs/>
                <w:i/>
                <w:iCs/>
                <w:lang w:eastAsia="sl-SI"/>
              </w:rPr>
            </w:pPr>
            <w:r w:rsidRPr="00844592">
              <w:rPr>
                <w:rFonts w:eastAsia="Times New Roman"/>
                <w:b/>
                <w:bCs/>
                <w:i/>
                <w:iCs/>
                <w:sz w:val="20"/>
                <w:szCs w:val="20"/>
                <w:lang w:eastAsia="sl-SI"/>
              </w:rPr>
              <w:t>MV</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0EDCFAB0"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 </w:t>
            </w:r>
          </w:p>
        </w:tc>
        <w:tc>
          <w:tcPr>
            <w:tcW w:w="626" w:type="pct"/>
            <w:tcBorders>
              <w:top w:val="single" w:sz="4" w:space="0" w:color="auto"/>
              <w:left w:val="nil"/>
              <w:bottom w:val="single" w:sz="4" w:space="0" w:color="auto"/>
              <w:right w:val="single" w:sz="4" w:space="0" w:color="auto"/>
            </w:tcBorders>
            <w:noWrap/>
            <w:vAlign w:val="center"/>
            <w:hideMark/>
          </w:tcPr>
          <w:p w14:paraId="4E89DA19" w14:textId="77777777" w:rsidR="000C3832" w:rsidRPr="00844592" w:rsidRDefault="000C3832" w:rsidP="000524A8">
            <w:pPr>
              <w:spacing w:after="0" w:line="240" w:lineRule="auto"/>
              <w:jc w:val="right"/>
              <w:rPr>
                <w:rFonts w:eastAsia="Times New Roman" w:cs="Calibri"/>
                <w:lang w:eastAsia="sl-SI"/>
              </w:rPr>
            </w:pPr>
            <w:r w:rsidRPr="00844592">
              <w:rPr>
                <w:rFonts w:eastAsia="Times New Roman" w:cs="Calibri"/>
                <w:lang w:eastAsia="sl-SI"/>
              </w:rPr>
              <w:t>790,00 €</w:t>
            </w:r>
          </w:p>
        </w:tc>
        <w:tc>
          <w:tcPr>
            <w:tcW w:w="224" w:type="pct"/>
            <w:tcBorders>
              <w:top w:val="nil"/>
              <w:left w:val="nil"/>
              <w:bottom w:val="nil"/>
              <w:right w:val="nil"/>
            </w:tcBorders>
            <w:noWrap/>
            <w:vAlign w:val="center"/>
            <w:hideMark/>
          </w:tcPr>
          <w:p w14:paraId="1980D8B6" w14:textId="77777777" w:rsidR="000C3832" w:rsidRPr="00844592" w:rsidRDefault="000C3832" w:rsidP="000524A8">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7F06799B"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3674380E"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bl>
    <w:p w14:paraId="7B3C9922" w14:textId="77777777" w:rsidR="000C3832" w:rsidRPr="00844592" w:rsidRDefault="000C3832" w:rsidP="000C3832">
      <w:pPr>
        <w:rPr>
          <w:i/>
          <w:iCs/>
          <w:u w:val="single"/>
        </w:rPr>
      </w:pPr>
    </w:p>
    <w:p w14:paraId="59887143" w14:textId="7442A896" w:rsidR="000C3832" w:rsidRPr="00844592" w:rsidRDefault="000C3832" w:rsidP="000C3832">
      <w:pPr>
        <w:rPr>
          <w:i/>
          <w:iCs/>
          <w:u w:val="single"/>
        </w:rPr>
      </w:pPr>
      <w:r w:rsidRPr="00844592">
        <w:rPr>
          <w:i/>
          <w:iCs/>
          <w:u w:val="single"/>
        </w:rPr>
        <w:t>Primer izračuna – Cilj 2:</w:t>
      </w:r>
    </w:p>
    <w:tbl>
      <w:tblPr>
        <w:tblW w:w="6180" w:type="dxa"/>
        <w:tblCellMar>
          <w:left w:w="70" w:type="dxa"/>
          <w:right w:w="70" w:type="dxa"/>
        </w:tblCellMar>
        <w:tblLook w:val="04A0" w:firstRow="1" w:lastRow="0" w:firstColumn="1" w:lastColumn="0" w:noHBand="0" w:noVBand="1"/>
      </w:tblPr>
      <w:tblGrid>
        <w:gridCol w:w="2300"/>
        <w:gridCol w:w="756"/>
        <w:gridCol w:w="1562"/>
        <w:gridCol w:w="1562"/>
      </w:tblGrid>
      <w:tr w:rsidR="00406A0A" w:rsidRPr="00844592" w14:paraId="2E76E722" w14:textId="77777777" w:rsidTr="000524A8">
        <w:trPr>
          <w:trHeight w:val="300"/>
        </w:trPr>
        <w:tc>
          <w:tcPr>
            <w:tcW w:w="6180" w:type="dxa"/>
            <w:gridSpan w:val="4"/>
            <w:tcBorders>
              <w:top w:val="single" w:sz="4" w:space="0" w:color="auto"/>
              <w:left w:val="single" w:sz="4" w:space="0" w:color="auto"/>
              <w:bottom w:val="single" w:sz="4" w:space="0" w:color="auto"/>
              <w:right w:val="single" w:sz="4" w:space="0" w:color="auto"/>
            </w:tcBorders>
            <w:noWrap/>
            <w:vAlign w:val="center"/>
            <w:hideMark/>
          </w:tcPr>
          <w:p w14:paraId="626DEF01" w14:textId="77777777" w:rsidR="000C3832" w:rsidRPr="00844592" w:rsidRDefault="000C3832"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lastRenderedPageBreak/>
              <w:t>PRIMER / Odkup dela parcele (brez ZU)</w:t>
            </w:r>
          </w:p>
        </w:tc>
      </w:tr>
      <w:tr w:rsidR="00406A0A" w:rsidRPr="00844592" w14:paraId="20113143" w14:textId="77777777" w:rsidTr="000524A8">
        <w:trPr>
          <w:trHeight w:val="315"/>
        </w:trPr>
        <w:tc>
          <w:tcPr>
            <w:tcW w:w="2300" w:type="dxa"/>
            <w:tcBorders>
              <w:top w:val="nil"/>
              <w:left w:val="nil"/>
              <w:bottom w:val="nil"/>
              <w:right w:val="nil"/>
            </w:tcBorders>
            <w:noWrap/>
            <w:vAlign w:val="center"/>
            <w:hideMark/>
          </w:tcPr>
          <w:p w14:paraId="228DE12A" w14:textId="77777777" w:rsidR="000C3832" w:rsidRPr="00844592" w:rsidRDefault="000C3832" w:rsidP="000524A8">
            <w:pPr>
              <w:spacing w:after="0" w:line="240" w:lineRule="auto"/>
              <w:jc w:val="center"/>
              <w:rPr>
                <w:rFonts w:eastAsia="Times New Roman" w:cs="Calibri"/>
                <w:b/>
                <w:bCs/>
                <w:i/>
                <w:iCs/>
                <w:sz w:val="20"/>
                <w:szCs w:val="20"/>
                <w:lang w:eastAsia="sl-SI"/>
              </w:rPr>
            </w:pPr>
          </w:p>
        </w:tc>
        <w:tc>
          <w:tcPr>
            <w:tcW w:w="756" w:type="dxa"/>
            <w:tcBorders>
              <w:top w:val="nil"/>
              <w:left w:val="nil"/>
              <w:bottom w:val="nil"/>
              <w:right w:val="nil"/>
            </w:tcBorders>
            <w:noWrap/>
            <w:vAlign w:val="center"/>
            <w:hideMark/>
          </w:tcPr>
          <w:p w14:paraId="3803CB9F"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04A7518E"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21F0704E"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0414C2CD"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4E9B9169" w14:textId="77777777" w:rsidR="000C3832" w:rsidRPr="00844592" w:rsidRDefault="000C3832"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Vrednost DRZ</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41263A38" w14:textId="77777777" w:rsidR="000C3832" w:rsidRPr="00844592" w:rsidRDefault="000C3832"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Cilj 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72943E59"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A </w:t>
            </w:r>
          </w:p>
        </w:tc>
        <w:tc>
          <w:tcPr>
            <w:tcW w:w="1562" w:type="dxa"/>
            <w:tcBorders>
              <w:top w:val="single" w:sz="4" w:space="0" w:color="auto"/>
              <w:left w:val="nil"/>
              <w:bottom w:val="single" w:sz="4" w:space="0" w:color="auto"/>
              <w:right w:val="single" w:sz="4" w:space="0" w:color="auto"/>
            </w:tcBorders>
            <w:noWrap/>
            <w:vAlign w:val="center"/>
            <w:hideMark/>
          </w:tcPr>
          <w:p w14:paraId="3C28CB87"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790,00 €</w:t>
            </w:r>
          </w:p>
        </w:tc>
      </w:tr>
      <w:tr w:rsidR="00406A0A" w:rsidRPr="00844592" w14:paraId="5AC67EA3" w14:textId="77777777" w:rsidTr="000524A8">
        <w:trPr>
          <w:trHeight w:val="315"/>
        </w:trPr>
        <w:tc>
          <w:tcPr>
            <w:tcW w:w="2300" w:type="dxa"/>
            <w:tcBorders>
              <w:top w:val="nil"/>
              <w:left w:val="nil"/>
              <w:bottom w:val="nil"/>
              <w:right w:val="nil"/>
            </w:tcBorders>
            <w:noWrap/>
            <w:vAlign w:val="center"/>
            <w:hideMark/>
          </w:tcPr>
          <w:p w14:paraId="2B81F443" w14:textId="77777777" w:rsidR="000C3832" w:rsidRPr="00844592" w:rsidRDefault="000C3832"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33847440"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7B6C80C8"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0C956814"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406A0A" w:rsidRPr="00844592" w14:paraId="772CB500"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0BF515F9" w14:textId="77777777" w:rsidR="000C3832" w:rsidRPr="00844592" w:rsidRDefault="000C3832"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 xml:space="preserve">Strošek lastnika </w:t>
            </w:r>
          </w:p>
        </w:tc>
        <w:tc>
          <w:tcPr>
            <w:tcW w:w="756" w:type="dxa"/>
            <w:tcBorders>
              <w:top w:val="single" w:sz="8" w:space="0" w:color="auto"/>
              <w:left w:val="single" w:sz="8" w:space="0" w:color="auto"/>
              <w:bottom w:val="single" w:sz="8" w:space="0" w:color="auto"/>
              <w:right w:val="single" w:sz="8" w:space="0" w:color="auto"/>
            </w:tcBorders>
            <w:noWrap/>
            <w:vAlign w:val="center"/>
          </w:tcPr>
          <w:p w14:paraId="5458B45E" w14:textId="77777777" w:rsidR="000C3832" w:rsidRPr="00844592" w:rsidRDefault="000C3832" w:rsidP="000524A8">
            <w:pPr>
              <w:spacing w:after="0" w:line="240" w:lineRule="auto"/>
              <w:jc w:val="center"/>
              <w:rPr>
                <w:rFonts w:eastAsia="Times New Roman" w:cs="Calibri"/>
                <w:b/>
                <w:bCs/>
                <w:i/>
                <w:iCs/>
                <w:sz w:val="20"/>
                <w:szCs w:val="20"/>
                <w:lang w:eastAsia="sl-SI"/>
              </w:rPr>
            </w:pPr>
          </w:p>
        </w:tc>
        <w:tc>
          <w:tcPr>
            <w:tcW w:w="3124" w:type="dxa"/>
            <w:gridSpan w:val="2"/>
            <w:tcBorders>
              <w:top w:val="single" w:sz="4" w:space="0" w:color="auto"/>
              <w:left w:val="nil"/>
              <w:bottom w:val="single" w:sz="4" w:space="0" w:color="auto"/>
              <w:right w:val="single" w:sz="4" w:space="0" w:color="000000"/>
            </w:tcBorders>
            <w:noWrap/>
            <w:vAlign w:val="center"/>
          </w:tcPr>
          <w:p w14:paraId="6A0C5BDA" w14:textId="4B646906" w:rsidR="000C3832" w:rsidRPr="00844592" w:rsidRDefault="000C3832" w:rsidP="000524A8">
            <w:pPr>
              <w:spacing w:after="0" w:line="240" w:lineRule="auto"/>
              <w:jc w:val="center"/>
              <w:rPr>
                <w:rFonts w:eastAsia="Times New Roman" w:cs="Calibri"/>
                <w:sz w:val="20"/>
                <w:szCs w:val="20"/>
                <w:lang w:eastAsia="sl-SI"/>
              </w:rPr>
            </w:pPr>
            <w:r w:rsidRPr="00844592">
              <w:rPr>
                <w:rFonts w:eastAsiaTheme="minorHAnsi"/>
                <w:lang w:eastAsia="en-US"/>
              </w:rPr>
              <w:t>(</w:t>
            </w:r>
            <w:r w:rsidR="00291E7C" w:rsidRPr="00844592">
              <w:rPr>
                <w:rFonts w:eastAsiaTheme="minorHAnsi"/>
                <w:lang w:eastAsia="en-US"/>
              </w:rPr>
              <w:t>kot določeno v točki 2.5.2</w:t>
            </w:r>
            <w:r w:rsidRPr="00844592">
              <w:rPr>
                <w:rFonts w:eastAsiaTheme="minorHAnsi"/>
                <w:lang w:eastAsia="en-US"/>
              </w:rPr>
              <w:t>)</w:t>
            </w:r>
          </w:p>
        </w:tc>
      </w:tr>
      <w:tr w:rsidR="00406A0A" w:rsidRPr="00844592" w14:paraId="4BD6FC51" w14:textId="77777777" w:rsidTr="000524A8">
        <w:trPr>
          <w:trHeight w:val="300"/>
        </w:trPr>
        <w:tc>
          <w:tcPr>
            <w:tcW w:w="2300" w:type="dxa"/>
            <w:tcBorders>
              <w:top w:val="nil"/>
              <w:left w:val="nil"/>
              <w:bottom w:val="nil"/>
              <w:right w:val="nil"/>
            </w:tcBorders>
            <w:noWrap/>
            <w:vAlign w:val="center"/>
            <w:hideMark/>
          </w:tcPr>
          <w:p w14:paraId="0928B60B" w14:textId="77777777" w:rsidR="000C3832" w:rsidRPr="00844592" w:rsidRDefault="000C3832" w:rsidP="000524A8">
            <w:pPr>
              <w:spacing w:after="0" w:line="240" w:lineRule="auto"/>
              <w:jc w:val="center"/>
              <w:rPr>
                <w:rFonts w:eastAsia="Times New Roman" w:cs="Calibri"/>
                <w:sz w:val="20"/>
                <w:szCs w:val="20"/>
                <w:lang w:eastAsia="sl-SI"/>
              </w:rPr>
            </w:pPr>
          </w:p>
        </w:tc>
        <w:tc>
          <w:tcPr>
            <w:tcW w:w="756" w:type="dxa"/>
            <w:tcBorders>
              <w:top w:val="nil"/>
              <w:left w:val="nil"/>
              <w:bottom w:val="nil"/>
              <w:right w:val="nil"/>
            </w:tcBorders>
            <w:noWrap/>
            <w:vAlign w:val="center"/>
          </w:tcPr>
          <w:p w14:paraId="79DC6CFB"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single" w:sz="4" w:space="0" w:color="auto"/>
              <w:bottom w:val="single" w:sz="4" w:space="0" w:color="auto"/>
              <w:right w:val="single" w:sz="4" w:space="0" w:color="auto"/>
            </w:tcBorders>
            <w:noWrap/>
            <w:vAlign w:val="center"/>
          </w:tcPr>
          <w:p w14:paraId="184DC0BD" w14:textId="77777777" w:rsidR="000C3832" w:rsidRPr="00844592" w:rsidRDefault="000C3832" w:rsidP="000524A8">
            <w:pPr>
              <w:spacing w:after="0" w:line="240" w:lineRule="auto"/>
              <w:jc w:val="right"/>
              <w:rPr>
                <w:rFonts w:eastAsia="Times New Roman" w:cs="Calibri"/>
                <w:i/>
                <w:iCs/>
                <w:sz w:val="20"/>
                <w:szCs w:val="20"/>
                <w:lang w:eastAsia="sl-SI"/>
              </w:rPr>
            </w:pPr>
          </w:p>
        </w:tc>
        <w:tc>
          <w:tcPr>
            <w:tcW w:w="1562" w:type="dxa"/>
            <w:tcBorders>
              <w:top w:val="nil"/>
              <w:left w:val="nil"/>
              <w:bottom w:val="nil"/>
              <w:right w:val="nil"/>
            </w:tcBorders>
            <w:noWrap/>
            <w:vAlign w:val="center"/>
          </w:tcPr>
          <w:p w14:paraId="79E7C755" w14:textId="77777777" w:rsidR="000C3832" w:rsidRPr="00844592" w:rsidRDefault="000C3832" w:rsidP="000524A8">
            <w:pPr>
              <w:spacing w:after="0" w:line="240" w:lineRule="auto"/>
              <w:jc w:val="right"/>
              <w:rPr>
                <w:rFonts w:eastAsia="Times New Roman" w:cs="Calibri"/>
                <w:i/>
                <w:iCs/>
                <w:sz w:val="20"/>
                <w:szCs w:val="20"/>
                <w:lang w:eastAsia="sl-SI"/>
              </w:rPr>
            </w:pPr>
          </w:p>
        </w:tc>
      </w:tr>
      <w:tr w:rsidR="00406A0A" w:rsidRPr="00844592" w14:paraId="773162BE" w14:textId="77777777" w:rsidTr="000524A8">
        <w:trPr>
          <w:trHeight w:val="300"/>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119A93C2" w14:textId="77777777" w:rsidR="000C3832" w:rsidRPr="00844592" w:rsidRDefault="000C3832" w:rsidP="000524A8">
            <w:pPr>
              <w:spacing w:after="0" w:line="240" w:lineRule="auto"/>
              <w:rPr>
                <w:rFonts w:eastAsia="Times New Roman" w:cs="Calibri"/>
                <w:i/>
                <w:iCs/>
                <w:sz w:val="20"/>
                <w:szCs w:val="20"/>
                <w:lang w:eastAsia="sl-SI"/>
              </w:rPr>
            </w:pPr>
            <w:r w:rsidRPr="00844592">
              <w:rPr>
                <w:rFonts w:eastAsia="Times New Roman" w:cs="Calibri"/>
                <w:i/>
                <w:iCs/>
                <w:sz w:val="20"/>
                <w:szCs w:val="20"/>
                <w:lang w:eastAsia="sl-SI"/>
              </w:rPr>
              <w:t>Za nepozidana DRZ</w:t>
            </w:r>
          </w:p>
        </w:tc>
        <w:tc>
          <w:tcPr>
            <w:tcW w:w="756" w:type="dxa"/>
            <w:tcBorders>
              <w:top w:val="single" w:sz="4" w:space="0" w:color="auto"/>
              <w:left w:val="nil"/>
              <w:bottom w:val="single" w:sz="4" w:space="0" w:color="auto"/>
              <w:right w:val="single" w:sz="4" w:space="0" w:color="auto"/>
            </w:tcBorders>
            <w:noWrap/>
            <w:vAlign w:val="center"/>
          </w:tcPr>
          <w:p w14:paraId="72233544" w14:textId="77777777" w:rsidR="000C3832" w:rsidRPr="00844592" w:rsidRDefault="000C3832" w:rsidP="000524A8">
            <w:pPr>
              <w:spacing w:after="0" w:line="240" w:lineRule="auto"/>
              <w:jc w:val="center"/>
              <w:rPr>
                <w:rFonts w:eastAsia="Times New Roman" w:cs="Calibri"/>
                <w:sz w:val="20"/>
                <w:szCs w:val="20"/>
                <w:lang w:eastAsia="sl-SI"/>
              </w:rPr>
            </w:pPr>
          </w:p>
        </w:tc>
        <w:tc>
          <w:tcPr>
            <w:tcW w:w="1562" w:type="dxa"/>
            <w:tcBorders>
              <w:top w:val="nil"/>
              <w:left w:val="nil"/>
              <w:bottom w:val="single" w:sz="4" w:space="0" w:color="auto"/>
              <w:right w:val="single" w:sz="4" w:space="0" w:color="auto"/>
            </w:tcBorders>
            <w:noWrap/>
            <w:vAlign w:val="center"/>
          </w:tcPr>
          <w:p w14:paraId="4BBF6FF5"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B </w:t>
            </w:r>
          </w:p>
        </w:tc>
        <w:tc>
          <w:tcPr>
            <w:tcW w:w="1562" w:type="dxa"/>
            <w:tcBorders>
              <w:top w:val="single" w:sz="4" w:space="0" w:color="auto"/>
              <w:left w:val="nil"/>
              <w:bottom w:val="single" w:sz="4" w:space="0" w:color="auto"/>
              <w:right w:val="single" w:sz="4" w:space="0" w:color="auto"/>
            </w:tcBorders>
            <w:noWrap/>
            <w:vAlign w:val="center"/>
          </w:tcPr>
          <w:p w14:paraId="0A36E665"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XYZ</w:t>
            </w:r>
          </w:p>
        </w:tc>
      </w:tr>
      <w:tr w:rsidR="00406A0A" w:rsidRPr="00844592" w14:paraId="1F949DCC" w14:textId="77777777" w:rsidTr="000524A8">
        <w:trPr>
          <w:trHeight w:val="315"/>
        </w:trPr>
        <w:tc>
          <w:tcPr>
            <w:tcW w:w="2300" w:type="dxa"/>
            <w:tcBorders>
              <w:top w:val="nil"/>
              <w:left w:val="nil"/>
              <w:bottom w:val="nil"/>
              <w:right w:val="nil"/>
            </w:tcBorders>
            <w:noWrap/>
            <w:vAlign w:val="center"/>
            <w:hideMark/>
          </w:tcPr>
          <w:p w14:paraId="3CA5F9C0" w14:textId="77777777" w:rsidR="000C3832" w:rsidRPr="00844592" w:rsidRDefault="000C3832"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466B15CA"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152FB476"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622AD0AE" w14:textId="77777777" w:rsidR="000C3832" w:rsidRPr="00844592" w:rsidRDefault="000C3832" w:rsidP="000524A8">
            <w:pPr>
              <w:spacing w:after="0" w:line="240" w:lineRule="auto"/>
              <w:rPr>
                <w:rFonts w:ascii="Times New Roman" w:eastAsia="Times New Roman" w:hAnsi="Times New Roman" w:cs="Times New Roman"/>
                <w:sz w:val="20"/>
                <w:szCs w:val="20"/>
                <w:lang w:eastAsia="sl-SI"/>
              </w:rPr>
            </w:pPr>
          </w:p>
        </w:tc>
      </w:tr>
      <w:tr w:rsidR="00193319" w:rsidRPr="00844592" w14:paraId="080F7C28"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237654E2" w14:textId="77777777" w:rsidR="000C3832" w:rsidRPr="00844592" w:rsidRDefault="000C3832"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Odkup</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0DA3174E" w14:textId="77777777" w:rsidR="000C3832" w:rsidRPr="00844592" w:rsidRDefault="000C3832"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VPO</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44C1BD77"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w:t>
            </w:r>
          </w:p>
        </w:tc>
        <w:tc>
          <w:tcPr>
            <w:tcW w:w="1562" w:type="dxa"/>
            <w:tcBorders>
              <w:top w:val="single" w:sz="4" w:space="0" w:color="auto"/>
              <w:left w:val="nil"/>
              <w:bottom w:val="single" w:sz="4" w:space="0" w:color="auto"/>
              <w:right w:val="single" w:sz="4" w:space="0" w:color="auto"/>
            </w:tcBorders>
            <w:noWrap/>
            <w:vAlign w:val="center"/>
            <w:hideMark/>
          </w:tcPr>
          <w:p w14:paraId="578E4590" w14:textId="77777777" w:rsidR="000C3832" w:rsidRPr="00844592" w:rsidRDefault="000C3832"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A + B</w:t>
            </w:r>
          </w:p>
        </w:tc>
      </w:tr>
    </w:tbl>
    <w:p w14:paraId="551AD203" w14:textId="77777777" w:rsidR="000C3832" w:rsidRPr="00844592" w:rsidRDefault="000C3832" w:rsidP="000C3832"/>
    <w:p w14:paraId="38B5B7FB" w14:textId="361ED1AE" w:rsidR="000B1140" w:rsidRPr="00844592" w:rsidRDefault="00274BE0" w:rsidP="0051479D">
      <w:pPr>
        <w:pStyle w:val="Naslov4"/>
        <w:spacing w:before="240"/>
      </w:pPr>
      <w:bookmarkStart w:id="108" w:name="_Toc231373167"/>
      <w:r w:rsidRPr="00844592">
        <w:t>Komunalni prispevek</w:t>
      </w:r>
      <w:bookmarkEnd w:id="108"/>
    </w:p>
    <w:p w14:paraId="04431088" w14:textId="77777777" w:rsidR="00807794" w:rsidRPr="00844592" w:rsidRDefault="00807794" w:rsidP="00466AFD">
      <w:pPr>
        <w:jc w:val="both"/>
      </w:pPr>
      <w:r w:rsidRPr="00844592">
        <w:t>V kolikor je bilo za gradnjo na zemljišču, ki je predmet ocenjevanja, izdano Gradbeno dovoljenje, je potrebno ovrednotiti tudi ustrezen del Komunalnega prispevka (</w:t>
      </w:r>
      <w:r w:rsidRPr="00844592">
        <w:rPr>
          <w:i/>
          <w:iCs/>
        </w:rPr>
        <w:t>v nadaljevanju KP</w:t>
      </w:r>
      <w:r w:rsidRPr="00844592">
        <w:t>).</w:t>
      </w:r>
    </w:p>
    <w:p w14:paraId="1BDDD3CD" w14:textId="77777777" w:rsidR="00807794" w:rsidRPr="00844592" w:rsidRDefault="00807794" w:rsidP="00466AFD">
      <w:pPr>
        <w:jc w:val="both"/>
      </w:pPr>
      <w:r w:rsidRPr="00844592">
        <w:t>Pri tem je potrebno upoštevati 236.a člen ZUreP-3 – Domneva poravnanih obveznosti plačila Komunalnega prispevka, ki določa:</w:t>
      </w:r>
    </w:p>
    <w:p w14:paraId="28132143" w14:textId="77777777" w:rsidR="00807794" w:rsidRPr="00844592" w:rsidRDefault="00807794" w:rsidP="00466AFD">
      <w:pPr>
        <w:jc w:val="both"/>
      </w:pPr>
      <w:r w:rsidRPr="00844592">
        <w:t>»Za objekt, za katerega v skladu s predpisi, ki urejajo graditev, velja domneva izdanega gradbenega oziroma uporabnega dovoljenja, se šteje, da ima poravnan komunalni prispevek za komunalno opremo, na katero je priključen, ali mu je omogočena njena uporaba.«.</w:t>
      </w:r>
    </w:p>
    <w:p w14:paraId="00EFCD41" w14:textId="30D3E517" w:rsidR="00807794" w:rsidRPr="00844592" w:rsidRDefault="00807794" w:rsidP="00466AFD">
      <w:pPr>
        <w:jc w:val="both"/>
      </w:pPr>
      <w:r w:rsidRPr="00844592">
        <w:t>Pri ocenjevanju vrednosti stavbnega zemljišča je treba upoštevati komunalni prispevek kot dodano vrednost k zemljišču, če ga je lastnik zemljišča že plačal. V tem primeru se za ocenjevanje višine prispevka izhaja iz »Občinskega odloka o podlagah za odmero komunalnega prispevka za obstoječo komunalno opremo na območju občine…….«. Če občina ne objavi tega odloka, je treba za oceno višine komunalnega prispevka uporabiti »Pravilnik o merilih za odmero komunalnega prispevka«</w:t>
      </w:r>
      <w:r w:rsidR="00B80B09" w:rsidRPr="00844592">
        <w:t>.</w:t>
      </w:r>
    </w:p>
    <w:p w14:paraId="131E1B4A" w14:textId="5E787D01" w:rsidR="00807794" w:rsidRPr="00844592" w:rsidRDefault="00807794" w:rsidP="00466AFD">
      <w:pPr>
        <w:jc w:val="both"/>
      </w:pPr>
      <w:r w:rsidRPr="00844592">
        <w:t>Glede na to, da je predmet odkupa samo del stavbnega zemljišč</w:t>
      </w:r>
      <w:r w:rsidR="0054268E" w:rsidRPr="00844592">
        <w:t>a</w:t>
      </w:r>
      <w:r w:rsidRPr="00844592">
        <w:t xml:space="preserve">, je pri izračunu </w:t>
      </w:r>
      <w:r w:rsidR="0054268E" w:rsidRPr="00844592">
        <w:t>k</w:t>
      </w:r>
      <w:r w:rsidRPr="00844592">
        <w:t xml:space="preserve">omunalnega prispevka potrebno upoštevati samo površino zemljišča, ki je predvideno za prisilni odkup brez </w:t>
      </w:r>
      <w:r w:rsidR="0054268E" w:rsidRPr="00844592">
        <w:t>b</w:t>
      </w:r>
      <w:r w:rsidRPr="00844592">
        <w:t>ruto tlorisne površine</w:t>
      </w:r>
      <w:r w:rsidR="0054268E" w:rsidRPr="00844592">
        <w:t xml:space="preserve"> (BTP)</w:t>
      </w:r>
      <w:r w:rsidRPr="00844592">
        <w:t xml:space="preserve"> stavb.</w:t>
      </w:r>
    </w:p>
    <w:p w14:paraId="05099DA2" w14:textId="77777777" w:rsidR="00807794" w:rsidRPr="00844592" w:rsidRDefault="00807794" w:rsidP="00807794">
      <w:pPr>
        <w:tabs>
          <w:tab w:val="left" w:pos="567"/>
        </w:tabs>
        <w:rPr>
          <w:szCs w:val="24"/>
          <w:u w:val="single"/>
        </w:rPr>
      </w:pPr>
      <w:r w:rsidRPr="00844592">
        <w:rPr>
          <w:szCs w:val="24"/>
          <w:u w:val="single"/>
        </w:rPr>
        <w:t xml:space="preserve">Primer izračuna za </w:t>
      </w:r>
      <w:r w:rsidRPr="00844592">
        <w:rPr>
          <w:b/>
          <w:bCs/>
          <w:szCs w:val="24"/>
          <w:u w:val="single"/>
        </w:rPr>
        <w:t>Komunalni prispevek</w:t>
      </w:r>
      <w:r w:rsidRPr="00844592">
        <w:rPr>
          <w:szCs w:val="24"/>
          <w:u w:val="single"/>
        </w:rPr>
        <w:t>:</w:t>
      </w:r>
    </w:p>
    <w:tbl>
      <w:tblPr>
        <w:tblW w:w="5000" w:type="pct"/>
        <w:tblLook w:val="04A0" w:firstRow="1" w:lastRow="0" w:firstColumn="1" w:lastColumn="0" w:noHBand="0" w:noVBand="1"/>
      </w:tblPr>
      <w:tblGrid>
        <w:gridCol w:w="1197"/>
        <w:gridCol w:w="6554"/>
        <w:gridCol w:w="435"/>
        <w:gridCol w:w="435"/>
        <w:gridCol w:w="435"/>
        <w:gridCol w:w="435"/>
        <w:gridCol w:w="437"/>
        <w:gridCol w:w="276"/>
      </w:tblGrid>
      <w:tr w:rsidR="00406A0A" w:rsidRPr="00844592" w14:paraId="6AC15DB2" w14:textId="77777777" w:rsidTr="00F438EF">
        <w:trPr>
          <w:trHeight w:val="300"/>
        </w:trPr>
        <w:tc>
          <w:tcPr>
            <w:tcW w:w="587" w:type="pct"/>
            <w:tcBorders>
              <w:top w:val="nil"/>
              <w:left w:val="nil"/>
              <w:bottom w:val="nil"/>
              <w:right w:val="nil"/>
            </w:tcBorders>
            <w:noWrap/>
            <w:vAlign w:val="center"/>
            <w:hideMark/>
          </w:tcPr>
          <w:p w14:paraId="5CF108B8" w14:textId="77777777" w:rsidR="00807794" w:rsidRPr="00844592" w:rsidRDefault="00807794" w:rsidP="00F438EF">
            <w:pPr>
              <w:tabs>
                <w:tab w:val="left" w:pos="567"/>
              </w:tabs>
              <w:spacing w:after="0" w:line="240" w:lineRule="auto"/>
              <w:jc w:val="both"/>
              <w:rPr>
                <w:rFonts w:eastAsia="Calibri"/>
                <w:sz w:val="20"/>
                <w:szCs w:val="20"/>
              </w:rPr>
            </w:pPr>
          </w:p>
        </w:tc>
        <w:tc>
          <w:tcPr>
            <w:tcW w:w="3212" w:type="pct"/>
            <w:tcBorders>
              <w:top w:val="nil"/>
              <w:left w:val="nil"/>
              <w:bottom w:val="nil"/>
              <w:right w:val="nil"/>
            </w:tcBorders>
            <w:noWrap/>
            <w:vAlign w:val="center"/>
            <w:hideMark/>
          </w:tcPr>
          <w:p w14:paraId="25E875E1"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Formula za izračun komunalnega prispevka:</w:t>
            </w:r>
          </w:p>
        </w:tc>
        <w:tc>
          <w:tcPr>
            <w:tcW w:w="213" w:type="pct"/>
            <w:tcBorders>
              <w:top w:val="nil"/>
              <w:left w:val="nil"/>
              <w:bottom w:val="nil"/>
              <w:right w:val="nil"/>
            </w:tcBorders>
            <w:noWrap/>
            <w:vAlign w:val="center"/>
            <w:hideMark/>
          </w:tcPr>
          <w:p w14:paraId="61FEF5F4"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0D2E7AD8"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4B2B64D8"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5AC88B08"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5A8AA691" w14:textId="77777777" w:rsidR="00807794" w:rsidRPr="00844592" w:rsidRDefault="00807794" w:rsidP="00F438EF">
            <w:pPr>
              <w:tabs>
                <w:tab w:val="left" w:pos="567"/>
              </w:tabs>
              <w:spacing w:after="0" w:line="240" w:lineRule="auto"/>
              <w:jc w:val="both"/>
              <w:rPr>
                <w:rFonts w:eastAsia="Calibri"/>
                <w:sz w:val="20"/>
                <w:szCs w:val="20"/>
              </w:rPr>
            </w:pPr>
          </w:p>
        </w:tc>
        <w:tc>
          <w:tcPr>
            <w:tcW w:w="135" w:type="pct"/>
            <w:tcBorders>
              <w:top w:val="nil"/>
              <w:left w:val="nil"/>
              <w:bottom w:val="nil"/>
              <w:right w:val="nil"/>
            </w:tcBorders>
            <w:noWrap/>
            <w:vAlign w:val="center"/>
            <w:hideMark/>
          </w:tcPr>
          <w:p w14:paraId="142501C3" w14:textId="77777777" w:rsidR="00807794" w:rsidRPr="00844592" w:rsidRDefault="00807794" w:rsidP="00F438EF">
            <w:pPr>
              <w:tabs>
                <w:tab w:val="left" w:pos="567"/>
              </w:tabs>
              <w:spacing w:after="0" w:line="240" w:lineRule="auto"/>
              <w:jc w:val="both"/>
              <w:rPr>
                <w:rFonts w:eastAsia="Calibri"/>
                <w:sz w:val="20"/>
                <w:szCs w:val="20"/>
              </w:rPr>
            </w:pPr>
          </w:p>
        </w:tc>
      </w:tr>
      <w:tr w:rsidR="00406A0A" w:rsidRPr="00844592" w14:paraId="163C76FA" w14:textId="77777777" w:rsidTr="00F438EF">
        <w:trPr>
          <w:trHeight w:val="214"/>
        </w:trPr>
        <w:tc>
          <w:tcPr>
            <w:tcW w:w="587" w:type="pct"/>
            <w:tcBorders>
              <w:top w:val="nil"/>
              <w:left w:val="nil"/>
              <w:bottom w:val="nil"/>
              <w:right w:val="nil"/>
            </w:tcBorders>
            <w:noWrap/>
            <w:vAlign w:val="center"/>
            <w:hideMark/>
          </w:tcPr>
          <w:p w14:paraId="173456EC" w14:textId="77777777" w:rsidR="00807794" w:rsidRPr="00844592" w:rsidRDefault="00807794" w:rsidP="00F438EF">
            <w:pPr>
              <w:tabs>
                <w:tab w:val="left" w:pos="567"/>
              </w:tabs>
              <w:spacing w:after="0" w:line="240" w:lineRule="auto"/>
              <w:jc w:val="both"/>
              <w:rPr>
                <w:rFonts w:eastAsia="Calibri"/>
                <w:sz w:val="20"/>
                <w:szCs w:val="20"/>
              </w:rPr>
            </w:pPr>
          </w:p>
        </w:tc>
        <w:tc>
          <w:tcPr>
            <w:tcW w:w="3212" w:type="pct"/>
            <w:tcBorders>
              <w:top w:val="nil"/>
              <w:left w:val="nil"/>
              <w:bottom w:val="nil"/>
              <w:right w:val="nil"/>
            </w:tcBorders>
            <w:noWrap/>
            <w:vAlign w:val="center"/>
            <w:hideMark/>
          </w:tcPr>
          <w:p w14:paraId="4DF76CBB"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28132956"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02259533"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76D9678B"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0D662B2C"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23930224" w14:textId="77777777" w:rsidR="00807794" w:rsidRPr="00844592" w:rsidRDefault="00807794" w:rsidP="00F438EF">
            <w:pPr>
              <w:tabs>
                <w:tab w:val="left" w:pos="567"/>
              </w:tabs>
              <w:spacing w:after="0" w:line="240" w:lineRule="auto"/>
              <w:jc w:val="both"/>
              <w:rPr>
                <w:rFonts w:eastAsia="Calibri"/>
                <w:sz w:val="20"/>
                <w:szCs w:val="20"/>
              </w:rPr>
            </w:pPr>
          </w:p>
        </w:tc>
        <w:tc>
          <w:tcPr>
            <w:tcW w:w="135" w:type="pct"/>
            <w:tcBorders>
              <w:top w:val="nil"/>
              <w:left w:val="nil"/>
              <w:bottom w:val="nil"/>
              <w:right w:val="nil"/>
            </w:tcBorders>
            <w:noWrap/>
            <w:vAlign w:val="center"/>
            <w:hideMark/>
          </w:tcPr>
          <w:p w14:paraId="59C5D9AC" w14:textId="77777777" w:rsidR="00807794" w:rsidRPr="00844592" w:rsidRDefault="00807794" w:rsidP="00F438EF">
            <w:pPr>
              <w:tabs>
                <w:tab w:val="left" w:pos="567"/>
              </w:tabs>
              <w:spacing w:after="0" w:line="240" w:lineRule="auto"/>
              <w:jc w:val="both"/>
              <w:rPr>
                <w:rFonts w:eastAsia="Calibri"/>
                <w:sz w:val="20"/>
                <w:szCs w:val="20"/>
              </w:rPr>
            </w:pPr>
          </w:p>
        </w:tc>
      </w:tr>
      <w:tr w:rsidR="00406A0A" w:rsidRPr="00844592" w14:paraId="4896FE94" w14:textId="77777777" w:rsidTr="00F438EF">
        <w:trPr>
          <w:trHeight w:val="300"/>
        </w:trPr>
        <w:tc>
          <w:tcPr>
            <w:tcW w:w="587" w:type="pct"/>
            <w:tcBorders>
              <w:top w:val="nil"/>
              <w:left w:val="nil"/>
              <w:bottom w:val="nil"/>
              <w:right w:val="nil"/>
            </w:tcBorders>
            <w:noWrap/>
            <w:vAlign w:val="center"/>
            <w:hideMark/>
          </w:tcPr>
          <w:p w14:paraId="28ACFFFB" w14:textId="77777777" w:rsidR="00807794" w:rsidRPr="00844592" w:rsidRDefault="00807794" w:rsidP="00F438EF">
            <w:pPr>
              <w:tabs>
                <w:tab w:val="left" w:pos="567"/>
              </w:tabs>
              <w:spacing w:after="0" w:line="240" w:lineRule="auto"/>
              <w:jc w:val="both"/>
              <w:rPr>
                <w:rFonts w:eastAsia="Calibri"/>
                <w:sz w:val="20"/>
                <w:szCs w:val="20"/>
              </w:rPr>
            </w:pPr>
          </w:p>
        </w:tc>
        <w:tc>
          <w:tcPr>
            <w:tcW w:w="4278" w:type="pct"/>
            <w:gridSpan w:val="6"/>
            <w:tcBorders>
              <w:top w:val="nil"/>
              <w:left w:val="nil"/>
              <w:bottom w:val="nil"/>
              <w:right w:val="nil"/>
            </w:tcBorders>
            <w:noWrap/>
            <w:vAlign w:val="center"/>
            <w:hideMark/>
          </w:tcPr>
          <w:p w14:paraId="0FE50BA4"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KP ij =((A gp x Cpo(i) x Dp) + (A stavba x Cto(i) x Dto x Fn )) x Psz (i)</w:t>
            </w:r>
          </w:p>
        </w:tc>
        <w:tc>
          <w:tcPr>
            <w:tcW w:w="135" w:type="pct"/>
            <w:tcBorders>
              <w:top w:val="nil"/>
              <w:left w:val="nil"/>
              <w:bottom w:val="nil"/>
              <w:right w:val="nil"/>
            </w:tcBorders>
            <w:noWrap/>
            <w:vAlign w:val="center"/>
            <w:hideMark/>
          </w:tcPr>
          <w:p w14:paraId="60FC42AE" w14:textId="77777777" w:rsidR="00807794" w:rsidRPr="00844592" w:rsidRDefault="00807794" w:rsidP="00F438EF">
            <w:pPr>
              <w:tabs>
                <w:tab w:val="left" w:pos="567"/>
              </w:tabs>
              <w:spacing w:after="0" w:line="240" w:lineRule="auto"/>
              <w:jc w:val="both"/>
              <w:rPr>
                <w:rFonts w:eastAsia="Calibri"/>
                <w:b/>
                <w:bCs/>
                <w:i/>
                <w:iCs/>
                <w:sz w:val="20"/>
                <w:szCs w:val="20"/>
              </w:rPr>
            </w:pPr>
          </w:p>
        </w:tc>
      </w:tr>
      <w:tr w:rsidR="00406A0A" w:rsidRPr="00844592" w14:paraId="7ECD9CD9" w14:textId="77777777" w:rsidTr="00F438EF">
        <w:trPr>
          <w:trHeight w:val="122"/>
        </w:trPr>
        <w:tc>
          <w:tcPr>
            <w:tcW w:w="587" w:type="pct"/>
            <w:tcBorders>
              <w:top w:val="nil"/>
              <w:left w:val="nil"/>
              <w:bottom w:val="nil"/>
              <w:right w:val="nil"/>
            </w:tcBorders>
            <w:noWrap/>
            <w:vAlign w:val="center"/>
            <w:hideMark/>
          </w:tcPr>
          <w:p w14:paraId="63B146C9" w14:textId="77777777" w:rsidR="00807794" w:rsidRPr="00844592" w:rsidRDefault="00807794" w:rsidP="00F438EF">
            <w:pPr>
              <w:tabs>
                <w:tab w:val="left" w:pos="567"/>
              </w:tabs>
              <w:spacing w:after="0" w:line="240" w:lineRule="auto"/>
              <w:jc w:val="both"/>
              <w:rPr>
                <w:rFonts w:eastAsia="Calibri"/>
                <w:sz w:val="20"/>
                <w:szCs w:val="20"/>
              </w:rPr>
            </w:pPr>
          </w:p>
          <w:p w14:paraId="22F570C0" w14:textId="77777777" w:rsidR="00807794" w:rsidRPr="00844592" w:rsidRDefault="00807794" w:rsidP="00F438EF">
            <w:pPr>
              <w:tabs>
                <w:tab w:val="left" w:pos="567"/>
              </w:tabs>
              <w:spacing w:after="0" w:line="240" w:lineRule="auto"/>
              <w:jc w:val="both"/>
              <w:rPr>
                <w:rFonts w:eastAsia="Calibri"/>
                <w:sz w:val="20"/>
                <w:szCs w:val="20"/>
              </w:rPr>
            </w:pPr>
          </w:p>
        </w:tc>
        <w:tc>
          <w:tcPr>
            <w:tcW w:w="3212" w:type="pct"/>
            <w:tcBorders>
              <w:top w:val="nil"/>
              <w:left w:val="nil"/>
              <w:bottom w:val="nil"/>
              <w:right w:val="nil"/>
            </w:tcBorders>
            <w:noWrap/>
            <w:vAlign w:val="center"/>
            <w:hideMark/>
          </w:tcPr>
          <w:p w14:paraId="3CF34686" w14:textId="77777777" w:rsidR="00807794" w:rsidRPr="00844592" w:rsidRDefault="00807794" w:rsidP="00F438EF">
            <w:pPr>
              <w:tabs>
                <w:tab w:val="left" w:pos="567"/>
              </w:tabs>
              <w:spacing w:after="0" w:line="240" w:lineRule="auto"/>
              <w:jc w:val="both"/>
              <w:rPr>
                <w:rFonts w:eastAsia="Calibri"/>
                <w:sz w:val="20"/>
                <w:szCs w:val="20"/>
              </w:rPr>
            </w:pPr>
          </w:p>
          <w:p w14:paraId="5BE5552D"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080178AA"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3B7ED904"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0C583E55"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305BE81F"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noWrap/>
            <w:vAlign w:val="center"/>
            <w:hideMark/>
          </w:tcPr>
          <w:p w14:paraId="50E4AB4D" w14:textId="77777777" w:rsidR="00807794" w:rsidRPr="00844592" w:rsidRDefault="00807794" w:rsidP="00F438EF">
            <w:pPr>
              <w:tabs>
                <w:tab w:val="left" w:pos="567"/>
              </w:tabs>
              <w:spacing w:after="0" w:line="240" w:lineRule="auto"/>
              <w:jc w:val="both"/>
              <w:rPr>
                <w:rFonts w:eastAsia="Calibri"/>
                <w:sz w:val="20"/>
                <w:szCs w:val="20"/>
              </w:rPr>
            </w:pPr>
          </w:p>
        </w:tc>
        <w:tc>
          <w:tcPr>
            <w:tcW w:w="135" w:type="pct"/>
            <w:tcBorders>
              <w:top w:val="nil"/>
              <w:left w:val="nil"/>
              <w:bottom w:val="nil"/>
              <w:right w:val="nil"/>
            </w:tcBorders>
            <w:noWrap/>
            <w:vAlign w:val="center"/>
            <w:hideMark/>
          </w:tcPr>
          <w:p w14:paraId="6F8C9218" w14:textId="77777777" w:rsidR="00807794" w:rsidRPr="00844592" w:rsidRDefault="00807794" w:rsidP="00F438EF">
            <w:pPr>
              <w:tabs>
                <w:tab w:val="left" w:pos="567"/>
              </w:tabs>
              <w:spacing w:after="0" w:line="240" w:lineRule="auto"/>
              <w:jc w:val="both"/>
              <w:rPr>
                <w:rFonts w:eastAsia="Calibri"/>
                <w:sz w:val="20"/>
                <w:szCs w:val="20"/>
              </w:rPr>
            </w:pPr>
          </w:p>
        </w:tc>
      </w:tr>
      <w:tr w:rsidR="00406A0A" w:rsidRPr="00844592" w14:paraId="21681D71" w14:textId="77777777" w:rsidTr="00F438EF">
        <w:trPr>
          <w:trHeight w:val="300"/>
        </w:trPr>
        <w:tc>
          <w:tcPr>
            <w:tcW w:w="587" w:type="pct"/>
            <w:tcBorders>
              <w:top w:val="nil"/>
              <w:left w:val="nil"/>
              <w:bottom w:val="nil"/>
              <w:right w:val="nil"/>
            </w:tcBorders>
            <w:noWrap/>
            <w:vAlign w:val="center"/>
            <w:hideMark/>
          </w:tcPr>
          <w:p w14:paraId="31073408"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Kpij</w:t>
            </w:r>
          </w:p>
        </w:tc>
        <w:tc>
          <w:tcPr>
            <w:tcW w:w="4413" w:type="pct"/>
            <w:gridSpan w:val="7"/>
            <w:tcBorders>
              <w:top w:val="nil"/>
              <w:left w:val="nil"/>
              <w:bottom w:val="nil"/>
              <w:right w:val="nil"/>
            </w:tcBorders>
            <w:vAlign w:val="center"/>
            <w:hideMark/>
          </w:tcPr>
          <w:p w14:paraId="7C63F2D7"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znesek dela komunalnega prispevka, ki pripada posamezni vrsti komunalne opreme na posameznem področju</w:t>
            </w:r>
          </w:p>
        </w:tc>
      </w:tr>
      <w:tr w:rsidR="00406A0A" w:rsidRPr="00844592" w14:paraId="594D15BE" w14:textId="77777777" w:rsidTr="00F438EF">
        <w:trPr>
          <w:trHeight w:val="300"/>
        </w:trPr>
        <w:tc>
          <w:tcPr>
            <w:tcW w:w="587" w:type="pct"/>
            <w:tcBorders>
              <w:top w:val="nil"/>
              <w:left w:val="nil"/>
              <w:bottom w:val="nil"/>
              <w:right w:val="nil"/>
            </w:tcBorders>
            <w:noWrap/>
            <w:vAlign w:val="center"/>
            <w:hideMark/>
          </w:tcPr>
          <w:p w14:paraId="323E2AEE"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A parcele</w:t>
            </w:r>
          </w:p>
        </w:tc>
        <w:tc>
          <w:tcPr>
            <w:tcW w:w="4413" w:type="pct"/>
            <w:gridSpan w:val="7"/>
            <w:tcBorders>
              <w:top w:val="nil"/>
              <w:left w:val="nil"/>
              <w:bottom w:val="nil"/>
              <w:right w:val="nil"/>
            </w:tcBorders>
            <w:vAlign w:val="center"/>
            <w:hideMark/>
          </w:tcPr>
          <w:p w14:paraId="1601ACC1"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površina parcele</w:t>
            </w:r>
          </w:p>
        </w:tc>
      </w:tr>
      <w:tr w:rsidR="00406A0A" w:rsidRPr="00844592" w14:paraId="6FC2D710" w14:textId="77777777" w:rsidTr="00F438EF">
        <w:trPr>
          <w:trHeight w:val="300"/>
        </w:trPr>
        <w:tc>
          <w:tcPr>
            <w:tcW w:w="587" w:type="pct"/>
            <w:tcBorders>
              <w:top w:val="nil"/>
              <w:left w:val="nil"/>
              <w:bottom w:val="nil"/>
              <w:right w:val="nil"/>
            </w:tcBorders>
            <w:noWrap/>
            <w:vAlign w:val="center"/>
            <w:hideMark/>
          </w:tcPr>
          <w:p w14:paraId="7D480B9C"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Cpo(i)</w:t>
            </w:r>
          </w:p>
        </w:tc>
        <w:tc>
          <w:tcPr>
            <w:tcW w:w="4413" w:type="pct"/>
            <w:gridSpan w:val="7"/>
            <w:tcBorders>
              <w:top w:val="nil"/>
              <w:left w:val="nil"/>
              <w:bottom w:val="nil"/>
              <w:right w:val="nil"/>
            </w:tcBorders>
            <w:vAlign w:val="center"/>
            <w:hideMark/>
          </w:tcPr>
          <w:p w14:paraId="4FF26DF6"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 xml:space="preserve">obračunski stroški, preračunani na m² parcele na obračunskem območju </w:t>
            </w:r>
          </w:p>
          <w:p w14:paraId="22714DD0"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za posamezno vrsto komunalne opreme</w:t>
            </w:r>
          </w:p>
        </w:tc>
      </w:tr>
      <w:tr w:rsidR="00406A0A" w:rsidRPr="00844592" w14:paraId="1B241108" w14:textId="77777777" w:rsidTr="00F438EF">
        <w:trPr>
          <w:trHeight w:val="300"/>
        </w:trPr>
        <w:tc>
          <w:tcPr>
            <w:tcW w:w="587" w:type="pct"/>
            <w:tcBorders>
              <w:top w:val="nil"/>
              <w:left w:val="nil"/>
              <w:bottom w:val="nil"/>
              <w:right w:val="nil"/>
            </w:tcBorders>
            <w:noWrap/>
            <w:vAlign w:val="center"/>
            <w:hideMark/>
          </w:tcPr>
          <w:p w14:paraId="20C16AFD"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Dp</w:t>
            </w:r>
          </w:p>
        </w:tc>
        <w:tc>
          <w:tcPr>
            <w:tcW w:w="4413" w:type="pct"/>
            <w:gridSpan w:val="7"/>
            <w:tcBorders>
              <w:top w:val="nil"/>
              <w:left w:val="nil"/>
              <w:bottom w:val="nil"/>
              <w:right w:val="nil"/>
            </w:tcBorders>
            <w:vAlign w:val="center"/>
            <w:hideMark/>
          </w:tcPr>
          <w:p w14:paraId="37322E39"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delež parcele pri izračunu komunalnega prispevka (min 0,3, max 0,7; Dp + Dt = 1)</w:t>
            </w:r>
          </w:p>
        </w:tc>
      </w:tr>
      <w:tr w:rsidR="00406A0A" w:rsidRPr="00844592" w14:paraId="61275695" w14:textId="77777777" w:rsidTr="00F438EF">
        <w:trPr>
          <w:trHeight w:val="300"/>
        </w:trPr>
        <w:tc>
          <w:tcPr>
            <w:tcW w:w="587" w:type="pct"/>
            <w:tcBorders>
              <w:top w:val="nil"/>
              <w:left w:val="nil"/>
              <w:bottom w:val="nil"/>
              <w:right w:val="nil"/>
            </w:tcBorders>
            <w:noWrap/>
            <w:vAlign w:val="center"/>
            <w:hideMark/>
          </w:tcPr>
          <w:p w14:paraId="51AE2EF4"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Cto(i)</w:t>
            </w:r>
          </w:p>
        </w:tc>
        <w:tc>
          <w:tcPr>
            <w:tcW w:w="4413" w:type="pct"/>
            <w:gridSpan w:val="7"/>
            <w:tcBorders>
              <w:top w:val="nil"/>
              <w:left w:val="nil"/>
              <w:bottom w:val="nil"/>
              <w:right w:val="nil"/>
            </w:tcBorders>
            <w:vAlign w:val="center"/>
            <w:hideMark/>
          </w:tcPr>
          <w:p w14:paraId="224C38AF"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obračunski stroški, preračunani na m² BTP na obračunskem območju za posamezno vrsto komunalne opreme</w:t>
            </w:r>
          </w:p>
        </w:tc>
      </w:tr>
      <w:tr w:rsidR="00406A0A" w:rsidRPr="00844592" w14:paraId="735C0C4C" w14:textId="77777777" w:rsidTr="00F438EF">
        <w:trPr>
          <w:trHeight w:val="300"/>
        </w:trPr>
        <w:tc>
          <w:tcPr>
            <w:tcW w:w="587" w:type="pct"/>
            <w:tcBorders>
              <w:top w:val="nil"/>
              <w:left w:val="nil"/>
              <w:bottom w:val="nil"/>
              <w:right w:val="nil"/>
            </w:tcBorders>
            <w:noWrap/>
            <w:vAlign w:val="center"/>
            <w:hideMark/>
          </w:tcPr>
          <w:p w14:paraId="3D317722"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A stavba</w:t>
            </w:r>
          </w:p>
        </w:tc>
        <w:tc>
          <w:tcPr>
            <w:tcW w:w="4413" w:type="pct"/>
            <w:gridSpan w:val="7"/>
            <w:tcBorders>
              <w:top w:val="nil"/>
              <w:left w:val="nil"/>
              <w:bottom w:val="nil"/>
              <w:right w:val="nil"/>
            </w:tcBorders>
            <w:vAlign w:val="center"/>
            <w:hideMark/>
          </w:tcPr>
          <w:p w14:paraId="2DB4277F"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bruto Tlorisna Površina</w:t>
            </w:r>
          </w:p>
        </w:tc>
      </w:tr>
      <w:tr w:rsidR="00406A0A" w:rsidRPr="00844592" w14:paraId="1692545F" w14:textId="77777777" w:rsidTr="00F438EF">
        <w:trPr>
          <w:trHeight w:val="300"/>
        </w:trPr>
        <w:tc>
          <w:tcPr>
            <w:tcW w:w="587" w:type="pct"/>
            <w:tcBorders>
              <w:top w:val="nil"/>
              <w:left w:val="nil"/>
              <w:bottom w:val="nil"/>
              <w:right w:val="nil"/>
            </w:tcBorders>
            <w:noWrap/>
            <w:vAlign w:val="center"/>
            <w:hideMark/>
          </w:tcPr>
          <w:p w14:paraId="2D50C5A8"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Dto</w:t>
            </w:r>
          </w:p>
        </w:tc>
        <w:tc>
          <w:tcPr>
            <w:tcW w:w="4413" w:type="pct"/>
            <w:gridSpan w:val="7"/>
            <w:tcBorders>
              <w:top w:val="nil"/>
              <w:left w:val="nil"/>
              <w:bottom w:val="nil"/>
              <w:right w:val="nil"/>
            </w:tcBorders>
            <w:vAlign w:val="center"/>
            <w:hideMark/>
          </w:tcPr>
          <w:p w14:paraId="0EBB963A"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 xml:space="preserve">delež NTP objekta pri izračunu komunalnega prispevka </w:t>
            </w:r>
          </w:p>
          <w:p w14:paraId="4D7EDA87"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(min 0,3, max 0,7; Dp + Dt = 1)</w:t>
            </w:r>
          </w:p>
        </w:tc>
      </w:tr>
      <w:tr w:rsidR="00406A0A" w:rsidRPr="00844592" w14:paraId="0E9C89A1" w14:textId="77777777" w:rsidTr="00F438EF">
        <w:trPr>
          <w:trHeight w:val="300"/>
        </w:trPr>
        <w:tc>
          <w:tcPr>
            <w:tcW w:w="587" w:type="pct"/>
            <w:tcBorders>
              <w:top w:val="nil"/>
              <w:left w:val="nil"/>
              <w:bottom w:val="nil"/>
              <w:right w:val="nil"/>
            </w:tcBorders>
            <w:noWrap/>
            <w:vAlign w:val="center"/>
            <w:hideMark/>
          </w:tcPr>
          <w:p w14:paraId="06BB8680"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Fn</w:t>
            </w:r>
          </w:p>
        </w:tc>
        <w:tc>
          <w:tcPr>
            <w:tcW w:w="4413" w:type="pct"/>
            <w:gridSpan w:val="7"/>
            <w:tcBorders>
              <w:top w:val="nil"/>
              <w:left w:val="nil"/>
              <w:bottom w:val="nil"/>
              <w:right w:val="nil"/>
            </w:tcBorders>
            <w:vAlign w:val="center"/>
            <w:hideMark/>
          </w:tcPr>
          <w:p w14:paraId="632382A3"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 xml:space="preserve">faktor namembnosti objekta (min 0,7, max1,3; če z odlokom ni odločeno drugače, </w:t>
            </w:r>
          </w:p>
          <w:p w14:paraId="64579283" w14:textId="2E5AA049"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se šteje, da je enak 1,0)</w:t>
            </w:r>
          </w:p>
        </w:tc>
      </w:tr>
      <w:tr w:rsidR="00807794" w:rsidRPr="00844592" w14:paraId="64138602" w14:textId="77777777" w:rsidTr="00F438EF">
        <w:trPr>
          <w:trHeight w:val="300"/>
        </w:trPr>
        <w:tc>
          <w:tcPr>
            <w:tcW w:w="587" w:type="pct"/>
            <w:tcBorders>
              <w:top w:val="nil"/>
              <w:left w:val="nil"/>
              <w:bottom w:val="nil"/>
              <w:right w:val="nil"/>
            </w:tcBorders>
            <w:noWrap/>
            <w:vAlign w:val="center"/>
            <w:hideMark/>
          </w:tcPr>
          <w:p w14:paraId="26589764" w14:textId="77777777" w:rsidR="00807794" w:rsidRPr="00844592" w:rsidRDefault="00807794" w:rsidP="00F438EF">
            <w:pPr>
              <w:tabs>
                <w:tab w:val="left" w:pos="567"/>
              </w:tabs>
              <w:spacing w:after="0" w:line="240" w:lineRule="auto"/>
              <w:jc w:val="both"/>
              <w:rPr>
                <w:rFonts w:eastAsia="Calibri"/>
                <w:b/>
                <w:bCs/>
                <w:i/>
                <w:iCs/>
                <w:sz w:val="20"/>
                <w:szCs w:val="20"/>
              </w:rPr>
            </w:pPr>
            <w:r w:rsidRPr="00844592">
              <w:rPr>
                <w:rFonts w:eastAsia="Calibri"/>
                <w:b/>
                <w:bCs/>
                <w:i/>
                <w:iCs/>
                <w:sz w:val="20"/>
                <w:szCs w:val="20"/>
              </w:rPr>
              <w:t>Psz</w:t>
            </w:r>
          </w:p>
        </w:tc>
        <w:tc>
          <w:tcPr>
            <w:tcW w:w="3212" w:type="pct"/>
            <w:tcBorders>
              <w:top w:val="nil"/>
              <w:left w:val="nil"/>
              <w:bottom w:val="nil"/>
              <w:right w:val="nil"/>
            </w:tcBorders>
            <w:vAlign w:val="center"/>
            <w:hideMark/>
          </w:tcPr>
          <w:p w14:paraId="2FB4B01F" w14:textId="77777777" w:rsidR="00807794" w:rsidRPr="00844592" w:rsidRDefault="00807794" w:rsidP="00F438EF">
            <w:pPr>
              <w:tabs>
                <w:tab w:val="left" w:pos="567"/>
              </w:tabs>
              <w:spacing w:after="0" w:line="240" w:lineRule="auto"/>
              <w:jc w:val="both"/>
              <w:rPr>
                <w:rFonts w:eastAsia="Calibri"/>
                <w:sz w:val="20"/>
                <w:szCs w:val="20"/>
              </w:rPr>
            </w:pPr>
            <w:r w:rsidRPr="00844592">
              <w:rPr>
                <w:rFonts w:eastAsia="Calibri"/>
                <w:sz w:val="20"/>
                <w:szCs w:val="20"/>
              </w:rPr>
              <w:t>prispevna stopnja zavezanca</w:t>
            </w:r>
          </w:p>
        </w:tc>
        <w:tc>
          <w:tcPr>
            <w:tcW w:w="213" w:type="pct"/>
            <w:tcBorders>
              <w:top w:val="nil"/>
              <w:left w:val="nil"/>
              <w:bottom w:val="nil"/>
              <w:right w:val="nil"/>
            </w:tcBorders>
            <w:vAlign w:val="center"/>
            <w:hideMark/>
          </w:tcPr>
          <w:p w14:paraId="41D5521B"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vAlign w:val="center"/>
            <w:hideMark/>
          </w:tcPr>
          <w:p w14:paraId="2FBB9C2B"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vAlign w:val="center"/>
            <w:hideMark/>
          </w:tcPr>
          <w:p w14:paraId="4B62E69A"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vAlign w:val="center"/>
            <w:hideMark/>
          </w:tcPr>
          <w:p w14:paraId="2C3578A4" w14:textId="77777777" w:rsidR="00807794" w:rsidRPr="00844592" w:rsidRDefault="00807794" w:rsidP="00F438EF">
            <w:pPr>
              <w:tabs>
                <w:tab w:val="left" w:pos="567"/>
              </w:tabs>
              <w:spacing w:after="0" w:line="240" w:lineRule="auto"/>
              <w:jc w:val="both"/>
              <w:rPr>
                <w:rFonts w:eastAsia="Calibri"/>
                <w:sz w:val="20"/>
                <w:szCs w:val="20"/>
              </w:rPr>
            </w:pPr>
          </w:p>
        </w:tc>
        <w:tc>
          <w:tcPr>
            <w:tcW w:w="213" w:type="pct"/>
            <w:tcBorders>
              <w:top w:val="nil"/>
              <w:left w:val="nil"/>
              <w:bottom w:val="nil"/>
              <w:right w:val="nil"/>
            </w:tcBorders>
            <w:vAlign w:val="center"/>
            <w:hideMark/>
          </w:tcPr>
          <w:p w14:paraId="1A61E520" w14:textId="77777777" w:rsidR="00807794" w:rsidRPr="00844592" w:rsidRDefault="00807794" w:rsidP="00F438EF">
            <w:pPr>
              <w:tabs>
                <w:tab w:val="left" w:pos="567"/>
              </w:tabs>
              <w:spacing w:after="0" w:line="240" w:lineRule="auto"/>
              <w:jc w:val="both"/>
              <w:rPr>
                <w:rFonts w:eastAsia="Calibri"/>
                <w:sz w:val="20"/>
                <w:szCs w:val="20"/>
              </w:rPr>
            </w:pPr>
          </w:p>
        </w:tc>
        <w:tc>
          <w:tcPr>
            <w:tcW w:w="135" w:type="pct"/>
            <w:tcBorders>
              <w:top w:val="nil"/>
              <w:left w:val="nil"/>
              <w:bottom w:val="nil"/>
              <w:right w:val="nil"/>
            </w:tcBorders>
            <w:vAlign w:val="center"/>
            <w:hideMark/>
          </w:tcPr>
          <w:p w14:paraId="389FC348" w14:textId="77777777" w:rsidR="00807794" w:rsidRPr="00844592" w:rsidRDefault="00807794" w:rsidP="00F438EF">
            <w:pPr>
              <w:tabs>
                <w:tab w:val="left" w:pos="567"/>
              </w:tabs>
              <w:spacing w:after="0" w:line="240" w:lineRule="auto"/>
              <w:jc w:val="both"/>
              <w:rPr>
                <w:rFonts w:eastAsia="Calibri"/>
                <w:sz w:val="20"/>
                <w:szCs w:val="20"/>
              </w:rPr>
            </w:pPr>
          </w:p>
        </w:tc>
      </w:tr>
    </w:tbl>
    <w:p w14:paraId="5C08E74C" w14:textId="77777777" w:rsidR="00807794" w:rsidRPr="00844592" w:rsidRDefault="00807794" w:rsidP="00807794">
      <w:pPr>
        <w:tabs>
          <w:tab w:val="left" w:pos="567"/>
        </w:tabs>
        <w:rPr>
          <w:szCs w:val="24"/>
          <w:u w:val="single"/>
        </w:rPr>
      </w:pPr>
    </w:p>
    <w:tbl>
      <w:tblPr>
        <w:tblW w:w="5000" w:type="pct"/>
        <w:tblCellMar>
          <w:left w:w="70" w:type="dxa"/>
          <w:right w:w="70" w:type="dxa"/>
        </w:tblCellMar>
        <w:tblLook w:val="04A0" w:firstRow="1" w:lastRow="0" w:firstColumn="1" w:lastColumn="0" w:noHBand="0" w:noVBand="1"/>
      </w:tblPr>
      <w:tblGrid>
        <w:gridCol w:w="4051"/>
        <w:gridCol w:w="1382"/>
        <w:gridCol w:w="999"/>
        <w:gridCol w:w="1140"/>
        <w:gridCol w:w="1311"/>
        <w:gridCol w:w="1311"/>
      </w:tblGrid>
      <w:tr w:rsidR="00406A0A" w:rsidRPr="00844592" w14:paraId="6F113B13" w14:textId="77777777" w:rsidTr="00F438EF">
        <w:trPr>
          <w:trHeight w:val="315"/>
        </w:trPr>
        <w:tc>
          <w:tcPr>
            <w:tcW w:w="1987" w:type="pct"/>
            <w:tcBorders>
              <w:top w:val="single" w:sz="8" w:space="0" w:color="auto"/>
              <w:left w:val="single" w:sz="8" w:space="0" w:color="auto"/>
              <w:bottom w:val="single" w:sz="8" w:space="0" w:color="auto"/>
              <w:right w:val="single" w:sz="8" w:space="0" w:color="auto"/>
            </w:tcBorders>
            <w:vAlign w:val="center"/>
            <w:hideMark/>
          </w:tcPr>
          <w:p w14:paraId="5C9E3004" w14:textId="77777777" w:rsidR="00807794" w:rsidRPr="00844592" w:rsidRDefault="00807794" w:rsidP="00F438EF">
            <w:pPr>
              <w:spacing w:after="0" w:line="240" w:lineRule="auto"/>
              <w:rPr>
                <w:rFonts w:eastAsia="Times New Roman"/>
                <w:b/>
                <w:bCs/>
                <w:i/>
                <w:iCs/>
                <w:sz w:val="20"/>
                <w:szCs w:val="20"/>
                <w:lang w:eastAsia="sl-SI"/>
              </w:rPr>
            </w:pPr>
            <w:r w:rsidRPr="00844592">
              <w:rPr>
                <w:rFonts w:eastAsia="Times New Roman"/>
                <w:b/>
                <w:bCs/>
                <w:i/>
                <w:iCs/>
                <w:sz w:val="20"/>
                <w:szCs w:val="20"/>
                <w:lang w:eastAsia="sl-SI"/>
              </w:rPr>
              <w:lastRenderedPageBreak/>
              <w:t>Izračun</w:t>
            </w:r>
          </w:p>
        </w:tc>
        <w:tc>
          <w:tcPr>
            <w:tcW w:w="678" w:type="pct"/>
            <w:tcBorders>
              <w:top w:val="nil"/>
              <w:left w:val="nil"/>
              <w:bottom w:val="nil"/>
              <w:right w:val="nil"/>
            </w:tcBorders>
            <w:vAlign w:val="center"/>
            <w:hideMark/>
          </w:tcPr>
          <w:p w14:paraId="3BA4E863"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Parcela</w:t>
            </w:r>
          </w:p>
        </w:tc>
        <w:tc>
          <w:tcPr>
            <w:tcW w:w="490" w:type="pct"/>
            <w:tcBorders>
              <w:top w:val="nil"/>
              <w:left w:val="nil"/>
              <w:bottom w:val="nil"/>
              <w:right w:val="nil"/>
            </w:tcBorders>
            <w:vAlign w:val="center"/>
            <w:hideMark/>
          </w:tcPr>
          <w:p w14:paraId="4073FD20" w14:textId="77777777" w:rsidR="00807794" w:rsidRPr="00844592" w:rsidRDefault="00807794" w:rsidP="00F438EF">
            <w:pPr>
              <w:spacing w:after="0" w:line="240" w:lineRule="auto"/>
              <w:jc w:val="right"/>
              <w:rPr>
                <w:rFonts w:eastAsia="Times New Roman"/>
                <w:b/>
                <w:bCs/>
                <w:i/>
                <w:iCs/>
                <w:sz w:val="20"/>
                <w:szCs w:val="20"/>
                <w:lang w:eastAsia="sl-SI"/>
              </w:rPr>
            </w:pPr>
          </w:p>
        </w:tc>
        <w:tc>
          <w:tcPr>
            <w:tcW w:w="559" w:type="pct"/>
            <w:tcBorders>
              <w:top w:val="nil"/>
              <w:left w:val="nil"/>
              <w:bottom w:val="nil"/>
              <w:right w:val="nil"/>
            </w:tcBorders>
            <w:vAlign w:val="center"/>
            <w:hideMark/>
          </w:tcPr>
          <w:p w14:paraId="3CC28253"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vAlign w:val="center"/>
            <w:hideMark/>
          </w:tcPr>
          <w:p w14:paraId="0D0E91DB"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vAlign w:val="center"/>
            <w:hideMark/>
          </w:tcPr>
          <w:p w14:paraId="02FE4106"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BTP</w:t>
            </w:r>
          </w:p>
        </w:tc>
      </w:tr>
      <w:tr w:rsidR="00406A0A" w:rsidRPr="00844592" w14:paraId="15FAC62E" w14:textId="77777777" w:rsidTr="00F438EF">
        <w:trPr>
          <w:trHeight w:val="300"/>
        </w:trPr>
        <w:tc>
          <w:tcPr>
            <w:tcW w:w="1987" w:type="pct"/>
            <w:tcBorders>
              <w:top w:val="nil"/>
              <w:left w:val="nil"/>
              <w:bottom w:val="nil"/>
              <w:right w:val="nil"/>
            </w:tcBorders>
            <w:vAlign w:val="center"/>
            <w:hideMark/>
          </w:tcPr>
          <w:p w14:paraId="03143514" w14:textId="77777777" w:rsidR="00807794" w:rsidRPr="00844592" w:rsidRDefault="00807794" w:rsidP="00F438EF">
            <w:pPr>
              <w:spacing w:after="0" w:line="240" w:lineRule="auto"/>
              <w:jc w:val="right"/>
              <w:rPr>
                <w:rFonts w:eastAsia="Times New Roman"/>
                <w:b/>
                <w:bCs/>
                <w:i/>
                <w:iCs/>
                <w:sz w:val="20"/>
                <w:szCs w:val="20"/>
                <w:lang w:eastAsia="sl-SI"/>
              </w:rPr>
            </w:pPr>
          </w:p>
        </w:tc>
        <w:tc>
          <w:tcPr>
            <w:tcW w:w="678" w:type="pct"/>
            <w:tcBorders>
              <w:top w:val="nil"/>
              <w:left w:val="nil"/>
              <w:bottom w:val="nil"/>
              <w:right w:val="nil"/>
            </w:tcBorders>
            <w:vAlign w:val="center"/>
            <w:hideMark/>
          </w:tcPr>
          <w:p w14:paraId="3944FD55"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vAlign w:val="center"/>
            <w:hideMark/>
          </w:tcPr>
          <w:p w14:paraId="26B78125"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vAlign w:val="center"/>
            <w:hideMark/>
          </w:tcPr>
          <w:p w14:paraId="68E23C0F"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vAlign w:val="center"/>
            <w:hideMark/>
          </w:tcPr>
          <w:p w14:paraId="4A270090"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NTP</w:t>
            </w:r>
          </w:p>
        </w:tc>
        <w:tc>
          <w:tcPr>
            <w:tcW w:w="643" w:type="pct"/>
            <w:tcBorders>
              <w:top w:val="nil"/>
              <w:left w:val="nil"/>
              <w:bottom w:val="nil"/>
              <w:right w:val="nil"/>
            </w:tcBorders>
            <w:vAlign w:val="center"/>
            <w:hideMark/>
          </w:tcPr>
          <w:p w14:paraId="554D6A7B" w14:textId="77777777" w:rsidR="00807794" w:rsidRPr="00844592" w:rsidRDefault="00807794" w:rsidP="00F438EF">
            <w:pPr>
              <w:spacing w:after="0" w:line="240" w:lineRule="auto"/>
              <w:jc w:val="right"/>
              <w:rPr>
                <w:rFonts w:eastAsia="Times New Roman"/>
                <w:b/>
                <w:bCs/>
                <w:i/>
                <w:iCs/>
                <w:sz w:val="20"/>
                <w:szCs w:val="20"/>
                <w:lang w:eastAsia="sl-SI"/>
              </w:rPr>
            </w:pPr>
          </w:p>
        </w:tc>
      </w:tr>
      <w:tr w:rsidR="00406A0A" w:rsidRPr="00844592" w14:paraId="4A0D9743" w14:textId="77777777" w:rsidTr="00F438EF">
        <w:trPr>
          <w:trHeight w:val="300"/>
        </w:trPr>
        <w:tc>
          <w:tcPr>
            <w:tcW w:w="1987" w:type="pct"/>
            <w:tcBorders>
              <w:top w:val="nil"/>
              <w:left w:val="nil"/>
              <w:bottom w:val="nil"/>
              <w:right w:val="nil"/>
            </w:tcBorders>
            <w:vAlign w:val="center"/>
            <w:hideMark/>
          </w:tcPr>
          <w:p w14:paraId="50918FDA" w14:textId="77777777" w:rsidR="00807794" w:rsidRPr="00844592" w:rsidRDefault="00807794" w:rsidP="00F438EF">
            <w:pPr>
              <w:spacing w:after="0" w:line="240" w:lineRule="auto"/>
              <w:jc w:val="right"/>
              <w:rPr>
                <w:rFonts w:eastAsia="Times New Roman"/>
                <w:sz w:val="20"/>
                <w:szCs w:val="20"/>
                <w:lang w:eastAsia="sl-SI"/>
              </w:rPr>
            </w:pPr>
          </w:p>
        </w:tc>
        <w:tc>
          <w:tcPr>
            <w:tcW w:w="678" w:type="pct"/>
            <w:tcBorders>
              <w:top w:val="nil"/>
              <w:left w:val="nil"/>
              <w:bottom w:val="nil"/>
              <w:right w:val="nil"/>
            </w:tcBorders>
            <w:vAlign w:val="center"/>
            <w:hideMark/>
          </w:tcPr>
          <w:p w14:paraId="7B48806C"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vAlign w:val="center"/>
            <w:hideMark/>
          </w:tcPr>
          <w:p w14:paraId="2773B475"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vAlign w:val="center"/>
            <w:hideMark/>
          </w:tcPr>
          <w:p w14:paraId="1CDEC4D9"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noWrap/>
            <w:vAlign w:val="center"/>
            <w:hideMark/>
          </w:tcPr>
          <w:p w14:paraId="2932723B"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 xml:space="preserve">Kor. </w:t>
            </w:r>
            <w:r w:rsidRPr="00844592">
              <w:rPr>
                <w:rFonts w:eastAsia="Times New Roman"/>
                <w:b/>
                <w:bCs/>
                <w:i/>
                <w:iCs/>
                <w:sz w:val="20"/>
                <w:szCs w:val="20"/>
                <w:lang w:eastAsia="sl-SI"/>
              </w:rPr>
              <w:t xml:space="preserve">f </w:t>
            </w:r>
            <w:r w:rsidRPr="00844592">
              <w:rPr>
                <w:rFonts w:eastAsia="Times New Roman"/>
                <w:sz w:val="20"/>
                <w:szCs w:val="20"/>
                <w:lang w:eastAsia="sl-SI"/>
              </w:rPr>
              <w:t>(1)</w:t>
            </w:r>
          </w:p>
        </w:tc>
        <w:tc>
          <w:tcPr>
            <w:tcW w:w="643" w:type="pct"/>
            <w:tcBorders>
              <w:top w:val="single" w:sz="4" w:space="0" w:color="auto"/>
              <w:left w:val="single" w:sz="4" w:space="0" w:color="auto"/>
              <w:bottom w:val="single" w:sz="4" w:space="0" w:color="auto"/>
              <w:right w:val="single" w:sz="4" w:space="0" w:color="auto"/>
            </w:tcBorders>
            <w:noWrap/>
            <w:vAlign w:val="center"/>
            <w:hideMark/>
          </w:tcPr>
          <w:p w14:paraId="0F54FA28"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1,20</w:t>
            </w:r>
          </w:p>
        </w:tc>
      </w:tr>
      <w:tr w:rsidR="00406A0A" w:rsidRPr="00844592" w14:paraId="468538CF" w14:textId="77777777" w:rsidTr="00F438EF">
        <w:trPr>
          <w:trHeight w:val="300"/>
        </w:trPr>
        <w:tc>
          <w:tcPr>
            <w:tcW w:w="1987" w:type="pct"/>
            <w:tcBorders>
              <w:top w:val="nil"/>
              <w:left w:val="nil"/>
              <w:bottom w:val="nil"/>
              <w:right w:val="nil"/>
            </w:tcBorders>
            <w:vAlign w:val="center"/>
            <w:hideMark/>
          </w:tcPr>
          <w:p w14:paraId="0670D12A"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Površine m²</w:t>
            </w:r>
          </w:p>
        </w:tc>
        <w:tc>
          <w:tcPr>
            <w:tcW w:w="678" w:type="pct"/>
            <w:tcBorders>
              <w:top w:val="nil"/>
              <w:left w:val="nil"/>
              <w:bottom w:val="nil"/>
              <w:right w:val="nil"/>
            </w:tcBorders>
            <w:vAlign w:val="center"/>
            <w:hideMark/>
          </w:tcPr>
          <w:p w14:paraId="3114FA59"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50</w:t>
            </w:r>
          </w:p>
        </w:tc>
        <w:tc>
          <w:tcPr>
            <w:tcW w:w="490" w:type="pct"/>
            <w:tcBorders>
              <w:top w:val="nil"/>
              <w:left w:val="nil"/>
              <w:bottom w:val="nil"/>
              <w:right w:val="nil"/>
            </w:tcBorders>
            <w:vAlign w:val="center"/>
            <w:hideMark/>
          </w:tcPr>
          <w:p w14:paraId="0CD4E3C1" w14:textId="77777777" w:rsidR="00807794" w:rsidRPr="00844592" w:rsidRDefault="00807794" w:rsidP="00F438EF">
            <w:pPr>
              <w:spacing w:after="0" w:line="240" w:lineRule="auto"/>
              <w:jc w:val="right"/>
              <w:rPr>
                <w:rFonts w:eastAsia="Times New Roman"/>
                <w:i/>
                <w:iCs/>
                <w:sz w:val="20"/>
                <w:szCs w:val="20"/>
                <w:lang w:eastAsia="sl-SI"/>
              </w:rPr>
            </w:pPr>
          </w:p>
        </w:tc>
        <w:tc>
          <w:tcPr>
            <w:tcW w:w="559" w:type="pct"/>
            <w:tcBorders>
              <w:top w:val="nil"/>
              <w:left w:val="nil"/>
              <w:bottom w:val="nil"/>
              <w:right w:val="nil"/>
            </w:tcBorders>
            <w:vAlign w:val="center"/>
            <w:hideMark/>
          </w:tcPr>
          <w:p w14:paraId="5E321829"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vAlign w:val="center"/>
            <w:hideMark/>
          </w:tcPr>
          <w:p w14:paraId="42D5CDD0"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Objekt 1</w:t>
            </w:r>
          </w:p>
        </w:tc>
        <w:tc>
          <w:tcPr>
            <w:tcW w:w="643" w:type="pct"/>
            <w:tcBorders>
              <w:top w:val="nil"/>
              <w:left w:val="nil"/>
              <w:bottom w:val="nil"/>
              <w:right w:val="nil"/>
            </w:tcBorders>
            <w:vAlign w:val="center"/>
            <w:hideMark/>
          </w:tcPr>
          <w:p w14:paraId="1F457423"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0,00</w:t>
            </w:r>
          </w:p>
        </w:tc>
      </w:tr>
      <w:tr w:rsidR="00406A0A" w:rsidRPr="00844592" w14:paraId="266B5879" w14:textId="77777777" w:rsidTr="00F438EF">
        <w:trPr>
          <w:trHeight w:val="300"/>
        </w:trPr>
        <w:tc>
          <w:tcPr>
            <w:tcW w:w="1987" w:type="pct"/>
            <w:tcBorders>
              <w:top w:val="nil"/>
              <w:left w:val="nil"/>
              <w:bottom w:val="nil"/>
              <w:right w:val="nil"/>
            </w:tcBorders>
            <w:vAlign w:val="center"/>
            <w:hideMark/>
          </w:tcPr>
          <w:p w14:paraId="7FE12BB8" w14:textId="77777777" w:rsidR="00807794" w:rsidRPr="00844592" w:rsidRDefault="00807794" w:rsidP="00F438EF">
            <w:pPr>
              <w:spacing w:after="0" w:line="240" w:lineRule="auto"/>
              <w:jc w:val="right"/>
              <w:rPr>
                <w:rFonts w:eastAsia="Times New Roman"/>
                <w:sz w:val="20"/>
                <w:szCs w:val="20"/>
                <w:lang w:eastAsia="sl-SI"/>
              </w:rPr>
            </w:pPr>
          </w:p>
        </w:tc>
        <w:tc>
          <w:tcPr>
            <w:tcW w:w="678" w:type="pct"/>
            <w:tcBorders>
              <w:top w:val="nil"/>
              <w:left w:val="nil"/>
              <w:bottom w:val="nil"/>
              <w:right w:val="nil"/>
            </w:tcBorders>
            <w:vAlign w:val="center"/>
            <w:hideMark/>
          </w:tcPr>
          <w:p w14:paraId="7C573FD4"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vAlign w:val="center"/>
            <w:hideMark/>
          </w:tcPr>
          <w:p w14:paraId="3A38B050"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vAlign w:val="center"/>
            <w:hideMark/>
          </w:tcPr>
          <w:p w14:paraId="2BD0B020"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noWrap/>
            <w:vAlign w:val="center"/>
            <w:hideMark/>
          </w:tcPr>
          <w:p w14:paraId="000184E9"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 xml:space="preserve">Kor. </w:t>
            </w:r>
            <w:r w:rsidRPr="00844592">
              <w:rPr>
                <w:rFonts w:eastAsia="Times New Roman"/>
                <w:b/>
                <w:bCs/>
                <w:i/>
                <w:iCs/>
                <w:sz w:val="20"/>
                <w:szCs w:val="20"/>
                <w:lang w:eastAsia="sl-SI"/>
              </w:rPr>
              <w:t xml:space="preserve">f </w:t>
            </w:r>
            <w:r w:rsidRPr="00844592">
              <w:rPr>
                <w:rFonts w:eastAsia="Times New Roman"/>
                <w:sz w:val="20"/>
                <w:szCs w:val="20"/>
                <w:lang w:eastAsia="sl-SI"/>
              </w:rPr>
              <w:t>(2)</w:t>
            </w:r>
          </w:p>
        </w:tc>
        <w:tc>
          <w:tcPr>
            <w:tcW w:w="643" w:type="pct"/>
            <w:tcBorders>
              <w:top w:val="single" w:sz="4" w:space="0" w:color="auto"/>
              <w:left w:val="single" w:sz="4" w:space="0" w:color="auto"/>
              <w:bottom w:val="single" w:sz="4" w:space="0" w:color="auto"/>
              <w:right w:val="single" w:sz="4" w:space="0" w:color="auto"/>
            </w:tcBorders>
            <w:noWrap/>
            <w:vAlign w:val="center"/>
            <w:hideMark/>
          </w:tcPr>
          <w:p w14:paraId="5554847B"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1,20</w:t>
            </w:r>
          </w:p>
        </w:tc>
      </w:tr>
      <w:tr w:rsidR="00406A0A" w:rsidRPr="00844592" w14:paraId="27E026A9" w14:textId="77777777" w:rsidTr="00F438EF">
        <w:trPr>
          <w:trHeight w:val="300"/>
        </w:trPr>
        <w:tc>
          <w:tcPr>
            <w:tcW w:w="1987" w:type="pct"/>
            <w:tcBorders>
              <w:top w:val="nil"/>
              <w:left w:val="nil"/>
              <w:bottom w:val="nil"/>
              <w:right w:val="nil"/>
            </w:tcBorders>
            <w:vAlign w:val="center"/>
            <w:hideMark/>
          </w:tcPr>
          <w:p w14:paraId="7F2DEFF9" w14:textId="77777777" w:rsidR="00807794" w:rsidRPr="00844592" w:rsidRDefault="00807794" w:rsidP="00F438EF">
            <w:pPr>
              <w:spacing w:after="0" w:line="240" w:lineRule="auto"/>
              <w:jc w:val="right"/>
              <w:rPr>
                <w:rFonts w:eastAsia="Times New Roman"/>
                <w:sz w:val="20"/>
                <w:szCs w:val="20"/>
                <w:lang w:eastAsia="sl-SI"/>
              </w:rPr>
            </w:pPr>
          </w:p>
        </w:tc>
        <w:tc>
          <w:tcPr>
            <w:tcW w:w="678" w:type="pct"/>
            <w:tcBorders>
              <w:top w:val="nil"/>
              <w:left w:val="nil"/>
              <w:bottom w:val="nil"/>
              <w:right w:val="nil"/>
            </w:tcBorders>
            <w:vAlign w:val="center"/>
            <w:hideMark/>
          </w:tcPr>
          <w:p w14:paraId="205C1161"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vAlign w:val="center"/>
            <w:hideMark/>
          </w:tcPr>
          <w:p w14:paraId="07137BB3"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vAlign w:val="center"/>
            <w:hideMark/>
          </w:tcPr>
          <w:p w14:paraId="117D441E"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vAlign w:val="center"/>
            <w:hideMark/>
          </w:tcPr>
          <w:p w14:paraId="0DAAEE52"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Objekt 2</w:t>
            </w:r>
          </w:p>
        </w:tc>
        <w:tc>
          <w:tcPr>
            <w:tcW w:w="643" w:type="pct"/>
            <w:tcBorders>
              <w:top w:val="nil"/>
              <w:left w:val="nil"/>
              <w:bottom w:val="nil"/>
              <w:right w:val="nil"/>
            </w:tcBorders>
            <w:vAlign w:val="center"/>
            <w:hideMark/>
          </w:tcPr>
          <w:p w14:paraId="718574D6"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0,00</w:t>
            </w:r>
          </w:p>
        </w:tc>
      </w:tr>
      <w:tr w:rsidR="00406A0A" w:rsidRPr="00844592" w14:paraId="35913C1A" w14:textId="77777777" w:rsidTr="00F438EF">
        <w:trPr>
          <w:trHeight w:val="300"/>
        </w:trPr>
        <w:tc>
          <w:tcPr>
            <w:tcW w:w="1987" w:type="pct"/>
            <w:tcBorders>
              <w:top w:val="nil"/>
              <w:left w:val="nil"/>
              <w:bottom w:val="nil"/>
              <w:right w:val="nil"/>
            </w:tcBorders>
            <w:noWrap/>
            <w:vAlign w:val="center"/>
          </w:tcPr>
          <w:p w14:paraId="5D37F10B" w14:textId="77777777" w:rsidR="00807794" w:rsidRPr="00844592" w:rsidRDefault="00807794" w:rsidP="00F438EF">
            <w:pPr>
              <w:spacing w:after="0" w:line="240" w:lineRule="auto"/>
              <w:rPr>
                <w:rFonts w:eastAsia="Times New Roman"/>
                <w:sz w:val="20"/>
                <w:szCs w:val="20"/>
                <w:lang w:eastAsia="sl-SI"/>
              </w:rPr>
            </w:pPr>
          </w:p>
        </w:tc>
        <w:tc>
          <w:tcPr>
            <w:tcW w:w="678" w:type="pct"/>
            <w:tcBorders>
              <w:top w:val="nil"/>
              <w:left w:val="nil"/>
              <w:bottom w:val="nil"/>
              <w:right w:val="nil"/>
            </w:tcBorders>
            <w:noWrap/>
            <w:vAlign w:val="center"/>
          </w:tcPr>
          <w:p w14:paraId="4627100F" w14:textId="77777777" w:rsidR="00807794" w:rsidRPr="00844592" w:rsidRDefault="00807794" w:rsidP="00F438EF">
            <w:pPr>
              <w:spacing w:after="0" w:line="240" w:lineRule="auto"/>
              <w:jc w:val="right"/>
              <w:rPr>
                <w:rFonts w:eastAsia="Times New Roman"/>
                <w:sz w:val="20"/>
                <w:szCs w:val="20"/>
                <w:lang w:eastAsia="sl-SI"/>
              </w:rPr>
            </w:pPr>
          </w:p>
        </w:tc>
        <w:tc>
          <w:tcPr>
            <w:tcW w:w="490" w:type="pct"/>
            <w:tcBorders>
              <w:top w:val="nil"/>
              <w:left w:val="nil"/>
              <w:bottom w:val="nil"/>
              <w:right w:val="nil"/>
            </w:tcBorders>
            <w:noWrap/>
            <w:vAlign w:val="center"/>
          </w:tcPr>
          <w:p w14:paraId="639FD9DA"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tcPr>
          <w:p w14:paraId="06756833"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tcPr>
          <w:p w14:paraId="612B247F"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tcPr>
          <w:p w14:paraId="4F241046" w14:textId="77777777" w:rsidR="00807794" w:rsidRPr="00844592" w:rsidRDefault="00807794" w:rsidP="00F438EF">
            <w:pPr>
              <w:spacing w:after="0" w:line="240" w:lineRule="auto"/>
              <w:jc w:val="right"/>
              <w:rPr>
                <w:rFonts w:eastAsia="Times New Roman"/>
                <w:sz w:val="20"/>
                <w:szCs w:val="20"/>
                <w:lang w:eastAsia="sl-SI"/>
              </w:rPr>
            </w:pPr>
          </w:p>
        </w:tc>
      </w:tr>
      <w:tr w:rsidR="00406A0A" w:rsidRPr="00844592" w14:paraId="315E63DB" w14:textId="77777777" w:rsidTr="00F438EF">
        <w:trPr>
          <w:trHeight w:val="300"/>
        </w:trPr>
        <w:tc>
          <w:tcPr>
            <w:tcW w:w="1987" w:type="pct"/>
            <w:tcBorders>
              <w:top w:val="nil"/>
              <w:left w:val="nil"/>
              <w:bottom w:val="nil"/>
              <w:right w:val="nil"/>
            </w:tcBorders>
            <w:noWrap/>
            <w:vAlign w:val="center"/>
            <w:hideMark/>
          </w:tcPr>
          <w:p w14:paraId="1FBB6FCA"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Delež pri izračunu KP</w:t>
            </w:r>
          </w:p>
        </w:tc>
        <w:tc>
          <w:tcPr>
            <w:tcW w:w="678" w:type="pct"/>
            <w:tcBorders>
              <w:top w:val="nil"/>
              <w:left w:val="nil"/>
              <w:bottom w:val="nil"/>
              <w:right w:val="nil"/>
            </w:tcBorders>
            <w:noWrap/>
            <w:vAlign w:val="center"/>
            <w:hideMark/>
          </w:tcPr>
          <w:p w14:paraId="74BC50A7"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0,5</w:t>
            </w:r>
          </w:p>
        </w:tc>
        <w:tc>
          <w:tcPr>
            <w:tcW w:w="490" w:type="pct"/>
            <w:tcBorders>
              <w:top w:val="nil"/>
              <w:left w:val="nil"/>
              <w:bottom w:val="nil"/>
              <w:right w:val="nil"/>
            </w:tcBorders>
            <w:noWrap/>
            <w:vAlign w:val="center"/>
            <w:hideMark/>
          </w:tcPr>
          <w:p w14:paraId="776F0050"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hideMark/>
          </w:tcPr>
          <w:p w14:paraId="786C01C2"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628C63B0"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3ED94CA6"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0,5</w:t>
            </w:r>
          </w:p>
        </w:tc>
      </w:tr>
      <w:tr w:rsidR="00406A0A" w:rsidRPr="00844592" w14:paraId="2AFA263E" w14:textId="77777777" w:rsidTr="00F438EF">
        <w:trPr>
          <w:trHeight w:val="300"/>
        </w:trPr>
        <w:tc>
          <w:tcPr>
            <w:tcW w:w="1987" w:type="pct"/>
            <w:tcBorders>
              <w:top w:val="nil"/>
              <w:left w:val="nil"/>
              <w:bottom w:val="nil"/>
              <w:right w:val="nil"/>
            </w:tcBorders>
            <w:noWrap/>
            <w:vAlign w:val="center"/>
            <w:hideMark/>
          </w:tcPr>
          <w:p w14:paraId="0D29A373" w14:textId="77777777" w:rsidR="00807794" w:rsidRPr="00844592" w:rsidRDefault="00807794" w:rsidP="00F438EF">
            <w:pPr>
              <w:spacing w:after="0" w:line="240" w:lineRule="auto"/>
              <w:jc w:val="right"/>
              <w:rPr>
                <w:rFonts w:eastAsia="Times New Roman"/>
                <w:sz w:val="20"/>
                <w:szCs w:val="20"/>
                <w:lang w:eastAsia="sl-SI"/>
              </w:rPr>
            </w:pPr>
          </w:p>
        </w:tc>
        <w:tc>
          <w:tcPr>
            <w:tcW w:w="678" w:type="pct"/>
            <w:tcBorders>
              <w:top w:val="nil"/>
              <w:left w:val="nil"/>
              <w:bottom w:val="nil"/>
              <w:right w:val="nil"/>
            </w:tcBorders>
            <w:noWrap/>
            <w:vAlign w:val="center"/>
            <w:hideMark/>
          </w:tcPr>
          <w:p w14:paraId="117032EB"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185E276F" w14:textId="77777777" w:rsidR="00807794" w:rsidRPr="00844592" w:rsidRDefault="00807794" w:rsidP="00F438EF">
            <w:pPr>
              <w:spacing w:after="0" w:line="240" w:lineRule="auto"/>
              <w:rPr>
                <w:rFonts w:eastAsia="Times New Roman"/>
                <w:sz w:val="20"/>
                <w:szCs w:val="20"/>
                <w:lang w:eastAsia="sl-SI"/>
              </w:rPr>
            </w:pPr>
          </w:p>
        </w:tc>
        <w:tc>
          <w:tcPr>
            <w:tcW w:w="559" w:type="pct"/>
            <w:tcBorders>
              <w:top w:val="nil"/>
              <w:left w:val="nil"/>
              <w:bottom w:val="nil"/>
              <w:right w:val="nil"/>
            </w:tcBorders>
            <w:noWrap/>
            <w:vAlign w:val="center"/>
            <w:hideMark/>
          </w:tcPr>
          <w:p w14:paraId="6F1B7A6E"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0C34B524"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5D15DE33" w14:textId="77777777" w:rsidR="00807794" w:rsidRPr="00844592" w:rsidRDefault="00807794" w:rsidP="00F438EF">
            <w:pPr>
              <w:spacing w:after="0" w:line="240" w:lineRule="auto"/>
              <w:jc w:val="center"/>
              <w:rPr>
                <w:rFonts w:eastAsia="Times New Roman"/>
                <w:sz w:val="20"/>
                <w:szCs w:val="20"/>
                <w:lang w:eastAsia="sl-SI"/>
              </w:rPr>
            </w:pPr>
          </w:p>
        </w:tc>
      </w:tr>
      <w:tr w:rsidR="00406A0A" w:rsidRPr="00844592" w14:paraId="26825E66" w14:textId="77777777" w:rsidTr="00F438EF">
        <w:trPr>
          <w:trHeight w:val="300"/>
        </w:trPr>
        <w:tc>
          <w:tcPr>
            <w:tcW w:w="1987" w:type="pct"/>
            <w:tcBorders>
              <w:top w:val="single" w:sz="4" w:space="0" w:color="auto"/>
              <w:left w:val="single" w:sz="4" w:space="0" w:color="auto"/>
              <w:bottom w:val="single" w:sz="4" w:space="0" w:color="auto"/>
              <w:right w:val="single" w:sz="4" w:space="0" w:color="auto"/>
            </w:tcBorders>
            <w:noWrap/>
            <w:vAlign w:val="center"/>
            <w:hideMark/>
          </w:tcPr>
          <w:p w14:paraId="5999D896"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w:t>
            </w:r>
          </w:p>
        </w:tc>
        <w:tc>
          <w:tcPr>
            <w:tcW w:w="678" w:type="pct"/>
            <w:tcBorders>
              <w:top w:val="single" w:sz="4" w:space="0" w:color="auto"/>
              <w:left w:val="nil"/>
              <w:bottom w:val="single" w:sz="4" w:space="0" w:color="auto"/>
              <w:right w:val="single" w:sz="4" w:space="0" w:color="auto"/>
            </w:tcBorders>
            <w:noWrap/>
            <w:vAlign w:val="bottom"/>
            <w:hideMark/>
          </w:tcPr>
          <w:p w14:paraId="7E16D7F1"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a</w:t>
            </w:r>
          </w:p>
        </w:tc>
        <w:tc>
          <w:tcPr>
            <w:tcW w:w="490" w:type="pct"/>
            <w:tcBorders>
              <w:top w:val="single" w:sz="4" w:space="0" w:color="auto"/>
              <w:left w:val="nil"/>
              <w:bottom w:val="single" w:sz="4" w:space="0" w:color="auto"/>
              <w:right w:val="single" w:sz="4" w:space="0" w:color="auto"/>
            </w:tcBorders>
            <w:noWrap/>
            <w:vAlign w:val="bottom"/>
            <w:hideMark/>
          </w:tcPr>
          <w:p w14:paraId="4D673681"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b=a*c</w:t>
            </w:r>
          </w:p>
        </w:tc>
        <w:tc>
          <w:tcPr>
            <w:tcW w:w="559" w:type="pct"/>
            <w:tcBorders>
              <w:top w:val="single" w:sz="4" w:space="0" w:color="auto"/>
              <w:left w:val="nil"/>
              <w:bottom w:val="single" w:sz="4" w:space="0" w:color="auto"/>
              <w:right w:val="single" w:sz="4" w:space="0" w:color="auto"/>
            </w:tcBorders>
            <w:noWrap/>
            <w:vAlign w:val="bottom"/>
            <w:hideMark/>
          </w:tcPr>
          <w:p w14:paraId="0BA2D9BE" w14:textId="77777777" w:rsidR="00807794" w:rsidRPr="00844592" w:rsidRDefault="00807794"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c</w:t>
            </w:r>
          </w:p>
        </w:tc>
        <w:tc>
          <w:tcPr>
            <w:tcW w:w="643" w:type="pct"/>
            <w:tcBorders>
              <w:top w:val="single" w:sz="4" w:space="0" w:color="auto"/>
              <w:left w:val="nil"/>
              <w:bottom w:val="single" w:sz="4" w:space="0" w:color="auto"/>
              <w:right w:val="single" w:sz="4" w:space="0" w:color="auto"/>
            </w:tcBorders>
            <w:noWrap/>
            <w:vAlign w:val="bottom"/>
            <w:hideMark/>
          </w:tcPr>
          <w:p w14:paraId="01881090"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d</w:t>
            </w:r>
          </w:p>
        </w:tc>
        <w:tc>
          <w:tcPr>
            <w:tcW w:w="643" w:type="pct"/>
            <w:tcBorders>
              <w:top w:val="single" w:sz="4" w:space="0" w:color="auto"/>
              <w:left w:val="nil"/>
              <w:bottom w:val="single" w:sz="4" w:space="0" w:color="auto"/>
              <w:right w:val="single" w:sz="4" w:space="0" w:color="auto"/>
            </w:tcBorders>
            <w:noWrap/>
            <w:vAlign w:val="bottom"/>
            <w:hideMark/>
          </w:tcPr>
          <w:p w14:paraId="5BF0232D" w14:textId="77777777" w:rsidR="00807794" w:rsidRPr="00844592" w:rsidRDefault="00807794"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e=c*d</w:t>
            </w:r>
          </w:p>
        </w:tc>
      </w:tr>
      <w:tr w:rsidR="00406A0A" w:rsidRPr="00844592" w14:paraId="1C864ABD" w14:textId="77777777" w:rsidTr="00F438EF">
        <w:trPr>
          <w:trHeight w:val="300"/>
        </w:trPr>
        <w:tc>
          <w:tcPr>
            <w:tcW w:w="1987" w:type="pct"/>
            <w:tcBorders>
              <w:top w:val="nil"/>
              <w:left w:val="nil"/>
              <w:bottom w:val="nil"/>
              <w:right w:val="nil"/>
            </w:tcBorders>
            <w:noWrap/>
            <w:vAlign w:val="center"/>
            <w:hideMark/>
          </w:tcPr>
          <w:p w14:paraId="726C4751" w14:textId="77777777" w:rsidR="00807794" w:rsidRPr="00844592" w:rsidRDefault="00807794" w:rsidP="00F438EF">
            <w:pPr>
              <w:spacing w:after="0" w:line="240" w:lineRule="auto"/>
              <w:jc w:val="center"/>
              <w:rPr>
                <w:rFonts w:eastAsia="Times New Roman"/>
                <w:b/>
                <w:bCs/>
                <w:i/>
                <w:iCs/>
                <w:sz w:val="20"/>
                <w:szCs w:val="20"/>
                <w:lang w:eastAsia="sl-SI"/>
              </w:rPr>
            </w:pPr>
          </w:p>
        </w:tc>
        <w:tc>
          <w:tcPr>
            <w:tcW w:w="678" w:type="pct"/>
            <w:tcBorders>
              <w:top w:val="nil"/>
              <w:left w:val="nil"/>
              <w:bottom w:val="nil"/>
              <w:right w:val="nil"/>
            </w:tcBorders>
            <w:noWrap/>
            <w:vAlign w:val="center"/>
            <w:hideMark/>
          </w:tcPr>
          <w:p w14:paraId="3EF8ED94"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 xml:space="preserve">Cpo(i) </w:t>
            </w:r>
            <w:r w:rsidRPr="00844592">
              <w:rPr>
                <w:rFonts w:eastAsia="Times New Roman"/>
                <w:b/>
                <w:bCs/>
                <w:sz w:val="20"/>
                <w:szCs w:val="20"/>
                <w:lang w:eastAsia="sl-SI"/>
              </w:rPr>
              <w:t>€</w:t>
            </w:r>
          </w:p>
        </w:tc>
        <w:tc>
          <w:tcPr>
            <w:tcW w:w="490" w:type="pct"/>
            <w:tcBorders>
              <w:top w:val="nil"/>
              <w:left w:val="nil"/>
              <w:bottom w:val="nil"/>
              <w:right w:val="nil"/>
            </w:tcBorders>
            <w:noWrap/>
            <w:vAlign w:val="center"/>
            <w:hideMark/>
          </w:tcPr>
          <w:p w14:paraId="6EBF2A0B" w14:textId="77777777" w:rsidR="00807794" w:rsidRPr="00844592" w:rsidRDefault="00807794" w:rsidP="00F438EF">
            <w:pPr>
              <w:spacing w:after="0" w:line="240" w:lineRule="auto"/>
              <w:jc w:val="right"/>
              <w:rPr>
                <w:rFonts w:eastAsia="Times New Roman"/>
                <w:b/>
                <w:bCs/>
                <w:i/>
                <w:iCs/>
                <w:sz w:val="20"/>
                <w:szCs w:val="20"/>
                <w:lang w:eastAsia="sl-SI"/>
              </w:rPr>
            </w:pPr>
          </w:p>
        </w:tc>
        <w:tc>
          <w:tcPr>
            <w:tcW w:w="559" w:type="pct"/>
            <w:tcBorders>
              <w:top w:val="nil"/>
              <w:left w:val="nil"/>
              <w:bottom w:val="nil"/>
              <w:right w:val="nil"/>
            </w:tcBorders>
            <w:noWrap/>
            <w:vAlign w:val="center"/>
            <w:hideMark/>
          </w:tcPr>
          <w:p w14:paraId="36BCDBB0" w14:textId="77777777" w:rsidR="00807794" w:rsidRPr="00844592" w:rsidRDefault="00807794"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prisp st.</w:t>
            </w:r>
          </w:p>
        </w:tc>
        <w:tc>
          <w:tcPr>
            <w:tcW w:w="643" w:type="pct"/>
            <w:tcBorders>
              <w:top w:val="nil"/>
              <w:left w:val="nil"/>
              <w:bottom w:val="nil"/>
              <w:right w:val="nil"/>
            </w:tcBorders>
            <w:noWrap/>
            <w:vAlign w:val="center"/>
            <w:hideMark/>
          </w:tcPr>
          <w:p w14:paraId="0644B3CD" w14:textId="77777777" w:rsidR="00807794" w:rsidRPr="00844592" w:rsidRDefault="00807794" w:rsidP="00F438EF">
            <w:pPr>
              <w:spacing w:after="0" w:line="240" w:lineRule="auto"/>
              <w:jc w:val="right"/>
              <w:rPr>
                <w:rFonts w:eastAsia="Times New Roman"/>
                <w:b/>
                <w:bCs/>
                <w:i/>
                <w:iCs/>
                <w:sz w:val="20"/>
                <w:szCs w:val="20"/>
                <w:lang w:eastAsia="sl-SI"/>
              </w:rPr>
            </w:pPr>
            <w:r w:rsidRPr="00844592">
              <w:rPr>
                <w:rFonts w:eastAsia="Times New Roman"/>
                <w:b/>
                <w:bCs/>
                <w:i/>
                <w:iCs/>
                <w:sz w:val="20"/>
                <w:szCs w:val="20"/>
                <w:lang w:eastAsia="sl-SI"/>
              </w:rPr>
              <w:t xml:space="preserve">Cto(i) </w:t>
            </w:r>
            <w:r w:rsidRPr="00844592">
              <w:rPr>
                <w:rFonts w:eastAsia="Times New Roman"/>
                <w:b/>
                <w:bCs/>
                <w:sz w:val="20"/>
                <w:szCs w:val="20"/>
                <w:lang w:eastAsia="sl-SI"/>
              </w:rPr>
              <w:t>€</w:t>
            </w:r>
          </w:p>
        </w:tc>
        <w:tc>
          <w:tcPr>
            <w:tcW w:w="643" w:type="pct"/>
            <w:tcBorders>
              <w:top w:val="nil"/>
              <w:left w:val="nil"/>
              <w:bottom w:val="nil"/>
              <w:right w:val="nil"/>
            </w:tcBorders>
            <w:noWrap/>
            <w:vAlign w:val="center"/>
            <w:hideMark/>
          </w:tcPr>
          <w:p w14:paraId="14B2702E" w14:textId="77777777" w:rsidR="00807794" w:rsidRPr="00844592" w:rsidRDefault="00807794" w:rsidP="00F438EF">
            <w:pPr>
              <w:spacing w:after="0" w:line="240" w:lineRule="auto"/>
              <w:jc w:val="right"/>
              <w:rPr>
                <w:rFonts w:eastAsia="Times New Roman"/>
                <w:b/>
                <w:bCs/>
                <w:i/>
                <w:iCs/>
                <w:sz w:val="20"/>
                <w:szCs w:val="20"/>
                <w:lang w:eastAsia="sl-SI"/>
              </w:rPr>
            </w:pPr>
          </w:p>
        </w:tc>
      </w:tr>
      <w:tr w:rsidR="00406A0A" w:rsidRPr="00844592" w14:paraId="4F992A7D" w14:textId="77777777" w:rsidTr="00F438EF">
        <w:trPr>
          <w:trHeight w:val="300"/>
        </w:trPr>
        <w:tc>
          <w:tcPr>
            <w:tcW w:w="1987" w:type="pct"/>
            <w:tcBorders>
              <w:top w:val="nil"/>
              <w:left w:val="nil"/>
              <w:bottom w:val="nil"/>
              <w:right w:val="nil"/>
            </w:tcBorders>
            <w:noWrap/>
            <w:vAlign w:val="center"/>
            <w:hideMark/>
          </w:tcPr>
          <w:p w14:paraId="66EDE6B6"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ceste</w:t>
            </w:r>
          </w:p>
        </w:tc>
        <w:tc>
          <w:tcPr>
            <w:tcW w:w="678" w:type="pct"/>
            <w:tcBorders>
              <w:top w:val="nil"/>
              <w:left w:val="nil"/>
              <w:bottom w:val="nil"/>
              <w:right w:val="nil"/>
            </w:tcBorders>
            <w:noWrap/>
            <w:vAlign w:val="center"/>
            <w:hideMark/>
          </w:tcPr>
          <w:p w14:paraId="4FB8BAD8"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15,75</w:t>
            </w:r>
          </w:p>
        </w:tc>
        <w:tc>
          <w:tcPr>
            <w:tcW w:w="490" w:type="pct"/>
            <w:tcBorders>
              <w:top w:val="nil"/>
              <w:left w:val="nil"/>
              <w:bottom w:val="nil"/>
              <w:right w:val="nil"/>
            </w:tcBorders>
            <w:noWrap/>
            <w:vAlign w:val="bottom"/>
            <w:hideMark/>
          </w:tcPr>
          <w:p w14:paraId="7CE4CB6E"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15,750</w:t>
            </w:r>
          </w:p>
        </w:tc>
        <w:tc>
          <w:tcPr>
            <w:tcW w:w="559" w:type="pct"/>
            <w:tcBorders>
              <w:top w:val="nil"/>
              <w:left w:val="nil"/>
              <w:bottom w:val="nil"/>
              <w:right w:val="nil"/>
            </w:tcBorders>
            <w:noWrap/>
            <w:vAlign w:val="center"/>
            <w:hideMark/>
          </w:tcPr>
          <w:p w14:paraId="705D286E"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100%</w:t>
            </w:r>
          </w:p>
        </w:tc>
        <w:tc>
          <w:tcPr>
            <w:tcW w:w="643" w:type="pct"/>
            <w:tcBorders>
              <w:top w:val="nil"/>
              <w:left w:val="nil"/>
              <w:bottom w:val="nil"/>
              <w:right w:val="nil"/>
            </w:tcBorders>
            <w:noWrap/>
            <w:vAlign w:val="center"/>
            <w:hideMark/>
          </w:tcPr>
          <w:p w14:paraId="40E4EC56"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61,47</w:t>
            </w:r>
          </w:p>
        </w:tc>
        <w:tc>
          <w:tcPr>
            <w:tcW w:w="643" w:type="pct"/>
            <w:tcBorders>
              <w:top w:val="nil"/>
              <w:left w:val="nil"/>
              <w:bottom w:val="nil"/>
              <w:right w:val="nil"/>
            </w:tcBorders>
            <w:noWrap/>
            <w:vAlign w:val="center"/>
            <w:hideMark/>
          </w:tcPr>
          <w:p w14:paraId="294B7A22"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61,47</w:t>
            </w:r>
          </w:p>
        </w:tc>
      </w:tr>
      <w:tr w:rsidR="00406A0A" w:rsidRPr="00844592" w14:paraId="0D0D33CE" w14:textId="77777777" w:rsidTr="00F438EF">
        <w:trPr>
          <w:trHeight w:val="300"/>
        </w:trPr>
        <w:tc>
          <w:tcPr>
            <w:tcW w:w="1987" w:type="pct"/>
            <w:tcBorders>
              <w:top w:val="nil"/>
              <w:left w:val="nil"/>
              <w:bottom w:val="nil"/>
              <w:right w:val="nil"/>
            </w:tcBorders>
            <w:noWrap/>
            <w:vAlign w:val="center"/>
            <w:hideMark/>
          </w:tcPr>
          <w:p w14:paraId="41FFE9D5"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vodovod</w:t>
            </w:r>
          </w:p>
        </w:tc>
        <w:tc>
          <w:tcPr>
            <w:tcW w:w="678" w:type="pct"/>
            <w:tcBorders>
              <w:top w:val="nil"/>
              <w:left w:val="nil"/>
              <w:bottom w:val="nil"/>
              <w:right w:val="nil"/>
            </w:tcBorders>
            <w:noWrap/>
            <w:vAlign w:val="center"/>
            <w:hideMark/>
          </w:tcPr>
          <w:p w14:paraId="11BA63DA"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2,90</w:t>
            </w:r>
          </w:p>
        </w:tc>
        <w:tc>
          <w:tcPr>
            <w:tcW w:w="490" w:type="pct"/>
            <w:tcBorders>
              <w:top w:val="nil"/>
              <w:left w:val="nil"/>
              <w:bottom w:val="nil"/>
              <w:right w:val="nil"/>
            </w:tcBorders>
            <w:noWrap/>
            <w:vAlign w:val="bottom"/>
            <w:hideMark/>
          </w:tcPr>
          <w:p w14:paraId="36956302"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2,900</w:t>
            </w:r>
          </w:p>
        </w:tc>
        <w:tc>
          <w:tcPr>
            <w:tcW w:w="559" w:type="pct"/>
            <w:tcBorders>
              <w:top w:val="nil"/>
              <w:left w:val="nil"/>
              <w:bottom w:val="nil"/>
              <w:right w:val="nil"/>
            </w:tcBorders>
            <w:noWrap/>
            <w:vAlign w:val="center"/>
            <w:hideMark/>
          </w:tcPr>
          <w:p w14:paraId="1C042224"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100%</w:t>
            </w:r>
          </w:p>
        </w:tc>
        <w:tc>
          <w:tcPr>
            <w:tcW w:w="643" w:type="pct"/>
            <w:tcBorders>
              <w:top w:val="nil"/>
              <w:left w:val="nil"/>
              <w:bottom w:val="nil"/>
              <w:right w:val="nil"/>
            </w:tcBorders>
            <w:noWrap/>
            <w:vAlign w:val="center"/>
            <w:hideMark/>
          </w:tcPr>
          <w:p w14:paraId="659E6D75"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8,73</w:t>
            </w:r>
          </w:p>
        </w:tc>
        <w:tc>
          <w:tcPr>
            <w:tcW w:w="643" w:type="pct"/>
            <w:tcBorders>
              <w:top w:val="nil"/>
              <w:left w:val="nil"/>
              <w:bottom w:val="nil"/>
              <w:right w:val="nil"/>
            </w:tcBorders>
            <w:noWrap/>
            <w:vAlign w:val="center"/>
            <w:hideMark/>
          </w:tcPr>
          <w:p w14:paraId="09DA0C0E"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8,73</w:t>
            </w:r>
          </w:p>
        </w:tc>
      </w:tr>
      <w:tr w:rsidR="00406A0A" w:rsidRPr="00844592" w14:paraId="43974DFB" w14:textId="77777777" w:rsidTr="00F438EF">
        <w:trPr>
          <w:trHeight w:val="300"/>
        </w:trPr>
        <w:tc>
          <w:tcPr>
            <w:tcW w:w="1987" w:type="pct"/>
            <w:tcBorders>
              <w:top w:val="nil"/>
              <w:left w:val="nil"/>
              <w:bottom w:val="nil"/>
              <w:right w:val="nil"/>
            </w:tcBorders>
            <w:noWrap/>
            <w:vAlign w:val="center"/>
            <w:hideMark/>
          </w:tcPr>
          <w:p w14:paraId="4E891A96"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xml:space="preserve">kanalizacija </w:t>
            </w:r>
          </w:p>
        </w:tc>
        <w:tc>
          <w:tcPr>
            <w:tcW w:w="678" w:type="pct"/>
            <w:tcBorders>
              <w:top w:val="nil"/>
              <w:left w:val="nil"/>
              <w:bottom w:val="nil"/>
              <w:right w:val="nil"/>
            </w:tcBorders>
            <w:noWrap/>
            <w:vAlign w:val="center"/>
            <w:hideMark/>
          </w:tcPr>
          <w:p w14:paraId="7CCDC188"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3,58</w:t>
            </w:r>
          </w:p>
        </w:tc>
        <w:tc>
          <w:tcPr>
            <w:tcW w:w="490" w:type="pct"/>
            <w:tcBorders>
              <w:top w:val="nil"/>
              <w:left w:val="nil"/>
              <w:bottom w:val="nil"/>
              <w:right w:val="nil"/>
            </w:tcBorders>
            <w:noWrap/>
            <w:vAlign w:val="bottom"/>
            <w:hideMark/>
          </w:tcPr>
          <w:p w14:paraId="7C8684D3"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3,580</w:t>
            </w:r>
          </w:p>
        </w:tc>
        <w:tc>
          <w:tcPr>
            <w:tcW w:w="559" w:type="pct"/>
            <w:tcBorders>
              <w:top w:val="nil"/>
              <w:left w:val="nil"/>
              <w:bottom w:val="nil"/>
              <w:right w:val="nil"/>
            </w:tcBorders>
            <w:noWrap/>
            <w:vAlign w:val="center"/>
            <w:hideMark/>
          </w:tcPr>
          <w:p w14:paraId="4FA28DC2"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100%</w:t>
            </w:r>
          </w:p>
        </w:tc>
        <w:tc>
          <w:tcPr>
            <w:tcW w:w="643" w:type="pct"/>
            <w:tcBorders>
              <w:top w:val="nil"/>
              <w:left w:val="nil"/>
              <w:bottom w:val="nil"/>
              <w:right w:val="nil"/>
            </w:tcBorders>
            <w:noWrap/>
            <w:vAlign w:val="center"/>
            <w:hideMark/>
          </w:tcPr>
          <w:p w14:paraId="2A25361A"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10,32</w:t>
            </w:r>
          </w:p>
        </w:tc>
        <w:tc>
          <w:tcPr>
            <w:tcW w:w="643" w:type="pct"/>
            <w:tcBorders>
              <w:top w:val="nil"/>
              <w:left w:val="nil"/>
              <w:bottom w:val="nil"/>
              <w:right w:val="nil"/>
            </w:tcBorders>
            <w:noWrap/>
            <w:vAlign w:val="center"/>
            <w:hideMark/>
          </w:tcPr>
          <w:p w14:paraId="70994920"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10,32</w:t>
            </w:r>
          </w:p>
        </w:tc>
      </w:tr>
      <w:tr w:rsidR="00406A0A" w:rsidRPr="00844592" w14:paraId="4C0C4FDF" w14:textId="77777777" w:rsidTr="00F438EF">
        <w:trPr>
          <w:trHeight w:val="300"/>
        </w:trPr>
        <w:tc>
          <w:tcPr>
            <w:tcW w:w="1987" w:type="pct"/>
            <w:tcBorders>
              <w:top w:val="nil"/>
              <w:left w:val="nil"/>
              <w:bottom w:val="nil"/>
              <w:right w:val="nil"/>
            </w:tcBorders>
            <w:noWrap/>
            <w:vAlign w:val="center"/>
            <w:hideMark/>
          </w:tcPr>
          <w:p w14:paraId="1E976BAE"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javne površine</w:t>
            </w:r>
          </w:p>
        </w:tc>
        <w:tc>
          <w:tcPr>
            <w:tcW w:w="678" w:type="pct"/>
            <w:tcBorders>
              <w:top w:val="nil"/>
              <w:left w:val="nil"/>
              <w:bottom w:val="nil"/>
              <w:right w:val="nil"/>
            </w:tcBorders>
            <w:noWrap/>
            <w:vAlign w:val="center"/>
            <w:hideMark/>
          </w:tcPr>
          <w:p w14:paraId="320AAF5B"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0,48</w:t>
            </w:r>
          </w:p>
        </w:tc>
        <w:tc>
          <w:tcPr>
            <w:tcW w:w="490" w:type="pct"/>
            <w:tcBorders>
              <w:top w:val="nil"/>
              <w:left w:val="nil"/>
              <w:bottom w:val="nil"/>
              <w:right w:val="nil"/>
            </w:tcBorders>
            <w:noWrap/>
            <w:vAlign w:val="bottom"/>
            <w:hideMark/>
          </w:tcPr>
          <w:p w14:paraId="5EF5F1ED"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0,480</w:t>
            </w:r>
          </w:p>
        </w:tc>
        <w:tc>
          <w:tcPr>
            <w:tcW w:w="559" w:type="pct"/>
            <w:tcBorders>
              <w:top w:val="nil"/>
              <w:left w:val="nil"/>
              <w:bottom w:val="nil"/>
              <w:right w:val="nil"/>
            </w:tcBorders>
            <w:noWrap/>
            <w:vAlign w:val="center"/>
            <w:hideMark/>
          </w:tcPr>
          <w:p w14:paraId="1C4EEFF6"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100%</w:t>
            </w:r>
          </w:p>
        </w:tc>
        <w:tc>
          <w:tcPr>
            <w:tcW w:w="643" w:type="pct"/>
            <w:tcBorders>
              <w:top w:val="nil"/>
              <w:left w:val="nil"/>
              <w:bottom w:val="nil"/>
              <w:right w:val="nil"/>
            </w:tcBorders>
            <w:noWrap/>
            <w:vAlign w:val="center"/>
            <w:hideMark/>
          </w:tcPr>
          <w:p w14:paraId="1B586232"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1,88</w:t>
            </w:r>
          </w:p>
        </w:tc>
        <w:tc>
          <w:tcPr>
            <w:tcW w:w="643" w:type="pct"/>
            <w:tcBorders>
              <w:top w:val="nil"/>
              <w:left w:val="nil"/>
              <w:bottom w:val="nil"/>
              <w:right w:val="nil"/>
            </w:tcBorders>
            <w:noWrap/>
            <w:vAlign w:val="center"/>
            <w:hideMark/>
          </w:tcPr>
          <w:p w14:paraId="28BBE9FD"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1,88</w:t>
            </w:r>
          </w:p>
        </w:tc>
      </w:tr>
      <w:tr w:rsidR="00406A0A" w:rsidRPr="00844592" w14:paraId="32F3C2C3" w14:textId="77777777" w:rsidTr="00F438EF">
        <w:trPr>
          <w:trHeight w:val="300"/>
        </w:trPr>
        <w:tc>
          <w:tcPr>
            <w:tcW w:w="1987" w:type="pct"/>
            <w:tcBorders>
              <w:top w:val="nil"/>
              <w:left w:val="nil"/>
              <w:bottom w:val="nil"/>
              <w:right w:val="nil"/>
            </w:tcBorders>
            <w:noWrap/>
            <w:vAlign w:val="center"/>
            <w:hideMark/>
          </w:tcPr>
          <w:p w14:paraId="0F610A5C"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plinovodno omrežje</w:t>
            </w:r>
          </w:p>
        </w:tc>
        <w:tc>
          <w:tcPr>
            <w:tcW w:w="678" w:type="pct"/>
            <w:tcBorders>
              <w:top w:val="nil"/>
              <w:left w:val="nil"/>
              <w:bottom w:val="nil"/>
              <w:right w:val="nil"/>
            </w:tcBorders>
            <w:noWrap/>
            <w:vAlign w:val="center"/>
            <w:hideMark/>
          </w:tcPr>
          <w:p w14:paraId="18D737ED"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1,84</w:t>
            </w:r>
          </w:p>
        </w:tc>
        <w:tc>
          <w:tcPr>
            <w:tcW w:w="490" w:type="pct"/>
            <w:tcBorders>
              <w:top w:val="nil"/>
              <w:left w:val="nil"/>
              <w:bottom w:val="nil"/>
              <w:right w:val="nil"/>
            </w:tcBorders>
            <w:noWrap/>
            <w:vAlign w:val="bottom"/>
            <w:hideMark/>
          </w:tcPr>
          <w:p w14:paraId="13894409"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0,920</w:t>
            </w:r>
          </w:p>
        </w:tc>
        <w:tc>
          <w:tcPr>
            <w:tcW w:w="559" w:type="pct"/>
            <w:tcBorders>
              <w:top w:val="nil"/>
              <w:left w:val="nil"/>
              <w:bottom w:val="nil"/>
              <w:right w:val="nil"/>
            </w:tcBorders>
            <w:noWrap/>
            <w:vAlign w:val="center"/>
            <w:hideMark/>
          </w:tcPr>
          <w:p w14:paraId="1403C4F2"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50%</w:t>
            </w:r>
          </w:p>
        </w:tc>
        <w:tc>
          <w:tcPr>
            <w:tcW w:w="643" w:type="pct"/>
            <w:tcBorders>
              <w:top w:val="nil"/>
              <w:left w:val="nil"/>
              <w:bottom w:val="nil"/>
              <w:right w:val="nil"/>
            </w:tcBorders>
            <w:noWrap/>
            <w:vAlign w:val="center"/>
            <w:hideMark/>
          </w:tcPr>
          <w:p w14:paraId="6FA729D0"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4,72</w:t>
            </w:r>
          </w:p>
        </w:tc>
        <w:tc>
          <w:tcPr>
            <w:tcW w:w="643" w:type="pct"/>
            <w:tcBorders>
              <w:top w:val="nil"/>
              <w:left w:val="nil"/>
              <w:bottom w:val="nil"/>
              <w:right w:val="nil"/>
            </w:tcBorders>
            <w:noWrap/>
            <w:vAlign w:val="center"/>
            <w:hideMark/>
          </w:tcPr>
          <w:p w14:paraId="7AFC0FB6"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2,36</w:t>
            </w:r>
          </w:p>
        </w:tc>
      </w:tr>
      <w:tr w:rsidR="00406A0A" w:rsidRPr="00844592" w14:paraId="7936DBDF" w14:textId="77777777" w:rsidTr="00F438EF">
        <w:trPr>
          <w:trHeight w:val="177"/>
        </w:trPr>
        <w:tc>
          <w:tcPr>
            <w:tcW w:w="1987" w:type="pct"/>
            <w:tcBorders>
              <w:top w:val="nil"/>
              <w:left w:val="nil"/>
              <w:bottom w:val="nil"/>
              <w:right w:val="nil"/>
            </w:tcBorders>
            <w:noWrap/>
            <w:vAlign w:val="center"/>
          </w:tcPr>
          <w:p w14:paraId="4C83803E" w14:textId="77777777" w:rsidR="00807794" w:rsidRPr="00844592" w:rsidRDefault="00807794" w:rsidP="00F438EF">
            <w:pPr>
              <w:spacing w:after="0" w:line="240" w:lineRule="auto"/>
              <w:rPr>
                <w:rFonts w:eastAsia="Times New Roman"/>
                <w:sz w:val="20"/>
                <w:szCs w:val="20"/>
                <w:lang w:eastAsia="sl-SI"/>
              </w:rPr>
            </w:pPr>
          </w:p>
        </w:tc>
        <w:tc>
          <w:tcPr>
            <w:tcW w:w="678" w:type="pct"/>
            <w:tcBorders>
              <w:top w:val="nil"/>
              <w:left w:val="nil"/>
              <w:bottom w:val="nil"/>
              <w:right w:val="nil"/>
            </w:tcBorders>
            <w:noWrap/>
            <w:vAlign w:val="center"/>
          </w:tcPr>
          <w:p w14:paraId="6BDB9659"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bottom"/>
          </w:tcPr>
          <w:p w14:paraId="6223CDA4"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tcPr>
          <w:p w14:paraId="1294E96B" w14:textId="77777777" w:rsidR="00807794" w:rsidRPr="00844592" w:rsidRDefault="00807794" w:rsidP="00F438EF">
            <w:pPr>
              <w:spacing w:after="0" w:line="240" w:lineRule="auto"/>
              <w:jc w:val="center"/>
              <w:rPr>
                <w:rFonts w:eastAsia="Times New Roman"/>
                <w:i/>
                <w:iCs/>
                <w:sz w:val="20"/>
                <w:szCs w:val="20"/>
                <w:lang w:eastAsia="sl-SI"/>
              </w:rPr>
            </w:pPr>
          </w:p>
        </w:tc>
        <w:tc>
          <w:tcPr>
            <w:tcW w:w="643" w:type="pct"/>
            <w:tcBorders>
              <w:top w:val="nil"/>
              <w:left w:val="nil"/>
              <w:bottom w:val="nil"/>
              <w:right w:val="nil"/>
            </w:tcBorders>
            <w:noWrap/>
            <w:vAlign w:val="center"/>
          </w:tcPr>
          <w:p w14:paraId="75CB635E" w14:textId="77777777" w:rsidR="00807794" w:rsidRPr="00844592" w:rsidRDefault="00807794" w:rsidP="00F438EF">
            <w:pPr>
              <w:spacing w:after="0" w:line="240" w:lineRule="auto"/>
              <w:jc w:val="center"/>
              <w:rPr>
                <w:rFonts w:eastAsia="Times New Roman"/>
                <w:i/>
                <w:iCs/>
                <w:sz w:val="20"/>
                <w:szCs w:val="20"/>
                <w:lang w:eastAsia="sl-SI"/>
              </w:rPr>
            </w:pPr>
          </w:p>
        </w:tc>
        <w:tc>
          <w:tcPr>
            <w:tcW w:w="643" w:type="pct"/>
            <w:tcBorders>
              <w:top w:val="nil"/>
              <w:left w:val="nil"/>
              <w:bottom w:val="nil"/>
              <w:right w:val="nil"/>
            </w:tcBorders>
            <w:noWrap/>
            <w:vAlign w:val="center"/>
          </w:tcPr>
          <w:p w14:paraId="16B00184" w14:textId="77777777" w:rsidR="00807794" w:rsidRPr="00844592" w:rsidRDefault="00807794" w:rsidP="00F438EF">
            <w:pPr>
              <w:spacing w:after="0" w:line="240" w:lineRule="auto"/>
              <w:jc w:val="center"/>
              <w:rPr>
                <w:rFonts w:eastAsia="Times New Roman"/>
                <w:sz w:val="20"/>
                <w:szCs w:val="20"/>
                <w:lang w:eastAsia="sl-SI"/>
              </w:rPr>
            </w:pPr>
          </w:p>
        </w:tc>
      </w:tr>
      <w:tr w:rsidR="00406A0A" w:rsidRPr="00844592" w14:paraId="10A9530B" w14:textId="77777777" w:rsidTr="00F438EF">
        <w:trPr>
          <w:trHeight w:val="315"/>
        </w:trPr>
        <w:tc>
          <w:tcPr>
            <w:tcW w:w="1987" w:type="pct"/>
            <w:tcBorders>
              <w:top w:val="single" w:sz="4" w:space="0" w:color="auto"/>
              <w:left w:val="nil"/>
              <w:bottom w:val="double" w:sz="6" w:space="0" w:color="auto"/>
              <w:right w:val="nil"/>
            </w:tcBorders>
            <w:noWrap/>
            <w:vAlign w:val="center"/>
            <w:hideMark/>
          </w:tcPr>
          <w:p w14:paraId="489DFFAF" w14:textId="77777777" w:rsidR="00807794" w:rsidRPr="00844592" w:rsidRDefault="00807794" w:rsidP="00F438EF">
            <w:pPr>
              <w:spacing w:after="0" w:line="240" w:lineRule="auto"/>
              <w:rPr>
                <w:rFonts w:eastAsia="Times New Roman"/>
                <w:i/>
                <w:iCs/>
                <w:sz w:val="20"/>
                <w:szCs w:val="20"/>
                <w:lang w:eastAsia="sl-SI"/>
              </w:rPr>
            </w:pPr>
            <w:r w:rsidRPr="00844592">
              <w:rPr>
                <w:rFonts w:eastAsia="Times New Roman"/>
                <w:i/>
                <w:iCs/>
                <w:sz w:val="20"/>
                <w:szCs w:val="20"/>
                <w:lang w:eastAsia="sl-SI"/>
              </w:rPr>
              <w:t>Skupaj</w:t>
            </w:r>
          </w:p>
        </w:tc>
        <w:tc>
          <w:tcPr>
            <w:tcW w:w="678" w:type="pct"/>
            <w:tcBorders>
              <w:top w:val="single" w:sz="4" w:space="0" w:color="auto"/>
              <w:left w:val="nil"/>
              <w:bottom w:val="double" w:sz="6" w:space="0" w:color="auto"/>
              <w:right w:val="nil"/>
            </w:tcBorders>
            <w:noWrap/>
            <w:vAlign w:val="center"/>
            <w:hideMark/>
          </w:tcPr>
          <w:p w14:paraId="7066B835"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24,55</w:t>
            </w:r>
          </w:p>
        </w:tc>
        <w:tc>
          <w:tcPr>
            <w:tcW w:w="490" w:type="pct"/>
            <w:tcBorders>
              <w:top w:val="single" w:sz="4" w:space="0" w:color="auto"/>
              <w:left w:val="nil"/>
              <w:bottom w:val="double" w:sz="6" w:space="0" w:color="auto"/>
              <w:right w:val="nil"/>
            </w:tcBorders>
            <w:noWrap/>
            <w:vAlign w:val="bottom"/>
            <w:hideMark/>
          </w:tcPr>
          <w:p w14:paraId="2FB5CF14"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23,63</w:t>
            </w:r>
          </w:p>
        </w:tc>
        <w:tc>
          <w:tcPr>
            <w:tcW w:w="559" w:type="pct"/>
            <w:tcBorders>
              <w:top w:val="single" w:sz="4" w:space="0" w:color="auto"/>
              <w:left w:val="nil"/>
              <w:bottom w:val="double" w:sz="6" w:space="0" w:color="auto"/>
              <w:right w:val="nil"/>
            </w:tcBorders>
            <w:noWrap/>
            <w:vAlign w:val="center"/>
            <w:hideMark/>
          </w:tcPr>
          <w:p w14:paraId="6CD5F5A0"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 </w:t>
            </w:r>
          </w:p>
        </w:tc>
        <w:tc>
          <w:tcPr>
            <w:tcW w:w="643" w:type="pct"/>
            <w:tcBorders>
              <w:top w:val="single" w:sz="4" w:space="0" w:color="auto"/>
              <w:left w:val="nil"/>
              <w:bottom w:val="double" w:sz="6" w:space="0" w:color="auto"/>
              <w:right w:val="nil"/>
            </w:tcBorders>
            <w:noWrap/>
            <w:vAlign w:val="center"/>
            <w:hideMark/>
          </w:tcPr>
          <w:p w14:paraId="673CE047"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87,12</w:t>
            </w:r>
          </w:p>
        </w:tc>
        <w:tc>
          <w:tcPr>
            <w:tcW w:w="643" w:type="pct"/>
            <w:tcBorders>
              <w:top w:val="single" w:sz="4" w:space="0" w:color="auto"/>
              <w:left w:val="nil"/>
              <w:bottom w:val="double" w:sz="6" w:space="0" w:color="auto"/>
              <w:right w:val="nil"/>
            </w:tcBorders>
            <w:noWrap/>
            <w:vAlign w:val="center"/>
            <w:hideMark/>
          </w:tcPr>
          <w:p w14:paraId="2574E607" w14:textId="77777777" w:rsidR="00807794" w:rsidRPr="00844592" w:rsidRDefault="00807794"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84,76</w:t>
            </w:r>
          </w:p>
        </w:tc>
      </w:tr>
      <w:tr w:rsidR="00406A0A" w:rsidRPr="00844592" w14:paraId="6B8160A9" w14:textId="77777777" w:rsidTr="00F438EF">
        <w:trPr>
          <w:trHeight w:val="126"/>
        </w:trPr>
        <w:tc>
          <w:tcPr>
            <w:tcW w:w="1987" w:type="pct"/>
            <w:tcBorders>
              <w:top w:val="nil"/>
              <w:left w:val="nil"/>
              <w:bottom w:val="nil"/>
              <w:right w:val="nil"/>
            </w:tcBorders>
            <w:noWrap/>
            <w:vAlign w:val="center"/>
            <w:hideMark/>
          </w:tcPr>
          <w:p w14:paraId="4AE37ED3" w14:textId="77777777" w:rsidR="00807794" w:rsidRPr="00844592" w:rsidRDefault="00807794" w:rsidP="00F438EF">
            <w:pPr>
              <w:spacing w:after="0" w:line="240" w:lineRule="auto"/>
              <w:jc w:val="center"/>
              <w:rPr>
                <w:rFonts w:eastAsia="Times New Roman"/>
                <w:i/>
                <w:iCs/>
                <w:sz w:val="20"/>
                <w:szCs w:val="20"/>
                <w:lang w:eastAsia="sl-SI"/>
              </w:rPr>
            </w:pPr>
          </w:p>
        </w:tc>
        <w:tc>
          <w:tcPr>
            <w:tcW w:w="678" w:type="pct"/>
            <w:tcBorders>
              <w:top w:val="nil"/>
              <w:left w:val="nil"/>
              <w:bottom w:val="nil"/>
              <w:right w:val="nil"/>
            </w:tcBorders>
            <w:noWrap/>
            <w:vAlign w:val="center"/>
            <w:hideMark/>
          </w:tcPr>
          <w:p w14:paraId="1485367A"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5587A748"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hideMark/>
          </w:tcPr>
          <w:p w14:paraId="50296180"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noWrap/>
            <w:vAlign w:val="center"/>
            <w:hideMark/>
          </w:tcPr>
          <w:p w14:paraId="5E8E5E5D" w14:textId="77777777" w:rsidR="00807794" w:rsidRPr="00844592" w:rsidRDefault="00807794" w:rsidP="00F438EF">
            <w:pPr>
              <w:spacing w:after="0" w:line="240" w:lineRule="auto"/>
              <w:jc w:val="right"/>
              <w:rPr>
                <w:rFonts w:eastAsia="Times New Roman"/>
                <w:sz w:val="20"/>
                <w:szCs w:val="20"/>
                <w:lang w:eastAsia="sl-SI"/>
              </w:rPr>
            </w:pPr>
          </w:p>
        </w:tc>
        <w:tc>
          <w:tcPr>
            <w:tcW w:w="643" w:type="pct"/>
            <w:tcBorders>
              <w:top w:val="nil"/>
              <w:left w:val="nil"/>
              <w:bottom w:val="nil"/>
              <w:right w:val="nil"/>
            </w:tcBorders>
            <w:noWrap/>
            <w:vAlign w:val="center"/>
            <w:hideMark/>
          </w:tcPr>
          <w:p w14:paraId="16C70116" w14:textId="77777777" w:rsidR="00807794" w:rsidRPr="00844592" w:rsidRDefault="00807794" w:rsidP="00F438EF">
            <w:pPr>
              <w:spacing w:after="0" w:line="240" w:lineRule="auto"/>
              <w:jc w:val="right"/>
              <w:rPr>
                <w:rFonts w:eastAsia="Times New Roman"/>
                <w:sz w:val="20"/>
                <w:szCs w:val="20"/>
                <w:lang w:eastAsia="sl-SI"/>
              </w:rPr>
            </w:pPr>
          </w:p>
        </w:tc>
      </w:tr>
      <w:tr w:rsidR="00406A0A" w:rsidRPr="00844592" w14:paraId="6ABA475A" w14:textId="77777777" w:rsidTr="00F438EF">
        <w:trPr>
          <w:trHeight w:val="300"/>
        </w:trPr>
        <w:tc>
          <w:tcPr>
            <w:tcW w:w="1987" w:type="pct"/>
            <w:tcBorders>
              <w:top w:val="nil"/>
              <w:left w:val="nil"/>
              <w:bottom w:val="nil"/>
              <w:right w:val="nil"/>
            </w:tcBorders>
            <w:noWrap/>
            <w:vAlign w:val="center"/>
            <w:hideMark/>
          </w:tcPr>
          <w:p w14:paraId="5D663206"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xml:space="preserve">Faktor dejavnosti </w:t>
            </w:r>
            <w:r w:rsidRPr="00844592">
              <w:rPr>
                <w:rFonts w:eastAsia="Times New Roman"/>
                <w:i/>
                <w:iCs/>
                <w:sz w:val="20"/>
                <w:szCs w:val="20"/>
                <w:lang w:eastAsia="sl-SI"/>
              </w:rPr>
              <w:t>(Fn 1)</w:t>
            </w:r>
            <w:r w:rsidRPr="00844592">
              <w:rPr>
                <w:rFonts w:eastAsia="Times New Roman"/>
                <w:sz w:val="20"/>
                <w:szCs w:val="20"/>
                <w:lang w:eastAsia="sl-SI"/>
              </w:rPr>
              <w:t xml:space="preserve"> </w:t>
            </w:r>
          </w:p>
        </w:tc>
        <w:tc>
          <w:tcPr>
            <w:tcW w:w="678" w:type="pct"/>
            <w:tcBorders>
              <w:top w:val="nil"/>
              <w:left w:val="nil"/>
              <w:bottom w:val="nil"/>
              <w:right w:val="nil"/>
            </w:tcBorders>
            <w:noWrap/>
            <w:vAlign w:val="center"/>
            <w:hideMark/>
          </w:tcPr>
          <w:p w14:paraId="3499E91F"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0F91150B" w14:textId="77777777" w:rsidR="00807794" w:rsidRPr="00844592" w:rsidRDefault="00807794" w:rsidP="00F438EF">
            <w:pPr>
              <w:spacing w:after="0" w:line="240" w:lineRule="auto"/>
              <w:rPr>
                <w:rFonts w:eastAsia="Times New Roman"/>
                <w:sz w:val="20"/>
                <w:szCs w:val="20"/>
                <w:lang w:eastAsia="sl-SI"/>
              </w:rPr>
            </w:pPr>
          </w:p>
        </w:tc>
        <w:tc>
          <w:tcPr>
            <w:tcW w:w="1202" w:type="pct"/>
            <w:gridSpan w:val="2"/>
            <w:tcBorders>
              <w:top w:val="nil"/>
              <w:left w:val="nil"/>
              <w:bottom w:val="nil"/>
              <w:right w:val="nil"/>
            </w:tcBorders>
            <w:noWrap/>
            <w:vAlign w:val="center"/>
            <w:hideMark/>
          </w:tcPr>
          <w:p w14:paraId="4BE1051C"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Stanovanjske hiše</w:t>
            </w:r>
          </w:p>
        </w:tc>
        <w:tc>
          <w:tcPr>
            <w:tcW w:w="643" w:type="pct"/>
            <w:tcBorders>
              <w:top w:val="nil"/>
              <w:left w:val="nil"/>
              <w:bottom w:val="nil"/>
              <w:right w:val="nil"/>
            </w:tcBorders>
            <w:noWrap/>
            <w:vAlign w:val="center"/>
            <w:hideMark/>
          </w:tcPr>
          <w:p w14:paraId="128DF345"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1</w:t>
            </w:r>
          </w:p>
        </w:tc>
      </w:tr>
      <w:tr w:rsidR="00406A0A" w:rsidRPr="00844592" w14:paraId="3879B9AF" w14:textId="77777777" w:rsidTr="00F438EF">
        <w:trPr>
          <w:trHeight w:val="300"/>
        </w:trPr>
        <w:tc>
          <w:tcPr>
            <w:tcW w:w="1987" w:type="pct"/>
            <w:tcBorders>
              <w:top w:val="nil"/>
              <w:left w:val="nil"/>
              <w:bottom w:val="nil"/>
              <w:right w:val="nil"/>
            </w:tcBorders>
            <w:noWrap/>
            <w:vAlign w:val="center"/>
            <w:hideMark/>
          </w:tcPr>
          <w:p w14:paraId="075024C3"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xml:space="preserve">Faktor dejavnosti </w:t>
            </w:r>
            <w:r w:rsidRPr="00844592">
              <w:rPr>
                <w:rFonts w:eastAsia="Times New Roman"/>
                <w:i/>
                <w:iCs/>
                <w:sz w:val="20"/>
                <w:szCs w:val="20"/>
                <w:lang w:eastAsia="sl-SI"/>
              </w:rPr>
              <w:t>(Fn 2)</w:t>
            </w:r>
          </w:p>
        </w:tc>
        <w:tc>
          <w:tcPr>
            <w:tcW w:w="678" w:type="pct"/>
            <w:tcBorders>
              <w:top w:val="nil"/>
              <w:left w:val="nil"/>
              <w:bottom w:val="nil"/>
              <w:right w:val="nil"/>
            </w:tcBorders>
            <w:noWrap/>
            <w:vAlign w:val="center"/>
            <w:hideMark/>
          </w:tcPr>
          <w:p w14:paraId="289EF0E2"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748BCFBC" w14:textId="77777777" w:rsidR="00807794" w:rsidRPr="00844592" w:rsidRDefault="00807794" w:rsidP="00F438EF">
            <w:pPr>
              <w:spacing w:after="0" w:line="240" w:lineRule="auto"/>
              <w:rPr>
                <w:rFonts w:eastAsia="Times New Roman"/>
                <w:sz w:val="20"/>
                <w:szCs w:val="20"/>
                <w:lang w:eastAsia="sl-SI"/>
              </w:rPr>
            </w:pPr>
          </w:p>
        </w:tc>
        <w:tc>
          <w:tcPr>
            <w:tcW w:w="1202" w:type="pct"/>
            <w:gridSpan w:val="2"/>
            <w:tcBorders>
              <w:top w:val="nil"/>
              <w:left w:val="nil"/>
              <w:bottom w:val="nil"/>
              <w:right w:val="nil"/>
            </w:tcBorders>
            <w:noWrap/>
            <w:vAlign w:val="center"/>
            <w:hideMark/>
          </w:tcPr>
          <w:p w14:paraId="32AD63FF" w14:textId="77777777" w:rsidR="00807794" w:rsidRPr="00844592" w:rsidRDefault="00807794"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Garažne stavbe</w:t>
            </w:r>
          </w:p>
        </w:tc>
        <w:tc>
          <w:tcPr>
            <w:tcW w:w="643" w:type="pct"/>
            <w:tcBorders>
              <w:top w:val="nil"/>
              <w:left w:val="nil"/>
              <w:bottom w:val="nil"/>
              <w:right w:val="nil"/>
            </w:tcBorders>
            <w:noWrap/>
            <w:vAlign w:val="center"/>
            <w:hideMark/>
          </w:tcPr>
          <w:p w14:paraId="40E1FB7D"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0,7</w:t>
            </w:r>
          </w:p>
        </w:tc>
      </w:tr>
      <w:tr w:rsidR="00406A0A" w:rsidRPr="00844592" w14:paraId="4DAF0820" w14:textId="77777777" w:rsidTr="00F438EF">
        <w:trPr>
          <w:trHeight w:val="200"/>
        </w:trPr>
        <w:tc>
          <w:tcPr>
            <w:tcW w:w="1987" w:type="pct"/>
            <w:tcBorders>
              <w:top w:val="nil"/>
              <w:left w:val="nil"/>
              <w:bottom w:val="nil"/>
              <w:right w:val="nil"/>
            </w:tcBorders>
            <w:noWrap/>
            <w:vAlign w:val="center"/>
            <w:hideMark/>
          </w:tcPr>
          <w:p w14:paraId="30D54F28" w14:textId="77777777" w:rsidR="00807794" w:rsidRPr="00844592" w:rsidRDefault="00807794" w:rsidP="00F438EF">
            <w:pPr>
              <w:spacing w:after="0" w:line="240" w:lineRule="auto"/>
              <w:jc w:val="right"/>
              <w:rPr>
                <w:rFonts w:eastAsia="Times New Roman"/>
                <w:sz w:val="20"/>
                <w:szCs w:val="20"/>
                <w:lang w:eastAsia="sl-SI"/>
              </w:rPr>
            </w:pPr>
          </w:p>
        </w:tc>
        <w:tc>
          <w:tcPr>
            <w:tcW w:w="678" w:type="pct"/>
            <w:tcBorders>
              <w:top w:val="nil"/>
              <w:left w:val="nil"/>
              <w:bottom w:val="nil"/>
              <w:right w:val="nil"/>
            </w:tcBorders>
            <w:noWrap/>
            <w:vAlign w:val="center"/>
            <w:hideMark/>
          </w:tcPr>
          <w:p w14:paraId="024A908B"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0197E444" w14:textId="77777777" w:rsidR="00807794" w:rsidRPr="00844592" w:rsidRDefault="00807794" w:rsidP="00F438EF">
            <w:pPr>
              <w:spacing w:after="0" w:line="240" w:lineRule="auto"/>
              <w:rPr>
                <w:rFonts w:eastAsia="Times New Roman"/>
                <w:sz w:val="20"/>
                <w:szCs w:val="20"/>
                <w:lang w:eastAsia="sl-SI"/>
              </w:rPr>
            </w:pPr>
          </w:p>
        </w:tc>
        <w:tc>
          <w:tcPr>
            <w:tcW w:w="559" w:type="pct"/>
            <w:tcBorders>
              <w:top w:val="nil"/>
              <w:left w:val="nil"/>
              <w:bottom w:val="nil"/>
              <w:right w:val="nil"/>
            </w:tcBorders>
            <w:noWrap/>
            <w:vAlign w:val="center"/>
            <w:hideMark/>
          </w:tcPr>
          <w:p w14:paraId="3B1CA7EC"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5562E171"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4D6F9B8B" w14:textId="77777777" w:rsidR="00807794" w:rsidRPr="00844592" w:rsidRDefault="00807794" w:rsidP="00F438EF">
            <w:pPr>
              <w:spacing w:after="0" w:line="240" w:lineRule="auto"/>
              <w:jc w:val="center"/>
              <w:rPr>
                <w:rFonts w:eastAsia="Times New Roman"/>
                <w:sz w:val="20"/>
                <w:szCs w:val="20"/>
                <w:lang w:eastAsia="sl-SI"/>
              </w:rPr>
            </w:pPr>
          </w:p>
        </w:tc>
      </w:tr>
      <w:tr w:rsidR="00406A0A" w:rsidRPr="00844592" w14:paraId="6349C463" w14:textId="77777777" w:rsidTr="00F438EF">
        <w:trPr>
          <w:trHeight w:val="300"/>
        </w:trPr>
        <w:tc>
          <w:tcPr>
            <w:tcW w:w="1987" w:type="pct"/>
            <w:tcBorders>
              <w:top w:val="nil"/>
              <w:left w:val="nil"/>
              <w:bottom w:val="nil"/>
              <w:right w:val="nil"/>
            </w:tcBorders>
            <w:noWrap/>
            <w:vAlign w:val="center"/>
            <w:hideMark/>
          </w:tcPr>
          <w:p w14:paraId="4ED78B4A" w14:textId="77777777" w:rsidR="00807794" w:rsidRPr="00844592" w:rsidRDefault="00807794" w:rsidP="00F438EF">
            <w:pPr>
              <w:spacing w:after="0" w:line="240" w:lineRule="auto"/>
              <w:rPr>
                <w:rFonts w:eastAsia="Times New Roman"/>
                <w:b/>
                <w:bCs/>
                <w:i/>
                <w:iCs/>
                <w:sz w:val="20"/>
                <w:szCs w:val="20"/>
                <w:lang w:eastAsia="sl-SI"/>
              </w:rPr>
            </w:pPr>
            <w:r w:rsidRPr="00844592">
              <w:rPr>
                <w:rFonts w:eastAsia="Times New Roman"/>
                <w:b/>
                <w:bCs/>
                <w:i/>
                <w:iCs/>
                <w:sz w:val="20"/>
                <w:szCs w:val="20"/>
                <w:lang w:eastAsia="sl-SI"/>
              </w:rPr>
              <w:t xml:space="preserve">Izračun </w:t>
            </w:r>
          </w:p>
        </w:tc>
        <w:tc>
          <w:tcPr>
            <w:tcW w:w="678" w:type="pct"/>
            <w:tcBorders>
              <w:top w:val="nil"/>
              <w:left w:val="nil"/>
              <w:bottom w:val="nil"/>
              <w:right w:val="nil"/>
            </w:tcBorders>
            <w:noWrap/>
            <w:vAlign w:val="center"/>
            <w:hideMark/>
          </w:tcPr>
          <w:p w14:paraId="3E0783A7" w14:textId="77777777" w:rsidR="00807794" w:rsidRPr="00844592" w:rsidRDefault="00807794" w:rsidP="00F438EF">
            <w:pPr>
              <w:spacing w:after="0" w:line="240" w:lineRule="auto"/>
              <w:rPr>
                <w:rFonts w:eastAsia="Times New Roman"/>
                <w:b/>
                <w:bCs/>
                <w:i/>
                <w:iCs/>
                <w:sz w:val="20"/>
                <w:szCs w:val="20"/>
                <w:lang w:eastAsia="sl-SI"/>
              </w:rPr>
            </w:pPr>
          </w:p>
        </w:tc>
        <w:tc>
          <w:tcPr>
            <w:tcW w:w="490" w:type="pct"/>
            <w:tcBorders>
              <w:top w:val="nil"/>
              <w:left w:val="nil"/>
              <w:bottom w:val="nil"/>
              <w:right w:val="nil"/>
            </w:tcBorders>
            <w:noWrap/>
            <w:vAlign w:val="center"/>
            <w:hideMark/>
          </w:tcPr>
          <w:p w14:paraId="41527B7A" w14:textId="77777777" w:rsidR="00807794" w:rsidRPr="00844592" w:rsidRDefault="00807794" w:rsidP="00F438EF">
            <w:pPr>
              <w:spacing w:after="0" w:line="240" w:lineRule="auto"/>
              <w:rPr>
                <w:rFonts w:eastAsia="Times New Roman"/>
                <w:sz w:val="20"/>
                <w:szCs w:val="20"/>
                <w:lang w:eastAsia="sl-SI"/>
              </w:rPr>
            </w:pPr>
          </w:p>
        </w:tc>
        <w:tc>
          <w:tcPr>
            <w:tcW w:w="559" w:type="pct"/>
            <w:tcBorders>
              <w:top w:val="nil"/>
              <w:left w:val="nil"/>
              <w:bottom w:val="nil"/>
              <w:right w:val="nil"/>
            </w:tcBorders>
            <w:noWrap/>
            <w:vAlign w:val="center"/>
            <w:hideMark/>
          </w:tcPr>
          <w:p w14:paraId="1457E10C"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0A614827"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5119BBE3" w14:textId="77777777" w:rsidR="00807794" w:rsidRPr="00844592" w:rsidRDefault="00807794" w:rsidP="00F438EF">
            <w:pPr>
              <w:spacing w:after="0" w:line="240" w:lineRule="auto"/>
              <w:jc w:val="center"/>
              <w:rPr>
                <w:rFonts w:eastAsia="Times New Roman"/>
                <w:sz w:val="20"/>
                <w:szCs w:val="20"/>
                <w:lang w:eastAsia="sl-SI"/>
              </w:rPr>
            </w:pPr>
          </w:p>
        </w:tc>
      </w:tr>
      <w:tr w:rsidR="00406A0A" w:rsidRPr="00844592" w14:paraId="061294D4" w14:textId="77777777" w:rsidTr="00F438EF">
        <w:trPr>
          <w:trHeight w:val="300"/>
        </w:trPr>
        <w:tc>
          <w:tcPr>
            <w:tcW w:w="1987" w:type="pct"/>
            <w:tcBorders>
              <w:top w:val="nil"/>
              <w:left w:val="nil"/>
              <w:bottom w:val="nil"/>
              <w:right w:val="nil"/>
            </w:tcBorders>
            <w:noWrap/>
            <w:vAlign w:val="center"/>
            <w:hideMark/>
          </w:tcPr>
          <w:p w14:paraId="1FFFEA66"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Delež KP ki pripada parceli :</w:t>
            </w:r>
          </w:p>
        </w:tc>
        <w:tc>
          <w:tcPr>
            <w:tcW w:w="678" w:type="pct"/>
            <w:tcBorders>
              <w:top w:val="nil"/>
              <w:left w:val="nil"/>
              <w:bottom w:val="nil"/>
              <w:right w:val="nil"/>
            </w:tcBorders>
            <w:noWrap/>
            <w:vAlign w:val="center"/>
            <w:hideMark/>
          </w:tcPr>
          <w:p w14:paraId="37D01C21"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591</w:t>
            </w:r>
          </w:p>
        </w:tc>
        <w:tc>
          <w:tcPr>
            <w:tcW w:w="490" w:type="pct"/>
            <w:tcBorders>
              <w:top w:val="nil"/>
              <w:left w:val="nil"/>
              <w:bottom w:val="nil"/>
              <w:right w:val="nil"/>
            </w:tcBorders>
            <w:noWrap/>
            <w:vAlign w:val="center"/>
            <w:hideMark/>
          </w:tcPr>
          <w:p w14:paraId="45D3E5FF"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hideMark/>
          </w:tcPr>
          <w:p w14:paraId="6D2B3077"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w:t>
            </w:r>
          </w:p>
        </w:tc>
        <w:tc>
          <w:tcPr>
            <w:tcW w:w="643" w:type="pct"/>
            <w:tcBorders>
              <w:top w:val="nil"/>
              <w:left w:val="nil"/>
              <w:bottom w:val="nil"/>
              <w:right w:val="nil"/>
            </w:tcBorders>
            <w:noWrap/>
            <w:vAlign w:val="center"/>
            <w:hideMark/>
          </w:tcPr>
          <w:p w14:paraId="2CEF345A"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6FB8228E" w14:textId="77777777" w:rsidR="00807794" w:rsidRPr="00844592" w:rsidRDefault="00807794" w:rsidP="00F438EF">
            <w:pPr>
              <w:spacing w:after="0" w:line="240" w:lineRule="auto"/>
              <w:rPr>
                <w:rFonts w:eastAsia="Times New Roman"/>
                <w:sz w:val="20"/>
                <w:szCs w:val="20"/>
                <w:lang w:eastAsia="sl-SI"/>
              </w:rPr>
            </w:pPr>
          </w:p>
        </w:tc>
      </w:tr>
      <w:tr w:rsidR="00406A0A" w:rsidRPr="00844592" w14:paraId="068927AF" w14:textId="77777777" w:rsidTr="00F438EF">
        <w:trPr>
          <w:trHeight w:val="300"/>
        </w:trPr>
        <w:tc>
          <w:tcPr>
            <w:tcW w:w="1987" w:type="pct"/>
            <w:tcBorders>
              <w:top w:val="nil"/>
              <w:left w:val="nil"/>
              <w:bottom w:val="nil"/>
              <w:right w:val="nil"/>
            </w:tcBorders>
            <w:noWrap/>
            <w:vAlign w:val="center"/>
            <w:hideMark/>
          </w:tcPr>
          <w:p w14:paraId="11E44A95"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Delež KP ki pripada objektu (1):</w:t>
            </w:r>
          </w:p>
        </w:tc>
        <w:tc>
          <w:tcPr>
            <w:tcW w:w="678" w:type="pct"/>
            <w:tcBorders>
              <w:top w:val="nil"/>
              <w:left w:val="nil"/>
              <w:bottom w:val="nil"/>
              <w:right w:val="nil"/>
            </w:tcBorders>
            <w:noWrap/>
            <w:vAlign w:val="center"/>
            <w:hideMark/>
          </w:tcPr>
          <w:p w14:paraId="7E0DE721"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w:t>
            </w:r>
          </w:p>
        </w:tc>
        <w:tc>
          <w:tcPr>
            <w:tcW w:w="490" w:type="pct"/>
            <w:tcBorders>
              <w:top w:val="nil"/>
              <w:left w:val="nil"/>
              <w:bottom w:val="nil"/>
              <w:right w:val="nil"/>
            </w:tcBorders>
            <w:noWrap/>
            <w:vAlign w:val="center"/>
            <w:hideMark/>
          </w:tcPr>
          <w:p w14:paraId="7668D53F"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hideMark/>
          </w:tcPr>
          <w:p w14:paraId="2EC9C042"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w:t>
            </w:r>
          </w:p>
        </w:tc>
        <w:tc>
          <w:tcPr>
            <w:tcW w:w="643" w:type="pct"/>
            <w:tcBorders>
              <w:top w:val="nil"/>
              <w:left w:val="nil"/>
              <w:bottom w:val="nil"/>
              <w:right w:val="nil"/>
            </w:tcBorders>
            <w:noWrap/>
            <w:vAlign w:val="center"/>
            <w:hideMark/>
          </w:tcPr>
          <w:p w14:paraId="0CE16CE3"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3F1AE9D3" w14:textId="77777777" w:rsidR="00807794" w:rsidRPr="00844592" w:rsidRDefault="00807794" w:rsidP="00F438EF">
            <w:pPr>
              <w:spacing w:after="0" w:line="240" w:lineRule="auto"/>
              <w:rPr>
                <w:rFonts w:eastAsia="Times New Roman"/>
                <w:sz w:val="20"/>
                <w:szCs w:val="20"/>
                <w:lang w:eastAsia="sl-SI"/>
              </w:rPr>
            </w:pPr>
          </w:p>
        </w:tc>
      </w:tr>
      <w:tr w:rsidR="00406A0A" w:rsidRPr="00844592" w14:paraId="009D584A" w14:textId="77777777" w:rsidTr="00F438EF">
        <w:trPr>
          <w:trHeight w:val="300"/>
        </w:trPr>
        <w:tc>
          <w:tcPr>
            <w:tcW w:w="1987" w:type="pct"/>
            <w:tcBorders>
              <w:top w:val="nil"/>
              <w:left w:val="nil"/>
              <w:bottom w:val="nil"/>
              <w:right w:val="nil"/>
            </w:tcBorders>
            <w:noWrap/>
            <w:vAlign w:val="center"/>
            <w:hideMark/>
          </w:tcPr>
          <w:p w14:paraId="56C42ADB"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Delež KP ki pripada objektu (2):</w:t>
            </w:r>
          </w:p>
        </w:tc>
        <w:tc>
          <w:tcPr>
            <w:tcW w:w="678" w:type="pct"/>
            <w:tcBorders>
              <w:top w:val="nil"/>
              <w:left w:val="nil"/>
              <w:bottom w:val="nil"/>
              <w:right w:val="nil"/>
            </w:tcBorders>
            <w:noWrap/>
            <w:vAlign w:val="center"/>
            <w:hideMark/>
          </w:tcPr>
          <w:p w14:paraId="3EACFBEF" w14:textId="77777777" w:rsidR="00807794" w:rsidRPr="00844592" w:rsidRDefault="00807794" w:rsidP="00F438EF">
            <w:pPr>
              <w:spacing w:after="0" w:line="240" w:lineRule="auto"/>
              <w:jc w:val="right"/>
              <w:rPr>
                <w:rFonts w:eastAsia="Times New Roman"/>
                <w:sz w:val="20"/>
                <w:szCs w:val="20"/>
                <w:lang w:eastAsia="sl-SI"/>
              </w:rPr>
            </w:pPr>
            <w:r w:rsidRPr="00844592">
              <w:rPr>
                <w:rFonts w:eastAsia="Times New Roman"/>
                <w:sz w:val="20"/>
                <w:szCs w:val="20"/>
                <w:lang w:eastAsia="sl-SI"/>
              </w:rPr>
              <w:t>0</w:t>
            </w:r>
          </w:p>
        </w:tc>
        <w:tc>
          <w:tcPr>
            <w:tcW w:w="490" w:type="pct"/>
            <w:tcBorders>
              <w:top w:val="nil"/>
              <w:left w:val="nil"/>
              <w:bottom w:val="nil"/>
              <w:right w:val="nil"/>
            </w:tcBorders>
            <w:noWrap/>
            <w:vAlign w:val="center"/>
            <w:hideMark/>
          </w:tcPr>
          <w:p w14:paraId="0D49DAA4" w14:textId="77777777" w:rsidR="00807794" w:rsidRPr="00844592" w:rsidRDefault="00807794" w:rsidP="00F438EF">
            <w:pPr>
              <w:spacing w:after="0" w:line="240" w:lineRule="auto"/>
              <w:jc w:val="right"/>
              <w:rPr>
                <w:rFonts w:eastAsia="Times New Roman"/>
                <w:sz w:val="20"/>
                <w:szCs w:val="20"/>
                <w:lang w:eastAsia="sl-SI"/>
              </w:rPr>
            </w:pPr>
          </w:p>
        </w:tc>
        <w:tc>
          <w:tcPr>
            <w:tcW w:w="559" w:type="pct"/>
            <w:tcBorders>
              <w:top w:val="nil"/>
              <w:left w:val="nil"/>
              <w:bottom w:val="nil"/>
              <w:right w:val="nil"/>
            </w:tcBorders>
            <w:noWrap/>
            <w:vAlign w:val="center"/>
            <w:hideMark/>
          </w:tcPr>
          <w:p w14:paraId="65557EBF"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w:t>
            </w:r>
          </w:p>
        </w:tc>
        <w:tc>
          <w:tcPr>
            <w:tcW w:w="643" w:type="pct"/>
            <w:tcBorders>
              <w:top w:val="nil"/>
              <w:left w:val="nil"/>
              <w:bottom w:val="nil"/>
              <w:right w:val="nil"/>
            </w:tcBorders>
            <w:noWrap/>
            <w:vAlign w:val="center"/>
            <w:hideMark/>
          </w:tcPr>
          <w:p w14:paraId="1BEC55EE"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54A95E8E" w14:textId="77777777" w:rsidR="00807794" w:rsidRPr="00844592" w:rsidRDefault="00807794" w:rsidP="00F438EF">
            <w:pPr>
              <w:spacing w:after="0" w:line="240" w:lineRule="auto"/>
              <w:rPr>
                <w:rFonts w:eastAsia="Times New Roman"/>
                <w:sz w:val="20"/>
                <w:szCs w:val="20"/>
                <w:lang w:eastAsia="sl-SI"/>
              </w:rPr>
            </w:pPr>
          </w:p>
        </w:tc>
      </w:tr>
      <w:tr w:rsidR="00406A0A" w:rsidRPr="00844592" w14:paraId="4F3FF349" w14:textId="77777777" w:rsidTr="00F438EF">
        <w:trPr>
          <w:trHeight w:val="226"/>
        </w:trPr>
        <w:tc>
          <w:tcPr>
            <w:tcW w:w="1987" w:type="pct"/>
            <w:tcBorders>
              <w:top w:val="nil"/>
              <w:left w:val="nil"/>
              <w:bottom w:val="single" w:sz="4" w:space="0" w:color="auto"/>
              <w:right w:val="nil"/>
            </w:tcBorders>
            <w:noWrap/>
            <w:vAlign w:val="center"/>
            <w:hideMark/>
          </w:tcPr>
          <w:p w14:paraId="2F50B52C"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w:t>
            </w:r>
          </w:p>
        </w:tc>
        <w:tc>
          <w:tcPr>
            <w:tcW w:w="678" w:type="pct"/>
            <w:tcBorders>
              <w:top w:val="nil"/>
              <w:left w:val="nil"/>
              <w:bottom w:val="single" w:sz="4" w:space="0" w:color="auto"/>
              <w:right w:val="nil"/>
            </w:tcBorders>
            <w:noWrap/>
            <w:vAlign w:val="center"/>
            <w:hideMark/>
          </w:tcPr>
          <w:p w14:paraId="46432BDB"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w:t>
            </w:r>
          </w:p>
        </w:tc>
        <w:tc>
          <w:tcPr>
            <w:tcW w:w="490" w:type="pct"/>
            <w:tcBorders>
              <w:top w:val="nil"/>
              <w:left w:val="nil"/>
              <w:bottom w:val="single" w:sz="4" w:space="0" w:color="auto"/>
              <w:right w:val="nil"/>
            </w:tcBorders>
            <w:noWrap/>
            <w:vAlign w:val="center"/>
            <w:hideMark/>
          </w:tcPr>
          <w:p w14:paraId="19F651DB"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w:t>
            </w:r>
          </w:p>
        </w:tc>
        <w:tc>
          <w:tcPr>
            <w:tcW w:w="559" w:type="pct"/>
            <w:tcBorders>
              <w:top w:val="nil"/>
              <w:left w:val="nil"/>
              <w:bottom w:val="single" w:sz="4" w:space="0" w:color="auto"/>
              <w:right w:val="nil"/>
            </w:tcBorders>
            <w:noWrap/>
            <w:vAlign w:val="center"/>
            <w:hideMark/>
          </w:tcPr>
          <w:p w14:paraId="19AEFFE6"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 </w:t>
            </w:r>
          </w:p>
        </w:tc>
        <w:tc>
          <w:tcPr>
            <w:tcW w:w="643" w:type="pct"/>
            <w:tcBorders>
              <w:top w:val="nil"/>
              <w:left w:val="nil"/>
              <w:bottom w:val="single" w:sz="4" w:space="0" w:color="auto"/>
              <w:right w:val="nil"/>
            </w:tcBorders>
            <w:noWrap/>
            <w:vAlign w:val="center"/>
            <w:hideMark/>
          </w:tcPr>
          <w:p w14:paraId="699BDD04" w14:textId="77777777" w:rsidR="00807794" w:rsidRPr="00844592" w:rsidRDefault="00807794" w:rsidP="00F438EF">
            <w:pPr>
              <w:spacing w:after="0" w:line="240" w:lineRule="auto"/>
              <w:jc w:val="center"/>
              <w:rPr>
                <w:rFonts w:eastAsia="Times New Roman"/>
                <w:sz w:val="20"/>
                <w:szCs w:val="20"/>
                <w:lang w:eastAsia="sl-SI"/>
              </w:rPr>
            </w:pPr>
            <w:r w:rsidRPr="00844592">
              <w:rPr>
                <w:rFonts w:eastAsia="Times New Roman"/>
                <w:sz w:val="20"/>
                <w:szCs w:val="20"/>
                <w:lang w:eastAsia="sl-SI"/>
              </w:rPr>
              <w:t> </w:t>
            </w:r>
          </w:p>
        </w:tc>
        <w:tc>
          <w:tcPr>
            <w:tcW w:w="643" w:type="pct"/>
            <w:tcBorders>
              <w:top w:val="nil"/>
              <w:left w:val="nil"/>
              <w:bottom w:val="single" w:sz="4" w:space="0" w:color="auto"/>
              <w:right w:val="nil"/>
            </w:tcBorders>
            <w:noWrap/>
            <w:vAlign w:val="center"/>
            <w:hideMark/>
          </w:tcPr>
          <w:p w14:paraId="1B7AC0B7" w14:textId="77777777" w:rsidR="00807794" w:rsidRPr="00844592" w:rsidRDefault="00807794" w:rsidP="00F438EF">
            <w:pPr>
              <w:spacing w:after="0" w:line="240" w:lineRule="auto"/>
              <w:rPr>
                <w:rFonts w:eastAsia="Times New Roman"/>
                <w:sz w:val="20"/>
                <w:szCs w:val="20"/>
                <w:lang w:eastAsia="sl-SI"/>
              </w:rPr>
            </w:pPr>
            <w:r w:rsidRPr="00844592">
              <w:rPr>
                <w:rFonts w:eastAsia="Times New Roman"/>
                <w:sz w:val="20"/>
                <w:szCs w:val="20"/>
                <w:lang w:eastAsia="sl-SI"/>
              </w:rPr>
              <w:t> </w:t>
            </w:r>
          </w:p>
        </w:tc>
      </w:tr>
      <w:tr w:rsidR="00406A0A" w:rsidRPr="00844592" w14:paraId="6D966DA9" w14:textId="77777777" w:rsidTr="00F438EF">
        <w:trPr>
          <w:trHeight w:val="248"/>
        </w:trPr>
        <w:tc>
          <w:tcPr>
            <w:tcW w:w="1987" w:type="pct"/>
            <w:tcBorders>
              <w:top w:val="nil"/>
              <w:left w:val="nil"/>
              <w:bottom w:val="nil"/>
              <w:right w:val="nil"/>
            </w:tcBorders>
            <w:noWrap/>
            <w:vAlign w:val="center"/>
            <w:hideMark/>
          </w:tcPr>
          <w:p w14:paraId="63652A4F" w14:textId="77777777" w:rsidR="00807794" w:rsidRPr="00844592" w:rsidRDefault="00807794" w:rsidP="00F438EF">
            <w:pPr>
              <w:spacing w:after="0" w:line="240" w:lineRule="auto"/>
              <w:rPr>
                <w:rFonts w:eastAsia="Times New Roman"/>
                <w:sz w:val="20"/>
                <w:szCs w:val="20"/>
                <w:lang w:eastAsia="sl-SI"/>
              </w:rPr>
            </w:pPr>
          </w:p>
        </w:tc>
        <w:tc>
          <w:tcPr>
            <w:tcW w:w="678" w:type="pct"/>
            <w:tcBorders>
              <w:top w:val="nil"/>
              <w:left w:val="nil"/>
              <w:bottom w:val="nil"/>
              <w:right w:val="nil"/>
            </w:tcBorders>
            <w:noWrap/>
            <w:vAlign w:val="center"/>
            <w:hideMark/>
          </w:tcPr>
          <w:p w14:paraId="3B14FD07" w14:textId="77777777" w:rsidR="00807794" w:rsidRPr="00844592" w:rsidRDefault="00807794" w:rsidP="00F438EF">
            <w:pPr>
              <w:spacing w:after="0" w:line="240" w:lineRule="auto"/>
              <w:rPr>
                <w:rFonts w:eastAsia="Times New Roman"/>
                <w:sz w:val="20"/>
                <w:szCs w:val="20"/>
                <w:lang w:eastAsia="sl-SI"/>
              </w:rPr>
            </w:pPr>
          </w:p>
        </w:tc>
        <w:tc>
          <w:tcPr>
            <w:tcW w:w="490" w:type="pct"/>
            <w:tcBorders>
              <w:top w:val="nil"/>
              <w:left w:val="nil"/>
              <w:bottom w:val="nil"/>
              <w:right w:val="nil"/>
            </w:tcBorders>
            <w:noWrap/>
            <w:vAlign w:val="center"/>
            <w:hideMark/>
          </w:tcPr>
          <w:p w14:paraId="2F3BD7B3" w14:textId="77777777" w:rsidR="00807794" w:rsidRPr="00844592" w:rsidRDefault="00807794" w:rsidP="00F438EF">
            <w:pPr>
              <w:spacing w:after="0" w:line="240" w:lineRule="auto"/>
              <w:rPr>
                <w:rFonts w:eastAsia="Times New Roman"/>
                <w:sz w:val="20"/>
                <w:szCs w:val="20"/>
                <w:lang w:eastAsia="sl-SI"/>
              </w:rPr>
            </w:pPr>
          </w:p>
        </w:tc>
        <w:tc>
          <w:tcPr>
            <w:tcW w:w="559" w:type="pct"/>
            <w:tcBorders>
              <w:top w:val="nil"/>
              <w:left w:val="nil"/>
              <w:bottom w:val="nil"/>
              <w:right w:val="nil"/>
            </w:tcBorders>
            <w:noWrap/>
            <w:vAlign w:val="center"/>
            <w:hideMark/>
          </w:tcPr>
          <w:p w14:paraId="25CEC5EC" w14:textId="77777777" w:rsidR="00807794" w:rsidRPr="00844592" w:rsidRDefault="00807794" w:rsidP="00F438EF">
            <w:pPr>
              <w:spacing w:after="0" w:line="240" w:lineRule="auto"/>
              <w:rPr>
                <w:rFonts w:eastAsia="Times New Roman"/>
                <w:sz w:val="20"/>
                <w:szCs w:val="20"/>
                <w:lang w:eastAsia="sl-SI"/>
              </w:rPr>
            </w:pPr>
          </w:p>
        </w:tc>
        <w:tc>
          <w:tcPr>
            <w:tcW w:w="643" w:type="pct"/>
            <w:tcBorders>
              <w:top w:val="nil"/>
              <w:left w:val="nil"/>
              <w:bottom w:val="nil"/>
              <w:right w:val="nil"/>
            </w:tcBorders>
            <w:noWrap/>
            <w:vAlign w:val="center"/>
            <w:hideMark/>
          </w:tcPr>
          <w:p w14:paraId="088BA4B0" w14:textId="77777777" w:rsidR="00807794" w:rsidRPr="00844592" w:rsidRDefault="00807794" w:rsidP="00F438EF">
            <w:pPr>
              <w:spacing w:after="0" w:line="240" w:lineRule="auto"/>
              <w:jc w:val="center"/>
              <w:rPr>
                <w:rFonts w:eastAsia="Times New Roman"/>
                <w:sz w:val="20"/>
                <w:szCs w:val="20"/>
                <w:lang w:eastAsia="sl-SI"/>
              </w:rPr>
            </w:pPr>
          </w:p>
        </w:tc>
        <w:tc>
          <w:tcPr>
            <w:tcW w:w="643" w:type="pct"/>
            <w:tcBorders>
              <w:top w:val="nil"/>
              <w:left w:val="nil"/>
              <w:bottom w:val="nil"/>
              <w:right w:val="nil"/>
            </w:tcBorders>
            <w:noWrap/>
            <w:vAlign w:val="center"/>
            <w:hideMark/>
          </w:tcPr>
          <w:p w14:paraId="70399F05" w14:textId="77777777" w:rsidR="00807794" w:rsidRPr="00844592" w:rsidRDefault="00807794" w:rsidP="00F438EF">
            <w:pPr>
              <w:spacing w:after="0" w:line="240" w:lineRule="auto"/>
              <w:jc w:val="center"/>
              <w:rPr>
                <w:rFonts w:eastAsia="Times New Roman"/>
                <w:sz w:val="20"/>
                <w:szCs w:val="20"/>
                <w:lang w:eastAsia="sl-SI"/>
              </w:rPr>
            </w:pPr>
          </w:p>
        </w:tc>
      </w:tr>
      <w:tr w:rsidR="00807794" w:rsidRPr="00844592" w14:paraId="359A21D7" w14:textId="77777777" w:rsidTr="00F438EF">
        <w:trPr>
          <w:trHeight w:val="315"/>
        </w:trPr>
        <w:tc>
          <w:tcPr>
            <w:tcW w:w="1987" w:type="pct"/>
            <w:tcBorders>
              <w:top w:val="nil"/>
              <w:left w:val="nil"/>
              <w:bottom w:val="double" w:sz="6" w:space="0" w:color="auto"/>
              <w:right w:val="nil"/>
            </w:tcBorders>
            <w:noWrap/>
            <w:vAlign w:val="center"/>
            <w:hideMark/>
          </w:tcPr>
          <w:p w14:paraId="3EF9ED7F" w14:textId="77777777" w:rsidR="00807794" w:rsidRPr="00844592" w:rsidRDefault="00807794" w:rsidP="00F438EF">
            <w:pPr>
              <w:spacing w:after="0" w:line="240" w:lineRule="auto"/>
              <w:rPr>
                <w:rFonts w:eastAsia="Times New Roman"/>
                <w:b/>
                <w:bCs/>
                <w:sz w:val="20"/>
                <w:szCs w:val="20"/>
                <w:lang w:eastAsia="sl-SI"/>
              </w:rPr>
            </w:pPr>
            <w:r w:rsidRPr="00844592">
              <w:rPr>
                <w:rFonts w:eastAsia="Times New Roman"/>
                <w:b/>
                <w:bCs/>
                <w:sz w:val="20"/>
                <w:szCs w:val="20"/>
                <w:lang w:eastAsia="sl-SI"/>
              </w:rPr>
              <w:t>Skupaj KP</w:t>
            </w:r>
          </w:p>
        </w:tc>
        <w:tc>
          <w:tcPr>
            <w:tcW w:w="678" w:type="pct"/>
            <w:tcBorders>
              <w:top w:val="nil"/>
              <w:left w:val="nil"/>
              <w:bottom w:val="double" w:sz="6" w:space="0" w:color="auto"/>
              <w:right w:val="nil"/>
            </w:tcBorders>
            <w:noWrap/>
            <w:vAlign w:val="center"/>
            <w:hideMark/>
          </w:tcPr>
          <w:p w14:paraId="1518F9C8" w14:textId="77777777" w:rsidR="00807794" w:rsidRPr="00844592" w:rsidRDefault="00807794" w:rsidP="00F438EF">
            <w:pPr>
              <w:spacing w:after="0" w:line="240" w:lineRule="auto"/>
              <w:jc w:val="right"/>
              <w:rPr>
                <w:rFonts w:eastAsia="Times New Roman"/>
                <w:b/>
                <w:bCs/>
                <w:sz w:val="20"/>
                <w:szCs w:val="20"/>
                <w:lang w:eastAsia="sl-SI"/>
              </w:rPr>
            </w:pPr>
            <w:r w:rsidRPr="00844592">
              <w:rPr>
                <w:rFonts w:eastAsia="Times New Roman"/>
                <w:b/>
                <w:bCs/>
                <w:sz w:val="20"/>
                <w:szCs w:val="20"/>
                <w:lang w:eastAsia="sl-SI"/>
              </w:rPr>
              <w:t>591</w:t>
            </w:r>
          </w:p>
        </w:tc>
        <w:tc>
          <w:tcPr>
            <w:tcW w:w="490" w:type="pct"/>
            <w:tcBorders>
              <w:top w:val="nil"/>
              <w:left w:val="nil"/>
              <w:bottom w:val="double" w:sz="6" w:space="0" w:color="auto"/>
              <w:right w:val="nil"/>
            </w:tcBorders>
            <w:noWrap/>
            <w:vAlign w:val="center"/>
            <w:hideMark/>
          </w:tcPr>
          <w:p w14:paraId="7A331C8F" w14:textId="77777777" w:rsidR="00807794" w:rsidRPr="00844592" w:rsidRDefault="00807794" w:rsidP="00F438EF">
            <w:pPr>
              <w:spacing w:after="0" w:line="240" w:lineRule="auto"/>
              <w:rPr>
                <w:rFonts w:eastAsia="Times New Roman"/>
                <w:b/>
                <w:bCs/>
                <w:sz w:val="20"/>
                <w:szCs w:val="20"/>
                <w:lang w:eastAsia="sl-SI"/>
              </w:rPr>
            </w:pPr>
            <w:r w:rsidRPr="00844592">
              <w:rPr>
                <w:rFonts w:eastAsia="Times New Roman"/>
                <w:b/>
                <w:bCs/>
                <w:sz w:val="20"/>
                <w:szCs w:val="20"/>
                <w:lang w:eastAsia="sl-SI"/>
              </w:rPr>
              <w:t> </w:t>
            </w:r>
          </w:p>
        </w:tc>
        <w:tc>
          <w:tcPr>
            <w:tcW w:w="559" w:type="pct"/>
            <w:tcBorders>
              <w:top w:val="nil"/>
              <w:left w:val="nil"/>
              <w:bottom w:val="double" w:sz="6" w:space="0" w:color="auto"/>
              <w:right w:val="nil"/>
            </w:tcBorders>
            <w:noWrap/>
            <w:vAlign w:val="center"/>
            <w:hideMark/>
          </w:tcPr>
          <w:p w14:paraId="15DB8EEA" w14:textId="77777777" w:rsidR="00807794" w:rsidRPr="00844592" w:rsidRDefault="00807794" w:rsidP="00F438EF">
            <w:pPr>
              <w:spacing w:after="0" w:line="240" w:lineRule="auto"/>
              <w:rPr>
                <w:rFonts w:eastAsia="Times New Roman"/>
                <w:b/>
                <w:bCs/>
                <w:sz w:val="20"/>
                <w:szCs w:val="20"/>
                <w:lang w:eastAsia="sl-SI"/>
              </w:rPr>
            </w:pPr>
            <w:r w:rsidRPr="00844592">
              <w:rPr>
                <w:rFonts w:eastAsia="Times New Roman"/>
                <w:b/>
                <w:bCs/>
                <w:sz w:val="20"/>
                <w:szCs w:val="20"/>
                <w:lang w:eastAsia="sl-SI"/>
              </w:rPr>
              <w:t>€</w:t>
            </w:r>
          </w:p>
        </w:tc>
        <w:tc>
          <w:tcPr>
            <w:tcW w:w="643" w:type="pct"/>
            <w:tcBorders>
              <w:top w:val="nil"/>
              <w:left w:val="nil"/>
              <w:bottom w:val="double" w:sz="6" w:space="0" w:color="auto"/>
              <w:right w:val="nil"/>
            </w:tcBorders>
            <w:noWrap/>
            <w:vAlign w:val="center"/>
            <w:hideMark/>
          </w:tcPr>
          <w:p w14:paraId="23066F51" w14:textId="77777777" w:rsidR="00807794" w:rsidRPr="00844592" w:rsidRDefault="00807794" w:rsidP="00F438EF">
            <w:pPr>
              <w:spacing w:after="0" w:line="240" w:lineRule="auto"/>
              <w:jc w:val="right"/>
              <w:rPr>
                <w:rFonts w:eastAsia="Times New Roman"/>
                <w:b/>
                <w:bCs/>
                <w:sz w:val="20"/>
                <w:szCs w:val="20"/>
                <w:lang w:eastAsia="sl-SI"/>
              </w:rPr>
            </w:pPr>
            <w:r w:rsidRPr="00844592">
              <w:rPr>
                <w:rFonts w:eastAsia="Times New Roman"/>
                <w:b/>
                <w:bCs/>
                <w:sz w:val="20"/>
                <w:szCs w:val="20"/>
                <w:lang w:eastAsia="sl-SI"/>
              </w:rPr>
              <w:t>11,82</w:t>
            </w:r>
          </w:p>
        </w:tc>
        <w:tc>
          <w:tcPr>
            <w:tcW w:w="643" w:type="pct"/>
            <w:tcBorders>
              <w:top w:val="nil"/>
              <w:left w:val="nil"/>
              <w:bottom w:val="double" w:sz="6" w:space="0" w:color="auto"/>
              <w:right w:val="nil"/>
            </w:tcBorders>
            <w:noWrap/>
            <w:vAlign w:val="center"/>
            <w:hideMark/>
          </w:tcPr>
          <w:p w14:paraId="48E934C4" w14:textId="77777777" w:rsidR="00807794" w:rsidRPr="00844592" w:rsidRDefault="00807794" w:rsidP="00F438EF">
            <w:pPr>
              <w:spacing w:after="0" w:line="240" w:lineRule="auto"/>
              <w:rPr>
                <w:rFonts w:eastAsia="Times New Roman"/>
                <w:b/>
                <w:bCs/>
                <w:sz w:val="20"/>
                <w:szCs w:val="20"/>
                <w:lang w:eastAsia="sl-SI"/>
              </w:rPr>
            </w:pPr>
            <w:r w:rsidRPr="00844592">
              <w:rPr>
                <w:rFonts w:eastAsia="Times New Roman"/>
                <w:b/>
                <w:bCs/>
                <w:sz w:val="20"/>
                <w:szCs w:val="20"/>
                <w:lang w:eastAsia="sl-SI"/>
              </w:rPr>
              <w:t>€/m² SZ</w:t>
            </w:r>
          </w:p>
        </w:tc>
      </w:tr>
    </w:tbl>
    <w:p w14:paraId="2DE56591" w14:textId="77777777" w:rsidR="0017710F" w:rsidRPr="00844592" w:rsidRDefault="0017710F" w:rsidP="00895B4D"/>
    <w:p w14:paraId="44D8E771" w14:textId="52B1F86D" w:rsidR="006365C5" w:rsidRPr="00844592" w:rsidRDefault="00895B4D" w:rsidP="00466AFD">
      <w:pPr>
        <w:pStyle w:val="Naslov4"/>
        <w:spacing w:before="240"/>
        <w:jc w:val="both"/>
      </w:pPr>
      <w:bookmarkStart w:id="109" w:name="_Toc231373168"/>
      <w:r w:rsidRPr="00844592">
        <w:t xml:space="preserve">Izguba </w:t>
      </w:r>
      <w:r w:rsidR="00A36F26" w:rsidRPr="00844592">
        <w:t>možnosti (</w:t>
      </w:r>
      <w:r w:rsidRPr="00844592">
        <w:t>pravice</w:t>
      </w:r>
      <w:r w:rsidR="00A36F26" w:rsidRPr="00844592">
        <w:t>)</w:t>
      </w:r>
      <w:r w:rsidRPr="00844592">
        <w:t xml:space="preserve"> gradnje</w:t>
      </w:r>
      <w:bookmarkEnd w:id="109"/>
    </w:p>
    <w:p w14:paraId="2CD6600A" w14:textId="120D6D52" w:rsidR="0017710F" w:rsidRPr="00844592" w:rsidRDefault="0017710F" w:rsidP="00466AFD">
      <w:pPr>
        <w:jc w:val="both"/>
      </w:pPr>
      <w:r w:rsidRPr="00844592">
        <w:t xml:space="preserve">Omejitve pri izgubi možnosti gradnje so obravnavane in pojasnjene v točki </w:t>
      </w:r>
      <w:r w:rsidR="00CB1A9B" w:rsidRPr="00844592">
        <w:t>1.4</w:t>
      </w:r>
      <w:r w:rsidRPr="00844592">
        <w:t>.2</w:t>
      </w:r>
    </w:p>
    <w:p w14:paraId="68165FB1" w14:textId="5E11388D" w:rsidR="006365C5" w:rsidRPr="00844592" w:rsidRDefault="00895B4D" w:rsidP="00466AFD">
      <w:pPr>
        <w:pStyle w:val="Naslov4"/>
        <w:spacing w:before="240"/>
        <w:jc w:val="both"/>
      </w:pPr>
      <w:bookmarkStart w:id="110" w:name="_Toc231373169"/>
      <w:r w:rsidRPr="00844592">
        <w:t>Omejitve pri rabi zemljišča</w:t>
      </w:r>
      <w:bookmarkEnd w:id="110"/>
    </w:p>
    <w:p w14:paraId="11738167" w14:textId="2185394D" w:rsidR="006365C5" w:rsidRPr="00844592" w:rsidRDefault="00A36F26" w:rsidP="00466AFD">
      <w:pPr>
        <w:jc w:val="both"/>
      </w:pPr>
      <w:r w:rsidRPr="00844592">
        <w:t xml:space="preserve">Omejitve pri rabi zemljišča so obravnavane in pojasnjene v točki </w:t>
      </w:r>
      <w:r w:rsidR="00CB1A9B" w:rsidRPr="00844592">
        <w:t>1.</w:t>
      </w:r>
      <w:r w:rsidR="0070470C" w:rsidRPr="00844592">
        <w:t>5.1.1 oz. 1.5.1.2.</w:t>
      </w:r>
    </w:p>
    <w:p w14:paraId="46BC7251" w14:textId="5980A5F9" w:rsidR="00895B4D" w:rsidRPr="00844592" w:rsidRDefault="00895B4D" w:rsidP="00466AFD">
      <w:pPr>
        <w:pStyle w:val="Naslov4"/>
        <w:spacing w:before="240"/>
        <w:jc w:val="both"/>
      </w:pPr>
      <w:bookmarkStart w:id="111" w:name="_Toc231373170"/>
      <w:r w:rsidRPr="00844592">
        <w:t>Izguba stavb, objektov in rastja</w:t>
      </w:r>
      <w:bookmarkEnd w:id="111"/>
    </w:p>
    <w:p w14:paraId="6339D1F5" w14:textId="2290C1A5" w:rsidR="00895B4D" w:rsidRPr="00844592" w:rsidRDefault="00A36F26" w:rsidP="00466AFD">
      <w:pPr>
        <w:jc w:val="both"/>
      </w:pPr>
      <w:r w:rsidRPr="00844592">
        <w:t xml:space="preserve">V kolikor se na zemljišču, ki je predmet odkupa nahajajo sekundarne zgradbe ali objekti in rastje, je potrebno ovrednotiti tudi te elemente. Običajno se pri tem uporabi Nabavnovrednostni način. Podrobnosti so obravnavane in pojasnjene v točkah </w:t>
      </w:r>
      <w:r w:rsidR="00CB1A9B" w:rsidRPr="00844592">
        <w:t>1.4</w:t>
      </w:r>
      <w:r w:rsidRPr="00844592">
        <w:t xml:space="preserve">.4. Izguba zgradb, </w:t>
      </w:r>
      <w:r w:rsidR="00CB1A9B" w:rsidRPr="00844592">
        <w:t>1.4</w:t>
      </w:r>
      <w:r w:rsidRPr="00844592">
        <w:t xml:space="preserve">.5. Izguba objektov in </w:t>
      </w:r>
      <w:r w:rsidR="00CB1A9B" w:rsidRPr="00844592">
        <w:t>1.4</w:t>
      </w:r>
      <w:r w:rsidRPr="00844592">
        <w:t>.6 Izguba rastja.</w:t>
      </w:r>
    </w:p>
    <w:p w14:paraId="58D417B6" w14:textId="743EFBAC" w:rsidR="006365C5" w:rsidRPr="00844592" w:rsidRDefault="00895B4D" w:rsidP="00466AFD">
      <w:pPr>
        <w:pStyle w:val="Naslov3"/>
        <w:jc w:val="both"/>
      </w:pPr>
      <w:bookmarkStart w:id="112" w:name="_Toc231373171"/>
      <w:r w:rsidRPr="00844592">
        <w:t>Eno- in dvostanovanjske hiše (HIS)</w:t>
      </w:r>
      <w:bookmarkEnd w:id="112"/>
    </w:p>
    <w:p w14:paraId="446AA80B"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0BBC57CC" w14:textId="5B9E73C3" w:rsidR="004D3F0A" w:rsidRPr="00844592" w:rsidRDefault="004D3F0A" w:rsidP="00466AFD">
      <w:pPr>
        <w:jc w:val="both"/>
      </w:pPr>
      <w:r w:rsidRPr="00844592">
        <w:lastRenderedPageBreak/>
        <w:t xml:space="preserve">V modelih množičnega vrednotenja za hiše je eksplicitno prikazana vrednost pripadajočega zemljišča k stavbi in sicer kot zemljišče pod stavbo </w:t>
      </w:r>
      <w:r w:rsidRPr="00844592">
        <w:rPr>
          <w:i/>
          <w:iCs/>
        </w:rPr>
        <w:t>(v nadaljevanju ZPS)</w:t>
      </w:r>
      <w:r w:rsidRPr="00844592">
        <w:t xml:space="preserve">. </w:t>
      </w:r>
    </w:p>
    <w:p w14:paraId="5380EFDF" w14:textId="77777777" w:rsidR="004D3F0A" w:rsidRPr="00844592" w:rsidRDefault="004D3F0A" w:rsidP="00466AFD">
      <w:pPr>
        <w:jc w:val="both"/>
      </w:pPr>
      <w:r w:rsidRPr="00844592">
        <w:t>Prav tako pa je potrebno upoštevati še podatke o parceli / parcelah na katerih stoji hiša. Te so običajno ovrednotene po modelu STZ, deloma lahko tudi po modelu DRZ</w:t>
      </w:r>
    </w:p>
    <w:p w14:paraId="45317EA2" w14:textId="76BF2A4F" w:rsidR="00895B4D" w:rsidRPr="00844592" w:rsidRDefault="004D3F0A" w:rsidP="00466AFD">
      <w:pPr>
        <w:jc w:val="both"/>
      </w:pPr>
      <w:r w:rsidRPr="00844592">
        <w:t>Pri delnem odkupu pri hišah gre običajno za odkup dela zemljišča. Takšni primeri so zelo pogosti in se lahko pojavijo tako pri upravljanju nepremičnin države in lokalnih skupnosti (</w:t>
      </w:r>
      <w:r w:rsidRPr="00844592">
        <w:rPr>
          <w:i/>
          <w:iCs/>
        </w:rPr>
        <w:t>v nadaljevanju Cilj 1</w:t>
      </w:r>
      <w:r w:rsidRPr="00844592">
        <w:t>) in bolj pogosto pri prisilnem odkupu (</w:t>
      </w:r>
      <w:r w:rsidRPr="00844592">
        <w:rPr>
          <w:i/>
          <w:iCs/>
        </w:rPr>
        <w:t>v nadaljevanju Cilj 2</w:t>
      </w:r>
      <w:r w:rsidRPr="00844592">
        <w:t>).</w:t>
      </w:r>
    </w:p>
    <w:p w14:paraId="16D3D5AF" w14:textId="3A3049B7" w:rsidR="00895B4D" w:rsidRPr="00844592" w:rsidRDefault="00895B4D" w:rsidP="00214583">
      <w:pPr>
        <w:pStyle w:val="Naslov4"/>
        <w:spacing w:before="240"/>
      </w:pPr>
      <w:bookmarkStart w:id="113" w:name="_Toc231373172"/>
      <w:r w:rsidRPr="00844592">
        <w:t>Izguba zemljišča</w:t>
      </w:r>
      <w:bookmarkEnd w:id="113"/>
    </w:p>
    <w:p w14:paraId="00538263" w14:textId="77777777" w:rsidR="00B671BB" w:rsidRPr="00844592" w:rsidRDefault="00B671BB" w:rsidP="00466AFD">
      <w:pPr>
        <w:jc w:val="both"/>
      </w:pPr>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3C6DCB99" w14:textId="030AF89B" w:rsidR="00A424BD" w:rsidRPr="00844592" w:rsidRDefault="00B671BB" w:rsidP="00F10999">
      <w:pPr>
        <w:jc w:val="both"/>
      </w:pPr>
      <w:r w:rsidRPr="00844592">
        <w:t>Pri ocenjevanju vrednosti stavbnih zemljišč (model STZ) pri Cilju 2 pa je potrebno upoštevati namensko rabo (»1 dan«) pred uveljavitvijo prostorskega akta, ki je podlaga za razlastitev (3. alineja 1. odstavka 327. člena ZUreP-3 s spremembami).</w:t>
      </w:r>
    </w:p>
    <w:p w14:paraId="234377B0" w14:textId="2DFBBAEE" w:rsidR="00895B4D" w:rsidRPr="00844592" w:rsidRDefault="00EC4CF9" w:rsidP="00466AFD">
      <w:pPr>
        <w:pStyle w:val="Naslov4"/>
        <w:spacing w:before="240"/>
        <w:jc w:val="both"/>
      </w:pPr>
      <w:bookmarkStart w:id="114" w:name="_Toc231373173"/>
      <w:r w:rsidRPr="00844592">
        <w:t>Izguba možnosti gradnje (</w:t>
      </w:r>
      <w:r w:rsidR="00895B4D" w:rsidRPr="00844592">
        <w:t>Izguba stavbne pravice</w:t>
      </w:r>
      <w:r w:rsidRPr="00844592">
        <w:t>)</w:t>
      </w:r>
      <w:bookmarkEnd w:id="114"/>
    </w:p>
    <w:p w14:paraId="0D6CDBC1" w14:textId="29A37899" w:rsidR="00895B4D" w:rsidRPr="00844592" w:rsidRDefault="00EC4CF9" w:rsidP="00466AFD">
      <w:pPr>
        <w:jc w:val="both"/>
      </w:pPr>
      <w:r w:rsidRPr="00844592">
        <w:t xml:space="preserve">Omejitve pri izgubi možnosti gradnje so obravnavane in pojasnjene v točki </w:t>
      </w:r>
      <w:r w:rsidR="00CB1A9B" w:rsidRPr="00844592">
        <w:t>1.4</w:t>
      </w:r>
      <w:r w:rsidRPr="00844592">
        <w:t>.2</w:t>
      </w:r>
    </w:p>
    <w:p w14:paraId="243737E2" w14:textId="77777777" w:rsidR="00895B4D" w:rsidRPr="00844592" w:rsidRDefault="00895B4D" w:rsidP="00466AFD">
      <w:pPr>
        <w:pStyle w:val="Naslov4"/>
        <w:spacing w:before="240"/>
        <w:jc w:val="both"/>
      </w:pPr>
      <w:bookmarkStart w:id="115" w:name="_Toc231373174"/>
      <w:r w:rsidRPr="00844592">
        <w:t>Omejitve pri rabi zemljišča</w:t>
      </w:r>
      <w:bookmarkEnd w:id="115"/>
    </w:p>
    <w:p w14:paraId="2251E6E0" w14:textId="7F268EE9" w:rsidR="00895B4D" w:rsidRPr="00844592" w:rsidRDefault="00EC4CF9" w:rsidP="00466AFD">
      <w:pPr>
        <w:jc w:val="both"/>
      </w:pPr>
      <w:r w:rsidRPr="00844592">
        <w:t xml:space="preserve">Omejitve pri rabi zemljišča so obravnavane in pojasnjene v točki </w:t>
      </w:r>
      <w:r w:rsidR="0070470C" w:rsidRPr="00844592">
        <w:t>1.5.1.1 oz. 1.5.1.2.</w:t>
      </w:r>
    </w:p>
    <w:p w14:paraId="3B12F5C5" w14:textId="77777777" w:rsidR="00895B4D" w:rsidRPr="00844592" w:rsidRDefault="00895B4D" w:rsidP="00466AFD">
      <w:pPr>
        <w:pStyle w:val="Naslov4"/>
        <w:spacing w:before="240"/>
        <w:jc w:val="both"/>
      </w:pPr>
      <w:bookmarkStart w:id="116" w:name="_Toc231373175"/>
      <w:r w:rsidRPr="00844592">
        <w:t>Izguba stavb, objektov in rastja</w:t>
      </w:r>
      <w:bookmarkEnd w:id="116"/>
    </w:p>
    <w:p w14:paraId="6C19CD16" w14:textId="42B6C30E" w:rsidR="00895B4D" w:rsidRPr="00844592" w:rsidRDefault="00EC4CF9" w:rsidP="00466AFD">
      <w:pPr>
        <w:jc w:val="both"/>
      </w:pPr>
      <w:r w:rsidRPr="00844592">
        <w:t xml:space="preserve">V kolikor se na zemljišču, ki je predmet odkupa nahajajo sekundarne zgradbe ali objekti in rastje, je potrebno ovrednotiti tudi te elemente. Običajno se pri tem uporabi Nabavnovrednostni način. Podrobnosti so obravnavane in pojasnjene v točkah </w:t>
      </w:r>
      <w:r w:rsidR="00CB1A9B" w:rsidRPr="00844592">
        <w:t>1.4</w:t>
      </w:r>
      <w:r w:rsidRPr="00844592">
        <w:t xml:space="preserve">.4. Izguba zgradb, </w:t>
      </w:r>
      <w:r w:rsidR="00CB1A9B" w:rsidRPr="00844592">
        <w:t>1.4.</w:t>
      </w:r>
      <w:r w:rsidRPr="00844592">
        <w:t xml:space="preserve">5. Izguba objektov in </w:t>
      </w:r>
      <w:r w:rsidR="00CB1A9B" w:rsidRPr="00844592">
        <w:t>1.4.</w:t>
      </w:r>
      <w:r w:rsidRPr="00844592">
        <w:t>.6 Izguba rastja.</w:t>
      </w:r>
    </w:p>
    <w:p w14:paraId="34DDA859" w14:textId="77777777" w:rsidR="00895B4D" w:rsidRPr="00844592" w:rsidRDefault="00895B4D" w:rsidP="000F1967">
      <w:pPr>
        <w:pStyle w:val="Naslov3"/>
      </w:pPr>
      <w:bookmarkStart w:id="117" w:name="_Toc231373176"/>
      <w:r w:rsidRPr="00844592">
        <w:t>Lokali in pisarne (PPL in PPP)</w:t>
      </w:r>
      <w:bookmarkEnd w:id="117"/>
    </w:p>
    <w:p w14:paraId="4ABD9925"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719F8488" w14:textId="5C8455D2" w:rsidR="00647681" w:rsidRPr="00844592" w:rsidRDefault="00647681" w:rsidP="00466AFD">
      <w:pPr>
        <w:jc w:val="both"/>
      </w:pPr>
      <w:r w:rsidRPr="00844592">
        <w:t>V modelih množičnega vrednotenja za lokale (PPL) in pisarne (PIS) ni eksplicitno prikazana vrednost pripadajočega zemljišča k stavbi. Skupna vrednost dela stavbe ni razdeljena na vrednost zemljišča in na vrednost dela stavbe.</w:t>
      </w:r>
    </w:p>
    <w:p w14:paraId="7E85CED8" w14:textId="35C7F0D8" w:rsidR="00647681" w:rsidRPr="00844592" w:rsidRDefault="00647681" w:rsidP="00466AFD">
      <w:pPr>
        <w:jc w:val="both"/>
      </w:pPr>
      <w:r w:rsidRPr="00844592">
        <w:t>Pri delnem odkupu pri lokalih (PPL) in pisarnah (PIS) gre običajno za odkup dela zemljišča. Takšni primeri so redki in se lahko pojavijo tako pri upravljanju nepremičnin države in lokalnih skupnosti (</w:t>
      </w:r>
      <w:r w:rsidRPr="00844592">
        <w:rPr>
          <w:i/>
          <w:iCs/>
        </w:rPr>
        <w:t>v nadaljevanju Cilj 1</w:t>
      </w:r>
      <w:r w:rsidRPr="00844592">
        <w:t>) kot pri prisilnem odkupu (</w:t>
      </w:r>
      <w:r w:rsidRPr="00844592">
        <w:rPr>
          <w:i/>
          <w:iCs/>
        </w:rPr>
        <w:t>v nadaljevanju Cilj 2</w:t>
      </w:r>
      <w:r w:rsidRPr="00844592">
        <w:t>).</w:t>
      </w:r>
    </w:p>
    <w:p w14:paraId="10EF4C0E" w14:textId="785DA40D" w:rsidR="00895B4D" w:rsidRPr="00844592" w:rsidRDefault="00895B4D" w:rsidP="00214583">
      <w:pPr>
        <w:pStyle w:val="Naslov4"/>
        <w:spacing w:before="240"/>
      </w:pPr>
      <w:bookmarkStart w:id="118" w:name="_Toc231373177"/>
      <w:r w:rsidRPr="00844592">
        <w:t>Izguba zemljišč</w:t>
      </w:r>
      <w:bookmarkEnd w:id="118"/>
      <w:r w:rsidR="00647681" w:rsidRPr="00844592">
        <w:t xml:space="preserve"> </w:t>
      </w:r>
    </w:p>
    <w:p w14:paraId="4B4D1DCC" w14:textId="77777777" w:rsidR="002C1DE3" w:rsidRPr="00844592" w:rsidRDefault="002C1DE3" w:rsidP="002C1DE3">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687CF000" w14:textId="77777777" w:rsidR="002C1DE3" w:rsidRPr="00844592" w:rsidRDefault="002C1DE3" w:rsidP="002C1DE3">
      <w:r w:rsidRPr="00844592">
        <w:lastRenderedPageBreak/>
        <w:t>Pri ocenjevanju vrednosti stavbnih zemljišč (model STZ) pri Cilju 2 pa je potrebno upoštevati namensko rabo (»1 dan«) pred uveljavitvijo prostorskega akta, ki je podlaga za razlastitev (3. alineja 1. odstavka 327. člena ZUreP-3 s spremembami).</w:t>
      </w:r>
    </w:p>
    <w:p w14:paraId="2DBF9316" w14:textId="3E6D4177" w:rsidR="00895B4D" w:rsidRPr="00844592" w:rsidRDefault="002C1DE3" w:rsidP="00895B4D">
      <w:r w:rsidRPr="00844592">
        <w:t xml:space="preserve">Izračuna za Cilj 1 in Cilj 2 sta prikazana v točki </w:t>
      </w:r>
      <w:r w:rsidR="00CB1A9B" w:rsidRPr="00844592">
        <w:t>2.4</w:t>
      </w:r>
      <w:r w:rsidRPr="00844592">
        <w:t>.1</w:t>
      </w:r>
    </w:p>
    <w:p w14:paraId="297A8E2E" w14:textId="77777777" w:rsidR="006A489B" w:rsidRPr="00844592" w:rsidRDefault="006A489B" w:rsidP="00214583">
      <w:pPr>
        <w:pStyle w:val="Naslov4"/>
        <w:spacing w:before="240"/>
      </w:pPr>
      <w:bookmarkStart w:id="119" w:name="_Toc231373178"/>
      <w:r w:rsidRPr="00844592">
        <w:t>Komunalni prispevek</w:t>
      </w:r>
      <w:bookmarkEnd w:id="119"/>
    </w:p>
    <w:p w14:paraId="5DE4D324" w14:textId="213ECD7E" w:rsidR="006A489B" w:rsidRPr="00844592" w:rsidRDefault="006A489B" w:rsidP="00895B4D">
      <w:r w:rsidRPr="00844592">
        <w:t xml:space="preserve">V kolikor je bilo za gradnjo na zemljišču, ki je predmet ocenjevanja, izdano Gradbeno dovoljenje, je potrebno ovrednotiti tudi ustrezen del Komunalnega prispevka (v nadaljevanju KP), kar je prikazano v točki </w:t>
      </w:r>
      <w:r w:rsidR="00CB1A9B" w:rsidRPr="00844592">
        <w:t>2.4.1</w:t>
      </w:r>
      <w:r w:rsidRPr="00844592">
        <w:t>.3.</w:t>
      </w:r>
    </w:p>
    <w:p w14:paraId="2E850769" w14:textId="77777777" w:rsidR="00895B4D" w:rsidRPr="00844592" w:rsidRDefault="00895B4D" w:rsidP="00214583">
      <w:pPr>
        <w:pStyle w:val="Naslov4"/>
        <w:spacing w:before="240"/>
      </w:pPr>
      <w:bookmarkStart w:id="120" w:name="_Toc231373179"/>
      <w:r w:rsidRPr="00844592">
        <w:t xml:space="preserve">Izguba </w:t>
      </w:r>
      <w:r w:rsidR="006A489B" w:rsidRPr="00844592">
        <w:t>možnosti (</w:t>
      </w:r>
      <w:r w:rsidRPr="00844592">
        <w:t>pravice</w:t>
      </w:r>
      <w:r w:rsidR="006A489B" w:rsidRPr="00844592">
        <w:t>)</w:t>
      </w:r>
      <w:r w:rsidRPr="00844592">
        <w:t xml:space="preserve"> gradnje</w:t>
      </w:r>
      <w:bookmarkEnd w:id="120"/>
    </w:p>
    <w:p w14:paraId="28337684" w14:textId="6EA1776A" w:rsidR="006A489B" w:rsidRPr="00844592" w:rsidRDefault="006A489B" w:rsidP="00895B4D">
      <w:r w:rsidRPr="00844592">
        <w:t xml:space="preserve">Omejitve pri izgubi možnosti gradnje so obravnavane in pojasnjene v točki </w:t>
      </w:r>
      <w:r w:rsidR="00CB1A9B" w:rsidRPr="00844592">
        <w:t>1.4</w:t>
      </w:r>
      <w:r w:rsidRPr="00844592">
        <w:t>.2</w:t>
      </w:r>
    </w:p>
    <w:p w14:paraId="59565BD3" w14:textId="77777777" w:rsidR="00895B4D" w:rsidRPr="00844592" w:rsidRDefault="00895B4D" w:rsidP="00214583">
      <w:pPr>
        <w:pStyle w:val="Naslov4"/>
        <w:spacing w:before="240"/>
      </w:pPr>
      <w:bookmarkStart w:id="121" w:name="_Toc231373180"/>
      <w:r w:rsidRPr="00844592">
        <w:t>Omejitve pri rabi zemljišča</w:t>
      </w:r>
      <w:bookmarkEnd w:id="121"/>
    </w:p>
    <w:p w14:paraId="628636BE" w14:textId="552622E4" w:rsidR="00895B4D" w:rsidRPr="00844592" w:rsidRDefault="006A489B" w:rsidP="00895B4D">
      <w:r w:rsidRPr="00844592">
        <w:t xml:space="preserve">Omejitve pri rabi zemljišča so obravnavane in pojasnjene v točki </w:t>
      </w:r>
      <w:r w:rsidR="0070470C" w:rsidRPr="00844592">
        <w:t>1.5.1.1 oz. 1.5.1.2.</w:t>
      </w:r>
    </w:p>
    <w:p w14:paraId="51EEF13D" w14:textId="4E2236D9" w:rsidR="00895B4D" w:rsidRPr="00844592" w:rsidRDefault="00895B4D" w:rsidP="00214583">
      <w:pPr>
        <w:pStyle w:val="Naslov4"/>
        <w:spacing w:before="240"/>
      </w:pPr>
      <w:bookmarkStart w:id="122" w:name="_Toc231373181"/>
      <w:r w:rsidRPr="00844592">
        <w:t>Izguba stavb, objektov in rastja</w:t>
      </w:r>
      <w:bookmarkEnd w:id="122"/>
    </w:p>
    <w:p w14:paraId="3F85E4D9" w14:textId="57B66CA4" w:rsidR="00895B4D" w:rsidRPr="00844592" w:rsidRDefault="006A489B" w:rsidP="00895B4D">
      <w:r w:rsidRPr="00844592">
        <w:t xml:space="preserve">V kolikor se na zemljišču, ki je predmet odkupa nahajajo sekundarne zgradbe ali objekti in rastje, je potrebno ovrednotiti tudi te elemente. Običajno se pri tem uporabi Nabavnovrednostni način. Podrobnosti so obravnavane in pojasnjene v točkah </w:t>
      </w:r>
      <w:r w:rsidR="00CB1A9B" w:rsidRPr="00844592">
        <w:t>1.4.4</w:t>
      </w:r>
      <w:r w:rsidRPr="00844592">
        <w:t>. Izguba zgradb,</w:t>
      </w:r>
      <w:r w:rsidR="00CB1A9B" w:rsidRPr="00844592">
        <w:t xml:space="preserve"> 1.4</w:t>
      </w:r>
      <w:r w:rsidRPr="00844592">
        <w:t xml:space="preserve">.5. Izguba objektov in </w:t>
      </w:r>
      <w:r w:rsidR="00CB1A9B" w:rsidRPr="00844592">
        <w:t>1.4.</w:t>
      </w:r>
      <w:r w:rsidRPr="00844592">
        <w:t>6 Izguba rastja.</w:t>
      </w:r>
    </w:p>
    <w:p w14:paraId="0EA928EF" w14:textId="77777777" w:rsidR="00895B4D" w:rsidRPr="00844592" w:rsidRDefault="00895B4D" w:rsidP="000F1967">
      <w:pPr>
        <w:pStyle w:val="Naslov3"/>
      </w:pPr>
      <w:bookmarkStart w:id="123" w:name="_Toc231373182"/>
      <w:r w:rsidRPr="00844592">
        <w:t>Industrijske nepremičnine in posebne industrijske nepremičnine (IND in INP)</w:t>
      </w:r>
      <w:bookmarkEnd w:id="123"/>
    </w:p>
    <w:p w14:paraId="66A8F08A"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711EC9FC" w14:textId="54968B40" w:rsidR="008F1087" w:rsidRPr="00844592" w:rsidRDefault="008F1087" w:rsidP="00466AFD">
      <w:pPr>
        <w:jc w:val="both"/>
      </w:pPr>
      <w:r w:rsidRPr="00844592">
        <w:t xml:space="preserve">V modelih množičnega vrednotenja za industrijo (IND in INP) je eksplicitno prikazana vrednost pripadajočega zemljišča k stavbi in sicer kot zemljišče pod stavbo </w:t>
      </w:r>
      <w:r w:rsidRPr="00844592">
        <w:rPr>
          <w:i/>
          <w:iCs/>
        </w:rPr>
        <w:t>(v nadaljevanju ZPS)</w:t>
      </w:r>
      <w:r w:rsidRPr="00844592">
        <w:t xml:space="preserve">. </w:t>
      </w:r>
    </w:p>
    <w:p w14:paraId="4537CE38" w14:textId="77777777" w:rsidR="008F1087" w:rsidRPr="00844592" w:rsidRDefault="008F1087" w:rsidP="00466AFD">
      <w:pPr>
        <w:jc w:val="both"/>
      </w:pPr>
      <w:r w:rsidRPr="00844592">
        <w:t>Prav tako pa je potrebno upoštevati še podatke o parceli / parcelah na kateri stoji/stojijo industrijske nepremičnine. Te so običajno ovrednotene po modelu STZ, deloma lahko tudi po modelu DRZ</w:t>
      </w:r>
    </w:p>
    <w:p w14:paraId="19AC834E" w14:textId="696332D4" w:rsidR="00895B4D" w:rsidRPr="00844592" w:rsidRDefault="008F1087" w:rsidP="00466AFD">
      <w:pPr>
        <w:jc w:val="both"/>
      </w:pPr>
      <w:r w:rsidRPr="00844592">
        <w:t>Pri delnem odkupu pri industrijskih nepremičninah gre običajno za odkup dela zemljišča. Takšni primeri so razmeroma redki in se lahko pojavijo tako pri upravljanju nepremičnin države in lokalnih skupnosti (</w:t>
      </w:r>
      <w:r w:rsidRPr="00844592">
        <w:rPr>
          <w:i/>
          <w:iCs/>
        </w:rPr>
        <w:t>v nadaljevanju Cilj 1</w:t>
      </w:r>
      <w:r w:rsidRPr="00844592">
        <w:t>) in relativno bolj pogosto pri prisilnem odkupu (</w:t>
      </w:r>
      <w:r w:rsidRPr="00844592">
        <w:rPr>
          <w:i/>
          <w:iCs/>
        </w:rPr>
        <w:t>v nadaljevanju Cilj 2</w:t>
      </w:r>
      <w:r w:rsidRPr="00844592">
        <w:t>).</w:t>
      </w:r>
    </w:p>
    <w:p w14:paraId="0A35F439" w14:textId="02998F1E" w:rsidR="00895B4D" w:rsidRPr="00844592" w:rsidRDefault="00895B4D" w:rsidP="00466AFD">
      <w:pPr>
        <w:pStyle w:val="Naslov4"/>
        <w:spacing w:before="240"/>
        <w:jc w:val="both"/>
      </w:pPr>
      <w:bookmarkStart w:id="124" w:name="_Toc231373183"/>
      <w:r w:rsidRPr="00844592">
        <w:t>Izguba zemljišča</w:t>
      </w:r>
      <w:bookmarkEnd w:id="124"/>
    </w:p>
    <w:p w14:paraId="19BC57E0" w14:textId="77777777" w:rsidR="008F1087" w:rsidRPr="00844592" w:rsidRDefault="008F1087" w:rsidP="00466AFD">
      <w:pPr>
        <w:jc w:val="both"/>
      </w:pPr>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0C722C7A" w14:textId="56F00615" w:rsidR="0078083D" w:rsidRPr="00F10999" w:rsidRDefault="008F1087" w:rsidP="00F10999">
      <w:pPr>
        <w:jc w:val="both"/>
      </w:pPr>
      <w:r w:rsidRPr="00844592">
        <w:t>Pri ocenjevanju vrednosti stavbnih zemljišč (model STZ) pri Cilju 2 pa je potrebno upoštevati namensko rabo (»1 dan«) pred uveljavitvijo prostorskega akta, ki je podlaga za razlastitev (3. alineja 1. odstavka 327. člena ZUreP-3 s spremembami).</w:t>
      </w:r>
    </w:p>
    <w:p w14:paraId="79660289" w14:textId="77777777" w:rsidR="00895B4D" w:rsidRPr="00844592" w:rsidRDefault="00DA2BE8" w:rsidP="00466AFD">
      <w:pPr>
        <w:pStyle w:val="Naslov4"/>
        <w:spacing w:before="240"/>
        <w:jc w:val="both"/>
      </w:pPr>
      <w:bookmarkStart w:id="125" w:name="_Toc231373184"/>
      <w:r w:rsidRPr="00844592">
        <w:t>Izguba možnosti gradnje (</w:t>
      </w:r>
      <w:r w:rsidR="00895B4D" w:rsidRPr="00844592">
        <w:t>Izguba stavbnih pravic</w:t>
      </w:r>
      <w:r w:rsidRPr="00844592">
        <w:t>)</w:t>
      </w:r>
      <w:bookmarkEnd w:id="125"/>
    </w:p>
    <w:p w14:paraId="0CCE184C" w14:textId="2475AE45" w:rsidR="00895B4D" w:rsidRPr="00844592" w:rsidRDefault="00DA2BE8" w:rsidP="00466AFD">
      <w:pPr>
        <w:jc w:val="both"/>
      </w:pPr>
      <w:r w:rsidRPr="00844592">
        <w:t xml:space="preserve">Omejitve pri izgubi možnosti gradnje so obravnavane in pojasnjene v točki </w:t>
      </w:r>
      <w:r w:rsidR="00A30C72" w:rsidRPr="00844592">
        <w:t>1.4</w:t>
      </w:r>
      <w:r w:rsidRPr="00844592">
        <w:t>.2</w:t>
      </w:r>
    </w:p>
    <w:p w14:paraId="5986CF75" w14:textId="77777777" w:rsidR="00895B4D" w:rsidRPr="00844592" w:rsidRDefault="00895B4D" w:rsidP="00466AFD">
      <w:pPr>
        <w:pStyle w:val="Naslov4"/>
        <w:spacing w:before="240"/>
        <w:jc w:val="both"/>
      </w:pPr>
      <w:bookmarkStart w:id="126" w:name="_Toc231373185"/>
      <w:r w:rsidRPr="00844592">
        <w:lastRenderedPageBreak/>
        <w:t>Omejitve pri rabi zemljišča</w:t>
      </w:r>
      <w:bookmarkEnd w:id="126"/>
    </w:p>
    <w:p w14:paraId="23D1B005" w14:textId="573C4804" w:rsidR="00DA2BE8" w:rsidRPr="00844592" w:rsidRDefault="00DA2BE8" w:rsidP="00466AFD">
      <w:pPr>
        <w:jc w:val="both"/>
      </w:pPr>
      <w:r w:rsidRPr="00844592">
        <w:t xml:space="preserve">Omejitve pri rabi zemljišča so obravnavane in pojasnjene v točki </w:t>
      </w:r>
      <w:r w:rsidR="0070470C" w:rsidRPr="00844592">
        <w:t>1.5.1.1 oz. 1.5.1.2.</w:t>
      </w:r>
    </w:p>
    <w:p w14:paraId="2F38080C" w14:textId="71B0B480" w:rsidR="00895B4D" w:rsidRPr="00844592" w:rsidRDefault="00895B4D" w:rsidP="00466AFD">
      <w:pPr>
        <w:pStyle w:val="Naslov4"/>
        <w:spacing w:before="240"/>
        <w:jc w:val="both"/>
      </w:pPr>
      <w:bookmarkStart w:id="127" w:name="_Toc231373186"/>
      <w:r w:rsidRPr="00844592">
        <w:t>Izguba stavb, objektov in rastja</w:t>
      </w:r>
      <w:bookmarkEnd w:id="127"/>
    </w:p>
    <w:p w14:paraId="13996E82" w14:textId="5EA9A21E" w:rsidR="00DA2BE8" w:rsidRPr="00844592" w:rsidRDefault="00DA2BE8" w:rsidP="00466AFD">
      <w:pPr>
        <w:jc w:val="both"/>
      </w:pPr>
      <w:r w:rsidRPr="00844592">
        <w:t xml:space="preserve">V kolikor se na zemljišču, ki je predmet odkupa nahajajo sekundarne zgradbe ali objekti  in rastje, je potrebno ovrednotiti tudi te elemente. Običajno se pri tem uporabi Nabavnovrednostni način. Podrobnosti so obravnavane in pojasnjene v točkah </w:t>
      </w:r>
      <w:r w:rsidR="00A30C72" w:rsidRPr="00844592">
        <w:t>1.4</w:t>
      </w:r>
      <w:r w:rsidRPr="00844592">
        <w:t xml:space="preserve">.4. Izguba zgradb, </w:t>
      </w:r>
      <w:r w:rsidR="00A30C72" w:rsidRPr="00844592">
        <w:t>1.4</w:t>
      </w:r>
      <w:r w:rsidRPr="00844592">
        <w:t xml:space="preserve">.5. Izguba objektov in </w:t>
      </w:r>
      <w:r w:rsidR="00A30C72" w:rsidRPr="00844592">
        <w:t>1.4</w:t>
      </w:r>
      <w:r w:rsidRPr="00844592">
        <w:t>.6 Izguba rastja.</w:t>
      </w:r>
    </w:p>
    <w:p w14:paraId="543554D4" w14:textId="77777777" w:rsidR="00895B4D" w:rsidRPr="00844592" w:rsidRDefault="00895B4D" w:rsidP="00466AFD">
      <w:pPr>
        <w:pStyle w:val="Naslov3"/>
        <w:jc w:val="both"/>
      </w:pPr>
      <w:bookmarkStart w:id="128" w:name="_Toc231373187"/>
      <w:r w:rsidRPr="00844592">
        <w:t>Stavbe splošnega družbenega pomena (SDP)</w:t>
      </w:r>
      <w:bookmarkEnd w:id="128"/>
    </w:p>
    <w:p w14:paraId="7A20BEA3"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5E15D1A8" w14:textId="4482C534" w:rsidR="00104CB1" w:rsidRPr="00844592" w:rsidRDefault="00104CB1" w:rsidP="00466AFD">
      <w:pPr>
        <w:jc w:val="both"/>
      </w:pPr>
      <w:r w:rsidRPr="00844592">
        <w:t xml:space="preserve">V modelih množičnega vrednotenja za stavbe splošnega družbenega omena (SDP) je eksplicitno prikazana vrednost pripadajočega zemljišča k stavbi in sicer kot zemljišče pod stavbo </w:t>
      </w:r>
      <w:r w:rsidRPr="00844592">
        <w:rPr>
          <w:i/>
          <w:iCs/>
        </w:rPr>
        <w:t>(v nadaljevanju ZPS)</w:t>
      </w:r>
      <w:r w:rsidRPr="00844592">
        <w:t xml:space="preserve">. </w:t>
      </w:r>
    </w:p>
    <w:p w14:paraId="061913B8" w14:textId="77777777" w:rsidR="00104CB1" w:rsidRPr="00844592" w:rsidRDefault="00104CB1" w:rsidP="00466AFD">
      <w:pPr>
        <w:jc w:val="both"/>
      </w:pPr>
      <w:r w:rsidRPr="00844592">
        <w:t>Prav tako pa je potrebno upoštevati še podatke o parceli / parcelah na kateri stoji/stojijo stavbe splošnega družbenega pomena. Te so običajno ovrednotene po modelu STZ, deloma lahko tudi po modelu DRZ</w:t>
      </w:r>
    </w:p>
    <w:p w14:paraId="128C5141" w14:textId="0D69B4DA" w:rsidR="00895B4D" w:rsidRPr="00844592" w:rsidRDefault="00104CB1" w:rsidP="00466AFD">
      <w:pPr>
        <w:jc w:val="both"/>
      </w:pPr>
      <w:r w:rsidRPr="00844592">
        <w:t>Pri delnem odkupu pri stavbah splošnega družbenega pomena gre običajno za odkup dela zemljišča. Takšni primeri so razmeroma redki in se lahko pojavijo tako pri upravljanju nepremičnin države in lokalnih skupnosti (</w:t>
      </w:r>
      <w:r w:rsidRPr="00844592">
        <w:rPr>
          <w:i/>
          <w:iCs/>
        </w:rPr>
        <w:t>v nadaljevanju Cilj 1</w:t>
      </w:r>
      <w:r w:rsidRPr="00844592">
        <w:t>) in relativno bolj pogosto pri prisilnem odkupu (</w:t>
      </w:r>
      <w:r w:rsidRPr="00844592">
        <w:rPr>
          <w:i/>
          <w:iCs/>
        </w:rPr>
        <w:t>v nadaljevanju Cilj 2</w:t>
      </w:r>
      <w:r w:rsidRPr="00844592">
        <w:t>).</w:t>
      </w:r>
    </w:p>
    <w:p w14:paraId="2C15E43C" w14:textId="46FAC3C1" w:rsidR="00895B4D" w:rsidRPr="00844592" w:rsidRDefault="00895B4D" w:rsidP="00466AFD">
      <w:pPr>
        <w:pStyle w:val="Naslov4"/>
        <w:spacing w:before="240"/>
        <w:jc w:val="both"/>
      </w:pPr>
      <w:bookmarkStart w:id="129" w:name="_Toc231373188"/>
      <w:r w:rsidRPr="00844592">
        <w:t>Izguba zemljišča</w:t>
      </w:r>
      <w:bookmarkEnd w:id="129"/>
    </w:p>
    <w:p w14:paraId="3CCBB1B7" w14:textId="77777777" w:rsidR="00104CB1" w:rsidRPr="00844592" w:rsidRDefault="00104CB1" w:rsidP="00466AFD">
      <w:pPr>
        <w:jc w:val="both"/>
      </w:pPr>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6D6D7BCA" w14:textId="77777777" w:rsidR="00104CB1" w:rsidRPr="00844592" w:rsidRDefault="00104CB1" w:rsidP="00104CB1">
      <w:r w:rsidRPr="00844592">
        <w:t>Pri ocenjevanju vrednosti stavbnih zemljišč (model STZ) pri Cilju 2 pa je potrebno upoštevati namensko rabo (»1 dan«) pred uveljavitvijo prostorskega akta, ki je podlaga za razlastitev (3. alineja 1. odstavka 327. člena ZUreP-3 s spremembami).</w:t>
      </w:r>
    </w:p>
    <w:p w14:paraId="59CD66EC" w14:textId="77777777" w:rsidR="00195640" w:rsidRPr="00844592" w:rsidRDefault="00195640" w:rsidP="004E2194">
      <w:pPr>
        <w:spacing w:before="120"/>
      </w:pPr>
    </w:p>
    <w:p w14:paraId="32169DC2" w14:textId="77777777" w:rsidR="00895B4D" w:rsidRPr="00844592" w:rsidRDefault="00701292" w:rsidP="00466AFD">
      <w:pPr>
        <w:pStyle w:val="Naslov4"/>
        <w:spacing w:before="240"/>
        <w:jc w:val="both"/>
      </w:pPr>
      <w:bookmarkStart w:id="130" w:name="_Toc231373189"/>
      <w:r w:rsidRPr="00844592">
        <w:t>Izguba možnosti gradnje (</w:t>
      </w:r>
      <w:r w:rsidR="00895B4D" w:rsidRPr="00844592">
        <w:t>Izguba stavbnih pravic</w:t>
      </w:r>
      <w:r w:rsidRPr="00844592">
        <w:t>)</w:t>
      </w:r>
      <w:bookmarkEnd w:id="130"/>
    </w:p>
    <w:p w14:paraId="5696892E" w14:textId="37F634FC" w:rsidR="00895B4D" w:rsidRPr="00844592" w:rsidRDefault="00701292" w:rsidP="00466AFD">
      <w:pPr>
        <w:jc w:val="both"/>
      </w:pPr>
      <w:r w:rsidRPr="00844592">
        <w:t xml:space="preserve">Omejitve pri izgubi možnosti gradnje so obravnavane in pojasnjene v točki </w:t>
      </w:r>
      <w:r w:rsidR="00A30C72" w:rsidRPr="00844592">
        <w:t>1.4</w:t>
      </w:r>
      <w:r w:rsidRPr="00844592">
        <w:t>.2</w:t>
      </w:r>
    </w:p>
    <w:p w14:paraId="681993A8" w14:textId="040CF1B5" w:rsidR="00895B4D" w:rsidRPr="00844592" w:rsidRDefault="00895B4D" w:rsidP="00466AFD">
      <w:pPr>
        <w:pStyle w:val="Naslov4"/>
        <w:spacing w:before="240"/>
        <w:jc w:val="both"/>
      </w:pPr>
      <w:bookmarkStart w:id="131" w:name="_Toc231373190"/>
      <w:r w:rsidRPr="00844592">
        <w:t>Omejitve pri rabi zemljišča</w:t>
      </w:r>
      <w:bookmarkEnd w:id="131"/>
    </w:p>
    <w:p w14:paraId="6C51DE12" w14:textId="09C22C79" w:rsidR="00895B4D" w:rsidRPr="00844592" w:rsidRDefault="00701292" w:rsidP="00466AFD">
      <w:pPr>
        <w:jc w:val="both"/>
      </w:pPr>
      <w:r w:rsidRPr="00844592">
        <w:t xml:space="preserve">Omejitve pri rabi zemljišča so obravnavane in pojasnjene v točki </w:t>
      </w:r>
      <w:r w:rsidR="0070470C" w:rsidRPr="00844592">
        <w:t>1.5.1.1 oz. 1.5.1.2.</w:t>
      </w:r>
    </w:p>
    <w:p w14:paraId="1BC150F4" w14:textId="5F5C739D" w:rsidR="00895B4D" w:rsidRPr="00844592" w:rsidRDefault="00895B4D" w:rsidP="00466AFD">
      <w:pPr>
        <w:pStyle w:val="Naslov4"/>
        <w:spacing w:before="240"/>
        <w:jc w:val="both"/>
      </w:pPr>
      <w:bookmarkStart w:id="132" w:name="_Toc231373191"/>
      <w:r w:rsidRPr="00844592">
        <w:t>Izguba stavb, objektov in rastja</w:t>
      </w:r>
      <w:bookmarkEnd w:id="132"/>
    </w:p>
    <w:p w14:paraId="7E515B4B" w14:textId="4DBCD253" w:rsidR="00895B4D" w:rsidRPr="00844592" w:rsidRDefault="00701292" w:rsidP="00466AFD">
      <w:pPr>
        <w:jc w:val="both"/>
      </w:pPr>
      <w:r w:rsidRPr="00844592">
        <w:t xml:space="preserve">V kolikor se na zemljišču, ki je predmet odkupa nahajajo sekundarne zgradbe ali objekti  in rastje, je potrebno ovrednotiti tudi te elemente. Običajno se pri tem uporabi Nabavnovrednostni način. Podrobnosti so obravnavane in pojasnjene v točkah </w:t>
      </w:r>
      <w:r w:rsidR="00A30C72" w:rsidRPr="00844592">
        <w:t>1.4</w:t>
      </w:r>
      <w:r w:rsidRPr="00844592">
        <w:t xml:space="preserve">.4. Izguba zgradb, </w:t>
      </w:r>
      <w:r w:rsidR="00A30C72" w:rsidRPr="00844592">
        <w:t>1.4</w:t>
      </w:r>
      <w:r w:rsidRPr="00844592">
        <w:t xml:space="preserve">.5. Izguba objektov in </w:t>
      </w:r>
      <w:r w:rsidR="00A30C72" w:rsidRPr="00844592">
        <w:t>1.4</w:t>
      </w:r>
      <w:r w:rsidRPr="00844592">
        <w:t>.6 Izguba rastja.</w:t>
      </w:r>
    </w:p>
    <w:p w14:paraId="12283C1E" w14:textId="2C625884" w:rsidR="00895B4D" w:rsidRPr="00844592" w:rsidRDefault="00895B4D" w:rsidP="00466AFD">
      <w:pPr>
        <w:pStyle w:val="Naslov3"/>
        <w:jc w:val="both"/>
      </w:pPr>
      <w:bookmarkStart w:id="133" w:name="_Toc231373192"/>
      <w:r w:rsidRPr="00844592">
        <w:t>Kmetijski objekti in druge stavbe (KDS)</w:t>
      </w:r>
      <w:bookmarkEnd w:id="133"/>
      <w:r w:rsidR="007E0192" w:rsidRPr="00844592">
        <w:t xml:space="preserve"> </w:t>
      </w:r>
    </w:p>
    <w:p w14:paraId="2C9705B8" w14:textId="0F89BD0F" w:rsidR="00895B4D" w:rsidRPr="00844592" w:rsidRDefault="00A24D7C" w:rsidP="00466AFD">
      <w:pPr>
        <w:jc w:val="both"/>
      </w:pPr>
      <w:r w:rsidRPr="00844592">
        <w:t xml:space="preserve">Postopek je enak, kot pri </w:t>
      </w:r>
      <w:r w:rsidR="00B379C3" w:rsidRPr="00844592">
        <w:t xml:space="preserve">modelu HIS, pri čemer se </w:t>
      </w:r>
      <w:r w:rsidR="00F8674F" w:rsidRPr="00844592">
        <w:t>zem</w:t>
      </w:r>
      <w:r w:rsidRPr="00844592">
        <w:t>ljišče</w:t>
      </w:r>
      <w:r w:rsidR="00F8674F" w:rsidRPr="00844592">
        <w:t xml:space="preserve"> obravnava po modelu STZ ali KME</w:t>
      </w:r>
      <w:r w:rsidRPr="00844592">
        <w:t>, odvisno od namenske rabe zemljišča.</w:t>
      </w:r>
    </w:p>
    <w:p w14:paraId="38C32DE0" w14:textId="77777777" w:rsidR="00895B4D" w:rsidRPr="00844592" w:rsidRDefault="00895B4D" w:rsidP="00466AFD">
      <w:pPr>
        <w:pStyle w:val="Naslov3"/>
        <w:jc w:val="both"/>
      </w:pPr>
      <w:bookmarkStart w:id="134" w:name="_Toc231373193"/>
      <w:r w:rsidRPr="00844592">
        <w:lastRenderedPageBreak/>
        <w:t>Bencinske črpalke, elektrarne ter marine in pristanišča (PNB, PNE, PNP)</w:t>
      </w:r>
      <w:bookmarkEnd w:id="134"/>
    </w:p>
    <w:p w14:paraId="32C3AF89" w14:textId="4EB78A27" w:rsidR="00895B4D" w:rsidRPr="00844592" w:rsidRDefault="00FD5399" w:rsidP="00466AFD">
      <w:pPr>
        <w:jc w:val="both"/>
      </w:pPr>
      <w:bookmarkStart w:id="135" w:name="_Hlk223372851"/>
      <w:r w:rsidRPr="00844592">
        <w:t>Bencinske črpalke, elektrarne ter marine in pristanišča se v</w:t>
      </w:r>
      <w:r w:rsidR="00F8674F" w:rsidRPr="00844592">
        <w:t xml:space="preserve">rednoti individualno </w:t>
      </w:r>
      <w:bookmarkStart w:id="136" w:name="_Hlk223376648"/>
      <w:r w:rsidR="00F8674F" w:rsidRPr="00844592">
        <w:t>po na donosih zasnovanem načinu.</w:t>
      </w:r>
      <w:bookmarkEnd w:id="135"/>
      <w:bookmarkEnd w:id="136"/>
    </w:p>
    <w:p w14:paraId="1831E759" w14:textId="77777777" w:rsidR="00895B4D" w:rsidRPr="00844592" w:rsidRDefault="00895B4D" w:rsidP="00466AFD">
      <w:pPr>
        <w:pStyle w:val="Naslov3"/>
        <w:jc w:val="both"/>
      </w:pPr>
      <w:bookmarkStart w:id="137" w:name="_Toc231373194"/>
      <w:r w:rsidRPr="00844592">
        <w:t>Stavbna zemljišča (STZ)</w:t>
      </w:r>
      <w:bookmarkEnd w:id="137"/>
    </w:p>
    <w:p w14:paraId="553E719E"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2F04CE4B" w14:textId="5E549E68" w:rsidR="00A212E1" w:rsidRPr="00844592" w:rsidRDefault="00A212E1" w:rsidP="00466AFD">
      <w:pPr>
        <w:jc w:val="both"/>
      </w:pPr>
      <w:r w:rsidRPr="00844592">
        <w:t>Pri ocenjevanju vrednosti stavbnega zemljišča je treba izhajati iz modela za stavbna zemljišča (model STZ). Pri tem je potrebno upoštevati namensko rabo in velikost zemljišča, ki je predmet vrednotenja. Namensko rabo zemljišča ugotovimo z Lokacijsko informacijo. Prav tako se upoštevajo tudi posamezne funkcionalne lastnosti tega zemljišča (npr. topografije in naklona zemljišča), ki je predmet odkupa (za Cilj 1).</w:t>
      </w:r>
    </w:p>
    <w:p w14:paraId="666AF0E8" w14:textId="77777777" w:rsidR="00A212E1" w:rsidRPr="00844592" w:rsidRDefault="00A212E1" w:rsidP="00466AFD">
      <w:pPr>
        <w:jc w:val="both"/>
      </w:pPr>
      <w:r w:rsidRPr="00844592">
        <w:t>Pri ocenjevanju vrednosti stavbnih zemljišč (model STZ) pri Cilju 2 pa je potrebno upoštevati namensko rabo (»1 dan«) pred uveljavitvijo prostorskega akta, ki je podlaga za razlastitev (3. alineja 1. odstavka 327. člena ZUreP-3 s spremembami).</w:t>
      </w:r>
    </w:p>
    <w:p w14:paraId="294FBCEA" w14:textId="005F01D7" w:rsidR="00A212E1" w:rsidRPr="00844592" w:rsidRDefault="00A212E1" w:rsidP="00466AFD">
      <w:pPr>
        <w:jc w:val="both"/>
      </w:pPr>
      <w:r w:rsidRPr="00844592">
        <w:t>Pri ocenjevanju vrednosti stavbnega zemljišča je treba upoštevati komunalni prispevek kot dodano vrednost k nepozidanemu zemljišču, če ga je lastnik zemljišča že plačal. V tem primeru se za ocenjevanje višine prispevka izhaja iz "Občinskega odloka o programu opremljanja zemljišč". Če občina ne objavi tega odloka, je treba za oceno višine komunalnega prispevka uporabiti "Pravilnik o merilih za odmero komunalnega prispevka"</w:t>
      </w:r>
      <w:r w:rsidRPr="00844592">
        <w:rPr>
          <w:i/>
          <w:iCs/>
        </w:rPr>
        <w:t xml:space="preserve"> (Že opisano zgoraj v točki </w:t>
      </w:r>
      <w:r w:rsidR="00A30C72" w:rsidRPr="00844592">
        <w:rPr>
          <w:i/>
          <w:iCs/>
        </w:rPr>
        <w:t>2.4</w:t>
      </w:r>
      <w:r w:rsidRPr="00844592">
        <w:rPr>
          <w:i/>
          <w:iCs/>
        </w:rPr>
        <w:t>)</w:t>
      </w:r>
      <w:r w:rsidRPr="00844592">
        <w:t xml:space="preserve">. Izračun Komunalnega prispevka je prikazan v točki </w:t>
      </w:r>
      <w:r w:rsidR="00A30C72" w:rsidRPr="00844592">
        <w:t>2.4</w:t>
      </w:r>
      <w:r w:rsidRPr="00844592">
        <w:t>.1.3.</w:t>
      </w:r>
    </w:p>
    <w:p w14:paraId="7897B486" w14:textId="77777777" w:rsidR="004E2194" w:rsidRPr="00844592" w:rsidRDefault="004E2194" w:rsidP="00A212E1"/>
    <w:tbl>
      <w:tblPr>
        <w:tblW w:w="5000" w:type="pct"/>
        <w:tblCellMar>
          <w:left w:w="70" w:type="dxa"/>
          <w:right w:w="70" w:type="dxa"/>
        </w:tblCellMar>
        <w:tblLook w:val="04A0" w:firstRow="1" w:lastRow="0" w:firstColumn="1" w:lastColumn="0" w:noHBand="0" w:noVBand="1"/>
      </w:tblPr>
      <w:tblGrid>
        <w:gridCol w:w="836"/>
        <w:gridCol w:w="524"/>
        <w:gridCol w:w="1925"/>
        <w:gridCol w:w="895"/>
        <w:gridCol w:w="2355"/>
        <w:gridCol w:w="550"/>
        <w:gridCol w:w="932"/>
        <w:gridCol w:w="793"/>
        <w:gridCol w:w="1384"/>
      </w:tblGrid>
      <w:tr w:rsidR="00406A0A" w:rsidRPr="00844592" w14:paraId="2FD671B1" w14:textId="77777777" w:rsidTr="00402AFF">
        <w:trPr>
          <w:trHeight w:val="315"/>
        </w:trPr>
        <w:tc>
          <w:tcPr>
            <w:tcW w:w="667" w:type="pct"/>
            <w:gridSpan w:val="2"/>
            <w:tcBorders>
              <w:top w:val="single" w:sz="8" w:space="0" w:color="auto"/>
              <w:left w:val="single" w:sz="8" w:space="0" w:color="auto"/>
              <w:bottom w:val="single" w:sz="8" w:space="0" w:color="auto"/>
              <w:right w:val="single" w:sz="8" w:space="0" w:color="000000"/>
            </w:tcBorders>
            <w:noWrap/>
            <w:vAlign w:val="center"/>
            <w:hideMark/>
          </w:tcPr>
          <w:p w14:paraId="730F1C65" w14:textId="77777777" w:rsidR="00A212E1" w:rsidRPr="00844592" w:rsidRDefault="00A212E1" w:rsidP="00402AFF">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Primer</w:t>
            </w:r>
          </w:p>
        </w:tc>
        <w:tc>
          <w:tcPr>
            <w:tcW w:w="1383" w:type="pct"/>
            <w:gridSpan w:val="2"/>
            <w:tcBorders>
              <w:top w:val="single" w:sz="8" w:space="0" w:color="auto"/>
              <w:left w:val="nil"/>
              <w:bottom w:val="single" w:sz="8" w:space="0" w:color="auto"/>
              <w:right w:val="single" w:sz="8" w:space="0" w:color="000000"/>
            </w:tcBorders>
            <w:noWrap/>
            <w:vAlign w:val="center"/>
            <w:hideMark/>
          </w:tcPr>
          <w:p w14:paraId="25C14228" w14:textId="77777777" w:rsidR="00A212E1" w:rsidRPr="00844592" w:rsidRDefault="00A212E1" w:rsidP="00402AFF">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STZ</w:t>
            </w:r>
          </w:p>
        </w:tc>
        <w:tc>
          <w:tcPr>
            <w:tcW w:w="1155" w:type="pct"/>
            <w:tcBorders>
              <w:top w:val="nil"/>
              <w:left w:val="nil"/>
              <w:bottom w:val="nil"/>
              <w:right w:val="nil"/>
            </w:tcBorders>
            <w:noWrap/>
            <w:vAlign w:val="center"/>
            <w:hideMark/>
          </w:tcPr>
          <w:p w14:paraId="0213CEED" w14:textId="77777777" w:rsidR="00A212E1" w:rsidRPr="00844592" w:rsidRDefault="00A212E1" w:rsidP="00402AFF">
            <w:pPr>
              <w:spacing w:after="0" w:line="240" w:lineRule="auto"/>
              <w:jc w:val="center"/>
              <w:rPr>
                <w:rFonts w:eastAsia="Times New Roman" w:cs="Calibri"/>
                <w:b/>
                <w:bCs/>
                <w:i/>
                <w:iCs/>
                <w:sz w:val="20"/>
                <w:szCs w:val="20"/>
                <w:lang w:eastAsia="sl-SI"/>
              </w:rPr>
            </w:pPr>
          </w:p>
        </w:tc>
        <w:tc>
          <w:tcPr>
            <w:tcW w:w="270" w:type="pct"/>
            <w:tcBorders>
              <w:top w:val="nil"/>
              <w:left w:val="nil"/>
              <w:bottom w:val="nil"/>
              <w:right w:val="nil"/>
            </w:tcBorders>
            <w:noWrap/>
            <w:vAlign w:val="center"/>
            <w:hideMark/>
          </w:tcPr>
          <w:p w14:paraId="4CF61E22" w14:textId="77777777" w:rsidR="00A212E1" w:rsidRPr="00844592" w:rsidRDefault="00A212E1" w:rsidP="00402AFF">
            <w:pPr>
              <w:spacing w:after="0" w:line="240" w:lineRule="auto"/>
              <w:jc w:val="right"/>
              <w:rPr>
                <w:rFonts w:ascii="Times New Roman" w:eastAsia="Times New Roman" w:hAnsi="Times New Roman" w:cs="Times New Roman"/>
                <w:sz w:val="20"/>
                <w:szCs w:val="20"/>
                <w:lang w:eastAsia="sl-SI"/>
              </w:rPr>
            </w:pPr>
          </w:p>
        </w:tc>
        <w:tc>
          <w:tcPr>
            <w:tcW w:w="457" w:type="pct"/>
            <w:tcBorders>
              <w:top w:val="nil"/>
              <w:left w:val="nil"/>
              <w:bottom w:val="nil"/>
              <w:right w:val="nil"/>
            </w:tcBorders>
            <w:noWrap/>
            <w:vAlign w:val="center"/>
            <w:hideMark/>
          </w:tcPr>
          <w:p w14:paraId="18EED580" w14:textId="77777777" w:rsidR="00A212E1" w:rsidRPr="00844592" w:rsidRDefault="00A212E1" w:rsidP="00402AFF">
            <w:pPr>
              <w:spacing w:after="0" w:line="240" w:lineRule="auto"/>
              <w:jc w:val="right"/>
              <w:rPr>
                <w:rFonts w:ascii="Times New Roman" w:eastAsia="Times New Roman" w:hAnsi="Times New Roman" w:cs="Times New Roman"/>
                <w:sz w:val="20"/>
                <w:szCs w:val="20"/>
                <w:lang w:eastAsia="sl-SI"/>
              </w:rPr>
            </w:pPr>
          </w:p>
        </w:tc>
        <w:tc>
          <w:tcPr>
            <w:tcW w:w="389" w:type="pct"/>
            <w:tcBorders>
              <w:top w:val="nil"/>
              <w:left w:val="nil"/>
              <w:bottom w:val="nil"/>
              <w:right w:val="nil"/>
            </w:tcBorders>
            <w:noWrap/>
            <w:vAlign w:val="center"/>
            <w:hideMark/>
          </w:tcPr>
          <w:p w14:paraId="1D813D22"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679" w:type="pct"/>
            <w:tcBorders>
              <w:top w:val="nil"/>
              <w:left w:val="nil"/>
              <w:bottom w:val="nil"/>
              <w:right w:val="nil"/>
            </w:tcBorders>
            <w:noWrap/>
            <w:vAlign w:val="center"/>
            <w:hideMark/>
          </w:tcPr>
          <w:p w14:paraId="02130C95"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r>
      <w:tr w:rsidR="00406A0A" w:rsidRPr="00844592" w14:paraId="7768235A" w14:textId="77777777" w:rsidTr="00402AFF">
        <w:trPr>
          <w:trHeight w:val="300"/>
        </w:trPr>
        <w:tc>
          <w:tcPr>
            <w:tcW w:w="410" w:type="pct"/>
            <w:tcBorders>
              <w:top w:val="nil"/>
              <w:left w:val="nil"/>
              <w:bottom w:val="nil"/>
              <w:right w:val="nil"/>
            </w:tcBorders>
            <w:noWrap/>
            <w:vAlign w:val="center"/>
            <w:hideMark/>
          </w:tcPr>
          <w:p w14:paraId="50D46AAB"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257" w:type="pct"/>
            <w:tcBorders>
              <w:top w:val="nil"/>
              <w:left w:val="nil"/>
              <w:bottom w:val="nil"/>
              <w:right w:val="nil"/>
            </w:tcBorders>
            <w:noWrap/>
            <w:vAlign w:val="center"/>
            <w:hideMark/>
          </w:tcPr>
          <w:p w14:paraId="000D0B06" w14:textId="77777777" w:rsidR="00A212E1" w:rsidRPr="00844592" w:rsidRDefault="00A212E1" w:rsidP="00402AFF">
            <w:pPr>
              <w:spacing w:after="0" w:line="240" w:lineRule="auto"/>
              <w:jc w:val="center"/>
              <w:rPr>
                <w:rFonts w:ascii="Times New Roman" w:eastAsia="Times New Roman" w:hAnsi="Times New Roman" w:cs="Times New Roman"/>
                <w:sz w:val="20"/>
                <w:szCs w:val="20"/>
                <w:lang w:eastAsia="sl-SI"/>
              </w:rPr>
            </w:pPr>
          </w:p>
        </w:tc>
        <w:tc>
          <w:tcPr>
            <w:tcW w:w="944" w:type="pct"/>
            <w:tcBorders>
              <w:top w:val="nil"/>
              <w:left w:val="nil"/>
              <w:bottom w:val="nil"/>
              <w:right w:val="nil"/>
            </w:tcBorders>
            <w:noWrap/>
            <w:vAlign w:val="center"/>
            <w:hideMark/>
          </w:tcPr>
          <w:p w14:paraId="0F6CA40C" w14:textId="77777777" w:rsidR="00A212E1" w:rsidRPr="00844592" w:rsidRDefault="00A212E1" w:rsidP="00402AFF">
            <w:pPr>
              <w:spacing w:after="0" w:line="240" w:lineRule="auto"/>
              <w:jc w:val="center"/>
              <w:rPr>
                <w:rFonts w:ascii="Times New Roman" w:eastAsia="Times New Roman" w:hAnsi="Times New Roman" w:cs="Times New Roman"/>
                <w:sz w:val="20"/>
                <w:szCs w:val="20"/>
                <w:lang w:eastAsia="sl-SI"/>
              </w:rPr>
            </w:pPr>
          </w:p>
        </w:tc>
        <w:tc>
          <w:tcPr>
            <w:tcW w:w="439" w:type="pct"/>
            <w:tcBorders>
              <w:top w:val="nil"/>
              <w:left w:val="nil"/>
              <w:bottom w:val="nil"/>
              <w:right w:val="nil"/>
            </w:tcBorders>
            <w:noWrap/>
            <w:vAlign w:val="center"/>
            <w:hideMark/>
          </w:tcPr>
          <w:p w14:paraId="55DE230C"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1155" w:type="pct"/>
            <w:tcBorders>
              <w:top w:val="nil"/>
              <w:left w:val="nil"/>
              <w:bottom w:val="nil"/>
              <w:right w:val="nil"/>
            </w:tcBorders>
            <w:noWrap/>
            <w:vAlign w:val="center"/>
            <w:hideMark/>
          </w:tcPr>
          <w:p w14:paraId="45F35DD1" w14:textId="77777777" w:rsidR="00A212E1" w:rsidRPr="00844592" w:rsidRDefault="00A212E1" w:rsidP="00402AFF">
            <w:pPr>
              <w:spacing w:after="0" w:line="240" w:lineRule="auto"/>
              <w:jc w:val="right"/>
              <w:rPr>
                <w:rFonts w:ascii="Times New Roman" w:eastAsia="Times New Roman" w:hAnsi="Times New Roman" w:cs="Times New Roman"/>
                <w:sz w:val="20"/>
                <w:szCs w:val="20"/>
                <w:lang w:eastAsia="sl-SI"/>
              </w:rPr>
            </w:pPr>
          </w:p>
        </w:tc>
        <w:tc>
          <w:tcPr>
            <w:tcW w:w="270" w:type="pct"/>
            <w:tcBorders>
              <w:top w:val="nil"/>
              <w:left w:val="nil"/>
              <w:bottom w:val="nil"/>
              <w:right w:val="nil"/>
            </w:tcBorders>
            <w:noWrap/>
            <w:vAlign w:val="center"/>
            <w:hideMark/>
          </w:tcPr>
          <w:p w14:paraId="2462F61E" w14:textId="77777777" w:rsidR="00A212E1" w:rsidRPr="00844592" w:rsidRDefault="00A212E1" w:rsidP="00402AFF">
            <w:pPr>
              <w:spacing w:after="0" w:line="240" w:lineRule="auto"/>
              <w:jc w:val="right"/>
              <w:rPr>
                <w:rFonts w:ascii="Times New Roman" w:eastAsia="Times New Roman" w:hAnsi="Times New Roman" w:cs="Times New Roman"/>
                <w:sz w:val="20"/>
                <w:szCs w:val="20"/>
                <w:lang w:eastAsia="sl-SI"/>
              </w:rPr>
            </w:pPr>
          </w:p>
        </w:tc>
        <w:tc>
          <w:tcPr>
            <w:tcW w:w="457" w:type="pct"/>
            <w:tcBorders>
              <w:top w:val="nil"/>
              <w:left w:val="nil"/>
              <w:bottom w:val="nil"/>
              <w:right w:val="nil"/>
            </w:tcBorders>
            <w:noWrap/>
            <w:vAlign w:val="center"/>
            <w:hideMark/>
          </w:tcPr>
          <w:p w14:paraId="0388928D" w14:textId="77777777" w:rsidR="00A212E1" w:rsidRPr="00844592" w:rsidRDefault="00A212E1" w:rsidP="00402AFF">
            <w:pPr>
              <w:spacing w:after="0" w:line="240" w:lineRule="auto"/>
              <w:jc w:val="right"/>
              <w:rPr>
                <w:rFonts w:ascii="Times New Roman" w:eastAsia="Times New Roman" w:hAnsi="Times New Roman" w:cs="Times New Roman"/>
                <w:sz w:val="20"/>
                <w:szCs w:val="20"/>
                <w:lang w:eastAsia="sl-SI"/>
              </w:rPr>
            </w:pPr>
          </w:p>
        </w:tc>
        <w:tc>
          <w:tcPr>
            <w:tcW w:w="389" w:type="pct"/>
            <w:tcBorders>
              <w:top w:val="nil"/>
              <w:left w:val="nil"/>
              <w:bottom w:val="nil"/>
              <w:right w:val="nil"/>
            </w:tcBorders>
            <w:noWrap/>
            <w:vAlign w:val="center"/>
            <w:hideMark/>
          </w:tcPr>
          <w:p w14:paraId="296AE0CC"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679" w:type="pct"/>
            <w:tcBorders>
              <w:top w:val="nil"/>
              <w:left w:val="nil"/>
              <w:bottom w:val="nil"/>
              <w:right w:val="nil"/>
            </w:tcBorders>
            <w:noWrap/>
            <w:vAlign w:val="center"/>
            <w:hideMark/>
          </w:tcPr>
          <w:p w14:paraId="043EC715"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r>
      <w:tr w:rsidR="00406A0A" w:rsidRPr="00844592" w14:paraId="12C12AD1" w14:textId="77777777" w:rsidTr="00402AFF">
        <w:trPr>
          <w:trHeight w:val="300"/>
        </w:trPr>
        <w:tc>
          <w:tcPr>
            <w:tcW w:w="410" w:type="pct"/>
            <w:tcBorders>
              <w:top w:val="single" w:sz="4" w:space="0" w:color="auto"/>
              <w:left w:val="single" w:sz="4" w:space="0" w:color="auto"/>
              <w:bottom w:val="single" w:sz="4" w:space="0" w:color="auto"/>
              <w:right w:val="single" w:sz="4" w:space="0" w:color="auto"/>
            </w:tcBorders>
            <w:noWrap/>
            <w:vAlign w:val="center"/>
            <w:hideMark/>
          </w:tcPr>
          <w:p w14:paraId="712132C5"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 xml:space="preserve">Raba </w:t>
            </w:r>
          </w:p>
        </w:tc>
        <w:tc>
          <w:tcPr>
            <w:tcW w:w="1201" w:type="pct"/>
            <w:gridSpan w:val="2"/>
            <w:tcBorders>
              <w:top w:val="single" w:sz="4" w:space="0" w:color="auto"/>
              <w:left w:val="nil"/>
              <w:bottom w:val="single" w:sz="4" w:space="0" w:color="auto"/>
              <w:right w:val="single" w:sz="4" w:space="0" w:color="auto"/>
            </w:tcBorders>
            <w:noWrap/>
            <w:vAlign w:val="center"/>
            <w:hideMark/>
          </w:tcPr>
          <w:p w14:paraId="21A5B22B"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10110</w:t>
            </w:r>
          </w:p>
        </w:tc>
        <w:tc>
          <w:tcPr>
            <w:tcW w:w="1594" w:type="pct"/>
            <w:gridSpan w:val="2"/>
            <w:tcBorders>
              <w:top w:val="single" w:sz="4" w:space="0" w:color="auto"/>
              <w:left w:val="nil"/>
              <w:bottom w:val="single" w:sz="4" w:space="0" w:color="auto"/>
              <w:right w:val="single" w:sz="4" w:space="0" w:color="000000"/>
            </w:tcBorders>
            <w:noWrap/>
            <w:vAlign w:val="center"/>
            <w:hideMark/>
          </w:tcPr>
          <w:p w14:paraId="6CB0E62C"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Stanovanjske površine</w:t>
            </w:r>
          </w:p>
        </w:tc>
        <w:tc>
          <w:tcPr>
            <w:tcW w:w="270" w:type="pct"/>
            <w:tcBorders>
              <w:top w:val="single" w:sz="4" w:space="0" w:color="auto"/>
              <w:left w:val="nil"/>
              <w:bottom w:val="single" w:sz="4" w:space="0" w:color="auto"/>
              <w:right w:val="single" w:sz="4" w:space="0" w:color="auto"/>
            </w:tcBorders>
            <w:noWrap/>
            <w:vAlign w:val="center"/>
            <w:hideMark/>
          </w:tcPr>
          <w:p w14:paraId="597B1BEC"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m²</w:t>
            </w:r>
          </w:p>
        </w:tc>
        <w:tc>
          <w:tcPr>
            <w:tcW w:w="457" w:type="pct"/>
            <w:tcBorders>
              <w:top w:val="single" w:sz="4" w:space="0" w:color="auto"/>
              <w:left w:val="nil"/>
              <w:bottom w:val="single" w:sz="4" w:space="0" w:color="auto"/>
              <w:right w:val="single" w:sz="4" w:space="0" w:color="auto"/>
            </w:tcBorders>
            <w:noWrap/>
            <w:vAlign w:val="center"/>
            <w:hideMark/>
          </w:tcPr>
          <w:p w14:paraId="62EB02FA"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€/m²</w:t>
            </w:r>
          </w:p>
        </w:tc>
        <w:tc>
          <w:tcPr>
            <w:tcW w:w="389" w:type="pct"/>
            <w:tcBorders>
              <w:top w:val="single" w:sz="4" w:space="0" w:color="auto"/>
              <w:left w:val="nil"/>
              <w:bottom w:val="single" w:sz="4" w:space="0" w:color="auto"/>
              <w:right w:val="single" w:sz="4" w:space="0" w:color="auto"/>
            </w:tcBorders>
            <w:noWrap/>
            <w:vAlign w:val="center"/>
            <w:hideMark/>
          </w:tcPr>
          <w:p w14:paraId="6CDE0D48" w14:textId="77777777" w:rsidR="00A212E1" w:rsidRPr="00844592" w:rsidRDefault="00A212E1" w:rsidP="00402AFF">
            <w:pPr>
              <w:spacing w:after="0" w:line="240" w:lineRule="auto"/>
              <w:jc w:val="right"/>
              <w:rPr>
                <w:rFonts w:eastAsia="Times New Roman" w:cs="Calibri"/>
                <w:i/>
                <w:iCs/>
                <w:sz w:val="20"/>
                <w:szCs w:val="20"/>
                <w:lang w:eastAsia="sl-SI"/>
              </w:rPr>
            </w:pPr>
            <w:r w:rsidRPr="00844592">
              <w:rPr>
                <w:rFonts w:eastAsia="Times New Roman" w:cs="Calibri"/>
                <w:i/>
                <w:iCs/>
                <w:sz w:val="20"/>
                <w:szCs w:val="20"/>
                <w:lang w:eastAsia="sl-SI"/>
              </w:rPr>
              <w:t>faktor</w:t>
            </w:r>
          </w:p>
        </w:tc>
        <w:tc>
          <w:tcPr>
            <w:tcW w:w="679" w:type="pct"/>
            <w:tcBorders>
              <w:top w:val="single" w:sz="4" w:space="0" w:color="auto"/>
              <w:left w:val="nil"/>
              <w:bottom w:val="single" w:sz="4" w:space="0" w:color="auto"/>
              <w:right w:val="single" w:sz="4" w:space="0" w:color="auto"/>
            </w:tcBorders>
            <w:noWrap/>
            <w:vAlign w:val="center"/>
            <w:hideMark/>
          </w:tcPr>
          <w:p w14:paraId="1DB0628B"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vrednost €</w:t>
            </w:r>
          </w:p>
        </w:tc>
      </w:tr>
      <w:tr w:rsidR="00406A0A" w:rsidRPr="00844592" w14:paraId="1D9F7B90" w14:textId="77777777" w:rsidTr="00402AFF">
        <w:trPr>
          <w:trHeight w:val="300"/>
        </w:trPr>
        <w:tc>
          <w:tcPr>
            <w:tcW w:w="410" w:type="pct"/>
            <w:tcBorders>
              <w:top w:val="nil"/>
              <w:left w:val="single" w:sz="4" w:space="0" w:color="auto"/>
              <w:bottom w:val="single" w:sz="4" w:space="0" w:color="auto"/>
              <w:right w:val="single" w:sz="4" w:space="0" w:color="auto"/>
            </w:tcBorders>
            <w:noWrap/>
            <w:vAlign w:val="center"/>
            <w:hideMark/>
          </w:tcPr>
          <w:p w14:paraId="17944FDF"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Model</w:t>
            </w:r>
          </w:p>
        </w:tc>
        <w:tc>
          <w:tcPr>
            <w:tcW w:w="257" w:type="pct"/>
            <w:tcBorders>
              <w:top w:val="nil"/>
              <w:left w:val="nil"/>
              <w:bottom w:val="single" w:sz="4" w:space="0" w:color="auto"/>
              <w:right w:val="single" w:sz="4" w:space="0" w:color="auto"/>
            </w:tcBorders>
            <w:noWrap/>
            <w:vAlign w:val="center"/>
            <w:hideMark/>
          </w:tcPr>
          <w:p w14:paraId="2FC8DD7A"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STZ</w:t>
            </w:r>
          </w:p>
        </w:tc>
        <w:tc>
          <w:tcPr>
            <w:tcW w:w="944" w:type="pct"/>
            <w:tcBorders>
              <w:top w:val="nil"/>
              <w:left w:val="nil"/>
              <w:bottom w:val="single" w:sz="4" w:space="0" w:color="auto"/>
              <w:right w:val="single" w:sz="4" w:space="0" w:color="auto"/>
            </w:tcBorders>
            <w:noWrap/>
            <w:vAlign w:val="center"/>
            <w:hideMark/>
          </w:tcPr>
          <w:p w14:paraId="47E56564"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Vrednostna cona</w:t>
            </w:r>
          </w:p>
        </w:tc>
        <w:tc>
          <w:tcPr>
            <w:tcW w:w="439" w:type="pct"/>
            <w:tcBorders>
              <w:top w:val="nil"/>
              <w:left w:val="nil"/>
              <w:bottom w:val="single" w:sz="4" w:space="0" w:color="auto"/>
              <w:right w:val="single" w:sz="4" w:space="0" w:color="auto"/>
            </w:tcBorders>
            <w:noWrap/>
            <w:vAlign w:val="center"/>
            <w:hideMark/>
          </w:tcPr>
          <w:p w14:paraId="466F7F86"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12 / 31</w:t>
            </w:r>
          </w:p>
        </w:tc>
        <w:tc>
          <w:tcPr>
            <w:tcW w:w="1155" w:type="pct"/>
            <w:tcBorders>
              <w:top w:val="nil"/>
              <w:left w:val="nil"/>
              <w:bottom w:val="single" w:sz="4" w:space="0" w:color="auto"/>
              <w:right w:val="nil"/>
            </w:tcBorders>
            <w:noWrap/>
            <w:vAlign w:val="center"/>
            <w:hideMark/>
          </w:tcPr>
          <w:p w14:paraId="3E7C1B7C"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Površina / Celota</w:t>
            </w:r>
          </w:p>
        </w:tc>
        <w:tc>
          <w:tcPr>
            <w:tcW w:w="270" w:type="pct"/>
            <w:tcBorders>
              <w:top w:val="nil"/>
              <w:left w:val="single" w:sz="4" w:space="0" w:color="auto"/>
              <w:bottom w:val="single" w:sz="4" w:space="0" w:color="auto"/>
              <w:right w:val="single" w:sz="4" w:space="0" w:color="auto"/>
            </w:tcBorders>
            <w:noWrap/>
            <w:vAlign w:val="center"/>
            <w:hideMark/>
          </w:tcPr>
          <w:p w14:paraId="3A373BCA"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855</w:t>
            </w:r>
          </w:p>
        </w:tc>
        <w:tc>
          <w:tcPr>
            <w:tcW w:w="457" w:type="pct"/>
            <w:tcBorders>
              <w:top w:val="nil"/>
              <w:left w:val="nil"/>
              <w:bottom w:val="nil"/>
              <w:right w:val="nil"/>
            </w:tcBorders>
            <w:noWrap/>
            <w:vAlign w:val="center"/>
            <w:hideMark/>
          </w:tcPr>
          <w:p w14:paraId="73FD82C1" w14:textId="77777777" w:rsidR="00A212E1" w:rsidRPr="00844592" w:rsidRDefault="00A212E1" w:rsidP="00402AFF">
            <w:pPr>
              <w:spacing w:after="0" w:line="240" w:lineRule="auto"/>
              <w:jc w:val="right"/>
              <w:rPr>
                <w:rFonts w:eastAsia="Times New Roman" w:cs="Calibri"/>
                <w:sz w:val="20"/>
                <w:szCs w:val="20"/>
                <w:lang w:eastAsia="sl-SI"/>
              </w:rPr>
            </w:pPr>
          </w:p>
        </w:tc>
        <w:tc>
          <w:tcPr>
            <w:tcW w:w="389" w:type="pct"/>
            <w:tcBorders>
              <w:top w:val="nil"/>
              <w:left w:val="nil"/>
              <w:bottom w:val="nil"/>
              <w:right w:val="nil"/>
            </w:tcBorders>
            <w:noWrap/>
            <w:vAlign w:val="center"/>
            <w:hideMark/>
          </w:tcPr>
          <w:p w14:paraId="5F8E262A"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679" w:type="pct"/>
            <w:tcBorders>
              <w:top w:val="nil"/>
              <w:left w:val="nil"/>
              <w:bottom w:val="nil"/>
              <w:right w:val="nil"/>
            </w:tcBorders>
            <w:noWrap/>
            <w:vAlign w:val="center"/>
            <w:hideMark/>
          </w:tcPr>
          <w:p w14:paraId="6B5B036E"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r>
      <w:tr w:rsidR="00A212E1" w:rsidRPr="00844592" w14:paraId="26890035" w14:textId="77777777" w:rsidTr="00402AFF">
        <w:trPr>
          <w:trHeight w:val="330"/>
        </w:trPr>
        <w:tc>
          <w:tcPr>
            <w:tcW w:w="410" w:type="pct"/>
            <w:tcBorders>
              <w:top w:val="nil"/>
              <w:left w:val="nil"/>
              <w:bottom w:val="nil"/>
              <w:right w:val="nil"/>
            </w:tcBorders>
            <w:noWrap/>
            <w:vAlign w:val="center"/>
            <w:hideMark/>
          </w:tcPr>
          <w:p w14:paraId="0A540CAC"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257" w:type="pct"/>
            <w:tcBorders>
              <w:top w:val="nil"/>
              <w:left w:val="nil"/>
              <w:bottom w:val="nil"/>
              <w:right w:val="nil"/>
            </w:tcBorders>
            <w:noWrap/>
            <w:vAlign w:val="center"/>
            <w:hideMark/>
          </w:tcPr>
          <w:p w14:paraId="5576CF4A"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944" w:type="pct"/>
            <w:tcBorders>
              <w:top w:val="nil"/>
              <w:left w:val="nil"/>
              <w:bottom w:val="nil"/>
              <w:right w:val="nil"/>
            </w:tcBorders>
            <w:noWrap/>
            <w:vAlign w:val="center"/>
            <w:hideMark/>
          </w:tcPr>
          <w:p w14:paraId="49FB3B8C"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439" w:type="pct"/>
            <w:tcBorders>
              <w:top w:val="nil"/>
              <w:left w:val="nil"/>
              <w:bottom w:val="nil"/>
              <w:right w:val="nil"/>
            </w:tcBorders>
            <w:noWrap/>
            <w:vAlign w:val="center"/>
            <w:hideMark/>
          </w:tcPr>
          <w:p w14:paraId="462858C1" w14:textId="77777777" w:rsidR="00A212E1" w:rsidRPr="00844592" w:rsidRDefault="00A212E1" w:rsidP="00402AFF">
            <w:pPr>
              <w:spacing w:after="0" w:line="240" w:lineRule="auto"/>
              <w:rPr>
                <w:rFonts w:ascii="Times New Roman" w:eastAsia="Times New Roman" w:hAnsi="Times New Roman" w:cs="Times New Roman"/>
                <w:sz w:val="20"/>
                <w:szCs w:val="20"/>
                <w:lang w:eastAsia="sl-SI"/>
              </w:rPr>
            </w:pPr>
          </w:p>
        </w:tc>
        <w:tc>
          <w:tcPr>
            <w:tcW w:w="1155" w:type="pct"/>
            <w:tcBorders>
              <w:top w:val="nil"/>
              <w:left w:val="single" w:sz="4" w:space="0" w:color="auto"/>
              <w:bottom w:val="single" w:sz="4" w:space="0" w:color="auto"/>
              <w:right w:val="nil"/>
            </w:tcBorders>
            <w:noWrap/>
            <w:vAlign w:val="center"/>
            <w:hideMark/>
          </w:tcPr>
          <w:p w14:paraId="14E1B75D" w14:textId="77777777" w:rsidR="00A212E1" w:rsidRPr="00844592" w:rsidRDefault="00A212E1" w:rsidP="00402AFF">
            <w:pPr>
              <w:spacing w:after="0" w:line="240" w:lineRule="auto"/>
              <w:jc w:val="center"/>
              <w:rPr>
                <w:rFonts w:eastAsia="Times New Roman" w:cs="Calibri"/>
                <w:sz w:val="20"/>
                <w:szCs w:val="20"/>
                <w:lang w:eastAsia="sl-SI"/>
              </w:rPr>
            </w:pPr>
            <w:r w:rsidRPr="00844592">
              <w:rPr>
                <w:rFonts w:eastAsia="Times New Roman" w:cs="Calibri"/>
                <w:sz w:val="20"/>
                <w:szCs w:val="20"/>
                <w:lang w:eastAsia="sl-SI"/>
              </w:rPr>
              <w:t>Površina / Model STZ</w:t>
            </w:r>
          </w:p>
        </w:tc>
        <w:tc>
          <w:tcPr>
            <w:tcW w:w="270" w:type="pct"/>
            <w:tcBorders>
              <w:top w:val="nil"/>
              <w:left w:val="single" w:sz="4" w:space="0" w:color="auto"/>
              <w:bottom w:val="single" w:sz="4" w:space="0" w:color="auto"/>
              <w:right w:val="single" w:sz="4" w:space="0" w:color="auto"/>
            </w:tcBorders>
            <w:noWrap/>
            <w:vAlign w:val="center"/>
            <w:hideMark/>
          </w:tcPr>
          <w:p w14:paraId="324416B2"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855</w:t>
            </w:r>
          </w:p>
        </w:tc>
        <w:tc>
          <w:tcPr>
            <w:tcW w:w="457" w:type="pct"/>
            <w:tcBorders>
              <w:top w:val="single" w:sz="4" w:space="0" w:color="auto"/>
              <w:left w:val="nil"/>
              <w:bottom w:val="single" w:sz="4" w:space="0" w:color="auto"/>
              <w:right w:val="single" w:sz="4" w:space="0" w:color="auto"/>
            </w:tcBorders>
            <w:noWrap/>
            <w:vAlign w:val="center"/>
            <w:hideMark/>
          </w:tcPr>
          <w:p w14:paraId="79276F12"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56,10 €</w:t>
            </w:r>
          </w:p>
        </w:tc>
        <w:tc>
          <w:tcPr>
            <w:tcW w:w="389" w:type="pct"/>
            <w:tcBorders>
              <w:top w:val="single" w:sz="4" w:space="0" w:color="auto"/>
              <w:left w:val="nil"/>
              <w:bottom w:val="single" w:sz="4" w:space="0" w:color="auto"/>
              <w:right w:val="single" w:sz="4" w:space="0" w:color="auto"/>
            </w:tcBorders>
            <w:noWrap/>
            <w:vAlign w:val="center"/>
            <w:hideMark/>
          </w:tcPr>
          <w:p w14:paraId="78DCFF85" w14:textId="77777777" w:rsidR="00A212E1" w:rsidRPr="00844592" w:rsidRDefault="00A212E1" w:rsidP="00402AFF">
            <w:pPr>
              <w:spacing w:after="0" w:line="240" w:lineRule="auto"/>
              <w:jc w:val="right"/>
              <w:rPr>
                <w:rFonts w:eastAsia="Times New Roman" w:cs="Calibri"/>
                <w:i/>
                <w:iCs/>
                <w:sz w:val="20"/>
                <w:szCs w:val="20"/>
                <w:lang w:eastAsia="sl-SI"/>
              </w:rPr>
            </w:pPr>
            <w:r w:rsidRPr="00844592">
              <w:rPr>
                <w:rFonts w:eastAsia="Times New Roman" w:cs="Calibri"/>
                <w:i/>
                <w:iCs/>
                <w:sz w:val="20"/>
                <w:szCs w:val="20"/>
                <w:lang w:eastAsia="sl-SI"/>
              </w:rPr>
              <w:t>1,0</w:t>
            </w:r>
          </w:p>
        </w:tc>
        <w:tc>
          <w:tcPr>
            <w:tcW w:w="679" w:type="pct"/>
            <w:tcBorders>
              <w:top w:val="single" w:sz="4" w:space="0" w:color="auto"/>
              <w:left w:val="nil"/>
              <w:bottom w:val="single" w:sz="4" w:space="0" w:color="auto"/>
              <w:right w:val="single" w:sz="4" w:space="0" w:color="auto"/>
            </w:tcBorders>
            <w:noWrap/>
            <w:vAlign w:val="center"/>
            <w:hideMark/>
          </w:tcPr>
          <w:p w14:paraId="5143866E" w14:textId="77777777" w:rsidR="00A212E1" w:rsidRPr="00844592" w:rsidRDefault="00A212E1" w:rsidP="00402AFF">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48.000,00 €</w:t>
            </w:r>
          </w:p>
        </w:tc>
      </w:tr>
    </w:tbl>
    <w:p w14:paraId="70D9A759" w14:textId="77777777" w:rsidR="00A212E1" w:rsidRPr="00844592" w:rsidRDefault="00A212E1" w:rsidP="00A212E1">
      <w:pPr>
        <w:rPr>
          <w:i/>
          <w:iCs/>
          <w:u w:val="single"/>
        </w:rPr>
      </w:pPr>
    </w:p>
    <w:p w14:paraId="62FECAFD" w14:textId="5868D664" w:rsidR="001D43B8" w:rsidRPr="00844592" w:rsidRDefault="001D43B8" w:rsidP="001D43B8">
      <w:pPr>
        <w:keepNext/>
        <w:keepLines/>
        <w:rPr>
          <w:i/>
          <w:iCs/>
          <w:u w:val="single"/>
        </w:rPr>
      </w:pPr>
      <w:r w:rsidRPr="00844592">
        <w:rPr>
          <w:i/>
          <w:iCs/>
          <w:u w:val="single"/>
        </w:rPr>
        <w:t>Primer izračuna – Cilj 1:</w:t>
      </w:r>
    </w:p>
    <w:tbl>
      <w:tblPr>
        <w:tblW w:w="7083" w:type="dxa"/>
        <w:tblCellMar>
          <w:left w:w="70" w:type="dxa"/>
          <w:right w:w="70" w:type="dxa"/>
        </w:tblCellMar>
        <w:tblLook w:val="04A0" w:firstRow="1" w:lastRow="0" w:firstColumn="1" w:lastColumn="0" w:noHBand="0" w:noVBand="1"/>
      </w:tblPr>
      <w:tblGrid>
        <w:gridCol w:w="3322"/>
        <w:gridCol w:w="1635"/>
        <w:gridCol w:w="992"/>
        <w:gridCol w:w="1134"/>
      </w:tblGrid>
      <w:tr w:rsidR="00406A0A" w:rsidRPr="00844592" w14:paraId="14054288" w14:textId="77777777" w:rsidTr="00F438EF">
        <w:trPr>
          <w:trHeight w:val="300"/>
        </w:trPr>
        <w:tc>
          <w:tcPr>
            <w:tcW w:w="7083" w:type="dxa"/>
            <w:gridSpan w:val="4"/>
            <w:tcBorders>
              <w:top w:val="single" w:sz="4" w:space="0" w:color="auto"/>
              <w:left w:val="single" w:sz="4" w:space="0" w:color="auto"/>
              <w:bottom w:val="single" w:sz="4" w:space="0" w:color="auto"/>
              <w:right w:val="single" w:sz="4" w:space="0" w:color="auto"/>
            </w:tcBorders>
            <w:noWrap/>
            <w:vAlign w:val="center"/>
            <w:hideMark/>
          </w:tcPr>
          <w:p w14:paraId="63BE3BB4" w14:textId="77777777" w:rsidR="001D43B8" w:rsidRPr="00844592" w:rsidRDefault="001D43B8" w:rsidP="00F438EF">
            <w:pPr>
              <w:keepNext/>
              <w:keepLines/>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PRIMER / Odkup dela parcele</w:t>
            </w:r>
          </w:p>
        </w:tc>
      </w:tr>
      <w:tr w:rsidR="00406A0A" w:rsidRPr="00844592" w14:paraId="6390A540" w14:textId="77777777" w:rsidTr="00F438EF">
        <w:trPr>
          <w:trHeight w:val="315"/>
        </w:trPr>
        <w:tc>
          <w:tcPr>
            <w:tcW w:w="3322" w:type="dxa"/>
            <w:tcBorders>
              <w:top w:val="nil"/>
              <w:left w:val="nil"/>
              <w:bottom w:val="nil"/>
              <w:right w:val="nil"/>
            </w:tcBorders>
            <w:noWrap/>
            <w:vAlign w:val="center"/>
            <w:hideMark/>
          </w:tcPr>
          <w:p w14:paraId="28D62297" w14:textId="77777777" w:rsidR="001D43B8" w:rsidRPr="00844592" w:rsidRDefault="001D43B8" w:rsidP="00F438EF">
            <w:pPr>
              <w:spacing w:after="0" w:line="240" w:lineRule="auto"/>
              <w:jc w:val="center"/>
              <w:rPr>
                <w:rFonts w:eastAsia="Times New Roman"/>
                <w:b/>
                <w:bCs/>
                <w:i/>
                <w:iCs/>
                <w:sz w:val="20"/>
                <w:szCs w:val="20"/>
                <w:lang w:eastAsia="sl-SI"/>
              </w:rPr>
            </w:pPr>
          </w:p>
        </w:tc>
        <w:tc>
          <w:tcPr>
            <w:tcW w:w="1635" w:type="dxa"/>
            <w:tcBorders>
              <w:top w:val="nil"/>
              <w:left w:val="nil"/>
              <w:bottom w:val="nil"/>
              <w:right w:val="nil"/>
            </w:tcBorders>
            <w:noWrap/>
            <w:vAlign w:val="center"/>
            <w:hideMark/>
          </w:tcPr>
          <w:p w14:paraId="39F9C3C3" w14:textId="77777777" w:rsidR="001D43B8" w:rsidRPr="00844592" w:rsidRDefault="001D43B8" w:rsidP="00F438EF">
            <w:pPr>
              <w:spacing w:after="0" w:line="240" w:lineRule="auto"/>
              <w:rPr>
                <w:rFonts w:eastAsia="Times New Roman"/>
                <w:sz w:val="20"/>
                <w:szCs w:val="20"/>
                <w:lang w:eastAsia="sl-SI"/>
              </w:rPr>
            </w:pPr>
          </w:p>
        </w:tc>
        <w:tc>
          <w:tcPr>
            <w:tcW w:w="992" w:type="dxa"/>
            <w:tcBorders>
              <w:top w:val="nil"/>
              <w:left w:val="nil"/>
              <w:bottom w:val="nil"/>
              <w:right w:val="nil"/>
            </w:tcBorders>
            <w:noWrap/>
            <w:vAlign w:val="center"/>
            <w:hideMark/>
          </w:tcPr>
          <w:p w14:paraId="3DD7DF90" w14:textId="77777777" w:rsidR="001D43B8" w:rsidRPr="00844592" w:rsidRDefault="001D43B8" w:rsidP="00F438EF">
            <w:pPr>
              <w:spacing w:after="0" w:line="240" w:lineRule="auto"/>
              <w:rPr>
                <w:rFonts w:eastAsia="Times New Roman"/>
                <w:sz w:val="20"/>
                <w:szCs w:val="20"/>
                <w:lang w:eastAsia="sl-SI"/>
              </w:rPr>
            </w:pPr>
          </w:p>
        </w:tc>
        <w:tc>
          <w:tcPr>
            <w:tcW w:w="1134" w:type="dxa"/>
            <w:tcBorders>
              <w:top w:val="nil"/>
              <w:left w:val="nil"/>
              <w:bottom w:val="nil"/>
              <w:right w:val="nil"/>
            </w:tcBorders>
            <w:noWrap/>
            <w:vAlign w:val="center"/>
            <w:hideMark/>
          </w:tcPr>
          <w:p w14:paraId="1DA87B58" w14:textId="77777777" w:rsidR="001D43B8" w:rsidRPr="00844592" w:rsidRDefault="001D43B8" w:rsidP="00F438EF">
            <w:pPr>
              <w:spacing w:after="0" w:line="240" w:lineRule="auto"/>
              <w:rPr>
                <w:rFonts w:eastAsia="Times New Roman"/>
                <w:sz w:val="20"/>
                <w:szCs w:val="20"/>
                <w:lang w:eastAsia="sl-SI"/>
              </w:rPr>
            </w:pPr>
          </w:p>
        </w:tc>
      </w:tr>
      <w:tr w:rsidR="00406A0A" w:rsidRPr="00844592" w14:paraId="2D7EDA10" w14:textId="77777777" w:rsidTr="00F438EF">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3F2070A0" w14:textId="77777777" w:rsidR="001D43B8" w:rsidRPr="00844592" w:rsidRDefault="001D43B8" w:rsidP="00F438EF">
            <w:pPr>
              <w:spacing w:after="0" w:line="240" w:lineRule="auto"/>
              <w:rPr>
                <w:rFonts w:eastAsia="Times New Roman"/>
                <w:sz w:val="20"/>
                <w:szCs w:val="20"/>
                <w:lang w:eastAsia="sl-SI"/>
              </w:rPr>
            </w:pPr>
            <w:r w:rsidRPr="00844592">
              <w:rPr>
                <w:rFonts w:eastAsia="Times New Roman"/>
                <w:sz w:val="20"/>
                <w:szCs w:val="20"/>
                <w:lang w:eastAsia="sl-SI"/>
              </w:rPr>
              <w:t>Vrednost SZ</w:t>
            </w:r>
          </w:p>
        </w:tc>
        <w:tc>
          <w:tcPr>
            <w:tcW w:w="1635" w:type="dxa"/>
            <w:tcBorders>
              <w:top w:val="single" w:sz="8" w:space="0" w:color="auto"/>
              <w:left w:val="single" w:sz="8" w:space="0" w:color="auto"/>
              <w:bottom w:val="single" w:sz="8" w:space="0" w:color="auto"/>
              <w:right w:val="single" w:sz="8" w:space="0" w:color="auto"/>
            </w:tcBorders>
            <w:noWrap/>
            <w:vAlign w:val="center"/>
            <w:hideMark/>
          </w:tcPr>
          <w:p w14:paraId="5A8D84F0" w14:textId="77777777" w:rsidR="001D43B8" w:rsidRPr="00844592" w:rsidRDefault="001D43B8"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Cilj 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231CABA"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1134" w:type="dxa"/>
            <w:tcBorders>
              <w:top w:val="single" w:sz="4" w:space="0" w:color="auto"/>
              <w:left w:val="nil"/>
              <w:bottom w:val="single" w:sz="4" w:space="0" w:color="auto"/>
              <w:right w:val="single" w:sz="4" w:space="0" w:color="auto"/>
            </w:tcBorders>
            <w:noWrap/>
            <w:vAlign w:val="center"/>
            <w:hideMark/>
          </w:tcPr>
          <w:p w14:paraId="4B3AE563"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56,10 €</w:t>
            </w:r>
          </w:p>
        </w:tc>
      </w:tr>
      <w:tr w:rsidR="00406A0A" w:rsidRPr="00844592" w14:paraId="1E68F034" w14:textId="77777777" w:rsidTr="00F438EF">
        <w:trPr>
          <w:trHeight w:val="300"/>
        </w:trPr>
        <w:tc>
          <w:tcPr>
            <w:tcW w:w="3322" w:type="dxa"/>
            <w:tcBorders>
              <w:top w:val="nil"/>
              <w:left w:val="nil"/>
              <w:bottom w:val="nil"/>
              <w:right w:val="nil"/>
            </w:tcBorders>
            <w:noWrap/>
            <w:vAlign w:val="center"/>
            <w:hideMark/>
          </w:tcPr>
          <w:p w14:paraId="76807326" w14:textId="77777777" w:rsidR="001D43B8" w:rsidRPr="00844592" w:rsidRDefault="001D43B8" w:rsidP="00F438EF">
            <w:pPr>
              <w:spacing w:after="0" w:line="240" w:lineRule="auto"/>
              <w:jc w:val="right"/>
              <w:rPr>
                <w:rFonts w:eastAsia="Times New Roman"/>
                <w:sz w:val="20"/>
                <w:szCs w:val="20"/>
                <w:lang w:eastAsia="sl-SI"/>
              </w:rPr>
            </w:pPr>
          </w:p>
        </w:tc>
        <w:tc>
          <w:tcPr>
            <w:tcW w:w="1635" w:type="dxa"/>
            <w:tcBorders>
              <w:top w:val="nil"/>
              <w:left w:val="nil"/>
              <w:bottom w:val="nil"/>
              <w:right w:val="nil"/>
            </w:tcBorders>
            <w:noWrap/>
            <w:vAlign w:val="center"/>
            <w:hideMark/>
          </w:tcPr>
          <w:p w14:paraId="38CE62C1" w14:textId="77777777" w:rsidR="001D43B8" w:rsidRPr="00844592" w:rsidRDefault="001D43B8" w:rsidP="00F438EF">
            <w:pPr>
              <w:spacing w:after="0" w:line="240" w:lineRule="auto"/>
              <w:rPr>
                <w:rFonts w:eastAsia="Times New Roman"/>
                <w:sz w:val="20"/>
                <w:szCs w:val="20"/>
                <w:lang w:eastAsia="sl-SI"/>
              </w:rPr>
            </w:pPr>
          </w:p>
        </w:tc>
        <w:tc>
          <w:tcPr>
            <w:tcW w:w="992" w:type="dxa"/>
            <w:tcBorders>
              <w:top w:val="nil"/>
              <w:left w:val="nil"/>
              <w:bottom w:val="nil"/>
              <w:right w:val="nil"/>
            </w:tcBorders>
            <w:noWrap/>
            <w:vAlign w:val="center"/>
            <w:hideMark/>
          </w:tcPr>
          <w:p w14:paraId="60AF59F5" w14:textId="77777777" w:rsidR="001D43B8" w:rsidRPr="00844592" w:rsidRDefault="001D43B8" w:rsidP="00F438EF">
            <w:pPr>
              <w:spacing w:after="0" w:line="240" w:lineRule="auto"/>
              <w:rPr>
                <w:rFonts w:eastAsia="Times New Roman"/>
                <w:sz w:val="20"/>
                <w:szCs w:val="20"/>
                <w:lang w:eastAsia="sl-SI"/>
              </w:rPr>
            </w:pPr>
          </w:p>
        </w:tc>
        <w:tc>
          <w:tcPr>
            <w:tcW w:w="1134" w:type="dxa"/>
            <w:tcBorders>
              <w:top w:val="nil"/>
              <w:left w:val="nil"/>
              <w:bottom w:val="nil"/>
              <w:right w:val="nil"/>
            </w:tcBorders>
            <w:noWrap/>
            <w:vAlign w:val="center"/>
            <w:hideMark/>
          </w:tcPr>
          <w:p w14:paraId="421AEFA9" w14:textId="77777777" w:rsidR="001D43B8" w:rsidRPr="00844592" w:rsidRDefault="001D43B8" w:rsidP="00F438EF">
            <w:pPr>
              <w:spacing w:after="0" w:line="240" w:lineRule="auto"/>
              <w:rPr>
                <w:rFonts w:eastAsia="Times New Roman"/>
                <w:sz w:val="20"/>
                <w:szCs w:val="20"/>
                <w:lang w:eastAsia="sl-SI"/>
              </w:rPr>
            </w:pPr>
          </w:p>
        </w:tc>
      </w:tr>
      <w:tr w:rsidR="00406A0A" w:rsidRPr="00844592" w14:paraId="00094E94" w14:textId="77777777" w:rsidTr="00F438EF">
        <w:trPr>
          <w:trHeight w:val="300"/>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3AD3AB25" w14:textId="77777777" w:rsidR="001D43B8" w:rsidRPr="00844592" w:rsidRDefault="001D43B8" w:rsidP="00F438EF">
            <w:pPr>
              <w:spacing w:after="0" w:line="240" w:lineRule="auto"/>
              <w:rPr>
                <w:rFonts w:eastAsia="Times New Roman"/>
                <w:sz w:val="20"/>
                <w:szCs w:val="20"/>
                <w:lang w:eastAsia="sl-SI"/>
              </w:rPr>
            </w:pPr>
            <w:r w:rsidRPr="00844592">
              <w:rPr>
                <w:rFonts w:eastAsia="Times New Roman"/>
                <w:sz w:val="20"/>
                <w:szCs w:val="20"/>
                <w:lang w:eastAsia="sl-SI"/>
              </w:rPr>
              <w:t>Odkup</w:t>
            </w:r>
          </w:p>
        </w:tc>
        <w:tc>
          <w:tcPr>
            <w:tcW w:w="1635" w:type="dxa"/>
            <w:tcBorders>
              <w:top w:val="single" w:sz="4" w:space="0" w:color="auto"/>
              <w:left w:val="nil"/>
              <w:bottom w:val="single" w:sz="4" w:space="0" w:color="auto"/>
              <w:right w:val="single" w:sz="4" w:space="0" w:color="auto"/>
            </w:tcBorders>
            <w:noWrap/>
            <w:vAlign w:val="center"/>
            <w:hideMark/>
          </w:tcPr>
          <w:p w14:paraId="65598361"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50</w:t>
            </w:r>
          </w:p>
        </w:tc>
        <w:tc>
          <w:tcPr>
            <w:tcW w:w="992" w:type="dxa"/>
            <w:tcBorders>
              <w:top w:val="single" w:sz="4" w:space="0" w:color="auto"/>
              <w:left w:val="nil"/>
              <w:bottom w:val="single" w:sz="4" w:space="0" w:color="auto"/>
              <w:right w:val="single" w:sz="4" w:space="0" w:color="auto"/>
            </w:tcBorders>
            <w:noWrap/>
            <w:vAlign w:val="center"/>
            <w:hideMark/>
          </w:tcPr>
          <w:p w14:paraId="36121162"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1134" w:type="dxa"/>
            <w:tcBorders>
              <w:top w:val="single" w:sz="4" w:space="0" w:color="auto"/>
              <w:left w:val="nil"/>
              <w:bottom w:val="single" w:sz="4" w:space="0" w:color="auto"/>
              <w:right w:val="single" w:sz="4" w:space="0" w:color="auto"/>
            </w:tcBorders>
            <w:noWrap/>
            <w:vAlign w:val="center"/>
            <w:hideMark/>
          </w:tcPr>
          <w:p w14:paraId="6E319AB7"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2.805 €</w:t>
            </w:r>
          </w:p>
        </w:tc>
      </w:tr>
      <w:tr w:rsidR="00406A0A" w:rsidRPr="00844592" w14:paraId="449D421C" w14:textId="77777777" w:rsidTr="00F438EF">
        <w:trPr>
          <w:trHeight w:val="315"/>
        </w:trPr>
        <w:tc>
          <w:tcPr>
            <w:tcW w:w="3322" w:type="dxa"/>
            <w:tcBorders>
              <w:top w:val="nil"/>
              <w:left w:val="nil"/>
              <w:bottom w:val="nil"/>
              <w:right w:val="nil"/>
            </w:tcBorders>
            <w:noWrap/>
            <w:vAlign w:val="center"/>
            <w:hideMark/>
          </w:tcPr>
          <w:p w14:paraId="00182D0E" w14:textId="77777777" w:rsidR="001D43B8" w:rsidRPr="00844592" w:rsidRDefault="001D43B8" w:rsidP="00F438EF">
            <w:pPr>
              <w:spacing w:after="0" w:line="240" w:lineRule="auto"/>
              <w:jc w:val="right"/>
              <w:rPr>
                <w:rFonts w:eastAsia="Times New Roman"/>
                <w:sz w:val="20"/>
                <w:szCs w:val="20"/>
                <w:lang w:eastAsia="sl-SI"/>
              </w:rPr>
            </w:pPr>
          </w:p>
        </w:tc>
        <w:tc>
          <w:tcPr>
            <w:tcW w:w="1635" w:type="dxa"/>
            <w:tcBorders>
              <w:top w:val="nil"/>
              <w:left w:val="nil"/>
              <w:bottom w:val="nil"/>
              <w:right w:val="nil"/>
            </w:tcBorders>
            <w:noWrap/>
            <w:vAlign w:val="center"/>
            <w:hideMark/>
          </w:tcPr>
          <w:p w14:paraId="3A8528C9" w14:textId="77777777" w:rsidR="001D43B8" w:rsidRPr="00844592" w:rsidRDefault="001D43B8" w:rsidP="00F438EF">
            <w:pPr>
              <w:spacing w:after="0" w:line="240" w:lineRule="auto"/>
              <w:rPr>
                <w:rFonts w:eastAsia="Times New Roman"/>
                <w:sz w:val="20"/>
                <w:szCs w:val="20"/>
                <w:lang w:eastAsia="sl-SI"/>
              </w:rPr>
            </w:pPr>
          </w:p>
        </w:tc>
        <w:tc>
          <w:tcPr>
            <w:tcW w:w="992" w:type="dxa"/>
            <w:tcBorders>
              <w:top w:val="nil"/>
              <w:left w:val="nil"/>
              <w:bottom w:val="nil"/>
              <w:right w:val="nil"/>
            </w:tcBorders>
            <w:noWrap/>
            <w:vAlign w:val="center"/>
            <w:hideMark/>
          </w:tcPr>
          <w:p w14:paraId="217A7F15" w14:textId="77777777" w:rsidR="001D43B8" w:rsidRPr="00844592" w:rsidRDefault="001D43B8" w:rsidP="00F438EF">
            <w:pPr>
              <w:spacing w:after="0" w:line="240" w:lineRule="auto"/>
              <w:jc w:val="right"/>
              <w:rPr>
                <w:rFonts w:eastAsia="Times New Roman"/>
                <w:sz w:val="20"/>
                <w:szCs w:val="20"/>
                <w:lang w:eastAsia="sl-SI"/>
              </w:rPr>
            </w:pPr>
          </w:p>
        </w:tc>
        <w:tc>
          <w:tcPr>
            <w:tcW w:w="1134" w:type="dxa"/>
            <w:tcBorders>
              <w:top w:val="nil"/>
              <w:left w:val="nil"/>
              <w:bottom w:val="nil"/>
              <w:right w:val="nil"/>
            </w:tcBorders>
            <w:noWrap/>
            <w:vAlign w:val="center"/>
            <w:hideMark/>
          </w:tcPr>
          <w:p w14:paraId="736A005F" w14:textId="77777777" w:rsidR="001D43B8" w:rsidRPr="00844592" w:rsidRDefault="001D43B8" w:rsidP="00F438EF">
            <w:pPr>
              <w:spacing w:after="0" w:line="240" w:lineRule="auto"/>
              <w:jc w:val="right"/>
              <w:rPr>
                <w:rFonts w:eastAsia="Times New Roman"/>
                <w:sz w:val="20"/>
                <w:szCs w:val="20"/>
                <w:lang w:eastAsia="sl-SI"/>
              </w:rPr>
            </w:pPr>
          </w:p>
        </w:tc>
      </w:tr>
      <w:tr w:rsidR="00406A0A" w:rsidRPr="00844592" w14:paraId="7A49370D" w14:textId="77777777" w:rsidTr="00F438EF">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5FFE00EA" w14:textId="77777777" w:rsidR="001D43B8" w:rsidRPr="00844592" w:rsidRDefault="001D43B8" w:rsidP="00F438EF">
            <w:pPr>
              <w:spacing w:after="0" w:line="240" w:lineRule="auto"/>
              <w:rPr>
                <w:rFonts w:eastAsia="Times New Roman"/>
                <w:sz w:val="20"/>
                <w:szCs w:val="20"/>
                <w:lang w:eastAsia="sl-SI"/>
              </w:rPr>
            </w:pPr>
            <w:r w:rsidRPr="00844592">
              <w:rPr>
                <w:rFonts w:eastAsia="Times New Roman"/>
                <w:sz w:val="20"/>
                <w:szCs w:val="20"/>
                <w:lang w:eastAsia="sl-SI"/>
              </w:rPr>
              <w:t>Faktor prilagoditve zazidljiva zemljišča</w:t>
            </w:r>
          </w:p>
        </w:tc>
        <w:tc>
          <w:tcPr>
            <w:tcW w:w="1635" w:type="dxa"/>
            <w:tcBorders>
              <w:top w:val="single" w:sz="8" w:space="0" w:color="auto"/>
              <w:left w:val="single" w:sz="8" w:space="0" w:color="auto"/>
              <w:bottom w:val="single" w:sz="8" w:space="0" w:color="auto"/>
              <w:right w:val="single" w:sz="8" w:space="0" w:color="auto"/>
            </w:tcBorders>
            <w:noWrap/>
            <w:vAlign w:val="center"/>
            <w:hideMark/>
          </w:tcPr>
          <w:p w14:paraId="2E75FB8F" w14:textId="77777777" w:rsidR="001D43B8" w:rsidRPr="00844592" w:rsidRDefault="001D43B8"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 xml:space="preserve">iz Modela STZ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405BA9" w14:textId="77777777" w:rsidR="001D43B8" w:rsidRPr="00844592" w:rsidRDefault="001D43B8"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faktor</w:t>
            </w:r>
          </w:p>
        </w:tc>
        <w:tc>
          <w:tcPr>
            <w:tcW w:w="1134" w:type="dxa"/>
            <w:tcBorders>
              <w:top w:val="single" w:sz="4" w:space="0" w:color="auto"/>
              <w:left w:val="nil"/>
              <w:bottom w:val="single" w:sz="4" w:space="0" w:color="auto"/>
              <w:right w:val="single" w:sz="4" w:space="0" w:color="auto"/>
            </w:tcBorders>
            <w:noWrap/>
            <w:vAlign w:val="center"/>
            <w:hideMark/>
          </w:tcPr>
          <w:p w14:paraId="630963DE"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2,10</w:t>
            </w:r>
          </w:p>
        </w:tc>
      </w:tr>
      <w:tr w:rsidR="00406A0A" w:rsidRPr="00844592" w14:paraId="50505C38" w14:textId="77777777" w:rsidTr="00F438EF">
        <w:trPr>
          <w:trHeight w:val="315"/>
        </w:trPr>
        <w:tc>
          <w:tcPr>
            <w:tcW w:w="3322" w:type="dxa"/>
            <w:tcBorders>
              <w:top w:val="nil"/>
              <w:left w:val="nil"/>
              <w:bottom w:val="nil"/>
              <w:right w:val="nil"/>
            </w:tcBorders>
            <w:noWrap/>
            <w:vAlign w:val="center"/>
            <w:hideMark/>
          </w:tcPr>
          <w:p w14:paraId="65D1F424" w14:textId="77777777" w:rsidR="001D43B8" w:rsidRPr="00844592" w:rsidRDefault="001D43B8"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Raven</w:t>
            </w:r>
          </w:p>
        </w:tc>
        <w:tc>
          <w:tcPr>
            <w:tcW w:w="1635" w:type="dxa"/>
            <w:tcBorders>
              <w:top w:val="nil"/>
              <w:left w:val="nil"/>
              <w:bottom w:val="nil"/>
              <w:right w:val="nil"/>
            </w:tcBorders>
            <w:noWrap/>
            <w:vAlign w:val="center"/>
            <w:hideMark/>
          </w:tcPr>
          <w:p w14:paraId="4290042F" w14:textId="77777777" w:rsidR="001D43B8" w:rsidRPr="00844592" w:rsidRDefault="001D43B8" w:rsidP="00F438EF">
            <w:pPr>
              <w:spacing w:after="0" w:line="240" w:lineRule="auto"/>
              <w:jc w:val="center"/>
              <w:rPr>
                <w:rFonts w:eastAsia="Times New Roman"/>
                <w:i/>
                <w:iCs/>
                <w:sz w:val="20"/>
                <w:szCs w:val="20"/>
                <w:lang w:eastAsia="sl-SI"/>
              </w:rPr>
            </w:pPr>
            <w:r w:rsidRPr="00844592">
              <w:rPr>
                <w:rFonts w:eastAsia="Times New Roman"/>
                <w:i/>
                <w:iCs/>
                <w:sz w:val="20"/>
                <w:szCs w:val="20"/>
                <w:lang w:eastAsia="sl-SI"/>
              </w:rPr>
              <w:t>12 / 31</w:t>
            </w:r>
          </w:p>
        </w:tc>
        <w:tc>
          <w:tcPr>
            <w:tcW w:w="992" w:type="dxa"/>
            <w:tcBorders>
              <w:top w:val="nil"/>
              <w:left w:val="nil"/>
              <w:bottom w:val="nil"/>
              <w:right w:val="nil"/>
            </w:tcBorders>
            <w:noWrap/>
            <w:vAlign w:val="center"/>
            <w:hideMark/>
          </w:tcPr>
          <w:p w14:paraId="29FD69A0" w14:textId="77777777" w:rsidR="001D43B8" w:rsidRPr="00844592" w:rsidRDefault="001D43B8" w:rsidP="00F438EF">
            <w:pPr>
              <w:spacing w:after="0" w:line="240" w:lineRule="auto"/>
              <w:jc w:val="center"/>
              <w:rPr>
                <w:rFonts w:eastAsia="Times New Roman"/>
                <w:i/>
                <w:iCs/>
                <w:sz w:val="20"/>
                <w:szCs w:val="20"/>
                <w:lang w:eastAsia="sl-SI"/>
              </w:rPr>
            </w:pPr>
          </w:p>
        </w:tc>
        <w:tc>
          <w:tcPr>
            <w:tcW w:w="1134" w:type="dxa"/>
            <w:tcBorders>
              <w:top w:val="nil"/>
              <w:left w:val="nil"/>
              <w:bottom w:val="nil"/>
              <w:right w:val="nil"/>
            </w:tcBorders>
            <w:noWrap/>
            <w:vAlign w:val="center"/>
            <w:hideMark/>
          </w:tcPr>
          <w:p w14:paraId="79C9DDD6" w14:textId="77777777" w:rsidR="001D43B8" w:rsidRPr="00844592" w:rsidRDefault="001D43B8" w:rsidP="00F438EF">
            <w:pPr>
              <w:spacing w:after="0" w:line="240" w:lineRule="auto"/>
              <w:rPr>
                <w:rFonts w:eastAsia="Times New Roman"/>
                <w:sz w:val="20"/>
                <w:szCs w:val="20"/>
                <w:lang w:eastAsia="sl-SI"/>
              </w:rPr>
            </w:pPr>
          </w:p>
        </w:tc>
      </w:tr>
      <w:tr w:rsidR="00406A0A" w:rsidRPr="00844592" w14:paraId="4BD05074" w14:textId="77777777" w:rsidTr="00F438EF">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35EEA563" w14:textId="77777777" w:rsidR="001D43B8" w:rsidRPr="00844592" w:rsidRDefault="001D43B8" w:rsidP="00F438EF">
            <w:pPr>
              <w:spacing w:after="0" w:line="240" w:lineRule="auto"/>
              <w:rPr>
                <w:rFonts w:eastAsia="Times New Roman"/>
                <w:sz w:val="20"/>
                <w:szCs w:val="20"/>
                <w:lang w:eastAsia="sl-SI"/>
              </w:rPr>
            </w:pPr>
            <w:r w:rsidRPr="00844592">
              <w:rPr>
                <w:rFonts w:eastAsia="Times New Roman"/>
                <w:sz w:val="20"/>
                <w:szCs w:val="20"/>
                <w:lang w:eastAsia="sl-SI"/>
              </w:rPr>
              <w:t>Prilagoditve</w:t>
            </w:r>
          </w:p>
        </w:tc>
        <w:tc>
          <w:tcPr>
            <w:tcW w:w="1635" w:type="dxa"/>
            <w:tcBorders>
              <w:top w:val="single" w:sz="8" w:space="0" w:color="auto"/>
              <w:left w:val="single" w:sz="8" w:space="0" w:color="auto"/>
              <w:bottom w:val="single" w:sz="8" w:space="0" w:color="auto"/>
              <w:right w:val="single" w:sz="8" w:space="0" w:color="auto"/>
            </w:tcBorders>
            <w:noWrap/>
            <w:vAlign w:val="center"/>
            <w:hideMark/>
          </w:tcPr>
          <w:p w14:paraId="1F4BA706" w14:textId="77777777" w:rsidR="001D43B8" w:rsidRPr="00844592" w:rsidRDefault="001D43B8"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iz Modela STZ</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45365C6" w14:textId="77777777" w:rsidR="001D43B8" w:rsidRPr="00844592" w:rsidRDefault="001D43B8" w:rsidP="00F438EF">
            <w:pPr>
              <w:spacing w:after="0" w:line="240" w:lineRule="auto"/>
              <w:jc w:val="right"/>
              <w:rPr>
                <w:rFonts w:eastAsia="Times New Roman"/>
                <w:i/>
                <w:iCs/>
                <w:sz w:val="20"/>
                <w:szCs w:val="20"/>
                <w:lang w:eastAsia="sl-SI"/>
              </w:rPr>
            </w:pPr>
            <w:r w:rsidRPr="00844592">
              <w:rPr>
                <w:rFonts w:eastAsia="Times New Roman"/>
                <w:i/>
                <w:iCs/>
                <w:sz w:val="20"/>
                <w:szCs w:val="20"/>
                <w:lang w:eastAsia="sl-SI"/>
              </w:rPr>
              <w:t>faktor</w:t>
            </w:r>
          </w:p>
        </w:tc>
        <w:tc>
          <w:tcPr>
            <w:tcW w:w="1134" w:type="dxa"/>
            <w:tcBorders>
              <w:top w:val="single" w:sz="4" w:space="0" w:color="auto"/>
              <w:left w:val="nil"/>
              <w:bottom w:val="single" w:sz="4" w:space="0" w:color="auto"/>
              <w:right w:val="single" w:sz="4" w:space="0" w:color="auto"/>
            </w:tcBorders>
            <w:noWrap/>
            <w:vAlign w:val="center"/>
            <w:hideMark/>
          </w:tcPr>
          <w:p w14:paraId="7E74398A"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1,10</w:t>
            </w:r>
          </w:p>
        </w:tc>
      </w:tr>
      <w:tr w:rsidR="00406A0A" w:rsidRPr="00844592" w14:paraId="32A8EE71" w14:textId="77777777" w:rsidTr="00F438EF">
        <w:trPr>
          <w:trHeight w:val="315"/>
        </w:trPr>
        <w:tc>
          <w:tcPr>
            <w:tcW w:w="3322" w:type="dxa"/>
            <w:tcBorders>
              <w:top w:val="nil"/>
              <w:left w:val="nil"/>
              <w:bottom w:val="nil"/>
              <w:right w:val="nil"/>
            </w:tcBorders>
            <w:noWrap/>
            <w:vAlign w:val="center"/>
            <w:hideMark/>
          </w:tcPr>
          <w:p w14:paraId="11AB4C95" w14:textId="77777777" w:rsidR="001D43B8" w:rsidRPr="00844592" w:rsidRDefault="001D43B8" w:rsidP="00F438EF">
            <w:pPr>
              <w:spacing w:after="0" w:line="240" w:lineRule="auto"/>
              <w:jc w:val="right"/>
              <w:rPr>
                <w:rFonts w:eastAsia="Times New Roman"/>
                <w:sz w:val="20"/>
                <w:szCs w:val="20"/>
                <w:lang w:eastAsia="sl-SI"/>
              </w:rPr>
            </w:pPr>
          </w:p>
        </w:tc>
        <w:tc>
          <w:tcPr>
            <w:tcW w:w="1635" w:type="dxa"/>
            <w:tcBorders>
              <w:top w:val="nil"/>
              <w:left w:val="nil"/>
              <w:bottom w:val="nil"/>
              <w:right w:val="nil"/>
            </w:tcBorders>
            <w:noWrap/>
            <w:vAlign w:val="center"/>
            <w:hideMark/>
          </w:tcPr>
          <w:p w14:paraId="73A5ACD1" w14:textId="77777777" w:rsidR="001D43B8" w:rsidRPr="00844592" w:rsidRDefault="001D43B8" w:rsidP="00F438EF">
            <w:pPr>
              <w:spacing w:after="0" w:line="240" w:lineRule="auto"/>
              <w:rPr>
                <w:rFonts w:eastAsia="Times New Roman"/>
                <w:sz w:val="20"/>
                <w:szCs w:val="20"/>
                <w:lang w:eastAsia="sl-SI"/>
              </w:rPr>
            </w:pPr>
          </w:p>
        </w:tc>
        <w:tc>
          <w:tcPr>
            <w:tcW w:w="992" w:type="dxa"/>
            <w:tcBorders>
              <w:top w:val="nil"/>
              <w:left w:val="nil"/>
              <w:bottom w:val="nil"/>
              <w:right w:val="nil"/>
            </w:tcBorders>
            <w:noWrap/>
            <w:vAlign w:val="center"/>
            <w:hideMark/>
          </w:tcPr>
          <w:p w14:paraId="35E3D313" w14:textId="77777777" w:rsidR="001D43B8" w:rsidRPr="00844592" w:rsidRDefault="001D43B8" w:rsidP="00F438EF">
            <w:pPr>
              <w:spacing w:after="0" w:line="240" w:lineRule="auto"/>
              <w:rPr>
                <w:rFonts w:eastAsia="Times New Roman"/>
                <w:sz w:val="20"/>
                <w:szCs w:val="20"/>
                <w:lang w:eastAsia="sl-SI"/>
              </w:rPr>
            </w:pPr>
          </w:p>
        </w:tc>
        <w:tc>
          <w:tcPr>
            <w:tcW w:w="1134" w:type="dxa"/>
            <w:tcBorders>
              <w:top w:val="nil"/>
              <w:left w:val="nil"/>
              <w:bottom w:val="nil"/>
              <w:right w:val="nil"/>
            </w:tcBorders>
            <w:noWrap/>
            <w:vAlign w:val="center"/>
            <w:hideMark/>
          </w:tcPr>
          <w:p w14:paraId="00255134" w14:textId="77777777" w:rsidR="001D43B8" w:rsidRPr="00844592" w:rsidRDefault="001D43B8" w:rsidP="00F438EF">
            <w:pPr>
              <w:spacing w:after="0" w:line="240" w:lineRule="auto"/>
              <w:rPr>
                <w:rFonts w:eastAsia="Times New Roman"/>
                <w:sz w:val="20"/>
                <w:szCs w:val="20"/>
                <w:lang w:eastAsia="sl-SI"/>
              </w:rPr>
            </w:pPr>
          </w:p>
        </w:tc>
      </w:tr>
      <w:tr w:rsidR="00193319" w:rsidRPr="00844592" w14:paraId="3A1AA0FF" w14:textId="77777777" w:rsidTr="00F438EF">
        <w:trPr>
          <w:trHeight w:val="315"/>
        </w:trPr>
        <w:tc>
          <w:tcPr>
            <w:tcW w:w="3322" w:type="dxa"/>
            <w:tcBorders>
              <w:top w:val="single" w:sz="4" w:space="0" w:color="auto"/>
              <w:left w:val="single" w:sz="4" w:space="0" w:color="auto"/>
              <w:bottom w:val="single" w:sz="4" w:space="0" w:color="auto"/>
              <w:right w:val="single" w:sz="4" w:space="0" w:color="auto"/>
            </w:tcBorders>
            <w:noWrap/>
            <w:vAlign w:val="center"/>
            <w:hideMark/>
          </w:tcPr>
          <w:p w14:paraId="15D02186" w14:textId="77777777" w:rsidR="001D43B8" w:rsidRPr="00844592" w:rsidRDefault="001D43B8" w:rsidP="00F438EF">
            <w:pPr>
              <w:spacing w:after="0" w:line="240" w:lineRule="auto"/>
              <w:rPr>
                <w:rFonts w:eastAsia="Times New Roman"/>
                <w:sz w:val="20"/>
                <w:szCs w:val="20"/>
                <w:lang w:eastAsia="sl-SI"/>
              </w:rPr>
            </w:pPr>
            <w:r w:rsidRPr="00844592">
              <w:rPr>
                <w:rFonts w:eastAsia="Times New Roman"/>
                <w:sz w:val="20"/>
                <w:szCs w:val="20"/>
                <w:lang w:eastAsia="sl-SI"/>
              </w:rPr>
              <w:t>Odkup</w:t>
            </w:r>
          </w:p>
        </w:tc>
        <w:tc>
          <w:tcPr>
            <w:tcW w:w="1635" w:type="dxa"/>
            <w:tcBorders>
              <w:top w:val="single" w:sz="8" w:space="0" w:color="auto"/>
              <w:left w:val="single" w:sz="8" w:space="0" w:color="auto"/>
              <w:bottom w:val="single" w:sz="8" w:space="0" w:color="auto"/>
              <w:right w:val="single" w:sz="8" w:space="0" w:color="auto"/>
            </w:tcBorders>
            <w:noWrap/>
            <w:vAlign w:val="center"/>
            <w:hideMark/>
          </w:tcPr>
          <w:p w14:paraId="6CA2C394" w14:textId="4ADBC436" w:rsidR="001D43B8" w:rsidRPr="00844592" w:rsidRDefault="00D03AF9" w:rsidP="00F438E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MV</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B3603EB"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 </w:t>
            </w:r>
          </w:p>
        </w:tc>
        <w:tc>
          <w:tcPr>
            <w:tcW w:w="1134" w:type="dxa"/>
            <w:tcBorders>
              <w:top w:val="single" w:sz="4" w:space="0" w:color="auto"/>
              <w:left w:val="nil"/>
              <w:bottom w:val="single" w:sz="4" w:space="0" w:color="auto"/>
              <w:right w:val="single" w:sz="4" w:space="0" w:color="auto"/>
            </w:tcBorders>
            <w:noWrap/>
            <w:vAlign w:val="center"/>
            <w:hideMark/>
          </w:tcPr>
          <w:p w14:paraId="224131A7" w14:textId="77777777" w:rsidR="001D43B8" w:rsidRPr="00844592" w:rsidRDefault="001D43B8" w:rsidP="00F438EF">
            <w:pPr>
              <w:spacing w:after="0" w:line="240" w:lineRule="auto"/>
              <w:jc w:val="right"/>
              <w:rPr>
                <w:rFonts w:eastAsia="Times New Roman"/>
                <w:sz w:val="20"/>
                <w:szCs w:val="20"/>
                <w:lang w:eastAsia="sl-SI"/>
              </w:rPr>
            </w:pPr>
            <w:r w:rsidRPr="00844592">
              <w:rPr>
                <w:rFonts w:eastAsia="Times New Roman"/>
                <w:sz w:val="20"/>
                <w:szCs w:val="20"/>
                <w:lang w:eastAsia="sl-SI"/>
              </w:rPr>
              <w:t>6.480,00 €</w:t>
            </w:r>
          </w:p>
        </w:tc>
      </w:tr>
    </w:tbl>
    <w:p w14:paraId="2A9F1B7F" w14:textId="77777777" w:rsidR="001D43B8" w:rsidRPr="00844592" w:rsidRDefault="001D43B8" w:rsidP="001D43B8">
      <w:pPr>
        <w:rPr>
          <w:szCs w:val="24"/>
        </w:rPr>
      </w:pPr>
    </w:p>
    <w:p w14:paraId="17B64399" w14:textId="22726DDC" w:rsidR="00D03AF9" w:rsidRPr="00844592" w:rsidRDefault="001D43B8" w:rsidP="00D03AF9">
      <w:r w:rsidRPr="00844592">
        <w:rPr>
          <w:i/>
          <w:iCs/>
          <w:u w:val="single"/>
        </w:rPr>
        <w:t>Primer izračuna – Cilj 2:</w:t>
      </w:r>
    </w:p>
    <w:tbl>
      <w:tblPr>
        <w:tblW w:w="6180" w:type="dxa"/>
        <w:tblCellMar>
          <w:left w:w="70" w:type="dxa"/>
          <w:right w:w="70" w:type="dxa"/>
        </w:tblCellMar>
        <w:tblLook w:val="04A0" w:firstRow="1" w:lastRow="0" w:firstColumn="1" w:lastColumn="0" w:noHBand="0" w:noVBand="1"/>
      </w:tblPr>
      <w:tblGrid>
        <w:gridCol w:w="2300"/>
        <w:gridCol w:w="756"/>
        <w:gridCol w:w="1562"/>
        <w:gridCol w:w="1562"/>
      </w:tblGrid>
      <w:tr w:rsidR="00406A0A" w:rsidRPr="00844592" w14:paraId="6D4F93E9" w14:textId="77777777" w:rsidTr="000524A8">
        <w:trPr>
          <w:trHeight w:val="300"/>
        </w:trPr>
        <w:tc>
          <w:tcPr>
            <w:tcW w:w="6180" w:type="dxa"/>
            <w:gridSpan w:val="4"/>
            <w:tcBorders>
              <w:top w:val="single" w:sz="4" w:space="0" w:color="auto"/>
              <w:left w:val="single" w:sz="4" w:space="0" w:color="auto"/>
              <w:bottom w:val="single" w:sz="4" w:space="0" w:color="auto"/>
              <w:right w:val="single" w:sz="4" w:space="0" w:color="auto"/>
            </w:tcBorders>
            <w:noWrap/>
            <w:vAlign w:val="center"/>
            <w:hideMark/>
          </w:tcPr>
          <w:p w14:paraId="464C0459"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PRIMER / Odkup dela parcele (brez ZU)</w:t>
            </w:r>
          </w:p>
        </w:tc>
      </w:tr>
      <w:tr w:rsidR="00406A0A" w:rsidRPr="00844592" w14:paraId="732CDB3E" w14:textId="77777777" w:rsidTr="000524A8">
        <w:trPr>
          <w:trHeight w:val="315"/>
        </w:trPr>
        <w:tc>
          <w:tcPr>
            <w:tcW w:w="2300" w:type="dxa"/>
            <w:tcBorders>
              <w:top w:val="nil"/>
              <w:left w:val="nil"/>
              <w:bottom w:val="nil"/>
              <w:right w:val="nil"/>
            </w:tcBorders>
            <w:noWrap/>
            <w:vAlign w:val="center"/>
            <w:hideMark/>
          </w:tcPr>
          <w:p w14:paraId="20EA39B9" w14:textId="77777777" w:rsidR="00D03AF9" w:rsidRPr="00844592" w:rsidRDefault="00D03AF9" w:rsidP="000524A8">
            <w:pPr>
              <w:spacing w:after="0" w:line="240" w:lineRule="auto"/>
              <w:jc w:val="center"/>
              <w:rPr>
                <w:rFonts w:eastAsia="Times New Roman" w:cs="Calibri"/>
                <w:b/>
                <w:bCs/>
                <w:i/>
                <w:iCs/>
                <w:sz w:val="20"/>
                <w:szCs w:val="20"/>
                <w:lang w:eastAsia="sl-SI"/>
              </w:rPr>
            </w:pPr>
          </w:p>
        </w:tc>
        <w:tc>
          <w:tcPr>
            <w:tcW w:w="756" w:type="dxa"/>
            <w:tcBorders>
              <w:top w:val="nil"/>
              <w:left w:val="nil"/>
              <w:bottom w:val="nil"/>
              <w:right w:val="nil"/>
            </w:tcBorders>
            <w:noWrap/>
            <w:vAlign w:val="center"/>
            <w:hideMark/>
          </w:tcPr>
          <w:p w14:paraId="54B52D39"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4594B454"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74D6E56F"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406A0A" w:rsidRPr="00844592" w14:paraId="27A7D75E"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1AE3C68C"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Vrednost SZ</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2F44A76D"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Cilj 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77D7CDC5"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A </w:t>
            </w:r>
          </w:p>
        </w:tc>
        <w:tc>
          <w:tcPr>
            <w:tcW w:w="1562" w:type="dxa"/>
            <w:tcBorders>
              <w:top w:val="single" w:sz="4" w:space="0" w:color="auto"/>
              <w:left w:val="nil"/>
              <w:bottom w:val="single" w:sz="4" w:space="0" w:color="auto"/>
              <w:right w:val="single" w:sz="4" w:space="0" w:color="auto"/>
            </w:tcBorders>
            <w:noWrap/>
            <w:vAlign w:val="center"/>
            <w:hideMark/>
          </w:tcPr>
          <w:p w14:paraId="2CFE0238"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6.480,00 €</w:t>
            </w:r>
          </w:p>
        </w:tc>
      </w:tr>
      <w:tr w:rsidR="00406A0A" w:rsidRPr="00844592" w14:paraId="1C612D8A" w14:textId="77777777" w:rsidTr="000524A8">
        <w:trPr>
          <w:trHeight w:val="315"/>
        </w:trPr>
        <w:tc>
          <w:tcPr>
            <w:tcW w:w="2300" w:type="dxa"/>
            <w:tcBorders>
              <w:top w:val="nil"/>
              <w:left w:val="nil"/>
              <w:bottom w:val="nil"/>
              <w:right w:val="nil"/>
            </w:tcBorders>
            <w:noWrap/>
            <w:vAlign w:val="center"/>
            <w:hideMark/>
          </w:tcPr>
          <w:p w14:paraId="6CFDED63" w14:textId="77777777" w:rsidR="00D03AF9" w:rsidRPr="00844592" w:rsidRDefault="00D03AF9"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6488F0AA"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748593C7"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43833A52"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406A0A" w:rsidRPr="00844592" w14:paraId="390A024A"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571CC120"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 xml:space="preserve">Strošek lastnika </w:t>
            </w:r>
          </w:p>
        </w:tc>
        <w:tc>
          <w:tcPr>
            <w:tcW w:w="756" w:type="dxa"/>
            <w:tcBorders>
              <w:top w:val="single" w:sz="8" w:space="0" w:color="auto"/>
              <w:left w:val="single" w:sz="8" w:space="0" w:color="auto"/>
              <w:bottom w:val="single" w:sz="8" w:space="0" w:color="auto"/>
              <w:right w:val="single" w:sz="8" w:space="0" w:color="auto"/>
            </w:tcBorders>
            <w:noWrap/>
            <w:vAlign w:val="center"/>
          </w:tcPr>
          <w:p w14:paraId="0529D919" w14:textId="77777777" w:rsidR="00D03AF9" w:rsidRPr="00844592" w:rsidRDefault="00D03AF9" w:rsidP="000524A8">
            <w:pPr>
              <w:spacing w:after="0" w:line="240" w:lineRule="auto"/>
              <w:jc w:val="center"/>
              <w:rPr>
                <w:rFonts w:eastAsia="Times New Roman" w:cs="Calibri"/>
                <w:b/>
                <w:bCs/>
                <w:i/>
                <w:iCs/>
                <w:sz w:val="20"/>
                <w:szCs w:val="20"/>
                <w:lang w:eastAsia="sl-SI"/>
              </w:rPr>
            </w:pPr>
          </w:p>
        </w:tc>
        <w:tc>
          <w:tcPr>
            <w:tcW w:w="3124" w:type="dxa"/>
            <w:gridSpan w:val="2"/>
            <w:tcBorders>
              <w:top w:val="single" w:sz="4" w:space="0" w:color="auto"/>
              <w:left w:val="nil"/>
              <w:bottom w:val="single" w:sz="4" w:space="0" w:color="auto"/>
              <w:right w:val="single" w:sz="4" w:space="0" w:color="000000"/>
            </w:tcBorders>
            <w:noWrap/>
            <w:vAlign w:val="center"/>
          </w:tcPr>
          <w:p w14:paraId="317A39D9" w14:textId="0EE956C8" w:rsidR="00D03AF9" w:rsidRPr="00844592" w:rsidRDefault="00D03AF9" w:rsidP="000524A8">
            <w:pPr>
              <w:spacing w:after="0" w:line="240" w:lineRule="auto"/>
              <w:jc w:val="center"/>
              <w:rPr>
                <w:rFonts w:eastAsia="Times New Roman" w:cs="Calibri"/>
                <w:sz w:val="20"/>
                <w:szCs w:val="20"/>
                <w:lang w:eastAsia="sl-SI"/>
              </w:rPr>
            </w:pPr>
            <w:r w:rsidRPr="00844592">
              <w:rPr>
                <w:rFonts w:eastAsiaTheme="minorHAnsi"/>
                <w:lang w:eastAsia="en-US"/>
              </w:rPr>
              <w:t>(</w:t>
            </w:r>
            <w:r w:rsidR="00A835FB" w:rsidRPr="00844592">
              <w:rPr>
                <w:rFonts w:eastAsiaTheme="minorHAnsi"/>
                <w:lang w:eastAsia="en-US"/>
              </w:rPr>
              <w:t>kot določeno v točki 2.5.2</w:t>
            </w:r>
            <w:r w:rsidRPr="00844592">
              <w:rPr>
                <w:rFonts w:eastAsiaTheme="minorHAnsi"/>
                <w:lang w:eastAsia="en-US"/>
              </w:rPr>
              <w:t>)</w:t>
            </w:r>
          </w:p>
        </w:tc>
      </w:tr>
      <w:tr w:rsidR="00406A0A" w:rsidRPr="00844592" w14:paraId="005DD8F3" w14:textId="77777777" w:rsidTr="000524A8">
        <w:trPr>
          <w:trHeight w:val="300"/>
        </w:trPr>
        <w:tc>
          <w:tcPr>
            <w:tcW w:w="2300" w:type="dxa"/>
            <w:tcBorders>
              <w:top w:val="nil"/>
              <w:left w:val="nil"/>
              <w:bottom w:val="nil"/>
              <w:right w:val="nil"/>
            </w:tcBorders>
            <w:noWrap/>
            <w:vAlign w:val="center"/>
            <w:hideMark/>
          </w:tcPr>
          <w:p w14:paraId="50069D29" w14:textId="77777777" w:rsidR="00D03AF9" w:rsidRPr="00844592" w:rsidRDefault="00D03AF9" w:rsidP="000524A8">
            <w:pPr>
              <w:spacing w:after="0" w:line="240" w:lineRule="auto"/>
              <w:jc w:val="center"/>
              <w:rPr>
                <w:rFonts w:eastAsia="Times New Roman" w:cs="Calibri"/>
                <w:sz w:val="20"/>
                <w:szCs w:val="20"/>
                <w:lang w:eastAsia="sl-SI"/>
              </w:rPr>
            </w:pPr>
          </w:p>
        </w:tc>
        <w:tc>
          <w:tcPr>
            <w:tcW w:w="756" w:type="dxa"/>
            <w:tcBorders>
              <w:top w:val="nil"/>
              <w:left w:val="nil"/>
              <w:bottom w:val="nil"/>
              <w:right w:val="nil"/>
            </w:tcBorders>
            <w:noWrap/>
            <w:vAlign w:val="center"/>
          </w:tcPr>
          <w:p w14:paraId="28C8044A"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single" w:sz="4" w:space="0" w:color="auto"/>
              <w:bottom w:val="single" w:sz="4" w:space="0" w:color="auto"/>
              <w:right w:val="single" w:sz="4" w:space="0" w:color="auto"/>
            </w:tcBorders>
            <w:noWrap/>
            <w:vAlign w:val="center"/>
          </w:tcPr>
          <w:p w14:paraId="1C594EEC" w14:textId="77777777" w:rsidR="00D03AF9" w:rsidRPr="00844592" w:rsidRDefault="00D03AF9" w:rsidP="000524A8">
            <w:pPr>
              <w:spacing w:after="0" w:line="240" w:lineRule="auto"/>
              <w:jc w:val="right"/>
              <w:rPr>
                <w:rFonts w:eastAsia="Times New Roman" w:cs="Calibri"/>
                <w:i/>
                <w:iCs/>
                <w:sz w:val="20"/>
                <w:szCs w:val="20"/>
                <w:lang w:eastAsia="sl-SI"/>
              </w:rPr>
            </w:pPr>
          </w:p>
        </w:tc>
        <w:tc>
          <w:tcPr>
            <w:tcW w:w="1562" w:type="dxa"/>
            <w:tcBorders>
              <w:top w:val="nil"/>
              <w:left w:val="nil"/>
              <w:bottom w:val="nil"/>
              <w:right w:val="nil"/>
            </w:tcBorders>
            <w:noWrap/>
            <w:vAlign w:val="center"/>
          </w:tcPr>
          <w:p w14:paraId="29356484" w14:textId="77777777" w:rsidR="00D03AF9" w:rsidRPr="00844592" w:rsidRDefault="00D03AF9" w:rsidP="000524A8">
            <w:pPr>
              <w:spacing w:after="0" w:line="240" w:lineRule="auto"/>
              <w:jc w:val="right"/>
              <w:rPr>
                <w:rFonts w:eastAsia="Times New Roman" w:cs="Calibri"/>
                <w:i/>
                <w:iCs/>
                <w:sz w:val="20"/>
                <w:szCs w:val="20"/>
                <w:lang w:eastAsia="sl-SI"/>
              </w:rPr>
            </w:pPr>
          </w:p>
        </w:tc>
      </w:tr>
      <w:tr w:rsidR="00406A0A" w:rsidRPr="00844592" w14:paraId="22DB41D7" w14:textId="77777777" w:rsidTr="000524A8">
        <w:trPr>
          <w:trHeight w:val="300"/>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2B589036" w14:textId="77777777" w:rsidR="00D03AF9" w:rsidRPr="00844592" w:rsidRDefault="00D03AF9" w:rsidP="000524A8">
            <w:pPr>
              <w:spacing w:after="0" w:line="240" w:lineRule="auto"/>
              <w:rPr>
                <w:rFonts w:eastAsia="Times New Roman" w:cs="Calibri"/>
                <w:i/>
                <w:iCs/>
                <w:sz w:val="20"/>
                <w:szCs w:val="20"/>
                <w:lang w:eastAsia="sl-SI"/>
              </w:rPr>
            </w:pPr>
            <w:r w:rsidRPr="00844592">
              <w:rPr>
                <w:rFonts w:eastAsia="Times New Roman" w:cs="Calibri"/>
                <w:i/>
                <w:iCs/>
                <w:sz w:val="20"/>
                <w:szCs w:val="20"/>
                <w:lang w:eastAsia="sl-SI"/>
              </w:rPr>
              <w:t>Za nepozidana STZ</w:t>
            </w:r>
          </w:p>
        </w:tc>
        <w:tc>
          <w:tcPr>
            <w:tcW w:w="756" w:type="dxa"/>
            <w:tcBorders>
              <w:top w:val="single" w:sz="4" w:space="0" w:color="auto"/>
              <w:left w:val="nil"/>
              <w:bottom w:val="single" w:sz="4" w:space="0" w:color="auto"/>
              <w:right w:val="single" w:sz="4" w:space="0" w:color="auto"/>
            </w:tcBorders>
            <w:noWrap/>
            <w:vAlign w:val="center"/>
          </w:tcPr>
          <w:p w14:paraId="7FA1285A" w14:textId="77777777" w:rsidR="00D03AF9" w:rsidRPr="00844592" w:rsidRDefault="00D03AF9" w:rsidP="000524A8">
            <w:pPr>
              <w:spacing w:after="0" w:line="240" w:lineRule="auto"/>
              <w:jc w:val="center"/>
              <w:rPr>
                <w:rFonts w:eastAsia="Times New Roman" w:cs="Calibri"/>
                <w:sz w:val="20"/>
                <w:szCs w:val="20"/>
                <w:lang w:eastAsia="sl-SI"/>
              </w:rPr>
            </w:pPr>
          </w:p>
        </w:tc>
        <w:tc>
          <w:tcPr>
            <w:tcW w:w="1562" w:type="dxa"/>
            <w:tcBorders>
              <w:top w:val="nil"/>
              <w:left w:val="nil"/>
              <w:bottom w:val="single" w:sz="4" w:space="0" w:color="auto"/>
              <w:right w:val="single" w:sz="4" w:space="0" w:color="auto"/>
            </w:tcBorders>
            <w:noWrap/>
            <w:vAlign w:val="center"/>
          </w:tcPr>
          <w:p w14:paraId="649610E2"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B </w:t>
            </w:r>
          </w:p>
        </w:tc>
        <w:tc>
          <w:tcPr>
            <w:tcW w:w="1562" w:type="dxa"/>
            <w:tcBorders>
              <w:top w:val="single" w:sz="4" w:space="0" w:color="auto"/>
              <w:left w:val="nil"/>
              <w:bottom w:val="single" w:sz="4" w:space="0" w:color="auto"/>
              <w:right w:val="single" w:sz="4" w:space="0" w:color="auto"/>
            </w:tcBorders>
            <w:noWrap/>
            <w:vAlign w:val="center"/>
          </w:tcPr>
          <w:p w14:paraId="6C12A89B"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XYZ</w:t>
            </w:r>
          </w:p>
        </w:tc>
      </w:tr>
      <w:tr w:rsidR="00406A0A" w:rsidRPr="00844592" w14:paraId="20E410DD" w14:textId="77777777" w:rsidTr="000524A8">
        <w:trPr>
          <w:trHeight w:val="315"/>
        </w:trPr>
        <w:tc>
          <w:tcPr>
            <w:tcW w:w="2300" w:type="dxa"/>
            <w:tcBorders>
              <w:top w:val="nil"/>
              <w:left w:val="nil"/>
              <w:bottom w:val="nil"/>
              <w:right w:val="nil"/>
            </w:tcBorders>
            <w:noWrap/>
            <w:vAlign w:val="center"/>
            <w:hideMark/>
          </w:tcPr>
          <w:p w14:paraId="50798E93" w14:textId="77777777" w:rsidR="00D03AF9" w:rsidRPr="00844592" w:rsidRDefault="00D03AF9"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625F8374"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0542E21E"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71E95EBB"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193319" w:rsidRPr="00844592" w14:paraId="59091AC7"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6867BB89"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Odkup</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6E925B05"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VPO</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7FBAD05D"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w:t>
            </w:r>
          </w:p>
        </w:tc>
        <w:tc>
          <w:tcPr>
            <w:tcW w:w="1562" w:type="dxa"/>
            <w:tcBorders>
              <w:top w:val="single" w:sz="4" w:space="0" w:color="auto"/>
              <w:left w:val="nil"/>
              <w:bottom w:val="single" w:sz="4" w:space="0" w:color="auto"/>
              <w:right w:val="single" w:sz="4" w:space="0" w:color="auto"/>
            </w:tcBorders>
            <w:noWrap/>
            <w:vAlign w:val="center"/>
            <w:hideMark/>
          </w:tcPr>
          <w:p w14:paraId="3CD8823C"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A + B</w:t>
            </w:r>
          </w:p>
        </w:tc>
      </w:tr>
    </w:tbl>
    <w:p w14:paraId="1C29ECE6" w14:textId="77777777" w:rsidR="00D03AF9" w:rsidRPr="00844592" w:rsidRDefault="00D03AF9" w:rsidP="004E2194">
      <w:pPr>
        <w:spacing w:before="120"/>
      </w:pPr>
    </w:p>
    <w:p w14:paraId="0B06B081" w14:textId="77777777" w:rsidR="00895B4D" w:rsidRPr="00844592" w:rsidRDefault="00895B4D" w:rsidP="000F1967">
      <w:pPr>
        <w:pStyle w:val="Naslov3"/>
      </w:pPr>
      <w:bookmarkStart w:id="138" w:name="_Toc231373195"/>
      <w:r w:rsidRPr="00844592">
        <w:t>Druga zemljišča (DRZ)</w:t>
      </w:r>
      <w:bookmarkEnd w:id="138"/>
    </w:p>
    <w:p w14:paraId="5799A4B8" w14:textId="77777777" w:rsidR="001723B7" w:rsidRPr="00844592" w:rsidRDefault="001723B7" w:rsidP="00466AFD">
      <w:pPr>
        <w:jc w:val="both"/>
        <w:rPr>
          <w:rFonts w:eastAsiaTheme="minorHAnsi"/>
          <w:lang w:eastAsia="en-US"/>
        </w:rPr>
      </w:pPr>
      <w:r w:rsidRPr="00844592">
        <w:rPr>
          <w:rFonts w:eastAsiaTheme="minorHAnsi"/>
          <w:lang w:eastAsia="en-US"/>
        </w:rPr>
        <w:t>V povezavi s 1. odstavkom 216. člena ZUreP-3.</w:t>
      </w:r>
    </w:p>
    <w:p w14:paraId="040EF61F" w14:textId="2B4D4860" w:rsidR="00F93D86" w:rsidRPr="00844592" w:rsidRDefault="00F93D86" w:rsidP="00466AFD">
      <w:pPr>
        <w:jc w:val="both"/>
      </w:pPr>
      <w:r w:rsidRPr="00844592">
        <w:t>Pri ocenjevanju vrednosti drugih zemljišč je treba izhajati iz modela za druga zemljišča (model DRZ). Pri tem je potrebno smiselno upoštevati namensko rabo in velikost zemljišča, ki je predmet odkupa. Namensko rabo zemljišča ugotovimo z Lokacijsko informacijo. Prav tako se upoštevajo tudi posamezne funkcionalne lastnosti dela zemljišča (npr. topografije in naklona zemljišča), ki je predmet odkupa (za Cilj 1).</w:t>
      </w:r>
    </w:p>
    <w:p w14:paraId="79D3B8C2" w14:textId="67159534" w:rsidR="00F93D86" w:rsidRPr="00844592" w:rsidRDefault="00F93D86" w:rsidP="00466AFD">
      <w:pPr>
        <w:jc w:val="both"/>
      </w:pPr>
      <w:r w:rsidRPr="00844592">
        <w:t>Pri ocenjevanju vrednosti drugih zemljišč pri Cilju 2 pa je potrebno upoštevati namensko rabo (»1 dan«) pred uveljavitvijo prostorskega akta, ki je podlaga za razlastitev (3. alineja 1. odstavka 327. člena ZUreP-3 s spremembami).</w:t>
      </w:r>
    </w:p>
    <w:tbl>
      <w:tblPr>
        <w:tblW w:w="5000" w:type="pct"/>
        <w:tblCellMar>
          <w:left w:w="70" w:type="dxa"/>
          <w:right w:w="70" w:type="dxa"/>
        </w:tblCellMar>
        <w:tblLook w:val="04A0" w:firstRow="1" w:lastRow="0" w:firstColumn="1" w:lastColumn="0" w:noHBand="0" w:noVBand="1"/>
      </w:tblPr>
      <w:tblGrid>
        <w:gridCol w:w="787"/>
        <w:gridCol w:w="546"/>
        <w:gridCol w:w="1815"/>
        <w:gridCol w:w="1005"/>
        <w:gridCol w:w="2703"/>
        <w:gridCol w:w="520"/>
        <w:gridCol w:w="879"/>
        <w:gridCol w:w="742"/>
        <w:gridCol w:w="1197"/>
      </w:tblGrid>
      <w:tr w:rsidR="00406A0A" w:rsidRPr="00844592" w14:paraId="7F0E1869" w14:textId="77777777" w:rsidTr="00402AFF">
        <w:trPr>
          <w:trHeight w:val="315"/>
        </w:trPr>
        <w:tc>
          <w:tcPr>
            <w:tcW w:w="654" w:type="pct"/>
            <w:gridSpan w:val="2"/>
            <w:tcBorders>
              <w:top w:val="single" w:sz="8" w:space="0" w:color="auto"/>
              <w:left w:val="single" w:sz="8" w:space="0" w:color="auto"/>
              <w:bottom w:val="single" w:sz="8" w:space="0" w:color="auto"/>
              <w:right w:val="single" w:sz="8" w:space="0" w:color="000000"/>
            </w:tcBorders>
            <w:noWrap/>
            <w:vAlign w:val="center"/>
            <w:hideMark/>
          </w:tcPr>
          <w:p w14:paraId="4A63E116" w14:textId="77777777" w:rsidR="00F93D86" w:rsidRPr="00844592" w:rsidRDefault="00F93D86" w:rsidP="00474585">
            <w:pPr>
              <w:keepNext/>
              <w:keepLines/>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Primer</w:t>
            </w:r>
          </w:p>
        </w:tc>
        <w:tc>
          <w:tcPr>
            <w:tcW w:w="1383" w:type="pct"/>
            <w:gridSpan w:val="2"/>
            <w:tcBorders>
              <w:top w:val="single" w:sz="8" w:space="0" w:color="auto"/>
              <w:left w:val="nil"/>
              <w:bottom w:val="single" w:sz="8" w:space="0" w:color="auto"/>
              <w:right w:val="single" w:sz="8" w:space="0" w:color="000000"/>
            </w:tcBorders>
            <w:noWrap/>
            <w:vAlign w:val="center"/>
            <w:hideMark/>
          </w:tcPr>
          <w:p w14:paraId="74BEF782" w14:textId="77777777" w:rsidR="00F93D86" w:rsidRPr="00844592" w:rsidRDefault="00F93D86" w:rsidP="00402AFF">
            <w:pPr>
              <w:spacing w:after="0" w:line="240" w:lineRule="auto"/>
              <w:jc w:val="center"/>
              <w:rPr>
                <w:rFonts w:eastAsia="Times New Roman"/>
                <w:b/>
                <w:bCs/>
                <w:i/>
                <w:iCs/>
                <w:sz w:val="20"/>
                <w:szCs w:val="20"/>
                <w:lang w:eastAsia="sl-SI"/>
              </w:rPr>
            </w:pPr>
            <w:r w:rsidRPr="00844592">
              <w:rPr>
                <w:rFonts w:eastAsia="Times New Roman"/>
                <w:b/>
                <w:bCs/>
                <w:i/>
                <w:iCs/>
                <w:sz w:val="20"/>
                <w:szCs w:val="20"/>
                <w:lang w:eastAsia="sl-SI"/>
              </w:rPr>
              <w:t>DRZ</w:t>
            </w:r>
          </w:p>
        </w:tc>
        <w:tc>
          <w:tcPr>
            <w:tcW w:w="1326" w:type="pct"/>
            <w:tcBorders>
              <w:top w:val="nil"/>
              <w:left w:val="nil"/>
              <w:bottom w:val="nil"/>
              <w:right w:val="nil"/>
            </w:tcBorders>
            <w:noWrap/>
            <w:vAlign w:val="center"/>
            <w:hideMark/>
          </w:tcPr>
          <w:p w14:paraId="5D2A335B" w14:textId="77777777" w:rsidR="00F93D86" w:rsidRPr="00844592" w:rsidRDefault="00F93D86" w:rsidP="00402AFF">
            <w:pPr>
              <w:spacing w:after="0" w:line="240" w:lineRule="auto"/>
              <w:jc w:val="center"/>
              <w:rPr>
                <w:rFonts w:eastAsia="Times New Roman"/>
                <w:b/>
                <w:bCs/>
                <w:i/>
                <w:iCs/>
                <w:sz w:val="20"/>
                <w:szCs w:val="20"/>
                <w:lang w:eastAsia="sl-SI"/>
              </w:rPr>
            </w:pPr>
          </w:p>
        </w:tc>
        <w:tc>
          <w:tcPr>
            <w:tcW w:w="255" w:type="pct"/>
            <w:tcBorders>
              <w:top w:val="nil"/>
              <w:left w:val="nil"/>
              <w:bottom w:val="nil"/>
              <w:right w:val="nil"/>
            </w:tcBorders>
            <w:noWrap/>
            <w:vAlign w:val="center"/>
            <w:hideMark/>
          </w:tcPr>
          <w:p w14:paraId="37011116" w14:textId="77777777" w:rsidR="00F93D86" w:rsidRPr="00844592" w:rsidRDefault="00F93D86" w:rsidP="00402AFF">
            <w:pPr>
              <w:spacing w:after="0" w:line="240" w:lineRule="auto"/>
              <w:jc w:val="right"/>
              <w:rPr>
                <w:rFonts w:eastAsia="Times New Roman"/>
                <w:sz w:val="20"/>
                <w:szCs w:val="20"/>
                <w:lang w:eastAsia="sl-SI"/>
              </w:rPr>
            </w:pPr>
          </w:p>
        </w:tc>
        <w:tc>
          <w:tcPr>
            <w:tcW w:w="431" w:type="pct"/>
            <w:tcBorders>
              <w:top w:val="nil"/>
              <w:left w:val="nil"/>
              <w:bottom w:val="nil"/>
              <w:right w:val="nil"/>
            </w:tcBorders>
            <w:noWrap/>
            <w:vAlign w:val="center"/>
            <w:hideMark/>
          </w:tcPr>
          <w:p w14:paraId="3EF94977" w14:textId="77777777" w:rsidR="00F93D86" w:rsidRPr="00844592" w:rsidRDefault="00F93D86" w:rsidP="00402AF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7C843737" w14:textId="77777777" w:rsidR="00F93D86" w:rsidRPr="00844592" w:rsidRDefault="00F93D86" w:rsidP="00402AF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774722C7" w14:textId="77777777" w:rsidR="00F93D86" w:rsidRPr="00844592" w:rsidRDefault="00F93D86" w:rsidP="00402AFF">
            <w:pPr>
              <w:spacing w:after="0" w:line="240" w:lineRule="auto"/>
              <w:rPr>
                <w:rFonts w:eastAsia="Times New Roman"/>
                <w:sz w:val="20"/>
                <w:szCs w:val="20"/>
                <w:lang w:eastAsia="sl-SI"/>
              </w:rPr>
            </w:pPr>
          </w:p>
        </w:tc>
      </w:tr>
      <w:tr w:rsidR="00406A0A" w:rsidRPr="00844592" w14:paraId="1CF5DF8A" w14:textId="77777777" w:rsidTr="00402AFF">
        <w:trPr>
          <w:trHeight w:val="300"/>
        </w:trPr>
        <w:tc>
          <w:tcPr>
            <w:tcW w:w="386" w:type="pct"/>
            <w:tcBorders>
              <w:top w:val="nil"/>
              <w:left w:val="nil"/>
              <w:bottom w:val="nil"/>
              <w:right w:val="nil"/>
            </w:tcBorders>
            <w:noWrap/>
            <w:vAlign w:val="center"/>
            <w:hideMark/>
          </w:tcPr>
          <w:p w14:paraId="5ACB788B" w14:textId="77777777" w:rsidR="00F93D86" w:rsidRPr="00844592" w:rsidRDefault="00F93D86" w:rsidP="00474585">
            <w:pPr>
              <w:keepNext/>
              <w:keepLines/>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4ADC44D6" w14:textId="77777777" w:rsidR="00F93D86" w:rsidRPr="00844592" w:rsidRDefault="00F93D86" w:rsidP="00402AFF">
            <w:pPr>
              <w:spacing w:after="0" w:line="240" w:lineRule="auto"/>
              <w:jc w:val="center"/>
              <w:rPr>
                <w:rFonts w:eastAsia="Times New Roman"/>
                <w:sz w:val="20"/>
                <w:szCs w:val="20"/>
                <w:lang w:eastAsia="sl-SI"/>
              </w:rPr>
            </w:pPr>
          </w:p>
        </w:tc>
        <w:tc>
          <w:tcPr>
            <w:tcW w:w="890" w:type="pct"/>
            <w:tcBorders>
              <w:top w:val="nil"/>
              <w:left w:val="nil"/>
              <w:bottom w:val="nil"/>
              <w:right w:val="nil"/>
            </w:tcBorders>
            <w:noWrap/>
            <w:vAlign w:val="center"/>
            <w:hideMark/>
          </w:tcPr>
          <w:p w14:paraId="7F49A57F" w14:textId="77777777" w:rsidR="00F93D86" w:rsidRPr="00844592" w:rsidRDefault="00F93D86" w:rsidP="00402AFF">
            <w:pPr>
              <w:spacing w:after="0" w:line="240" w:lineRule="auto"/>
              <w:jc w:val="center"/>
              <w:rPr>
                <w:rFonts w:eastAsia="Times New Roman"/>
                <w:sz w:val="20"/>
                <w:szCs w:val="20"/>
                <w:lang w:eastAsia="sl-SI"/>
              </w:rPr>
            </w:pPr>
          </w:p>
        </w:tc>
        <w:tc>
          <w:tcPr>
            <w:tcW w:w="493" w:type="pct"/>
            <w:tcBorders>
              <w:top w:val="nil"/>
              <w:left w:val="nil"/>
              <w:bottom w:val="nil"/>
              <w:right w:val="nil"/>
            </w:tcBorders>
            <w:noWrap/>
            <w:vAlign w:val="center"/>
            <w:hideMark/>
          </w:tcPr>
          <w:p w14:paraId="475EFE95" w14:textId="77777777" w:rsidR="00F93D86" w:rsidRPr="00844592" w:rsidRDefault="00F93D86" w:rsidP="00402AF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2259874D" w14:textId="77777777" w:rsidR="00F93D86" w:rsidRPr="00844592" w:rsidRDefault="00F93D86" w:rsidP="00402AFF">
            <w:pPr>
              <w:spacing w:after="0" w:line="240" w:lineRule="auto"/>
              <w:jc w:val="right"/>
              <w:rPr>
                <w:rFonts w:eastAsia="Times New Roman"/>
                <w:sz w:val="20"/>
                <w:szCs w:val="20"/>
                <w:lang w:eastAsia="sl-SI"/>
              </w:rPr>
            </w:pPr>
          </w:p>
        </w:tc>
        <w:tc>
          <w:tcPr>
            <w:tcW w:w="255" w:type="pct"/>
            <w:tcBorders>
              <w:top w:val="nil"/>
              <w:left w:val="nil"/>
              <w:bottom w:val="nil"/>
              <w:right w:val="nil"/>
            </w:tcBorders>
            <w:noWrap/>
            <w:vAlign w:val="center"/>
            <w:hideMark/>
          </w:tcPr>
          <w:p w14:paraId="5FA86166" w14:textId="77777777" w:rsidR="00F93D86" w:rsidRPr="00844592" w:rsidRDefault="00F93D86" w:rsidP="00402AFF">
            <w:pPr>
              <w:spacing w:after="0" w:line="240" w:lineRule="auto"/>
              <w:jc w:val="right"/>
              <w:rPr>
                <w:rFonts w:eastAsia="Times New Roman"/>
                <w:sz w:val="20"/>
                <w:szCs w:val="20"/>
                <w:lang w:eastAsia="sl-SI"/>
              </w:rPr>
            </w:pPr>
          </w:p>
        </w:tc>
        <w:tc>
          <w:tcPr>
            <w:tcW w:w="431" w:type="pct"/>
            <w:tcBorders>
              <w:top w:val="nil"/>
              <w:left w:val="nil"/>
              <w:bottom w:val="nil"/>
              <w:right w:val="nil"/>
            </w:tcBorders>
            <w:noWrap/>
            <w:vAlign w:val="center"/>
            <w:hideMark/>
          </w:tcPr>
          <w:p w14:paraId="59AD6A62" w14:textId="77777777" w:rsidR="00F93D86" w:rsidRPr="00844592" w:rsidRDefault="00F93D86" w:rsidP="00402AF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6CD713C1" w14:textId="77777777" w:rsidR="00F93D86" w:rsidRPr="00844592" w:rsidRDefault="00F93D86" w:rsidP="00402AF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121DD15F" w14:textId="77777777" w:rsidR="00F93D86" w:rsidRPr="00844592" w:rsidRDefault="00F93D86" w:rsidP="00402AFF">
            <w:pPr>
              <w:spacing w:after="0" w:line="240" w:lineRule="auto"/>
              <w:rPr>
                <w:rFonts w:eastAsia="Times New Roman"/>
                <w:sz w:val="20"/>
                <w:szCs w:val="20"/>
                <w:lang w:eastAsia="sl-SI"/>
              </w:rPr>
            </w:pPr>
          </w:p>
        </w:tc>
      </w:tr>
      <w:tr w:rsidR="00406A0A" w:rsidRPr="00844592" w14:paraId="4DB80CDE" w14:textId="77777777" w:rsidTr="00402AFF">
        <w:trPr>
          <w:trHeight w:val="300"/>
        </w:trPr>
        <w:tc>
          <w:tcPr>
            <w:tcW w:w="386" w:type="pct"/>
            <w:tcBorders>
              <w:top w:val="single" w:sz="4" w:space="0" w:color="auto"/>
              <w:left w:val="single" w:sz="4" w:space="0" w:color="auto"/>
              <w:bottom w:val="single" w:sz="4" w:space="0" w:color="auto"/>
              <w:right w:val="single" w:sz="4" w:space="0" w:color="auto"/>
            </w:tcBorders>
            <w:noWrap/>
            <w:vAlign w:val="center"/>
            <w:hideMark/>
          </w:tcPr>
          <w:p w14:paraId="1F8D6330"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 xml:space="preserve">Raba </w:t>
            </w:r>
          </w:p>
        </w:tc>
        <w:tc>
          <w:tcPr>
            <w:tcW w:w="1158" w:type="pct"/>
            <w:gridSpan w:val="2"/>
            <w:tcBorders>
              <w:top w:val="single" w:sz="4" w:space="0" w:color="auto"/>
              <w:left w:val="nil"/>
              <w:bottom w:val="single" w:sz="4" w:space="0" w:color="auto"/>
              <w:right w:val="single" w:sz="4" w:space="0" w:color="auto"/>
            </w:tcBorders>
            <w:noWrap/>
            <w:vAlign w:val="center"/>
            <w:hideMark/>
          </w:tcPr>
          <w:p w14:paraId="0E22E8CE"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34</w:t>
            </w:r>
          </w:p>
        </w:tc>
        <w:tc>
          <w:tcPr>
            <w:tcW w:w="1819" w:type="pct"/>
            <w:gridSpan w:val="2"/>
            <w:tcBorders>
              <w:top w:val="single" w:sz="4" w:space="0" w:color="auto"/>
              <w:left w:val="nil"/>
              <w:bottom w:val="single" w:sz="4" w:space="0" w:color="auto"/>
              <w:right w:val="single" w:sz="4" w:space="0" w:color="000000"/>
            </w:tcBorders>
            <w:noWrap/>
            <w:vAlign w:val="center"/>
            <w:hideMark/>
          </w:tcPr>
          <w:p w14:paraId="6C49DB6F"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Javna občinska cestna infrastruktura</w:t>
            </w:r>
          </w:p>
        </w:tc>
        <w:tc>
          <w:tcPr>
            <w:tcW w:w="255" w:type="pct"/>
            <w:tcBorders>
              <w:top w:val="single" w:sz="4" w:space="0" w:color="auto"/>
              <w:left w:val="nil"/>
              <w:bottom w:val="single" w:sz="4" w:space="0" w:color="auto"/>
              <w:right w:val="single" w:sz="4" w:space="0" w:color="auto"/>
            </w:tcBorders>
            <w:noWrap/>
            <w:vAlign w:val="center"/>
            <w:hideMark/>
          </w:tcPr>
          <w:p w14:paraId="68741ECB"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431" w:type="pct"/>
            <w:tcBorders>
              <w:top w:val="single" w:sz="4" w:space="0" w:color="auto"/>
              <w:left w:val="nil"/>
              <w:bottom w:val="single" w:sz="4" w:space="0" w:color="auto"/>
              <w:right w:val="single" w:sz="4" w:space="0" w:color="auto"/>
            </w:tcBorders>
            <w:noWrap/>
            <w:vAlign w:val="center"/>
            <w:hideMark/>
          </w:tcPr>
          <w:p w14:paraId="49CE3A1F"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€/m²</w:t>
            </w:r>
          </w:p>
        </w:tc>
        <w:tc>
          <w:tcPr>
            <w:tcW w:w="364" w:type="pct"/>
            <w:tcBorders>
              <w:top w:val="single" w:sz="4" w:space="0" w:color="auto"/>
              <w:left w:val="nil"/>
              <w:bottom w:val="single" w:sz="4" w:space="0" w:color="auto"/>
              <w:right w:val="single" w:sz="4" w:space="0" w:color="auto"/>
            </w:tcBorders>
            <w:noWrap/>
            <w:vAlign w:val="center"/>
            <w:hideMark/>
          </w:tcPr>
          <w:p w14:paraId="07989214"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faktor</w:t>
            </w:r>
          </w:p>
        </w:tc>
        <w:tc>
          <w:tcPr>
            <w:tcW w:w="587" w:type="pct"/>
            <w:tcBorders>
              <w:top w:val="single" w:sz="4" w:space="0" w:color="auto"/>
              <w:left w:val="nil"/>
              <w:bottom w:val="single" w:sz="4" w:space="0" w:color="auto"/>
              <w:right w:val="single" w:sz="4" w:space="0" w:color="auto"/>
            </w:tcBorders>
            <w:noWrap/>
            <w:vAlign w:val="center"/>
            <w:hideMark/>
          </w:tcPr>
          <w:p w14:paraId="0328C271"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vrednost €</w:t>
            </w:r>
          </w:p>
        </w:tc>
      </w:tr>
      <w:tr w:rsidR="00406A0A" w:rsidRPr="00844592" w14:paraId="27E1ECBB" w14:textId="77777777" w:rsidTr="00402AFF">
        <w:trPr>
          <w:trHeight w:val="300"/>
        </w:trPr>
        <w:tc>
          <w:tcPr>
            <w:tcW w:w="386" w:type="pct"/>
            <w:tcBorders>
              <w:top w:val="nil"/>
              <w:left w:val="single" w:sz="4" w:space="0" w:color="auto"/>
              <w:bottom w:val="single" w:sz="4" w:space="0" w:color="auto"/>
              <w:right w:val="single" w:sz="4" w:space="0" w:color="auto"/>
            </w:tcBorders>
            <w:noWrap/>
            <w:vAlign w:val="center"/>
            <w:hideMark/>
          </w:tcPr>
          <w:p w14:paraId="28D273BF"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Model</w:t>
            </w:r>
          </w:p>
        </w:tc>
        <w:tc>
          <w:tcPr>
            <w:tcW w:w="268" w:type="pct"/>
            <w:tcBorders>
              <w:top w:val="nil"/>
              <w:left w:val="nil"/>
              <w:bottom w:val="single" w:sz="4" w:space="0" w:color="auto"/>
              <w:right w:val="single" w:sz="4" w:space="0" w:color="auto"/>
            </w:tcBorders>
            <w:noWrap/>
            <w:vAlign w:val="center"/>
            <w:hideMark/>
          </w:tcPr>
          <w:p w14:paraId="2CAF41BA"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DRZ</w:t>
            </w:r>
          </w:p>
        </w:tc>
        <w:tc>
          <w:tcPr>
            <w:tcW w:w="890" w:type="pct"/>
            <w:tcBorders>
              <w:top w:val="nil"/>
              <w:left w:val="nil"/>
              <w:bottom w:val="single" w:sz="4" w:space="0" w:color="auto"/>
              <w:right w:val="single" w:sz="4" w:space="0" w:color="auto"/>
            </w:tcBorders>
            <w:noWrap/>
            <w:vAlign w:val="center"/>
            <w:hideMark/>
          </w:tcPr>
          <w:p w14:paraId="5A794028"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Vrednostna cona</w:t>
            </w:r>
          </w:p>
        </w:tc>
        <w:tc>
          <w:tcPr>
            <w:tcW w:w="493" w:type="pct"/>
            <w:tcBorders>
              <w:top w:val="nil"/>
              <w:left w:val="nil"/>
              <w:bottom w:val="single" w:sz="4" w:space="0" w:color="auto"/>
              <w:right w:val="single" w:sz="4" w:space="0" w:color="auto"/>
            </w:tcBorders>
            <w:noWrap/>
            <w:vAlign w:val="center"/>
            <w:hideMark/>
          </w:tcPr>
          <w:p w14:paraId="789F1239"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12 / 31</w:t>
            </w:r>
          </w:p>
        </w:tc>
        <w:tc>
          <w:tcPr>
            <w:tcW w:w="1326" w:type="pct"/>
            <w:tcBorders>
              <w:top w:val="nil"/>
              <w:left w:val="nil"/>
              <w:bottom w:val="single" w:sz="4" w:space="0" w:color="auto"/>
              <w:right w:val="nil"/>
            </w:tcBorders>
            <w:noWrap/>
            <w:vAlign w:val="center"/>
            <w:hideMark/>
          </w:tcPr>
          <w:p w14:paraId="098B10CB"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Površina / Celota</w:t>
            </w:r>
          </w:p>
        </w:tc>
        <w:tc>
          <w:tcPr>
            <w:tcW w:w="255" w:type="pct"/>
            <w:tcBorders>
              <w:top w:val="nil"/>
              <w:left w:val="single" w:sz="4" w:space="0" w:color="auto"/>
              <w:bottom w:val="single" w:sz="4" w:space="0" w:color="auto"/>
              <w:right w:val="single" w:sz="4" w:space="0" w:color="auto"/>
            </w:tcBorders>
            <w:noWrap/>
            <w:vAlign w:val="center"/>
            <w:hideMark/>
          </w:tcPr>
          <w:p w14:paraId="370FE76E"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466</w:t>
            </w:r>
          </w:p>
        </w:tc>
        <w:tc>
          <w:tcPr>
            <w:tcW w:w="431" w:type="pct"/>
            <w:tcBorders>
              <w:top w:val="nil"/>
              <w:left w:val="nil"/>
              <w:bottom w:val="nil"/>
              <w:right w:val="nil"/>
            </w:tcBorders>
            <w:noWrap/>
            <w:vAlign w:val="center"/>
            <w:hideMark/>
          </w:tcPr>
          <w:p w14:paraId="782E3CD3" w14:textId="77777777" w:rsidR="00F93D86" w:rsidRPr="00844592" w:rsidRDefault="00F93D86" w:rsidP="00402AFF">
            <w:pPr>
              <w:spacing w:after="0" w:line="240" w:lineRule="auto"/>
              <w:jc w:val="right"/>
              <w:rPr>
                <w:rFonts w:eastAsia="Times New Roman"/>
                <w:sz w:val="20"/>
                <w:szCs w:val="20"/>
                <w:lang w:eastAsia="sl-SI"/>
              </w:rPr>
            </w:pPr>
          </w:p>
        </w:tc>
        <w:tc>
          <w:tcPr>
            <w:tcW w:w="364" w:type="pct"/>
            <w:tcBorders>
              <w:top w:val="nil"/>
              <w:left w:val="nil"/>
              <w:bottom w:val="nil"/>
              <w:right w:val="nil"/>
            </w:tcBorders>
            <w:noWrap/>
            <w:vAlign w:val="center"/>
            <w:hideMark/>
          </w:tcPr>
          <w:p w14:paraId="20E07100" w14:textId="77777777" w:rsidR="00F93D86" w:rsidRPr="00844592" w:rsidRDefault="00F93D86" w:rsidP="00402AF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5D5BDAB3" w14:textId="77777777" w:rsidR="00F93D86" w:rsidRPr="00844592" w:rsidRDefault="00F93D86" w:rsidP="00402AFF">
            <w:pPr>
              <w:spacing w:after="0" w:line="240" w:lineRule="auto"/>
              <w:rPr>
                <w:rFonts w:eastAsia="Times New Roman"/>
                <w:sz w:val="20"/>
                <w:szCs w:val="20"/>
                <w:lang w:eastAsia="sl-SI"/>
              </w:rPr>
            </w:pPr>
          </w:p>
        </w:tc>
      </w:tr>
      <w:tr w:rsidR="00406A0A" w:rsidRPr="00844592" w14:paraId="7F609765" w14:textId="77777777" w:rsidTr="00402AFF">
        <w:trPr>
          <w:trHeight w:val="330"/>
        </w:trPr>
        <w:tc>
          <w:tcPr>
            <w:tcW w:w="386" w:type="pct"/>
            <w:tcBorders>
              <w:top w:val="nil"/>
              <w:left w:val="nil"/>
              <w:bottom w:val="nil"/>
              <w:right w:val="nil"/>
            </w:tcBorders>
            <w:noWrap/>
            <w:vAlign w:val="center"/>
            <w:hideMark/>
          </w:tcPr>
          <w:p w14:paraId="21438466" w14:textId="77777777" w:rsidR="00F93D86" w:rsidRPr="00844592" w:rsidRDefault="00F93D86" w:rsidP="00402AFF">
            <w:pPr>
              <w:spacing w:after="0" w:line="240" w:lineRule="auto"/>
              <w:rPr>
                <w:rFonts w:eastAsia="Times New Roman"/>
                <w:sz w:val="20"/>
                <w:szCs w:val="20"/>
                <w:lang w:eastAsia="sl-SI"/>
              </w:rPr>
            </w:pPr>
          </w:p>
        </w:tc>
        <w:tc>
          <w:tcPr>
            <w:tcW w:w="268" w:type="pct"/>
            <w:tcBorders>
              <w:top w:val="nil"/>
              <w:left w:val="nil"/>
              <w:bottom w:val="nil"/>
              <w:right w:val="nil"/>
            </w:tcBorders>
            <w:noWrap/>
            <w:vAlign w:val="center"/>
            <w:hideMark/>
          </w:tcPr>
          <w:p w14:paraId="363AF4F4" w14:textId="77777777" w:rsidR="00F93D86" w:rsidRPr="00844592" w:rsidRDefault="00F93D86" w:rsidP="00402AF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0ED3FB74" w14:textId="77777777" w:rsidR="00F93D86" w:rsidRPr="00844592" w:rsidRDefault="00F93D86" w:rsidP="00402AF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75623734" w14:textId="77777777" w:rsidR="00F93D86" w:rsidRPr="00844592" w:rsidRDefault="00F93D86" w:rsidP="00402AFF">
            <w:pPr>
              <w:spacing w:after="0" w:line="240" w:lineRule="auto"/>
              <w:rPr>
                <w:rFonts w:eastAsia="Times New Roman"/>
                <w:sz w:val="20"/>
                <w:szCs w:val="20"/>
                <w:lang w:eastAsia="sl-SI"/>
              </w:rPr>
            </w:pPr>
          </w:p>
        </w:tc>
        <w:tc>
          <w:tcPr>
            <w:tcW w:w="1326" w:type="pct"/>
            <w:tcBorders>
              <w:top w:val="nil"/>
              <w:left w:val="single" w:sz="4" w:space="0" w:color="auto"/>
              <w:bottom w:val="single" w:sz="4" w:space="0" w:color="auto"/>
              <w:right w:val="nil"/>
            </w:tcBorders>
            <w:noWrap/>
            <w:vAlign w:val="center"/>
            <w:hideMark/>
          </w:tcPr>
          <w:p w14:paraId="53ECAA38" w14:textId="77777777" w:rsidR="00F93D86" w:rsidRPr="00844592" w:rsidRDefault="00F93D86" w:rsidP="00402AFF">
            <w:pPr>
              <w:spacing w:after="0" w:line="240" w:lineRule="auto"/>
              <w:jc w:val="center"/>
              <w:rPr>
                <w:rFonts w:eastAsia="Times New Roman"/>
                <w:sz w:val="20"/>
                <w:szCs w:val="20"/>
                <w:lang w:eastAsia="sl-SI"/>
              </w:rPr>
            </w:pPr>
            <w:r w:rsidRPr="00844592">
              <w:rPr>
                <w:rFonts w:eastAsia="Times New Roman"/>
                <w:sz w:val="20"/>
                <w:szCs w:val="20"/>
                <w:lang w:eastAsia="sl-SI"/>
              </w:rPr>
              <w:t>Površina / Model DRZ</w:t>
            </w:r>
          </w:p>
        </w:tc>
        <w:tc>
          <w:tcPr>
            <w:tcW w:w="255" w:type="pct"/>
            <w:tcBorders>
              <w:top w:val="nil"/>
              <w:left w:val="single" w:sz="4" w:space="0" w:color="auto"/>
              <w:bottom w:val="single" w:sz="4" w:space="0" w:color="auto"/>
              <w:right w:val="single" w:sz="4" w:space="0" w:color="auto"/>
            </w:tcBorders>
            <w:noWrap/>
            <w:vAlign w:val="center"/>
            <w:hideMark/>
          </w:tcPr>
          <w:p w14:paraId="394B0893"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466</w:t>
            </w:r>
          </w:p>
        </w:tc>
        <w:tc>
          <w:tcPr>
            <w:tcW w:w="431" w:type="pct"/>
            <w:tcBorders>
              <w:top w:val="single" w:sz="4" w:space="0" w:color="auto"/>
              <w:left w:val="nil"/>
              <w:bottom w:val="single" w:sz="4" w:space="0" w:color="auto"/>
              <w:right w:val="single" w:sz="4" w:space="0" w:color="auto"/>
            </w:tcBorders>
            <w:noWrap/>
            <w:vAlign w:val="center"/>
            <w:hideMark/>
          </w:tcPr>
          <w:p w14:paraId="0E94CE44"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15,70 €</w:t>
            </w:r>
          </w:p>
        </w:tc>
        <w:tc>
          <w:tcPr>
            <w:tcW w:w="364" w:type="pct"/>
            <w:tcBorders>
              <w:top w:val="single" w:sz="4" w:space="0" w:color="auto"/>
              <w:left w:val="nil"/>
              <w:bottom w:val="single" w:sz="4" w:space="0" w:color="auto"/>
              <w:right w:val="single" w:sz="4" w:space="0" w:color="auto"/>
            </w:tcBorders>
            <w:noWrap/>
            <w:vAlign w:val="center"/>
            <w:hideMark/>
          </w:tcPr>
          <w:p w14:paraId="7DB9B887"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1,0</w:t>
            </w:r>
          </w:p>
        </w:tc>
        <w:tc>
          <w:tcPr>
            <w:tcW w:w="587" w:type="pct"/>
            <w:tcBorders>
              <w:top w:val="single" w:sz="4" w:space="0" w:color="auto"/>
              <w:left w:val="nil"/>
              <w:bottom w:val="single" w:sz="4" w:space="0" w:color="auto"/>
              <w:right w:val="single" w:sz="4" w:space="0" w:color="auto"/>
            </w:tcBorders>
            <w:noWrap/>
            <w:vAlign w:val="center"/>
            <w:hideMark/>
          </w:tcPr>
          <w:p w14:paraId="58E90B3A" w14:textId="77777777" w:rsidR="00F93D86" w:rsidRPr="00844592" w:rsidRDefault="00F93D86" w:rsidP="00402AFF">
            <w:pPr>
              <w:spacing w:after="0" w:line="240" w:lineRule="auto"/>
              <w:jc w:val="right"/>
              <w:rPr>
                <w:rFonts w:eastAsia="Times New Roman"/>
                <w:sz w:val="20"/>
                <w:szCs w:val="20"/>
                <w:lang w:eastAsia="sl-SI"/>
              </w:rPr>
            </w:pPr>
            <w:r w:rsidRPr="00844592">
              <w:rPr>
                <w:rFonts w:eastAsia="Times New Roman"/>
                <w:sz w:val="20"/>
                <w:szCs w:val="20"/>
                <w:lang w:eastAsia="sl-SI"/>
              </w:rPr>
              <w:t>7.320,00 €</w:t>
            </w:r>
          </w:p>
        </w:tc>
      </w:tr>
      <w:tr w:rsidR="00F93D86" w:rsidRPr="00844592" w14:paraId="1D07CD6E" w14:textId="77777777" w:rsidTr="00402AFF">
        <w:trPr>
          <w:trHeight w:val="300"/>
        </w:trPr>
        <w:tc>
          <w:tcPr>
            <w:tcW w:w="386" w:type="pct"/>
            <w:tcBorders>
              <w:top w:val="nil"/>
              <w:left w:val="nil"/>
              <w:bottom w:val="nil"/>
              <w:right w:val="nil"/>
            </w:tcBorders>
            <w:noWrap/>
            <w:vAlign w:val="center"/>
            <w:hideMark/>
          </w:tcPr>
          <w:p w14:paraId="379CEA0A" w14:textId="77777777" w:rsidR="00F93D86" w:rsidRPr="00844592" w:rsidRDefault="00F93D86" w:rsidP="00402AFF">
            <w:pPr>
              <w:spacing w:after="0" w:line="240" w:lineRule="auto"/>
              <w:jc w:val="right"/>
              <w:rPr>
                <w:rFonts w:eastAsia="Times New Roman"/>
                <w:sz w:val="20"/>
                <w:szCs w:val="20"/>
                <w:lang w:eastAsia="sl-SI"/>
              </w:rPr>
            </w:pPr>
          </w:p>
        </w:tc>
        <w:tc>
          <w:tcPr>
            <w:tcW w:w="268" w:type="pct"/>
            <w:tcBorders>
              <w:top w:val="nil"/>
              <w:left w:val="nil"/>
              <w:bottom w:val="nil"/>
              <w:right w:val="nil"/>
            </w:tcBorders>
            <w:noWrap/>
            <w:vAlign w:val="center"/>
            <w:hideMark/>
          </w:tcPr>
          <w:p w14:paraId="19CB4E4A" w14:textId="77777777" w:rsidR="00F93D86" w:rsidRPr="00844592" w:rsidRDefault="00F93D86" w:rsidP="00402AFF">
            <w:pPr>
              <w:spacing w:after="0" w:line="240" w:lineRule="auto"/>
              <w:rPr>
                <w:rFonts w:eastAsia="Times New Roman"/>
                <w:sz w:val="20"/>
                <w:szCs w:val="20"/>
                <w:lang w:eastAsia="sl-SI"/>
              </w:rPr>
            </w:pPr>
          </w:p>
        </w:tc>
        <w:tc>
          <w:tcPr>
            <w:tcW w:w="890" w:type="pct"/>
            <w:tcBorders>
              <w:top w:val="nil"/>
              <w:left w:val="nil"/>
              <w:bottom w:val="nil"/>
              <w:right w:val="nil"/>
            </w:tcBorders>
            <w:noWrap/>
            <w:vAlign w:val="center"/>
            <w:hideMark/>
          </w:tcPr>
          <w:p w14:paraId="27871964" w14:textId="77777777" w:rsidR="00F93D86" w:rsidRPr="00844592" w:rsidRDefault="00F93D86" w:rsidP="00402AFF">
            <w:pPr>
              <w:spacing w:after="0" w:line="240" w:lineRule="auto"/>
              <w:rPr>
                <w:rFonts w:eastAsia="Times New Roman"/>
                <w:sz w:val="20"/>
                <w:szCs w:val="20"/>
                <w:lang w:eastAsia="sl-SI"/>
              </w:rPr>
            </w:pPr>
          </w:p>
        </w:tc>
        <w:tc>
          <w:tcPr>
            <w:tcW w:w="493" w:type="pct"/>
            <w:tcBorders>
              <w:top w:val="nil"/>
              <w:left w:val="nil"/>
              <w:bottom w:val="nil"/>
              <w:right w:val="nil"/>
            </w:tcBorders>
            <w:noWrap/>
            <w:vAlign w:val="center"/>
            <w:hideMark/>
          </w:tcPr>
          <w:p w14:paraId="04E5E720" w14:textId="77777777" w:rsidR="00F93D86" w:rsidRPr="00844592" w:rsidRDefault="00F93D86" w:rsidP="00402AFF">
            <w:pPr>
              <w:spacing w:after="0" w:line="240" w:lineRule="auto"/>
              <w:rPr>
                <w:rFonts w:eastAsia="Times New Roman"/>
                <w:sz w:val="20"/>
                <w:szCs w:val="20"/>
                <w:lang w:eastAsia="sl-SI"/>
              </w:rPr>
            </w:pPr>
          </w:p>
        </w:tc>
        <w:tc>
          <w:tcPr>
            <w:tcW w:w="1326" w:type="pct"/>
            <w:tcBorders>
              <w:top w:val="nil"/>
              <w:left w:val="nil"/>
              <w:bottom w:val="nil"/>
              <w:right w:val="nil"/>
            </w:tcBorders>
            <w:noWrap/>
            <w:vAlign w:val="center"/>
            <w:hideMark/>
          </w:tcPr>
          <w:p w14:paraId="02E06948" w14:textId="77777777" w:rsidR="00F93D86" w:rsidRPr="00844592" w:rsidRDefault="00F93D86" w:rsidP="00402AFF">
            <w:pPr>
              <w:spacing w:after="0" w:line="240" w:lineRule="auto"/>
              <w:rPr>
                <w:rFonts w:eastAsia="Times New Roman"/>
                <w:sz w:val="20"/>
                <w:szCs w:val="20"/>
                <w:lang w:eastAsia="sl-SI"/>
              </w:rPr>
            </w:pPr>
          </w:p>
        </w:tc>
        <w:tc>
          <w:tcPr>
            <w:tcW w:w="255" w:type="pct"/>
            <w:tcBorders>
              <w:top w:val="nil"/>
              <w:left w:val="nil"/>
              <w:bottom w:val="nil"/>
              <w:right w:val="nil"/>
            </w:tcBorders>
            <w:noWrap/>
            <w:vAlign w:val="center"/>
            <w:hideMark/>
          </w:tcPr>
          <w:p w14:paraId="76339A89" w14:textId="77777777" w:rsidR="00F93D86" w:rsidRPr="00844592" w:rsidRDefault="00F93D86" w:rsidP="00402AFF">
            <w:pPr>
              <w:spacing w:after="0" w:line="240" w:lineRule="auto"/>
              <w:rPr>
                <w:rFonts w:eastAsia="Times New Roman"/>
                <w:sz w:val="20"/>
                <w:szCs w:val="20"/>
                <w:lang w:eastAsia="sl-SI"/>
              </w:rPr>
            </w:pPr>
          </w:p>
        </w:tc>
        <w:tc>
          <w:tcPr>
            <w:tcW w:w="431" w:type="pct"/>
            <w:tcBorders>
              <w:top w:val="nil"/>
              <w:left w:val="nil"/>
              <w:bottom w:val="nil"/>
              <w:right w:val="nil"/>
            </w:tcBorders>
            <w:noWrap/>
            <w:vAlign w:val="center"/>
            <w:hideMark/>
          </w:tcPr>
          <w:p w14:paraId="34BC807E" w14:textId="77777777" w:rsidR="00F93D86" w:rsidRPr="00844592" w:rsidRDefault="00F93D86" w:rsidP="00402AFF">
            <w:pPr>
              <w:spacing w:after="0" w:line="240" w:lineRule="auto"/>
              <w:rPr>
                <w:rFonts w:eastAsia="Times New Roman"/>
                <w:sz w:val="20"/>
                <w:szCs w:val="20"/>
                <w:lang w:eastAsia="sl-SI"/>
              </w:rPr>
            </w:pPr>
          </w:p>
        </w:tc>
        <w:tc>
          <w:tcPr>
            <w:tcW w:w="364" w:type="pct"/>
            <w:tcBorders>
              <w:top w:val="nil"/>
              <w:left w:val="nil"/>
              <w:bottom w:val="nil"/>
              <w:right w:val="nil"/>
            </w:tcBorders>
            <w:noWrap/>
            <w:vAlign w:val="center"/>
            <w:hideMark/>
          </w:tcPr>
          <w:p w14:paraId="3E9A42F5" w14:textId="77777777" w:rsidR="00F93D86" w:rsidRPr="00844592" w:rsidRDefault="00F93D86" w:rsidP="00402AFF">
            <w:pPr>
              <w:spacing w:after="0" w:line="240" w:lineRule="auto"/>
              <w:rPr>
                <w:rFonts w:eastAsia="Times New Roman"/>
                <w:sz w:val="20"/>
                <w:szCs w:val="20"/>
                <w:lang w:eastAsia="sl-SI"/>
              </w:rPr>
            </w:pPr>
          </w:p>
        </w:tc>
        <w:tc>
          <w:tcPr>
            <w:tcW w:w="587" w:type="pct"/>
            <w:tcBorders>
              <w:top w:val="nil"/>
              <w:left w:val="nil"/>
              <w:bottom w:val="nil"/>
              <w:right w:val="nil"/>
            </w:tcBorders>
            <w:noWrap/>
            <w:vAlign w:val="center"/>
            <w:hideMark/>
          </w:tcPr>
          <w:p w14:paraId="3F077B09" w14:textId="77777777" w:rsidR="00F93D86" w:rsidRPr="00844592" w:rsidRDefault="00F93D86" w:rsidP="00402AFF">
            <w:pPr>
              <w:spacing w:after="0" w:line="240" w:lineRule="auto"/>
              <w:rPr>
                <w:rFonts w:eastAsia="Times New Roman"/>
                <w:sz w:val="20"/>
                <w:szCs w:val="20"/>
                <w:lang w:eastAsia="sl-SI"/>
              </w:rPr>
            </w:pPr>
          </w:p>
        </w:tc>
      </w:tr>
    </w:tbl>
    <w:p w14:paraId="4DED9709" w14:textId="77777777" w:rsidR="00F93D86" w:rsidRPr="00844592" w:rsidRDefault="00F93D86" w:rsidP="00F93D86">
      <w:pPr>
        <w:rPr>
          <w:i/>
          <w:iCs/>
          <w:u w:val="single"/>
        </w:rPr>
      </w:pPr>
    </w:p>
    <w:p w14:paraId="761AA474" w14:textId="41C900EF" w:rsidR="007D193D" w:rsidRPr="00844592" w:rsidRDefault="007D193D" w:rsidP="007D193D">
      <w:pPr>
        <w:rPr>
          <w:i/>
          <w:iCs/>
          <w:u w:val="single"/>
        </w:rPr>
      </w:pPr>
      <w:r w:rsidRPr="00844592">
        <w:rPr>
          <w:i/>
          <w:iCs/>
          <w:u w:val="single"/>
        </w:rPr>
        <w:t>Primer izračuna – Cilj 1 :</w:t>
      </w:r>
    </w:p>
    <w:tbl>
      <w:tblPr>
        <w:tblW w:w="5000" w:type="pct"/>
        <w:tblCellMar>
          <w:left w:w="70" w:type="dxa"/>
          <w:right w:w="70" w:type="dxa"/>
        </w:tblCellMar>
        <w:tblLook w:val="04A0" w:firstRow="1" w:lastRow="0" w:firstColumn="1" w:lastColumn="0" w:noHBand="0" w:noVBand="1"/>
      </w:tblPr>
      <w:tblGrid>
        <w:gridCol w:w="3098"/>
        <w:gridCol w:w="1575"/>
        <w:gridCol w:w="1558"/>
        <w:gridCol w:w="1277"/>
        <w:gridCol w:w="457"/>
        <w:gridCol w:w="2081"/>
        <w:gridCol w:w="153"/>
      </w:tblGrid>
      <w:tr w:rsidR="00406A0A" w:rsidRPr="00844592" w14:paraId="31A0583D" w14:textId="77777777" w:rsidTr="00F438EF">
        <w:trPr>
          <w:trHeight w:val="300"/>
        </w:trPr>
        <w:tc>
          <w:tcPr>
            <w:tcW w:w="3681" w:type="pct"/>
            <w:gridSpan w:val="4"/>
            <w:tcBorders>
              <w:top w:val="single" w:sz="4" w:space="0" w:color="auto"/>
              <w:left w:val="single" w:sz="4" w:space="0" w:color="auto"/>
              <w:bottom w:val="single" w:sz="4" w:space="0" w:color="auto"/>
              <w:right w:val="single" w:sz="4" w:space="0" w:color="auto"/>
            </w:tcBorders>
            <w:noWrap/>
            <w:vAlign w:val="center"/>
            <w:hideMark/>
          </w:tcPr>
          <w:p w14:paraId="7723ECAD" w14:textId="77777777" w:rsidR="007D193D" w:rsidRPr="00844592" w:rsidRDefault="007D193D" w:rsidP="00F438EF">
            <w:pPr>
              <w:spacing w:after="0" w:line="240" w:lineRule="auto"/>
              <w:jc w:val="center"/>
              <w:rPr>
                <w:rFonts w:eastAsia="Times New Roman" w:cs="Calibri"/>
                <w:b/>
                <w:bCs/>
                <w:i/>
                <w:iCs/>
                <w:lang w:eastAsia="sl-SI"/>
              </w:rPr>
            </w:pPr>
            <w:r w:rsidRPr="00844592">
              <w:rPr>
                <w:rFonts w:eastAsia="Times New Roman" w:cs="Calibri"/>
                <w:b/>
                <w:bCs/>
                <w:i/>
                <w:iCs/>
                <w:lang w:eastAsia="sl-SI"/>
              </w:rPr>
              <w:t>PRIMER / Odkup dela parcele (brez ZU)</w:t>
            </w:r>
          </w:p>
        </w:tc>
        <w:tc>
          <w:tcPr>
            <w:tcW w:w="224" w:type="pct"/>
            <w:tcBorders>
              <w:top w:val="nil"/>
              <w:left w:val="nil"/>
              <w:bottom w:val="nil"/>
              <w:right w:val="nil"/>
            </w:tcBorders>
            <w:noWrap/>
            <w:vAlign w:val="center"/>
            <w:hideMark/>
          </w:tcPr>
          <w:p w14:paraId="383B9079" w14:textId="77777777" w:rsidR="007D193D" w:rsidRPr="00844592" w:rsidRDefault="007D193D" w:rsidP="00F438EF">
            <w:pPr>
              <w:spacing w:after="0" w:line="240" w:lineRule="auto"/>
              <w:jc w:val="center"/>
              <w:rPr>
                <w:rFonts w:eastAsia="Times New Roman" w:cs="Calibri"/>
                <w:b/>
                <w:bCs/>
                <w:i/>
                <w:iCs/>
                <w:lang w:eastAsia="sl-SI"/>
              </w:rPr>
            </w:pPr>
          </w:p>
        </w:tc>
        <w:tc>
          <w:tcPr>
            <w:tcW w:w="1020" w:type="pct"/>
            <w:tcBorders>
              <w:top w:val="nil"/>
              <w:left w:val="nil"/>
              <w:bottom w:val="nil"/>
              <w:right w:val="nil"/>
            </w:tcBorders>
            <w:noWrap/>
            <w:vAlign w:val="center"/>
            <w:hideMark/>
          </w:tcPr>
          <w:p w14:paraId="602253E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FF914D1"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7FD6D513" w14:textId="77777777" w:rsidTr="00F438EF">
        <w:trPr>
          <w:trHeight w:val="315"/>
        </w:trPr>
        <w:tc>
          <w:tcPr>
            <w:tcW w:w="1519" w:type="pct"/>
            <w:tcBorders>
              <w:top w:val="nil"/>
              <w:left w:val="nil"/>
              <w:bottom w:val="nil"/>
              <w:right w:val="nil"/>
            </w:tcBorders>
            <w:noWrap/>
            <w:vAlign w:val="center"/>
            <w:hideMark/>
          </w:tcPr>
          <w:p w14:paraId="6F65EC7B"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342E2019"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68922AD5"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4A821FB8"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7D07B6B9"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2BF9D217"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29FD9200"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672AA387" w14:textId="77777777" w:rsidTr="00F438EF">
        <w:trPr>
          <w:trHeight w:val="300"/>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6FB93A40" w14:textId="77777777" w:rsidR="007D193D" w:rsidRPr="00844592" w:rsidRDefault="007D193D" w:rsidP="00F438EF">
            <w:pPr>
              <w:spacing w:after="0" w:line="240" w:lineRule="auto"/>
              <w:rPr>
                <w:rFonts w:eastAsia="Times New Roman" w:cs="Calibri"/>
                <w:lang w:eastAsia="sl-SI"/>
              </w:rPr>
            </w:pPr>
            <w:r w:rsidRPr="00844592">
              <w:rPr>
                <w:rFonts w:eastAsia="Times New Roman" w:cs="Calibri"/>
                <w:lang w:eastAsia="sl-SI"/>
              </w:rPr>
              <w:t>Vrednost SZ</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2FFCAF4C" w14:textId="77777777" w:rsidR="007D193D" w:rsidRPr="00844592" w:rsidRDefault="007D193D" w:rsidP="00F438EF">
            <w:pPr>
              <w:spacing w:after="0" w:line="240" w:lineRule="auto"/>
              <w:jc w:val="center"/>
              <w:rPr>
                <w:rFonts w:eastAsia="Times New Roman" w:cs="Calibri"/>
                <w:b/>
                <w:bCs/>
                <w:i/>
                <w:iCs/>
                <w:lang w:eastAsia="sl-SI"/>
              </w:rPr>
            </w:pPr>
            <w:r w:rsidRPr="00844592">
              <w:rPr>
                <w:rFonts w:eastAsia="Times New Roman" w:cs="Calibri"/>
                <w:b/>
                <w:bCs/>
                <w:i/>
                <w:iCs/>
                <w:lang w:eastAsia="sl-SI"/>
              </w:rPr>
              <w:t>Cilj 1</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0BDDCECE"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€/m²</w:t>
            </w:r>
          </w:p>
        </w:tc>
        <w:tc>
          <w:tcPr>
            <w:tcW w:w="626" w:type="pct"/>
            <w:tcBorders>
              <w:top w:val="single" w:sz="4" w:space="0" w:color="auto"/>
              <w:left w:val="nil"/>
              <w:bottom w:val="single" w:sz="4" w:space="0" w:color="auto"/>
              <w:right w:val="single" w:sz="4" w:space="0" w:color="auto"/>
            </w:tcBorders>
            <w:noWrap/>
            <w:vAlign w:val="center"/>
            <w:hideMark/>
          </w:tcPr>
          <w:p w14:paraId="5753604B"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15,70 €</w:t>
            </w:r>
          </w:p>
        </w:tc>
        <w:tc>
          <w:tcPr>
            <w:tcW w:w="224" w:type="pct"/>
            <w:tcBorders>
              <w:top w:val="nil"/>
              <w:left w:val="nil"/>
              <w:bottom w:val="nil"/>
              <w:right w:val="nil"/>
            </w:tcBorders>
            <w:noWrap/>
            <w:vAlign w:val="center"/>
            <w:hideMark/>
          </w:tcPr>
          <w:p w14:paraId="34A20493" w14:textId="77777777" w:rsidR="007D193D" w:rsidRPr="00844592" w:rsidRDefault="007D193D" w:rsidP="00F438EF">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4696416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0D573F78"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647FD001" w14:textId="77777777" w:rsidTr="00F438EF">
        <w:trPr>
          <w:trHeight w:val="300"/>
        </w:trPr>
        <w:tc>
          <w:tcPr>
            <w:tcW w:w="1519" w:type="pct"/>
            <w:tcBorders>
              <w:top w:val="nil"/>
              <w:left w:val="nil"/>
              <w:bottom w:val="nil"/>
              <w:right w:val="nil"/>
            </w:tcBorders>
            <w:noWrap/>
            <w:vAlign w:val="center"/>
            <w:hideMark/>
          </w:tcPr>
          <w:p w14:paraId="69D0501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779CE787"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596B2532"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7E7ED271"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625C2CBD"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052D39E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33126A2B"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5DB8AACD" w14:textId="77777777" w:rsidTr="00F438EF">
        <w:trPr>
          <w:trHeight w:val="300"/>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165BB525" w14:textId="77777777" w:rsidR="007D193D" w:rsidRPr="00844592" w:rsidRDefault="007D193D" w:rsidP="00F438EF">
            <w:pPr>
              <w:spacing w:after="0" w:line="240" w:lineRule="auto"/>
              <w:rPr>
                <w:rFonts w:eastAsia="Times New Roman" w:cs="Calibri"/>
                <w:lang w:eastAsia="sl-SI"/>
              </w:rPr>
            </w:pPr>
            <w:r w:rsidRPr="00844592">
              <w:rPr>
                <w:rFonts w:eastAsia="Times New Roman" w:cs="Calibri"/>
                <w:lang w:eastAsia="sl-SI"/>
              </w:rPr>
              <w:t>Odkup</w:t>
            </w:r>
          </w:p>
        </w:tc>
        <w:tc>
          <w:tcPr>
            <w:tcW w:w="772" w:type="pct"/>
            <w:tcBorders>
              <w:top w:val="single" w:sz="4" w:space="0" w:color="auto"/>
              <w:left w:val="nil"/>
              <w:bottom w:val="single" w:sz="4" w:space="0" w:color="auto"/>
              <w:right w:val="single" w:sz="4" w:space="0" w:color="auto"/>
            </w:tcBorders>
            <w:noWrap/>
            <w:vAlign w:val="center"/>
            <w:hideMark/>
          </w:tcPr>
          <w:p w14:paraId="57410CCE"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50</w:t>
            </w:r>
          </w:p>
        </w:tc>
        <w:tc>
          <w:tcPr>
            <w:tcW w:w="764" w:type="pct"/>
            <w:tcBorders>
              <w:top w:val="single" w:sz="4" w:space="0" w:color="auto"/>
              <w:left w:val="nil"/>
              <w:bottom w:val="single" w:sz="4" w:space="0" w:color="auto"/>
              <w:right w:val="single" w:sz="4" w:space="0" w:color="auto"/>
            </w:tcBorders>
            <w:noWrap/>
            <w:vAlign w:val="center"/>
            <w:hideMark/>
          </w:tcPr>
          <w:p w14:paraId="759515CC"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m²</w:t>
            </w:r>
          </w:p>
        </w:tc>
        <w:tc>
          <w:tcPr>
            <w:tcW w:w="626" w:type="pct"/>
            <w:tcBorders>
              <w:top w:val="single" w:sz="4" w:space="0" w:color="auto"/>
              <w:left w:val="nil"/>
              <w:bottom w:val="single" w:sz="4" w:space="0" w:color="auto"/>
              <w:right w:val="single" w:sz="4" w:space="0" w:color="auto"/>
            </w:tcBorders>
            <w:noWrap/>
            <w:vAlign w:val="center"/>
            <w:hideMark/>
          </w:tcPr>
          <w:p w14:paraId="73722094"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785 €</w:t>
            </w:r>
          </w:p>
        </w:tc>
        <w:tc>
          <w:tcPr>
            <w:tcW w:w="224" w:type="pct"/>
            <w:tcBorders>
              <w:top w:val="nil"/>
              <w:left w:val="nil"/>
              <w:bottom w:val="nil"/>
              <w:right w:val="nil"/>
            </w:tcBorders>
            <w:noWrap/>
            <w:vAlign w:val="center"/>
            <w:hideMark/>
          </w:tcPr>
          <w:p w14:paraId="7C58B623" w14:textId="77777777" w:rsidR="007D193D" w:rsidRPr="00844592" w:rsidRDefault="007D193D" w:rsidP="00F438EF">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72505DF7"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031B350"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115EE888" w14:textId="77777777" w:rsidTr="00FB4D06">
        <w:trPr>
          <w:trHeight w:val="315"/>
        </w:trPr>
        <w:tc>
          <w:tcPr>
            <w:tcW w:w="1519" w:type="pct"/>
            <w:tcBorders>
              <w:top w:val="nil"/>
              <w:left w:val="nil"/>
              <w:bottom w:val="nil"/>
              <w:right w:val="nil"/>
            </w:tcBorders>
            <w:noWrap/>
            <w:vAlign w:val="center"/>
            <w:hideMark/>
          </w:tcPr>
          <w:p w14:paraId="107D50CB"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72" w:type="pct"/>
            <w:tcBorders>
              <w:top w:val="nil"/>
              <w:left w:val="nil"/>
              <w:bottom w:val="nil"/>
              <w:right w:val="nil"/>
            </w:tcBorders>
            <w:noWrap/>
            <w:vAlign w:val="center"/>
            <w:hideMark/>
          </w:tcPr>
          <w:p w14:paraId="329138D0"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083D5ED4" w14:textId="77777777" w:rsidR="007D193D" w:rsidRPr="00844592" w:rsidRDefault="007D193D" w:rsidP="00F438EF">
            <w:pPr>
              <w:spacing w:after="0" w:line="240" w:lineRule="auto"/>
              <w:jc w:val="right"/>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356BA7A2" w14:textId="77777777" w:rsidR="007D193D" w:rsidRPr="00844592" w:rsidRDefault="007D193D" w:rsidP="00F438EF">
            <w:pPr>
              <w:spacing w:after="0" w:line="240" w:lineRule="auto"/>
              <w:jc w:val="right"/>
              <w:rPr>
                <w:rFonts w:ascii="Times New Roman" w:eastAsia="Times New Roman" w:hAnsi="Times New Roman" w:cs="Times New Roman"/>
                <w:sz w:val="20"/>
                <w:szCs w:val="20"/>
                <w:lang w:eastAsia="sl-SI"/>
              </w:rPr>
            </w:pPr>
          </w:p>
        </w:tc>
        <w:tc>
          <w:tcPr>
            <w:tcW w:w="224" w:type="pct"/>
            <w:tcBorders>
              <w:top w:val="nil"/>
              <w:left w:val="nil"/>
              <w:bottom w:val="single" w:sz="4" w:space="0" w:color="auto"/>
              <w:right w:val="nil"/>
            </w:tcBorders>
            <w:noWrap/>
            <w:vAlign w:val="center"/>
            <w:hideMark/>
          </w:tcPr>
          <w:p w14:paraId="7E0AC9AA"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single" w:sz="4" w:space="0" w:color="auto"/>
              <w:right w:val="nil"/>
            </w:tcBorders>
            <w:noWrap/>
            <w:vAlign w:val="center"/>
            <w:hideMark/>
          </w:tcPr>
          <w:p w14:paraId="7EE77A76"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1151FCE0"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406A0A" w:rsidRPr="00844592" w14:paraId="2DDE3C90" w14:textId="77777777" w:rsidTr="00F438EF">
        <w:trPr>
          <w:gridAfter w:val="1"/>
          <w:wAfter w:w="75" w:type="pct"/>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010B6401" w14:textId="77777777" w:rsidR="007D193D" w:rsidRPr="00844592" w:rsidRDefault="007D193D" w:rsidP="00F438EF">
            <w:pPr>
              <w:spacing w:after="0" w:line="240" w:lineRule="auto"/>
              <w:rPr>
                <w:rFonts w:eastAsia="Times New Roman" w:cs="Calibri"/>
                <w:sz w:val="18"/>
                <w:szCs w:val="18"/>
                <w:lang w:eastAsia="sl-SI"/>
              </w:rPr>
            </w:pPr>
            <w:r w:rsidRPr="00844592">
              <w:rPr>
                <w:rFonts w:eastAsia="Times New Roman" w:cs="Calibri"/>
                <w:sz w:val="18"/>
                <w:szCs w:val="18"/>
                <w:lang w:eastAsia="sl-SI"/>
              </w:rPr>
              <w:t>Faktor prilagoditve zazidljiva zemljišča</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2D082F7D" w14:textId="77777777" w:rsidR="007D193D" w:rsidRPr="00844592" w:rsidRDefault="007D193D" w:rsidP="00F438EF">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2E129FEF" w14:textId="77777777" w:rsidR="007D193D" w:rsidRPr="00844592" w:rsidRDefault="007D193D" w:rsidP="00F438EF">
            <w:pPr>
              <w:spacing w:after="0" w:line="240" w:lineRule="auto"/>
              <w:jc w:val="right"/>
              <w:rPr>
                <w:rFonts w:eastAsia="Times New Roman" w:cs="Calibri"/>
                <w:i/>
                <w:iCs/>
                <w:lang w:eastAsia="sl-SI"/>
              </w:rPr>
            </w:pPr>
            <w:r w:rsidRPr="00844592">
              <w:rPr>
                <w:rFonts w:eastAsia="Times New Roman" w:cs="Calibri"/>
                <w:i/>
                <w:iCs/>
                <w:lang w:eastAsia="sl-SI"/>
              </w:rPr>
              <w:t>faktor</w:t>
            </w:r>
          </w:p>
        </w:tc>
        <w:tc>
          <w:tcPr>
            <w:tcW w:w="626" w:type="pct"/>
            <w:tcBorders>
              <w:top w:val="single" w:sz="4" w:space="0" w:color="auto"/>
              <w:left w:val="nil"/>
              <w:bottom w:val="single" w:sz="4" w:space="0" w:color="auto"/>
              <w:right w:val="nil"/>
            </w:tcBorders>
            <w:noWrap/>
            <w:vAlign w:val="center"/>
            <w:hideMark/>
          </w:tcPr>
          <w:p w14:paraId="1B8E6AC8"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1,00</w:t>
            </w:r>
          </w:p>
        </w:tc>
        <w:tc>
          <w:tcPr>
            <w:tcW w:w="12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1A33969" w14:textId="77777777" w:rsidR="007D193D" w:rsidRPr="00844592" w:rsidRDefault="007D193D" w:rsidP="00F438EF">
            <w:pPr>
              <w:spacing w:after="0" w:line="240" w:lineRule="auto"/>
              <w:jc w:val="center"/>
              <w:rPr>
                <w:rFonts w:eastAsia="Times New Roman" w:cs="Calibri"/>
                <w:i/>
                <w:iCs/>
                <w:lang w:eastAsia="sl-SI"/>
              </w:rPr>
            </w:pPr>
            <w:r w:rsidRPr="00844592">
              <w:rPr>
                <w:rFonts w:eastAsia="Times New Roman" w:cs="Calibri"/>
                <w:i/>
                <w:iCs/>
                <w:lang w:eastAsia="sl-SI"/>
              </w:rPr>
              <w:t xml:space="preserve">Model DRZ </w:t>
            </w:r>
            <w:r w:rsidRPr="00844592">
              <w:rPr>
                <w:rFonts w:eastAsia="Times New Roman" w:cs="Calibri"/>
                <w:b/>
                <w:bCs/>
                <w:i/>
                <w:iCs/>
                <w:lang w:eastAsia="sl-SI"/>
              </w:rPr>
              <w:t xml:space="preserve">NIMA </w:t>
            </w:r>
            <w:r w:rsidRPr="00844592">
              <w:rPr>
                <w:rFonts w:eastAsia="Times New Roman" w:cs="Calibri"/>
                <w:i/>
                <w:iCs/>
                <w:lang w:eastAsia="sl-SI"/>
              </w:rPr>
              <w:t>seznama spremenljivk!!!</w:t>
            </w:r>
          </w:p>
        </w:tc>
      </w:tr>
      <w:tr w:rsidR="00406A0A" w:rsidRPr="00844592" w14:paraId="1F79CC37" w14:textId="77777777" w:rsidTr="00FB4D06">
        <w:trPr>
          <w:gridAfter w:val="1"/>
          <w:wAfter w:w="75" w:type="pct"/>
          <w:trHeight w:val="315"/>
        </w:trPr>
        <w:tc>
          <w:tcPr>
            <w:tcW w:w="1519" w:type="pct"/>
            <w:tcBorders>
              <w:top w:val="nil"/>
              <w:left w:val="nil"/>
              <w:bottom w:val="nil"/>
              <w:right w:val="nil"/>
            </w:tcBorders>
            <w:noWrap/>
            <w:vAlign w:val="center"/>
            <w:hideMark/>
          </w:tcPr>
          <w:p w14:paraId="41C62027" w14:textId="77777777" w:rsidR="007D193D" w:rsidRPr="00844592" w:rsidRDefault="007D193D" w:rsidP="00F438EF">
            <w:pPr>
              <w:spacing w:after="0" w:line="240" w:lineRule="auto"/>
              <w:jc w:val="right"/>
              <w:rPr>
                <w:rFonts w:eastAsia="Times New Roman" w:cs="Calibri"/>
                <w:i/>
                <w:iCs/>
                <w:sz w:val="18"/>
                <w:szCs w:val="18"/>
                <w:lang w:eastAsia="sl-SI"/>
              </w:rPr>
            </w:pPr>
            <w:r w:rsidRPr="00844592">
              <w:rPr>
                <w:rFonts w:eastAsia="Times New Roman" w:cs="Calibri"/>
                <w:i/>
                <w:iCs/>
                <w:sz w:val="18"/>
                <w:szCs w:val="18"/>
                <w:lang w:eastAsia="sl-SI"/>
              </w:rPr>
              <w:t>Raven</w:t>
            </w:r>
          </w:p>
        </w:tc>
        <w:tc>
          <w:tcPr>
            <w:tcW w:w="772" w:type="pct"/>
            <w:tcBorders>
              <w:top w:val="nil"/>
              <w:left w:val="nil"/>
              <w:bottom w:val="nil"/>
              <w:right w:val="nil"/>
            </w:tcBorders>
            <w:noWrap/>
            <w:vAlign w:val="center"/>
            <w:hideMark/>
          </w:tcPr>
          <w:p w14:paraId="68CC48B7" w14:textId="77777777" w:rsidR="007D193D" w:rsidRPr="00844592" w:rsidRDefault="007D193D" w:rsidP="00F438EF">
            <w:pPr>
              <w:spacing w:after="0" w:line="240" w:lineRule="auto"/>
              <w:jc w:val="center"/>
              <w:rPr>
                <w:rFonts w:eastAsia="Times New Roman" w:cs="Calibri"/>
                <w:i/>
                <w:iCs/>
                <w:sz w:val="18"/>
                <w:szCs w:val="18"/>
                <w:lang w:eastAsia="sl-SI"/>
              </w:rPr>
            </w:pPr>
            <w:r w:rsidRPr="00844592">
              <w:rPr>
                <w:rFonts w:eastAsia="Times New Roman" w:cs="Calibri"/>
                <w:i/>
                <w:iCs/>
                <w:sz w:val="18"/>
                <w:szCs w:val="18"/>
                <w:lang w:eastAsia="sl-SI"/>
              </w:rPr>
              <w:t>12 / 31</w:t>
            </w:r>
          </w:p>
        </w:tc>
        <w:tc>
          <w:tcPr>
            <w:tcW w:w="764" w:type="pct"/>
            <w:tcBorders>
              <w:top w:val="nil"/>
              <w:left w:val="nil"/>
              <w:bottom w:val="nil"/>
              <w:right w:val="nil"/>
            </w:tcBorders>
            <w:noWrap/>
            <w:vAlign w:val="center"/>
            <w:hideMark/>
          </w:tcPr>
          <w:p w14:paraId="000E7870" w14:textId="77777777" w:rsidR="007D193D" w:rsidRPr="00844592" w:rsidRDefault="007D193D" w:rsidP="00F438EF">
            <w:pPr>
              <w:spacing w:after="0" w:line="240" w:lineRule="auto"/>
              <w:jc w:val="center"/>
              <w:rPr>
                <w:rFonts w:eastAsia="Times New Roman" w:cs="Calibri"/>
                <w:i/>
                <w:iCs/>
                <w:sz w:val="18"/>
                <w:szCs w:val="18"/>
                <w:lang w:eastAsia="sl-SI"/>
              </w:rPr>
            </w:pPr>
          </w:p>
        </w:tc>
        <w:tc>
          <w:tcPr>
            <w:tcW w:w="626" w:type="pct"/>
            <w:tcBorders>
              <w:top w:val="nil"/>
              <w:left w:val="nil"/>
              <w:bottom w:val="nil"/>
              <w:right w:val="single" w:sz="4" w:space="0" w:color="auto"/>
            </w:tcBorders>
            <w:noWrap/>
            <w:vAlign w:val="center"/>
            <w:hideMark/>
          </w:tcPr>
          <w:p w14:paraId="462F2000"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1244" w:type="pct"/>
            <w:gridSpan w:val="2"/>
            <w:vMerge/>
            <w:tcBorders>
              <w:top w:val="single" w:sz="4" w:space="0" w:color="auto"/>
              <w:left w:val="single" w:sz="4" w:space="0" w:color="auto"/>
              <w:bottom w:val="single" w:sz="4" w:space="0" w:color="auto"/>
              <w:right w:val="single" w:sz="4" w:space="0" w:color="auto"/>
            </w:tcBorders>
            <w:vAlign w:val="center"/>
            <w:hideMark/>
          </w:tcPr>
          <w:p w14:paraId="18EB8C80" w14:textId="77777777" w:rsidR="007D193D" w:rsidRPr="00844592" w:rsidRDefault="007D193D" w:rsidP="00F438EF">
            <w:pPr>
              <w:spacing w:after="0" w:line="240" w:lineRule="auto"/>
              <w:rPr>
                <w:rFonts w:eastAsia="Times New Roman" w:cs="Calibri"/>
                <w:i/>
                <w:iCs/>
                <w:lang w:eastAsia="sl-SI"/>
              </w:rPr>
            </w:pPr>
          </w:p>
        </w:tc>
      </w:tr>
      <w:tr w:rsidR="00406A0A" w:rsidRPr="00844592" w14:paraId="6D5A5301" w14:textId="77777777" w:rsidTr="00FB4D06">
        <w:trPr>
          <w:gridAfter w:val="1"/>
          <w:wAfter w:w="75" w:type="pct"/>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1E9C18EC" w14:textId="77777777" w:rsidR="007D193D" w:rsidRPr="00844592" w:rsidRDefault="007D193D" w:rsidP="00F438EF">
            <w:pPr>
              <w:spacing w:after="0" w:line="240" w:lineRule="auto"/>
              <w:rPr>
                <w:rFonts w:eastAsia="Times New Roman" w:cs="Calibri"/>
                <w:lang w:eastAsia="sl-SI"/>
              </w:rPr>
            </w:pPr>
            <w:r w:rsidRPr="00844592">
              <w:rPr>
                <w:rFonts w:eastAsia="Times New Roman" w:cs="Calibri"/>
                <w:lang w:eastAsia="sl-SI"/>
              </w:rPr>
              <w:t>Prilagoditve</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6574DF63" w14:textId="77777777" w:rsidR="007D193D" w:rsidRPr="00844592" w:rsidRDefault="007D193D" w:rsidP="00F438EF">
            <w:pPr>
              <w:spacing w:after="0" w:line="240" w:lineRule="auto"/>
              <w:jc w:val="center"/>
              <w:rPr>
                <w:rFonts w:eastAsia="Times New Roman" w:cs="Calibri"/>
                <w:b/>
                <w:bCs/>
                <w:i/>
                <w:iCs/>
                <w:lang w:eastAsia="sl-SI"/>
              </w:rPr>
            </w:pPr>
            <w:r w:rsidRPr="00844592">
              <w:rPr>
                <w:rFonts w:eastAsia="Times New Roman" w:cs="Calibri"/>
                <w:b/>
                <w:bCs/>
                <w:i/>
                <w:iCs/>
                <w:lang w:eastAsia="sl-SI"/>
              </w:rPr>
              <w:t>iz Modela</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4FAAC802" w14:textId="77777777" w:rsidR="007D193D" w:rsidRPr="00844592" w:rsidRDefault="007D193D" w:rsidP="00F438EF">
            <w:pPr>
              <w:spacing w:after="0" w:line="240" w:lineRule="auto"/>
              <w:jc w:val="right"/>
              <w:rPr>
                <w:rFonts w:eastAsia="Times New Roman" w:cs="Calibri"/>
                <w:i/>
                <w:iCs/>
                <w:lang w:eastAsia="sl-SI"/>
              </w:rPr>
            </w:pPr>
            <w:r w:rsidRPr="00844592">
              <w:rPr>
                <w:rFonts w:eastAsia="Times New Roman" w:cs="Calibri"/>
                <w:i/>
                <w:iCs/>
                <w:lang w:eastAsia="sl-SI"/>
              </w:rPr>
              <w:t>faktor</w:t>
            </w:r>
          </w:p>
        </w:tc>
        <w:tc>
          <w:tcPr>
            <w:tcW w:w="626" w:type="pct"/>
            <w:tcBorders>
              <w:top w:val="single" w:sz="4" w:space="0" w:color="auto"/>
              <w:left w:val="nil"/>
              <w:bottom w:val="single" w:sz="4" w:space="0" w:color="auto"/>
              <w:right w:val="single" w:sz="4" w:space="0" w:color="auto"/>
            </w:tcBorders>
            <w:noWrap/>
            <w:vAlign w:val="center"/>
            <w:hideMark/>
          </w:tcPr>
          <w:p w14:paraId="65C7D5E8"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1,00</w:t>
            </w:r>
          </w:p>
        </w:tc>
        <w:tc>
          <w:tcPr>
            <w:tcW w:w="1244" w:type="pct"/>
            <w:gridSpan w:val="2"/>
            <w:vMerge/>
            <w:tcBorders>
              <w:top w:val="single" w:sz="4" w:space="0" w:color="auto"/>
              <w:left w:val="single" w:sz="4" w:space="0" w:color="auto"/>
              <w:bottom w:val="single" w:sz="4" w:space="0" w:color="auto"/>
              <w:right w:val="single" w:sz="4" w:space="0" w:color="auto"/>
            </w:tcBorders>
            <w:vAlign w:val="center"/>
            <w:hideMark/>
          </w:tcPr>
          <w:p w14:paraId="3E6615AD" w14:textId="77777777" w:rsidR="007D193D" w:rsidRPr="00844592" w:rsidRDefault="007D193D" w:rsidP="00F438EF">
            <w:pPr>
              <w:spacing w:after="0" w:line="240" w:lineRule="auto"/>
              <w:rPr>
                <w:rFonts w:eastAsia="Times New Roman" w:cs="Calibri"/>
                <w:i/>
                <w:iCs/>
                <w:lang w:eastAsia="sl-SI"/>
              </w:rPr>
            </w:pPr>
          </w:p>
        </w:tc>
      </w:tr>
      <w:tr w:rsidR="00406A0A" w:rsidRPr="00844592" w14:paraId="09943A39" w14:textId="77777777" w:rsidTr="00F438EF">
        <w:trPr>
          <w:trHeight w:val="315"/>
        </w:trPr>
        <w:tc>
          <w:tcPr>
            <w:tcW w:w="1519" w:type="pct"/>
            <w:tcBorders>
              <w:top w:val="nil"/>
              <w:left w:val="nil"/>
              <w:bottom w:val="nil"/>
              <w:right w:val="nil"/>
            </w:tcBorders>
            <w:noWrap/>
            <w:vAlign w:val="center"/>
            <w:hideMark/>
          </w:tcPr>
          <w:p w14:paraId="3D2F404E" w14:textId="77777777" w:rsidR="007D193D" w:rsidRPr="00844592" w:rsidRDefault="007D193D" w:rsidP="00F438EF">
            <w:pPr>
              <w:spacing w:after="0" w:line="240" w:lineRule="auto"/>
              <w:jc w:val="right"/>
              <w:rPr>
                <w:rFonts w:eastAsia="Times New Roman" w:cs="Calibri"/>
                <w:lang w:eastAsia="sl-SI"/>
              </w:rPr>
            </w:pPr>
          </w:p>
        </w:tc>
        <w:tc>
          <w:tcPr>
            <w:tcW w:w="772" w:type="pct"/>
            <w:tcBorders>
              <w:top w:val="nil"/>
              <w:left w:val="nil"/>
              <w:bottom w:val="nil"/>
              <w:right w:val="nil"/>
            </w:tcBorders>
            <w:noWrap/>
            <w:vAlign w:val="center"/>
            <w:hideMark/>
          </w:tcPr>
          <w:p w14:paraId="58C2BC6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64" w:type="pct"/>
            <w:tcBorders>
              <w:top w:val="nil"/>
              <w:left w:val="nil"/>
              <w:bottom w:val="nil"/>
              <w:right w:val="nil"/>
            </w:tcBorders>
            <w:noWrap/>
            <w:vAlign w:val="center"/>
            <w:hideMark/>
          </w:tcPr>
          <w:p w14:paraId="41C209D1"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626" w:type="pct"/>
            <w:tcBorders>
              <w:top w:val="nil"/>
              <w:left w:val="nil"/>
              <w:bottom w:val="nil"/>
              <w:right w:val="nil"/>
            </w:tcBorders>
            <w:noWrap/>
            <w:vAlign w:val="center"/>
            <w:hideMark/>
          </w:tcPr>
          <w:p w14:paraId="4BFF6753"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224" w:type="pct"/>
            <w:tcBorders>
              <w:top w:val="nil"/>
              <w:left w:val="nil"/>
              <w:bottom w:val="nil"/>
              <w:right w:val="nil"/>
            </w:tcBorders>
            <w:noWrap/>
            <w:vAlign w:val="center"/>
            <w:hideMark/>
          </w:tcPr>
          <w:p w14:paraId="202BB12C"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1020" w:type="pct"/>
            <w:tcBorders>
              <w:top w:val="nil"/>
              <w:left w:val="nil"/>
              <w:bottom w:val="nil"/>
              <w:right w:val="nil"/>
            </w:tcBorders>
            <w:noWrap/>
            <w:vAlign w:val="center"/>
            <w:hideMark/>
          </w:tcPr>
          <w:p w14:paraId="4738AC8A"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644015E1"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r w:rsidR="007D193D" w:rsidRPr="00844592" w14:paraId="356302E2" w14:textId="77777777" w:rsidTr="00F438EF">
        <w:trPr>
          <w:trHeight w:val="315"/>
        </w:trPr>
        <w:tc>
          <w:tcPr>
            <w:tcW w:w="1519" w:type="pct"/>
            <w:tcBorders>
              <w:top w:val="single" w:sz="4" w:space="0" w:color="auto"/>
              <w:left w:val="single" w:sz="4" w:space="0" w:color="auto"/>
              <w:bottom w:val="single" w:sz="4" w:space="0" w:color="auto"/>
              <w:right w:val="single" w:sz="4" w:space="0" w:color="auto"/>
            </w:tcBorders>
            <w:noWrap/>
            <w:vAlign w:val="center"/>
            <w:hideMark/>
          </w:tcPr>
          <w:p w14:paraId="168A5C40" w14:textId="77777777" w:rsidR="007D193D" w:rsidRPr="00844592" w:rsidRDefault="007D193D" w:rsidP="00F438EF">
            <w:pPr>
              <w:spacing w:after="0" w:line="240" w:lineRule="auto"/>
              <w:rPr>
                <w:rFonts w:eastAsia="Times New Roman" w:cs="Calibri"/>
                <w:lang w:eastAsia="sl-SI"/>
              </w:rPr>
            </w:pPr>
            <w:r w:rsidRPr="00844592">
              <w:rPr>
                <w:rFonts w:eastAsia="Times New Roman" w:cs="Calibri"/>
                <w:lang w:eastAsia="sl-SI"/>
              </w:rPr>
              <w:t>Odkup</w:t>
            </w:r>
          </w:p>
        </w:tc>
        <w:tc>
          <w:tcPr>
            <w:tcW w:w="772" w:type="pct"/>
            <w:tcBorders>
              <w:top w:val="single" w:sz="8" w:space="0" w:color="auto"/>
              <w:left w:val="single" w:sz="8" w:space="0" w:color="auto"/>
              <w:bottom w:val="single" w:sz="8" w:space="0" w:color="auto"/>
              <w:right w:val="single" w:sz="8" w:space="0" w:color="auto"/>
            </w:tcBorders>
            <w:noWrap/>
            <w:vAlign w:val="center"/>
            <w:hideMark/>
          </w:tcPr>
          <w:p w14:paraId="5501B7EC" w14:textId="432C3546" w:rsidR="007D193D" w:rsidRPr="00844592" w:rsidRDefault="00D03AF9" w:rsidP="00F438EF">
            <w:pPr>
              <w:spacing w:after="0" w:line="240" w:lineRule="auto"/>
              <w:jc w:val="center"/>
              <w:rPr>
                <w:rFonts w:eastAsia="Times New Roman" w:cs="Calibri"/>
                <w:b/>
                <w:bCs/>
                <w:i/>
                <w:iCs/>
                <w:lang w:eastAsia="sl-SI"/>
              </w:rPr>
            </w:pPr>
            <w:r w:rsidRPr="00844592">
              <w:rPr>
                <w:rFonts w:eastAsia="Times New Roman" w:cs="Calibri"/>
                <w:b/>
                <w:bCs/>
                <w:i/>
                <w:iCs/>
                <w:lang w:eastAsia="sl-SI"/>
              </w:rPr>
              <w:t>M</w:t>
            </w:r>
            <w:r w:rsidR="007D193D" w:rsidRPr="00844592">
              <w:rPr>
                <w:rFonts w:eastAsia="Times New Roman" w:cs="Calibri"/>
                <w:b/>
                <w:bCs/>
                <w:i/>
                <w:iCs/>
                <w:lang w:eastAsia="sl-SI"/>
              </w:rPr>
              <w:t>V</w:t>
            </w:r>
          </w:p>
        </w:tc>
        <w:tc>
          <w:tcPr>
            <w:tcW w:w="764" w:type="pct"/>
            <w:tcBorders>
              <w:top w:val="single" w:sz="4" w:space="0" w:color="auto"/>
              <w:left w:val="single" w:sz="4" w:space="0" w:color="auto"/>
              <w:bottom w:val="single" w:sz="4" w:space="0" w:color="auto"/>
              <w:right w:val="single" w:sz="4" w:space="0" w:color="auto"/>
            </w:tcBorders>
            <w:noWrap/>
            <w:vAlign w:val="center"/>
            <w:hideMark/>
          </w:tcPr>
          <w:p w14:paraId="3DF9CD2C"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 </w:t>
            </w:r>
          </w:p>
        </w:tc>
        <w:tc>
          <w:tcPr>
            <w:tcW w:w="626" w:type="pct"/>
            <w:tcBorders>
              <w:top w:val="single" w:sz="4" w:space="0" w:color="auto"/>
              <w:left w:val="nil"/>
              <w:bottom w:val="single" w:sz="4" w:space="0" w:color="auto"/>
              <w:right w:val="single" w:sz="4" w:space="0" w:color="auto"/>
            </w:tcBorders>
            <w:noWrap/>
            <w:vAlign w:val="center"/>
            <w:hideMark/>
          </w:tcPr>
          <w:p w14:paraId="3340F52A" w14:textId="77777777" w:rsidR="007D193D" w:rsidRPr="00844592" w:rsidRDefault="007D193D" w:rsidP="00F438EF">
            <w:pPr>
              <w:spacing w:after="0" w:line="240" w:lineRule="auto"/>
              <w:jc w:val="right"/>
              <w:rPr>
                <w:rFonts w:eastAsia="Times New Roman" w:cs="Calibri"/>
                <w:lang w:eastAsia="sl-SI"/>
              </w:rPr>
            </w:pPr>
            <w:r w:rsidRPr="00844592">
              <w:rPr>
                <w:rFonts w:eastAsia="Times New Roman" w:cs="Calibri"/>
                <w:lang w:eastAsia="sl-SI"/>
              </w:rPr>
              <w:t>790,00 €</w:t>
            </w:r>
          </w:p>
        </w:tc>
        <w:tc>
          <w:tcPr>
            <w:tcW w:w="224" w:type="pct"/>
            <w:tcBorders>
              <w:top w:val="nil"/>
              <w:left w:val="nil"/>
              <w:bottom w:val="nil"/>
              <w:right w:val="nil"/>
            </w:tcBorders>
            <w:noWrap/>
            <w:vAlign w:val="center"/>
            <w:hideMark/>
          </w:tcPr>
          <w:p w14:paraId="5E0A207A" w14:textId="77777777" w:rsidR="007D193D" w:rsidRPr="00844592" w:rsidRDefault="007D193D" w:rsidP="00F438EF">
            <w:pPr>
              <w:spacing w:after="0" w:line="240" w:lineRule="auto"/>
              <w:jc w:val="right"/>
              <w:rPr>
                <w:rFonts w:eastAsia="Times New Roman" w:cs="Calibri"/>
                <w:lang w:eastAsia="sl-SI"/>
              </w:rPr>
            </w:pPr>
          </w:p>
        </w:tc>
        <w:tc>
          <w:tcPr>
            <w:tcW w:w="1020" w:type="pct"/>
            <w:tcBorders>
              <w:top w:val="nil"/>
              <w:left w:val="nil"/>
              <w:bottom w:val="nil"/>
              <w:right w:val="nil"/>
            </w:tcBorders>
            <w:noWrap/>
            <w:vAlign w:val="center"/>
            <w:hideMark/>
          </w:tcPr>
          <w:p w14:paraId="458CC874"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c>
          <w:tcPr>
            <w:tcW w:w="75" w:type="pct"/>
            <w:tcBorders>
              <w:top w:val="nil"/>
              <w:left w:val="nil"/>
              <w:bottom w:val="nil"/>
              <w:right w:val="nil"/>
            </w:tcBorders>
            <w:noWrap/>
            <w:vAlign w:val="center"/>
            <w:hideMark/>
          </w:tcPr>
          <w:p w14:paraId="44F2E5B4" w14:textId="77777777" w:rsidR="007D193D" w:rsidRPr="00844592" w:rsidRDefault="007D193D" w:rsidP="00F438EF">
            <w:pPr>
              <w:spacing w:after="0" w:line="240" w:lineRule="auto"/>
              <w:rPr>
                <w:rFonts w:ascii="Times New Roman" w:eastAsia="Times New Roman" w:hAnsi="Times New Roman" w:cs="Times New Roman"/>
                <w:sz w:val="20"/>
                <w:szCs w:val="20"/>
                <w:lang w:eastAsia="sl-SI"/>
              </w:rPr>
            </w:pPr>
          </w:p>
        </w:tc>
      </w:tr>
    </w:tbl>
    <w:p w14:paraId="426F5B39" w14:textId="77777777" w:rsidR="007D193D" w:rsidRPr="00844592" w:rsidRDefault="007D193D" w:rsidP="007D193D">
      <w:pPr>
        <w:rPr>
          <w:rFonts w:ascii="Times New Roman" w:hAnsi="Times New Roman" w:cs="Times New Roman"/>
          <w:sz w:val="20"/>
        </w:rPr>
      </w:pPr>
    </w:p>
    <w:p w14:paraId="2E2050C8" w14:textId="1888C26E" w:rsidR="00D03AF9" w:rsidRPr="00844592" w:rsidRDefault="007D193D" w:rsidP="00D03AF9">
      <w:pPr>
        <w:rPr>
          <w:i/>
          <w:iCs/>
          <w:u w:val="single"/>
        </w:rPr>
      </w:pPr>
      <w:r w:rsidRPr="00844592">
        <w:rPr>
          <w:i/>
          <w:iCs/>
          <w:u w:val="single"/>
        </w:rPr>
        <w:t>Primer izračuna – Cilj 2:</w:t>
      </w:r>
    </w:p>
    <w:tbl>
      <w:tblPr>
        <w:tblW w:w="6180" w:type="dxa"/>
        <w:tblCellMar>
          <w:left w:w="70" w:type="dxa"/>
          <w:right w:w="70" w:type="dxa"/>
        </w:tblCellMar>
        <w:tblLook w:val="04A0" w:firstRow="1" w:lastRow="0" w:firstColumn="1" w:lastColumn="0" w:noHBand="0" w:noVBand="1"/>
      </w:tblPr>
      <w:tblGrid>
        <w:gridCol w:w="2300"/>
        <w:gridCol w:w="756"/>
        <w:gridCol w:w="1562"/>
        <w:gridCol w:w="1562"/>
      </w:tblGrid>
      <w:tr w:rsidR="00406A0A" w:rsidRPr="00844592" w14:paraId="14A85213" w14:textId="77777777" w:rsidTr="000524A8">
        <w:trPr>
          <w:trHeight w:val="300"/>
        </w:trPr>
        <w:tc>
          <w:tcPr>
            <w:tcW w:w="6180" w:type="dxa"/>
            <w:gridSpan w:val="4"/>
            <w:tcBorders>
              <w:top w:val="single" w:sz="4" w:space="0" w:color="auto"/>
              <w:left w:val="single" w:sz="4" w:space="0" w:color="auto"/>
              <w:bottom w:val="single" w:sz="4" w:space="0" w:color="auto"/>
              <w:right w:val="single" w:sz="4" w:space="0" w:color="auto"/>
            </w:tcBorders>
            <w:noWrap/>
            <w:vAlign w:val="center"/>
            <w:hideMark/>
          </w:tcPr>
          <w:p w14:paraId="28C7D0F7"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lastRenderedPageBreak/>
              <w:t>PRIMER / Odkup dela parcele (brez ZU)</w:t>
            </w:r>
          </w:p>
        </w:tc>
      </w:tr>
      <w:tr w:rsidR="00406A0A" w:rsidRPr="00844592" w14:paraId="6E62B281" w14:textId="77777777" w:rsidTr="000524A8">
        <w:trPr>
          <w:trHeight w:val="315"/>
        </w:trPr>
        <w:tc>
          <w:tcPr>
            <w:tcW w:w="2300" w:type="dxa"/>
            <w:tcBorders>
              <w:top w:val="nil"/>
              <w:left w:val="nil"/>
              <w:bottom w:val="nil"/>
              <w:right w:val="nil"/>
            </w:tcBorders>
            <w:noWrap/>
            <w:vAlign w:val="center"/>
            <w:hideMark/>
          </w:tcPr>
          <w:p w14:paraId="18615B2D" w14:textId="77777777" w:rsidR="00D03AF9" w:rsidRPr="00844592" w:rsidRDefault="00D03AF9" w:rsidP="000524A8">
            <w:pPr>
              <w:spacing w:after="0" w:line="240" w:lineRule="auto"/>
              <w:jc w:val="center"/>
              <w:rPr>
                <w:rFonts w:eastAsia="Times New Roman" w:cs="Calibri"/>
                <w:b/>
                <w:bCs/>
                <w:i/>
                <w:iCs/>
                <w:sz w:val="20"/>
                <w:szCs w:val="20"/>
                <w:lang w:eastAsia="sl-SI"/>
              </w:rPr>
            </w:pPr>
          </w:p>
        </w:tc>
        <w:tc>
          <w:tcPr>
            <w:tcW w:w="756" w:type="dxa"/>
            <w:tcBorders>
              <w:top w:val="nil"/>
              <w:left w:val="nil"/>
              <w:bottom w:val="nil"/>
              <w:right w:val="nil"/>
            </w:tcBorders>
            <w:noWrap/>
            <w:vAlign w:val="center"/>
            <w:hideMark/>
          </w:tcPr>
          <w:p w14:paraId="69F390A2"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40007509"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6C96C078"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406A0A" w:rsidRPr="00844592" w14:paraId="79BA6009"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5B66E2E4"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Vrednost SZ</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151B318D"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Cilj 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4F48B734"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A </w:t>
            </w:r>
          </w:p>
        </w:tc>
        <w:tc>
          <w:tcPr>
            <w:tcW w:w="1562" w:type="dxa"/>
            <w:tcBorders>
              <w:top w:val="single" w:sz="4" w:space="0" w:color="auto"/>
              <w:left w:val="nil"/>
              <w:bottom w:val="single" w:sz="4" w:space="0" w:color="auto"/>
              <w:right w:val="single" w:sz="4" w:space="0" w:color="auto"/>
            </w:tcBorders>
            <w:noWrap/>
            <w:vAlign w:val="center"/>
            <w:hideMark/>
          </w:tcPr>
          <w:p w14:paraId="33A91C95"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790,00 €</w:t>
            </w:r>
          </w:p>
        </w:tc>
      </w:tr>
      <w:tr w:rsidR="00406A0A" w:rsidRPr="00844592" w14:paraId="6171451D" w14:textId="77777777" w:rsidTr="000524A8">
        <w:trPr>
          <w:trHeight w:val="315"/>
        </w:trPr>
        <w:tc>
          <w:tcPr>
            <w:tcW w:w="2300" w:type="dxa"/>
            <w:tcBorders>
              <w:top w:val="nil"/>
              <w:left w:val="nil"/>
              <w:bottom w:val="nil"/>
              <w:right w:val="nil"/>
            </w:tcBorders>
            <w:noWrap/>
            <w:vAlign w:val="center"/>
            <w:hideMark/>
          </w:tcPr>
          <w:p w14:paraId="7E032649" w14:textId="77777777" w:rsidR="00D03AF9" w:rsidRPr="00844592" w:rsidRDefault="00D03AF9"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59E0C9CF"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1FAAFDD1"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7DD7F8D0"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406A0A" w:rsidRPr="00844592" w14:paraId="752BF28E"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5175459F"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 xml:space="preserve">Strošek lastnika </w:t>
            </w:r>
          </w:p>
        </w:tc>
        <w:tc>
          <w:tcPr>
            <w:tcW w:w="756" w:type="dxa"/>
            <w:tcBorders>
              <w:top w:val="single" w:sz="8" w:space="0" w:color="auto"/>
              <w:left w:val="single" w:sz="8" w:space="0" w:color="auto"/>
              <w:bottom w:val="single" w:sz="8" w:space="0" w:color="auto"/>
              <w:right w:val="single" w:sz="8" w:space="0" w:color="auto"/>
            </w:tcBorders>
            <w:noWrap/>
            <w:vAlign w:val="center"/>
          </w:tcPr>
          <w:p w14:paraId="1AFCC7AB" w14:textId="77777777" w:rsidR="00D03AF9" w:rsidRPr="00844592" w:rsidRDefault="00D03AF9" w:rsidP="000524A8">
            <w:pPr>
              <w:spacing w:after="0" w:line="240" w:lineRule="auto"/>
              <w:jc w:val="center"/>
              <w:rPr>
                <w:rFonts w:eastAsia="Times New Roman" w:cs="Calibri"/>
                <w:b/>
                <w:bCs/>
                <w:i/>
                <w:iCs/>
                <w:sz w:val="20"/>
                <w:szCs w:val="20"/>
                <w:lang w:eastAsia="sl-SI"/>
              </w:rPr>
            </w:pPr>
          </w:p>
        </w:tc>
        <w:tc>
          <w:tcPr>
            <w:tcW w:w="3124" w:type="dxa"/>
            <w:gridSpan w:val="2"/>
            <w:tcBorders>
              <w:top w:val="single" w:sz="4" w:space="0" w:color="auto"/>
              <w:left w:val="nil"/>
              <w:bottom w:val="single" w:sz="4" w:space="0" w:color="auto"/>
              <w:right w:val="single" w:sz="4" w:space="0" w:color="000000"/>
            </w:tcBorders>
            <w:noWrap/>
            <w:vAlign w:val="center"/>
          </w:tcPr>
          <w:p w14:paraId="6E84BBF7" w14:textId="0D17EECE" w:rsidR="00D03AF9" w:rsidRPr="00844592" w:rsidRDefault="000B5846" w:rsidP="000524A8">
            <w:pPr>
              <w:spacing w:after="0" w:line="240" w:lineRule="auto"/>
              <w:jc w:val="center"/>
              <w:rPr>
                <w:rFonts w:eastAsia="Times New Roman" w:cs="Calibri"/>
                <w:sz w:val="20"/>
                <w:szCs w:val="20"/>
                <w:lang w:eastAsia="sl-SI"/>
              </w:rPr>
            </w:pPr>
            <w:r w:rsidRPr="00844592">
              <w:rPr>
                <w:rFonts w:eastAsiaTheme="minorHAnsi"/>
                <w:lang w:eastAsia="en-US"/>
              </w:rPr>
              <w:t>(</w:t>
            </w:r>
            <w:r w:rsidR="00A835FB" w:rsidRPr="00844592">
              <w:rPr>
                <w:rFonts w:eastAsiaTheme="minorHAnsi"/>
                <w:lang w:eastAsia="en-US"/>
              </w:rPr>
              <w:t>kot določeno v točki 2.5.2</w:t>
            </w:r>
            <w:r w:rsidRPr="00844592">
              <w:rPr>
                <w:rFonts w:eastAsiaTheme="minorHAnsi"/>
                <w:lang w:eastAsia="en-US"/>
              </w:rPr>
              <w:t>)</w:t>
            </w:r>
          </w:p>
        </w:tc>
      </w:tr>
      <w:tr w:rsidR="00406A0A" w:rsidRPr="00844592" w14:paraId="117410AE" w14:textId="77777777" w:rsidTr="000524A8">
        <w:trPr>
          <w:trHeight w:val="300"/>
        </w:trPr>
        <w:tc>
          <w:tcPr>
            <w:tcW w:w="2300" w:type="dxa"/>
            <w:tcBorders>
              <w:top w:val="nil"/>
              <w:left w:val="nil"/>
              <w:bottom w:val="nil"/>
              <w:right w:val="nil"/>
            </w:tcBorders>
            <w:noWrap/>
            <w:vAlign w:val="center"/>
            <w:hideMark/>
          </w:tcPr>
          <w:p w14:paraId="32052D4B" w14:textId="77777777" w:rsidR="00D03AF9" w:rsidRPr="00844592" w:rsidRDefault="00D03AF9" w:rsidP="000524A8">
            <w:pPr>
              <w:spacing w:after="0" w:line="240" w:lineRule="auto"/>
              <w:jc w:val="center"/>
              <w:rPr>
                <w:rFonts w:eastAsia="Times New Roman" w:cs="Calibri"/>
                <w:sz w:val="20"/>
                <w:szCs w:val="20"/>
                <w:lang w:eastAsia="sl-SI"/>
              </w:rPr>
            </w:pPr>
          </w:p>
        </w:tc>
        <w:tc>
          <w:tcPr>
            <w:tcW w:w="756" w:type="dxa"/>
            <w:tcBorders>
              <w:top w:val="nil"/>
              <w:left w:val="nil"/>
              <w:bottom w:val="nil"/>
              <w:right w:val="nil"/>
            </w:tcBorders>
            <w:noWrap/>
            <w:vAlign w:val="center"/>
          </w:tcPr>
          <w:p w14:paraId="0BA76BE5"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single" w:sz="4" w:space="0" w:color="auto"/>
              <w:bottom w:val="single" w:sz="4" w:space="0" w:color="auto"/>
              <w:right w:val="single" w:sz="4" w:space="0" w:color="auto"/>
            </w:tcBorders>
            <w:noWrap/>
            <w:vAlign w:val="center"/>
          </w:tcPr>
          <w:p w14:paraId="30E2D4E8" w14:textId="77777777" w:rsidR="00D03AF9" w:rsidRPr="00844592" w:rsidRDefault="00D03AF9" w:rsidP="000524A8">
            <w:pPr>
              <w:spacing w:after="0" w:line="240" w:lineRule="auto"/>
              <w:jc w:val="right"/>
              <w:rPr>
                <w:rFonts w:eastAsia="Times New Roman" w:cs="Calibri"/>
                <w:i/>
                <w:iCs/>
                <w:sz w:val="20"/>
                <w:szCs w:val="20"/>
                <w:lang w:eastAsia="sl-SI"/>
              </w:rPr>
            </w:pPr>
          </w:p>
        </w:tc>
        <w:tc>
          <w:tcPr>
            <w:tcW w:w="1562" w:type="dxa"/>
            <w:tcBorders>
              <w:top w:val="nil"/>
              <w:left w:val="nil"/>
              <w:bottom w:val="nil"/>
              <w:right w:val="nil"/>
            </w:tcBorders>
            <w:noWrap/>
            <w:vAlign w:val="center"/>
          </w:tcPr>
          <w:p w14:paraId="090EA246" w14:textId="77777777" w:rsidR="00D03AF9" w:rsidRPr="00844592" w:rsidRDefault="00D03AF9" w:rsidP="000524A8">
            <w:pPr>
              <w:spacing w:after="0" w:line="240" w:lineRule="auto"/>
              <w:jc w:val="right"/>
              <w:rPr>
                <w:rFonts w:eastAsia="Times New Roman" w:cs="Calibri"/>
                <w:i/>
                <w:iCs/>
                <w:sz w:val="20"/>
                <w:szCs w:val="20"/>
                <w:lang w:eastAsia="sl-SI"/>
              </w:rPr>
            </w:pPr>
          </w:p>
        </w:tc>
      </w:tr>
      <w:tr w:rsidR="00406A0A" w:rsidRPr="00844592" w14:paraId="563E8D95" w14:textId="77777777" w:rsidTr="000524A8">
        <w:trPr>
          <w:trHeight w:val="300"/>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2CB08DFF" w14:textId="77777777" w:rsidR="00D03AF9" w:rsidRPr="00844592" w:rsidRDefault="00D03AF9" w:rsidP="000524A8">
            <w:pPr>
              <w:spacing w:after="0" w:line="240" w:lineRule="auto"/>
              <w:rPr>
                <w:rFonts w:eastAsia="Times New Roman" w:cs="Calibri"/>
                <w:i/>
                <w:iCs/>
                <w:sz w:val="20"/>
                <w:szCs w:val="20"/>
                <w:lang w:eastAsia="sl-SI"/>
              </w:rPr>
            </w:pPr>
            <w:r w:rsidRPr="00844592">
              <w:rPr>
                <w:rFonts w:eastAsia="Times New Roman" w:cs="Calibri"/>
                <w:i/>
                <w:iCs/>
                <w:sz w:val="20"/>
                <w:szCs w:val="20"/>
                <w:lang w:eastAsia="sl-SI"/>
              </w:rPr>
              <w:t>Za nepozidana DRZ</w:t>
            </w:r>
          </w:p>
        </w:tc>
        <w:tc>
          <w:tcPr>
            <w:tcW w:w="756" w:type="dxa"/>
            <w:tcBorders>
              <w:top w:val="single" w:sz="4" w:space="0" w:color="auto"/>
              <w:left w:val="nil"/>
              <w:bottom w:val="single" w:sz="4" w:space="0" w:color="auto"/>
              <w:right w:val="single" w:sz="4" w:space="0" w:color="auto"/>
            </w:tcBorders>
            <w:noWrap/>
            <w:vAlign w:val="center"/>
          </w:tcPr>
          <w:p w14:paraId="0C443E9D" w14:textId="77777777" w:rsidR="00D03AF9" w:rsidRPr="00844592" w:rsidRDefault="00D03AF9" w:rsidP="000524A8">
            <w:pPr>
              <w:spacing w:after="0" w:line="240" w:lineRule="auto"/>
              <w:jc w:val="center"/>
              <w:rPr>
                <w:rFonts w:eastAsia="Times New Roman" w:cs="Calibri"/>
                <w:sz w:val="20"/>
                <w:szCs w:val="20"/>
                <w:lang w:eastAsia="sl-SI"/>
              </w:rPr>
            </w:pPr>
          </w:p>
        </w:tc>
        <w:tc>
          <w:tcPr>
            <w:tcW w:w="1562" w:type="dxa"/>
            <w:tcBorders>
              <w:top w:val="nil"/>
              <w:left w:val="nil"/>
              <w:bottom w:val="single" w:sz="4" w:space="0" w:color="auto"/>
              <w:right w:val="single" w:sz="4" w:space="0" w:color="auto"/>
            </w:tcBorders>
            <w:noWrap/>
            <w:vAlign w:val="center"/>
          </w:tcPr>
          <w:p w14:paraId="3122D1BF"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B </w:t>
            </w:r>
          </w:p>
        </w:tc>
        <w:tc>
          <w:tcPr>
            <w:tcW w:w="1562" w:type="dxa"/>
            <w:tcBorders>
              <w:top w:val="single" w:sz="4" w:space="0" w:color="auto"/>
              <w:left w:val="nil"/>
              <w:bottom w:val="single" w:sz="4" w:space="0" w:color="auto"/>
              <w:right w:val="single" w:sz="4" w:space="0" w:color="auto"/>
            </w:tcBorders>
            <w:noWrap/>
            <w:vAlign w:val="center"/>
          </w:tcPr>
          <w:p w14:paraId="1FD55585"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XYZ</w:t>
            </w:r>
          </w:p>
        </w:tc>
      </w:tr>
      <w:tr w:rsidR="00406A0A" w:rsidRPr="00844592" w14:paraId="47C7C177" w14:textId="77777777" w:rsidTr="000524A8">
        <w:trPr>
          <w:trHeight w:val="315"/>
        </w:trPr>
        <w:tc>
          <w:tcPr>
            <w:tcW w:w="2300" w:type="dxa"/>
            <w:tcBorders>
              <w:top w:val="nil"/>
              <w:left w:val="nil"/>
              <w:bottom w:val="nil"/>
              <w:right w:val="nil"/>
            </w:tcBorders>
            <w:noWrap/>
            <w:vAlign w:val="center"/>
            <w:hideMark/>
          </w:tcPr>
          <w:p w14:paraId="38CA64CC" w14:textId="77777777" w:rsidR="00D03AF9" w:rsidRPr="00844592" w:rsidRDefault="00D03AF9" w:rsidP="000524A8">
            <w:pPr>
              <w:spacing w:after="0" w:line="240" w:lineRule="auto"/>
              <w:jc w:val="right"/>
              <w:rPr>
                <w:rFonts w:eastAsia="Times New Roman" w:cs="Calibri"/>
                <w:sz w:val="20"/>
                <w:szCs w:val="20"/>
                <w:lang w:eastAsia="sl-SI"/>
              </w:rPr>
            </w:pPr>
          </w:p>
        </w:tc>
        <w:tc>
          <w:tcPr>
            <w:tcW w:w="756" w:type="dxa"/>
            <w:tcBorders>
              <w:top w:val="nil"/>
              <w:left w:val="nil"/>
              <w:bottom w:val="nil"/>
              <w:right w:val="nil"/>
            </w:tcBorders>
            <w:noWrap/>
            <w:vAlign w:val="center"/>
            <w:hideMark/>
          </w:tcPr>
          <w:p w14:paraId="4789AD84"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07D27EC4"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c>
          <w:tcPr>
            <w:tcW w:w="1562" w:type="dxa"/>
            <w:tcBorders>
              <w:top w:val="nil"/>
              <w:left w:val="nil"/>
              <w:bottom w:val="nil"/>
              <w:right w:val="nil"/>
            </w:tcBorders>
            <w:noWrap/>
            <w:vAlign w:val="center"/>
            <w:hideMark/>
          </w:tcPr>
          <w:p w14:paraId="3155E891" w14:textId="77777777" w:rsidR="00D03AF9" w:rsidRPr="00844592" w:rsidRDefault="00D03AF9" w:rsidP="000524A8">
            <w:pPr>
              <w:spacing w:after="0" w:line="240" w:lineRule="auto"/>
              <w:rPr>
                <w:rFonts w:ascii="Times New Roman" w:eastAsia="Times New Roman" w:hAnsi="Times New Roman" w:cs="Times New Roman"/>
                <w:sz w:val="20"/>
                <w:szCs w:val="20"/>
                <w:lang w:eastAsia="sl-SI"/>
              </w:rPr>
            </w:pPr>
          </w:p>
        </w:tc>
      </w:tr>
      <w:tr w:rsidR="00193319" w:rsidRPr="00844592" w14:paraId="64D7B1FB" w14:textId="77777777" w:rsidTr="000524A8">
        <w:trPr>
          <w:trHeight w:val="315"/>
        </w:trPr>
        <w:tc>
          <w:tcPr>
            <w:tcW w:w="2300" w:type="dxa"/>
            <w:tcBorders>
              <w:top w:val="single" w:sz="4" w:space="0" w:color="auto"/>
              <w:left w:val="single" w:sz="4" w:space="0" w:color="auto"/>
              <w:bottom w:val="single" w:sz="4" w:space="0" w:color="auto"/>
              <w:right w:val="single" w:sz="4" w:space="0" w:color="auto"/>
            </w:tcBorders>
            <w:noWrap/>
            <w:vAlign w:val="center"/>
            <w:hideMark/>
          </w:tcPr>
          <w:p w14:paraId="5555D450" w14:textId="77777777" w:rsidR="00D03AF9" w:rsidRPr="00844592" w:rsidRDefault="00D03AF9" w:rsidP="000524A8">
            <w:pPr>
              <w:spacing w:after="0" w:line="240" w:lineRule="auto"/>
              <w:rPr>
                <w:rFonts w:eastAsia="Times New Roman" w:cs="Calibri"/>
                <w:sz w:val="20"/>
                <w:szCs w:val="20"/>
                <w:lang w:eastAsia="sl-SI"/>
              </w:rPr>
            </w:pPr>
            <w:r w:rsidRPr="00844592">
              <w:rPr>
                <w:rFonts w:eastAsia="Times New Roman" w:cs="Calibri"/>
                <w:sz w:val="20"/>
                <w:szCs w:val="20"/>
                <w:lang w:eastAsia="sl-SI"/>
              </w:rPr>
              <w:t>Odkup</w:t>
            </w:r>
          </w:p>
        </w:tc>
        <w:tc>
          <w:tcPr>
            <w:tcW w:w="756" w:type="dxa"/>
            <w:tcBorders>
              <w:top w:val="single" w:sz="8" w:space="0" w:color="auto"/>
              <w:left w:val="single" w:sz="8" w:space="0" w:color="auto"/>
              <w:bottom w:val="single" w:sz="8" w:space="0" w:color="auto"/>
              <w:right w:val="single" w:sz="8" w:space="0" w:color="auto"/>
            </w:tcBorders>
            <w:noWrap/>
            <w:vAlign w:val="center"/>
            <w:hideMark/>
          </w:tcPr>
          <w:p w14:paraId="58BED1FC" w14:textId="77777777" w:rsidR="00D03AF9" w:rsidRPr="00844592" w:rsidRDefault="00D03AF9" w:rsidP="000524A8">
            <w:pPr>
              <w:spacing w:after="0" w:line="240" w:lineRule="auto"/>
              <w:jc w:val="center"/>
              <w:rPr>
                <w:rFonts w:eastAsia="Times New Roman" w:cs="Calibri"/>
                <w:b/>
                <w:bCs/>
                <w:i/>
                <w:iCs/>
                <w:sz w:val="20"/>
                <w:szCs w:val="20"/>
                <w:lang w:eastAsia="sl-SI"/>
              </w:rPr>
            </w:pPr>
            <w:r w:rsidRPr="00844592">
              <w:rPr>
                <w:rFonts w:eastAsia="Times New Roman" w:cs="Calibri"/>
                <w:b/>
                <w:bCs/>
                <w:i/>
                <w:iCs/>
                <w:sz w:val="20"/>
                <w:szCs w:val="20"/>
                <w:lang w:eastAsia="sl-SI"/>
              </w:rPr>
              <w:t>VPO</w:t>
            </w:r>
          </w:p>
        </w:tc>
        <w:tc>
          <w:tcPr>
            <w:tcW w:w="1562" w:type="dxa"/>
            <w:tcBorders>
              <w:top w:val="single" w:sz="4" w:space="0" w:color="auto"/>
              <w:left w:val="single" w:sz="4" w:space="0" w:color="auto"/>
              <w:bottom w:val="single" w:sz="4" w:space="0" w:color="auto"/>
              <w:right w:val="single" w:sz="4" w:space="0" w:color="auto"/>
            </w:tcBorders>
            <w:noWrap/>
            <w:vAlign w:val="center"/>
            <w:hideMark/>
          </w:tcPr>
          <w:p w14:paraId="2B8A90FB"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w:t>
            </w:r>
          </w:p>
        </w:tc>
        <w:tc>
          <w:tcPr>
            <w:tcW w:w="1562" w:type="dxa"/>
            <w:tcBorders>
              <w:top w:val="single" w:sz="4" w:space="0" w:color="auto"/>
              <w:left w:val="nil"/>
              <w:bottom w:val="single" w:sz="4" w:space="0" w:color="auto"/>
              <w:right w:val="single" w:sz="4" w:space="0" w:color="auto"/>
            </w:tcBorders>
            <w:noWrap/>
            <w:vAlign w:val="center"/>
            <w:hideMark/>
          </w:tcPr>
          <w:p w14:paraId="7DE8BE41" w14:textId="77777777" w:rsidR="00D03AF9" w:rsidRPr="00844592" w:rsidRDefault="00D03AF9" w:rsidP="000524A8">
            <w:pPr>
              <w:spacing w:after="0" w:line="240" w:lineRule="auto"/>
              <w:jc w:val="right"/>
              <w:rPr>
                <w:rFonts w:eastAsia="Times New Roman" w:cs="Calibri"/>
                <w:sz w:val="20"/>
                <w:szCs w:val="20"/>
                <w:lang w:eastAsia="sl-SI"/>
              </w:rPr>
            </w:pPr>
            <w:r w:rsidRPr="00844592">
              <w:rPr>
                <w:rFonts w:eastAsia="Times New Roman" w:cs="Calibri"/>
                <w:sz w:val="20"/>
                <w:szCs w:val="20"/>
                <w:lang w:eastAsia="sl-SI"/>
              </w:rPr>
              <w:t>= A + B</w:t>
            </w:r>
          </w:p>
        </w:tc>
      </w:tr>
    </w:tbl>
    <w:p w14:paraId="311B0D6E" w14:textId="77777777" w:rsidR="00D03AF9" w:rsidRPr="00844592" w:rsidRDefault="00D03AF9" w:rsidP="004E2194">
      <w:pPr>
        <w:spacing w:before="120"/>
      </w:pPr>
    </w:p>
    <w:p w14:paraId="59D45BE7" w14:textId="15EFE7AC" w:rsidR="00192C94" w:rsidRPr="00844592" w:rsidRDefault="00192C94" w:rsidP="00192C94">
      <w:pPr>
        <w:pStyle w:val="Naslov2"/>
      </w:pPr>
      <w:bookmarkStart w:id="139" w:name="_Toc231373196"/>
      <w:r w:rsidRPr="00844592">
        <w:t>DRUGI STROŠKI</w:t>
      </w:r>
      <w:bookmarkEnd w:id="139"/>
    </w:p>
    <w:p w14:paraId="3C511D61" w14:textId="35BE7CE5" w:rsidR="001723B7" w:rsidRPr="00844592" w:rsidRDefault="001723B7" w:rsidP="00466AFD">
      <w:pPr>
        <w:jc w:val="both"/>
        <w:rPr>
          <w:rFonts w:eastAsiaTheme="minorHAnsi"/>
          <w:lang w:eastAsia="en-US"/>
        </w:rPr>
      </w:pPr>
      <w:r w:rsidRPr="00844592">
        <w:rPr>
          <w:rFonts w:eastAsiaTheme="minorHAnsi"/>
          <w:lang w:eastAsia="en-US"/>
        </w:rPr>
        <w:t>V povezavi z 2. odstavkom 216. člena ZUreP-3.</w:t>
      </w:r>
    </w:p>
    <w:p w14:paraId="7F361497" w14:textId="07DE1E5A" w:rsidR="00FF35A6" w:rsidRPr="00844592" w:rsidRDefault="00FF35A6" w:rsidP="00466AFD">
      <w:pPr>
        <w:jc w:val="both"/>
        <w:rPr>
          <w:szCs w:val="24"/>
        </w:rPr>
      </w:pPr>
      <w:r w:rsidRPr="00844592">
        <w:rPr>
          <w:szCs w:val="24"/>
        </w:rPr>
        <w:t>Oblikovanje metod za ocenjevanje vrednosti stranskih stroškov, ki jih je ali jih bo imel lastnik nepremičnine zaradi selitve so navedeni v nadaljevanju tega poglavja.</w:t>
      </w:r>
    </w:p>
    <w:p w14:paraId="58C0EF66" w14:textId="77777777" w:rsidR="00FF35A6" w:rsidRPr="00844592" w:rsidRDefault="00FF35A6" w:rsidP="00466AFD">
      <w:pPr>
        <w:jc w:val="both"/>
        <w:rPr>
          <w:szCs w:val="24"/>
        </w:rPr>
      </w:pPr>
      <w:r w:rsidRPr="00844592">
        <w:rPr>
          <w:szCs w:val="24"/>
        </w:rPr>
        <w:t xml:space="preserve">Rezultat te naloge je opredelitev vrste stroškov, ki jih je ali jih bo imel lastnik nepremičnine, na primer nižja vrednost pohištva in opreme, nižja vrednost opreme v pomožnih stavbah, nižja vrednost opreme v pisarnah, selitev oseb, selitev poslovne dejavnosti, nujna osebna udeležba med selitvijo, razstavljanje, nakladanje, razkladanje in sestavljanje, cena prevoza na kilometer itd. </w:t>
      </w:r>
    </w:p>
    <w:p w14:paraId="39B4EAF7" w14:textId="05422FB3" w:rsidR="00895B4D" w:rsidRPr="00844592" w:rsidRDefault="00FF35A6" w:rsidP="00466AFD">
      <w:pPr>
        <w:jc w:val="both"/>
        <w:rPr>
          <w:szCs w:val="24"/>
        </w:rPr>
      </w:pPr>
      <w:r w:rsidRPr="00844592">
        <w:rPr>
          <w:szCs w:val="24"/>
        </w:rPr>
        <w:t>V zvezi s selitvijo lastnikove nepremičnine ali njegove poslovne dejavnosti nastanejo različni stroški. Tudi zakupniki in najemniki imajo lahko te vrste stroškov in so upravičeni do povračila le teh.</w:t>
      </w:r>
    </w:p>
    <w:p w14:paraId="6CA6E39D" w14:textId="026C3006" w:rsidR="00895B4D" w:rsidRPr="00844592" w:rsidRDefault="00394807" w:rsidP="00394807">
      <w:pPr>
        <w:pStyle w:val="Naslov3"/>
      </w:pPr>
      <w:bookmarkStart w:id="140" w:name="_Toc231373197"/>
      <w:r w:rsidRPr="00844592">
        <w:t>Stroški, povezani s selitvijo</w:t>
      </w:r>
      <w:bookmarkEnd w:id="140"/>
    </w:p>
    <w:p w14:paraId="14E008C5" w14:textId="77777777" w:rsidR="00394807" w:rsidRPr="00844592" w:rsidRDefault="00394807" w:rsidP="00394807">
      <w:pPr>
        <w:rPr>
          <w:szCs w:val="24"/>
        </w:rPr>
      </w:pPr>
      <w:r w:rsidRPr="00844592">
        <w:rPr>
          <w:szCs w:val="24"/>
        </w:rPr>
        <w:t>Pri določitvi selitvenih stroškov upoštevamo neposredne selitvene stroške in posredne selitvene stroške - strošek modifikacije opreme in priključkov v novih prostorih.</w:t>
      </w:r>
    </w:p>
    <w:p w14:paraId="05F9997E" w14:textId="7EDCE2A7" w:rsidR="00394807" w:rsidRPr="00844592" w:rsidRDefault="00394807" w:rsidP="00466AFD">
      <w:pPr>
        <w:jc w:val="both"/>
        <w:rPr>
          <w:i/>
        </w:rPr>
      </w:pPr>
      <w:r w:rsidRPr="00844592">
        <w:rPr>
          <w:szCs w:val="24"/>
        </w:rPr>
        <w:t>Neposredne selitvene stroške za družinske hiše (Model HIS) ocenimo na osnovi orientacijskih stroškov selitve primerljive »tipične« stanovanjske zgradbe za 200 m</w:t>
      </w:r>
      <w:r w:rsidRPr="00844592">
        <w:rPr>
          <w:szCs w:val="24"/>
          <w:vertAlign w:val="superscript"/>
        </w:rPr>
        <w:t>2</w:t>
      </w:r>
      <w:r w:rsidRPr="00844592">
        <w:rPr>
          <w:szCs w:val="24"/>
        </w:rPr>
        <w:t xml:space="preserve"> NTP površine v višini 6.000 </w:t>
      </w:r>
      <w:r w:rsidR="00662DD0" w:rsidRPr="00844592">
        <w:rPr>
          <w:szCs w:val="24"/>
        </w:rPr>
        <w:t>€</w:t>
      </w:r>
      <w:r w:rsidRPr="00844592">
        <w:rPr>
          <w:szCs w:val="24"/>
        </w:rPr>
        <w:t xml:space="preserve"> (na dan 1.1.2025). Viri za izračun neposrednih selitvenih stroškov so predračunske vrednosti primerljivih selitvenih stroškov zgradb iz arhiva ocenjevalca / ponudb izvajalcev storitev. </w:t>
      </w:r>
      <w:r w:rsidRPr="00844592">
        <w:t>Selitev opravi selitveni servis.</w:t>
      </w:r>
    </w:p>
    <w:p w14:paraId="538234AA" w14:textId="77777777" w:rsidR="00394807" w:rsidRPr="00844592" w:rsidRDefault="00394807" w:rsidP="00466AFD">
      <w:pPr>
        <w:autoSpaceDE w:val="0"/>
        <w:autoSpaceDN w:val="0"/>
        <w:adjustRightInd w:val="0"/>
        <w:jc w:val="both"/>
        <w:rPr>
          <w:szCs w:val="24"/>
        </w:rPr>
      </w:pPr>
      <w:r w:rsidRPr="00844592">
        <w:rPr>
          <w:szCs w:val="24"/>
        </w:rPr>
        <w:t xml:space="preserve">Ocena stroškov za kompletno preselitev iz starega objekta v nov nadomesten objekt zajema vsa pripadajoča dela (izpraznitev vse opreme in pakiranje v kartonske škatle, odklop bele tehnike, demontaža pohištva in ostale opreme, iznos, nakladanje, prevoz – do ≈ 10 km – razkladanje, vnos, ponovna montaža vsega pohištva in opreme ter razlaganje in namestitev ostale opreme iz kartonskih škatel) in se izvede na osnovi regresijske premice. </w:t>
      </w:r>
    </w:p>
    <w:p w14:paraId="452B38F2" w14:textId="6D79CF17" w:rsidR="00394807" w:rsidRPr="00844592" w:rsidRDefault="00394807" w:rsidP="00466AFD">
      <w:pPr>
        <w:autoSpaceDE w:val="0"/>
        <w:autoSpaceDN w:val="0"/>
        <w:adjustRightInd w:val="0"/>
        <w:jc w:val="both"/>
        <w:rPr>
          <w:szCs w:val="24"/>
        </w:rPr>
      </w:pPr>
      <w:r w:rsidRPr="00844592">
        <w:rPr>
          <w:szCs w:val="24"/>
        </w:rPr>
        <w:t>V tej oceni je vključena prisotnost lastnika (nadzor; navodila za pakiranje in razpakiranje, ipd</w:t>
      </w:r>
      <w:r w:rsidR="00C9541F">
        <w:rPr>
          <w:szCs w:val="24"/>
        </w:rPr>
        <w:t>.</w:t>
      </w:r>
      <w:r w:rsidRPr="00844592">
        <w:rPr>
          <w:szCs w:val="24"/>
        </w:rPr>
        <w:t>) pri selitvi.</w:t>
      </w:r>
    </w:p>
    <w:p w14:paraId="263477EE" w14:textId="77777777" w:rsidR="00394807" w:rsidRPr="00844592" w:rsidRDefault="00394807" w:rsidP="00466AFD">
      <w:pPr>
        <w:jc w:val="both"/>
        <w:rPr>
          <w:szCs w:val="24"/>
        </w:rPr>
      </w:pPr>
      <w:r w:rsidRPr="00844592">
        <w:rPr>
          <w:szCs w:val="24"/>
        </w:rPr>
        <w:t>Strošek modifikacije opreme in priključkov v novih prostorih zajema stroške, ki so povezani z modifikacijami pohištva ali opreme objekta (prilagoditev - kuhinjski elementi, bela tehnika, pohištvo, ostala oprema, potrebna prestavitev/prilagoditev stikal in vtičnic ipd.).</w:t>
      </w:r>
    </w:p>
    <w:p w14:paraId="45E99B09" w14:textId="77777777" w:rsidR="00394807" w:rsidRPr="00844592" w:rsidRDefault="00394807" w:rsidP="00466AFD">
      <w:pPr>
        <w:jc w:val="both"/>
        <w:rPr>
          <w:szCs w:val="24"/>
        </w:rPr>
      </w:pPr>
      <w:r w:rsidRPr="00844592">
        <w:rPr>
          <w:szCs w:val="24"/>
        </w:rPr>
        <w:t>Strošek modifikacije opreme in priključkov v novih prostorih ocenjujemo v pavšalu 10% oziroma kot faktor 0,10 od ocenjenih neposrednih stroškov selitve.</w:t>
      </w:r>
    </w:p>
    <w:p w14:paraId="2DED7D3D" w14:textId="77777777" w:rsidR="00394807" w:rsidRPr="00844592" w:rsidRDefault="00394807" w:rsidP="00466AFD">
      <w:pPr>
        <w:jc w:val="both"/>
        <w:rPr>
          <w:szCs w:val="24"/>
        </w:rPr>
      </w:pPr>
      <w:r w:rsidRPr="00844592">
        <w:rPr>
          <w:szCs w:val="24"/>
        </w:rPr>
        <w:lastRenderedPageBreak/>
        <w:t xml:space="preserve">V oceni stroškov selitve je upoštevana povprečna opremljenost prostorov v stavbi. V kolikor je ta opremljenost večja (prostori zatrpani s pohištvom in stvarmi) ali manjša (prostori samo deloma opremljeni) lahko to stanje korigiramo navzgor / navzdol s Faktorjem za intenzivnost, ki ga oceni cenilec na osnovi izvedenega ogleda prostorov. </w:t>
      </w:r>
    </w:p>
    <w:p w14:paraId="5D617DF7" w14:textId="3C381A96" w:rsidR="00394807" w:rsidRPr="00844592" w:rsidRDefault="00394807" w:rsidP="00466AFD">
      <w:pPr>
        <w:spacing w:line="240" w:lineRule="auto"/>
        <w:jc w:val="both"/>
      </w:pPr>
      <w:r w:rsidRPr="00844592">
        <w:t>V primeru specifične (vgrajene) opreme v prostoru cenilec odstotek ustrezno prilagodi oziroma določi vrednost v absolutnem znesku.</w:t>
      </w:r>
    </w:p>
    <w:p w14:paraId="07D9B0A1" w14:textId="33B72E17" w:rsidR="009D1897" w:rsidRPr="00844592" w:rsidRDefault="00394807" w:rsidP="00466AFD">
      <w:pPr>
        <w:jc w:val="both"/>
      </w:pPr>
      <w:r w:rsidRPr="00844592">
        <w:rPr>
          <w:szCs w:val="24"/>
        </w:rPr>
        <w:t xml:space="preserve">Neposredne selitvene stroške za stanovanja (Model STA) </w:t>
      </w:r>
      <w:r w:rsidRPr="00844592">
        <w:t>ocenimo na osnovi orientacijskih stroškov selitve primerljive »tipične« nepremičnine / dela stavbe v etažni lastnini (stanovanja) za 100 m</w:t>
      </w:r>
      <w:r w:rsidRPr="00844592">
        <w:rPr>
          <w:vertAlign w:val="superscript"/>
        </w:rPr>
        <w:t>2</w:t>
      </w:r>
      <w:r w:rsidRPr="00844592">
        <w:t xml:space="preserve"> površine v višini 3.000 </w:t>
      </w:r>
      <w:r w:rsidR="00662DD0" w:rsidRPr="00844592">
        <w:t>€</w:t>
      </w:r>
      <w:r w:rsidRPr="00844592">
        <w:t xml:space="preserve"> </w:t>
      </w:r>
      <w:r w:rsidRPr="00844592">
        <w:rPr>
          <w:szCs w:val="24"/>
        </w:rPr>
        <w:t>(na dan 1.1.2025)</w:t>
      </w:r>
      <w:r w:rsidRPr="00844592">
        <w:t>.</w:t>
      </w:r>
    </w:p>
    <w:p w14:paraId="1DA985FA" w14:textId="3D87C1BF" w:rsidR="009D1897" w:rsidRPr="00844592" w:rsidRDefault="009D1897" w:rsidP="00466AFD">
      <w:pPr>
        <w:jc w:val="both"/>
      </w:pPr>
      <w:r w:rsidRPr="00844592">
        <w:t>V kolikor se zaradi potrebne hitrosti izpraznitve bivalnega objekta  pojavi potreba po začasnem skladiščenju opreme, se le ta prizna na osnovi predloženega računa najemodajalca.</w:t>
      </w:r>
    </w:p>
    <w:p w14:paraId="2C6B06EB" w14:textId="7D887993" w:rsidR="009D1897" w:rsidRPr="00844592" w:rsidRDefault="009D1897" w:rsidP="00466AFD">
      <w:pPr>
        <w:jc w:val="both"/>
        <w:rPr>
          <w:szCs w:val="24"/>
        </w:rPr>
      </w:pPr>
      <w:r w:rsidRPr="00844592">
        <w:t xml:space="preserve">Za stanovanjske / bivanjske objekte se priznajo lastniku in ostalim osebam s stalno prijavljenim bivališčem na naslovu objekta v prisilnem odkupu </w:t>
      </w:r>
      <w:r w:rsidR="004032CC" w:rsidRPr="00844592">
        <w:t>tudi upravne takse za menjavo dokumentov.</w:t>
      </w:r>
    </w:p>
    <w:p w14:paraId="713E1C92" w14:textId="03593DA0" w:rsidR="00394807" w:rsidRPr="00844592" w:rsidRDefault="00DB74AE" w:rsidP="00466AFD">
      <w:pPr>
        <w:jc w:val="both"/>
        <w:rPr>
          <w:szCs w:val="24"/>
        </w:rPr>
      </w:pPr>
      <w:r w:rsidRPr="00844592">
        <w:rPr>
          <w:szCs w:val="24"/>
        </w:rPr>
        <w:t>N</w:t>
      </w:r>
      <w:r w:rsidR="00394807" w:rsidRPr="00844592">
        <w:rPr>
          <w:szCs w:val="24"/>
        </w:rPr>
        <w:t>ajbolj tipične nepremičnine pri razlastitvah</w:t>
      </w:r>
      <w:r w:rsidRPr="00844592">
        <w:rPr>
          <w:szCs w:val="24"/>
        </w:rPr>
        <w:t xml:space="preserve"> so</w:t>
      </w:r>
      <w:r w:rsidR="00394807" w:rsidRPr="00844592">
        <w:rPr>
          <w:szCs w:val="24"/>
        </w:rPr>
        <w:t>:</w:t>
      </w:r>
    </w:p>
    <w:p w14:paraId="76DAFC02" w14:textId="77777777" w:rsidR="00394807" w:rsidRPr="00844592" w:rsidRDefault="00394807" w:rsidP="00466AFD">
      <w:pPr>
        <w:pStyle w:val="Odstavekseznama"/>
        <w:numPr>
          <w:ilvl w:val="0"/>
          <w:numId w:val="7"/>
        </w:numPr>
        <w:spacing w:after="0" w:line="257" w:lineRule="auto"/>
        <w:ind w:left="714" w:hanging="357"/>
        <w:contextualSpacing w:val="0"/>
        <w:jc w:val="both"/>
        <w:rPr>
          <w:noProof w:val="0"/>
        </w:rPr>
      </w:pPr>
      <w:r w:rsidRPr="00844592">
        <w:rPr>
          <w:noProof w:val="0"/>
        </w:rPr>
        <w:t>stavbna zemljišča,</w:t>
      </w:r>
    </w:p>
    <w:p w14:paraId="4A02C167" w14:textId="77777777" w:rsidR="00394807" w:rsidRPr="00844592" w:rsidRDefault="00394807" w:rsidP="00466AFD">
      <w:pPr>
        <w:pStyle w:val="Odstavekseznama"/>
        <w:numPr>
          <w:ilvl w:val="0"/>
          <w:numId w:val="7"/>
        </w:numPr>
        <w:spacing w:after="0" w:line="257" w:lineRule="auto"/>
        <w:ind w:left="714" w:hanging="357"/>
        <w:contextualSpacing w:val="0"/>
        <w:jc w:val="both"/>
        <w:rPr>
          <w:noProof w:val="0"/>
        </w:rPr>
      </w:pPr>
      <w:r w:rsidRPr="00844592">
        <w:rPr>
          <w:noProof w:val="0"/>
        </w:rPr>
        <w:t xml:space="preserve">hiše </w:t>
      </w:r>
    </w:p>
    <w:p w14:paraId="66C25CD0" w14:textId="77777777" w:rsidR="00394807" w:rsidRPr="00844592" w:rsidRDefault="00394807" w:rsidP="00466AFD">
      <w:pPr>
        <w:pStyle w:val="Odstavekseznama"/>
        <w:numPr>
          <w:ilvl w:val="0"/>
          <w:numId w:val="7"/>
        </w:numPr>
        <w:spacing w:after="0" w:line="257" w:lineRule="auto"/>
        <w:ind w:left="714" w:hanging="357"/>
        <w:contextualSpacing w:val="0"/>
        <w:jc w:val="both"/>
        <w:rPr>
          <w:noProof w:val="0"/>
        </w:rPr>
      </w:pPr>
      <w:r w:rsidRPr="00844592">
        <w:rPr>
          <w:noProof w:val="0"/>
        </w:rPr>
        <w:t xml:space="preserve">pomožni objekti in </w:t>
      </w:r>
    </w:p>
    <w:p w14:paraId="496F93F1" w14:textId="77777777" w:rsidR="00394807" w:rsidRPr="00844592" w:rsidRDefault="00394807" w:rsidP="00466AFD">
      <w:pPr>
        <w:pStyle w:val="Odstavekseznama"/>
        <w:numPr>
          <w:ilvl w:val="0"/>
          <w:numId w:val="7"/>
        </w:numPr>
        <w:spacing w:line="257" w:lineRule="auto"/>
        <w:ind w:left="714" w:hanging="357"/>
        <w:contextualSpacing w:val="0"/>
        <w:jc w:val="both"/>
        <w:rPr>
          <w:noProof w:val="0"/>
        </w:rPr>
      </w:pPr>
      <w:r w:rsidRPr="00844592">
        <w:rPr>
          <w:noProof w:val="0"/>
        </w:rPr>
        <w:t xml:space="preserve">stanovanja oz. deli stavb v EL, </w:t>
      </w:r>
    </w:p>
    <w:p w14:paraId="588B7278" w14:textId="77777777" w:rsidR="00394807" w:rsidRPr="00844592" w:rsidRDefault="00394807" w:rsidP="00466AFD">
      <w:pPr>
        <w:pStyle w:val="Odstavekseznama"/>
        <w:ind w:left="0"/>
        <w:jc w:val="both"/>
        <w:rPr>
          <w:noProof w:val="0"/>
        </w:rPr>
      </w:pPr>
      <w:r w:rsidRPr="00844592">
        <w:rPr>
          <w:noProof w:val="0"/>
        </w:rPr>
        <w:t>ki prestavljajo več kot ≈ 98% izvedenih cenitev za namene odkupov nepremičnin v javno korist.</w:t>
      </w:r>
    </w:p>
    <w:p w14:paraId="78B35156" w14:textId="77777777" w:rsidR="00394807" w:rsidRPr="00844592" w:rsidRDefault="00394807" w:rsidP="00466AFD">
      <w:pPr>
        <w:pStyle w:val="Odstavekseznama"/>
        <w:ind w:left="0"/>
        <w:jc w:val="both"/>
        <w:rPr>
          <w:noProof w:val="0"/>
        </w:rPr>
      </w:pPr>
    </w:p>
    <w:p w14:paraId="12445817" w14:textId="77777777" w:rsidR="00394807" w:rsidRPr="00844592" w:rsidRDefault="00394807" w:rsidP="00466AFD">
      <w:pPr>
        <w:jc w:val="both"/>
        <w:rPr>
          <w:szCs w:val="24"/>
        </w:rPr>
      </w:pPr>
      <w:r w:rsidRPr="00844592">
        <w:rPr>
          <w:szCs w:val="24"/>
        </w:rPr>
        <w:t>Zato pri določitvi selitvenih stroškov za ostale objekte:</w:t>
      </w:r>
    </w:p>
    <w:p w14:paraId="62F429F8"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 xml:space="preserve">Model vrednotenja za GARAŽE </w:t>
      </w:r>
      <w:r w:rsidRPr="00844592">
        <w:rPr>
          <w:szCs w:val="24"/>
        </w:rPr>
        <w:tab/>
      </w:r>
      <w:r w:rsidRPr="00844592">
        <w:rPr>
          <w:szCs w:val="24"/>
        </w:rPr>
        <w:tab/>
      </w:r>
      <w:r w:rsidRPr="00844592">
        <w:rPr>
          <w:szCs w:val="24"/>
        </w:rPr>
        <w:tab/>
      </w:r>
      <w:r w:rsidRPr="00844592">
        <w:rPr>
          <w:szCs w:val="24"/>
        </w:rPr>
        <w:tab/>
        <w:t>(GAR)</w:t>
      </w:r>
    </w:p>
    <w:p w14:paraId="4BFAF119"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 xml:space="preserve">Model vrednotenja za PISARNE </w:t>
      </w:r>
      <w:r w:rsidRPr="00844592">
        <w:rPr>
          <w:szCs w:val="24"/>
        </w:rPr>
        <w:tab/>
      </w:r>
      <w:r w:rsidRPr="00844592">
        <w:rPr>
          <w:szCs w:val="24"/>
        </w:rPr>
        <w:tab/>
      </w:r>
      <w:r w:rsidRPr="00844592">
        <w:rPr>
          <w:szCs w:val="24"/>
        </w:rPr>
        <w:tab/>
      </w:r>
      <w:r w:rsidRPr="00844592">
        <w:rPr>
          <w:szCs w:val="24"/>
        </w:rPr>
        <w:tab/>
        <w:t>(PPP)</w:t>
      </w:r>
    </w:p>
    <w:p w14:paraId="75003C66"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Model vrednotenja za LOKALE</w:t>
      </w:r>
      <w:r w:rsidRPr="00844592">
        <w:rPr>
          <w:szCs w:val="24"/>
        </w:rPr>
        <w:tab/>
      </w:r>
      <w:r w:rsidRPr="00844592">
        <w:rPr>
          <w:szCs w:val="24"/>
        </w:rPr>
        <w:tab/>
      </w:r>
      <w:r w:rsidRPr="00844592">
        <w:rPr>
          <w:szCs w:val="24"/>
        </w:rPr>
        <w:tab/>
      </w:r>
      <w:r w:rsidRPr="00844592">
        <w:rPr>
          <w:szCs w:val="24"/>
        </w:rPr>
        <w:tab/>
        <w:t>(PPL)</w:t>
      </w:r>
      <w:r w:rsidRPr="00844592">
        <w:rPr>
          <w:szCs w:val="24"/>
        </w:rPr>
        <w:tab/>
      </w:r>
    </w:p>
    <w:p w14:paraId="2519F99C"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 xml:space="preserve">Model vrednotenja za STAVBE DRUŽBENEGA POMENA </w:t>
      </w:r>
      <w:r w:rsidRPr="00844592">
        <w:rPr>
          <w:szCs w:val="24"/>
        </w:rPr>
        <w:tab/>
        <w:t>(SDP)</w:t>
      </w:r>
      <w:r w:rsidRPr="00844592">
        <w:rPr>
          <w:szCs w:val="24"/>
        </w:rPr>
        <w:tab/>
      </w:r>
    </w:p>
    <w:p w14:paraId="7089A684"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 xml:space="preserve">Model vrednotenja za INDUSTRIJO  </w:t>
      </w:r>
      <w:r w:rsidRPr="00844592">
        <w:rPr>
          <w:szCs w:val="24"/>
        </w:rPr>
        <w:tab/>
      </w:r>
      <w:r w:rsidRPr="00844592">
        <w:rPr>
          <w:szCs w:val="24"/>
        </w:rPr>
        <w:tab/>
      </w:r>
      <w:r w:rsidRPr="00844592">
        <w:rPr>
          <w:szCs w:val="24"/>
        </w:rPr>
        <w:tab/>
        <w:t>(IND)</w:t>
      </w:r>
      <w:r w:rsidRPr="00844592">
        <w:rPr>
          <w:szCs w:val="24"/>
        </w:rPr>
        <w:tab/>
      </w:r>
    </w:p>
    <w:p w14:paraId="6BC615C7"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 xml:space="preserve">Model vrednotenja za POSEBNO INDUSTRIJO  </w:t>
      </w:r>
      <w:r w:rsidRPr="00844592">
        <w:rPr>
          <w:szCs w:val="24"/>
        </w:rPr>
        <w:tab/>
      </w:r>
      <w:r w:rsidRPr="00844592">
        <w:rPr>
          <w:szCs w:val="24"/>
        </w:rPr>
        <w:tab/>
        <w:t>(INP)</w:t>
      </w:r>
      <w:r w:rsidRPr="00844592">
        <w:rPr>
          <w:szCs w:val="24"/>
        </w:rPr>
        <w:tab/>
      </w:r>
    </w:p>
    <w:p w14:paraId="293E6F00" w14:textId="77777777" w:rsidR="00394807" w:rsidRPr="00844592" w:rsidRDefault="00394807" w:rsidP="00466AFD">
      <w:pPr>
        <w:numPr>
          <w:ilvl w:val="0"/>
          <w:numId w:val="6"/>
        </w:numPr>
        <w:spacing w:after="0" w:line="257" w:lineRule="auto"/>
        <w:ind w:left="714" w:hanging="357"/>
        <w:jc w:val="both"/>
        <w:rPr>
          <w:szCs w:val="24"/>
        </w:rPr>
      </w:pPr>
      <w:r w:rsidRPr="00844592">
        <w:rPr>
          <w:szCs w:val="24"/>
        </w:rPr>
        <w:t>Model vrednotenja za KMETIJSKE IN DRUGE STAVBE</w:t>
      </w:r>
      <w:r w:rsidRPr="00844592">
        <w:rPr>
          <w:szCs w:val="24"/>
        </w:rPr>
        <w:tab/>
        <w:t>(KDS)</w:t>
      </w:r>
    </w:p>
    <w:p w14:paraId="5B3528A4" w14:textId="77777777" w:rsidR="00394807" w:rsidRPr="00844592" w:rsidRDefault="00394807" w:rsidP="00466AFD">
      <w:pPr>
        <w:numPr>
          <w:ilvl w:val="0"/>
          <w:numId w:val="6"/>
        </w:numPr>
        <w:spacing w:line="257" w:lineRule="auto"/>
        <w:ind w:left="714" w:hanging="357"/>
        <w:jc w:val="both"/>
        <w:rPr>
          <w:szCs w:val="24"/>
        </w:rPr>
      </w:pPr>
      <w:r w:rsidRPr="00844592">
        <w:rPr>
          <w:szCs w:val="24"/>
        </w:rPr>
        <w:t>Model vrednotenja za STAVBE ZA TURIZEM</w:t>
      </w:r>
      <w:r w:rsidRPr="00844592">
        <w:rPr>
          <w:szCs w:val="24"/>
        </w:rPr>
        <w:tab/>
        <w:t xml:space="preserve">  </w:t>
      </w:r>
      <w:r w:rsidRPr="00844592">
        <w:rPr>
          <w:szCs w:val="24"/>
        </w:rPr>
        <w:tab/>
        <w:t>(TUR)</w:t>
      </w:r>
      <w:r w:rsidRPr="00844592">
        <w:rPr>
          <w:szCs w:val="24"/>
        </w:rPr>
        <w:tab/>
      </w:r>
    </w:p>
    <w:p w14:paraId="21650D06" w14:textId="77777777" w:rsidR="00394807" w:rsidRPr="00844592" w:rsidRDefault="00394807" w:rsidP="00466AFD">
      <w:pPr>
        <w:jc w:val="both"/>
        <w:rPr>
          <w:szCs w:val="24"/>
        </w:rPr>
      </w:pPr>
      <w:r w:rsidRPr="00844592">
        <w:rPr>
          <w:szCs w:val="24"/>
        </w:rPr>
        <w:t>upoštevamo neposredne selitvene stroške in posredne selitvene stroške - strošek modifikacije opreme in priključkov v novih prostorih glede na dejansko porabo časa delovne sile in mehanizacije, potrebnih za selitev.</w:t>
      </w:r>
    </w:p>
    <w:p w14:paraId="3CB152CE" w14:textId="77777777" w:rsidR="00394807" w:rsidRPr="00844592" w:rsidRDefault="00394807" w:rsidP="00466AFD">
      <w:pPr>
        <w:jc w:val="both"/>
        <w:rPr>
          <w:szCs w:val="24"/>
        </w:rPr>
      </w:pPr>
      <w:r w:rsidRPr="00844592">
        <w:rPr>
          <w:szCs w:val="24"/>
        </w:rPr>
        <w:t xml:space="preserve">Pri tem je potrebno zajeti npr.: </w:t>
      </w:r>
    </w:p>
    <w:p w14:paraId="79C28871" w14:textId="77777777" w:rsidR="00394807" w:rsidRPr="00844592" w:rsidRDefault="00394807" w:rsidP="00466AFD">
      <w:pPr>
        <w:keepNext/>
        <w:keepLines/>
        <w:numPr>
          <w:ilvl w:val="0"/>
          <w:numId w:val="8"/>
        </w:numPr>
        <w:spacing w:after="0" w:line="257" w:lineRule="auto"/>
        <w:ind w:left="714" w:hanging="357"/>
        <w:jc w:val="both"/>
        <w:rPr>
          <w:szCs w:val="24"/>
        </w:rPr>
      </w:pPr>
      <w:r w:rsidRPr="00844592">
        <w:rPr>
          <w:szCs w:val="24"/>
        </w:rPr>
        <w:t xml:space="preserve">stroške namestitve, kalibracije in poskusnega zagona strojne opreme, </w:t>
      </w:r>
    </w:p>
    <w:p w14:paraId="36F94E90" w14:textId="77777777" w:rsidR="00394807" w:rsidRPr="00844592" w:rsidRDefault="00394807" w:rsidP="00466AFD">
      <w:pPr>
        <w:keepNext/>
        <w:keepLines/>
        <w:numPr>
          <w:ilvl w:val="0"/>
          <w:numId w:val="8"/>
        </w:numPr>
        <w:spacing w:after="0" w:line="257" w:lineRule="auto"/>
        <w:ind w:left="714" w:hanging="357"/>
        <w:jc w:val="both"/>
        <w:rPr>
          <w:szCs w:val="24"/>
        </w:rPr>
      </w:pPr>
      <w:r w:rsidRPr="00844592">
        <w:rPr>
          <w:szCs w:val="24"/>
        </w:rPr>
        <w:t>stroške namestitve in poskusnega zagona</w:t>
      </w:r>
    </w:p>
    <w:p w14:paraId="1547B95D" w14:textId="77777777" w:rsidR="00394807" w:rsidRPr="00844592" w:rsidRDefault="00394807" w:rsidP="00466AFD">
      <w:pPr>
        <w:keepNext/>
        <w:keepLines/>
        <w:numPr>
          <w:ilvl w:val="0"/>
          <w:numId w:val="8"/>
        </w:numPr>
        <w:spacing w:after="0" w:line="257" w:lineRule="auto"/>
        <w:ind w:left="714" w:hanging="357"/>
        <w:jc w:val="both"/>
        <w:rPr>
          <w:szCs w:val="24"/>
        </w:rPr>
      </w:pPr>
      <w:r w:rsidRPr="00844592">
        <w:rPr>
          <w:szCs w:val="24"/>
        </w:rPr>
        <w:t>strošek preselitve Malih sončnih elektrarn (MSE).</w:t>
      </w:r>
    </w:p>
    <w:p w14:paraId="7B9EF076" w14:textId="77777777" w:rsidR="00394807" w:rsidRPr="00844592" w:rsidRDefault="00394807" w:rsidP="00466AFD">
      <w:pPr>
        <w:keepNext/>
        <w:keepLines/>
        <w:numPr>
          <w:ilvl w:val="0"/>
          <w:numId w:val="8"/>
        </w:numPr>
        <w:spacing w:after="0" w:line="257" w:lineRule="auto"/>
        <w:ind w:left="714" w:hanging="357"/>
        <w:jc w:val="both"/>
        <w:rPr>
          <w:szCs w:val="24"/>
        </w:rPr>
      </w:pPr>
      <w:r w:rsidRPr="00844592">
        <w:rPr>
          <w:szCs w:val="24"/>
        </w:rPr>
        <w:t>strošek preselitve enostavnih objektov na kmetijskih zemljiščih (npr. tunelski plastenjak / topla greda )</w:t>
      </w:r>
    </w:p>
    <w:p w14:paraId="66F7112B" w14:textId="4EE05D6A" w:rsidR="00394807" w:rsidRPr="00844592" w:rsidRDefault="00394807" w:rsidP="00466AFD">
      <w:pPr>
        <w:keepNext/>
        <w:keepLines/>
        <w:numPr>
          <w:ilvl w:val="0"/>
          <w:numId w:val="8"/>
        </w:numPr>
        <w:ind w:left="714" w:hanging="357"/>
        <w:jc w:val="both"/>
        <w:rPr>
          <w:szCs w:val="24"/>
        </w:rPr>
      </w:pPr>
      <w:r w:rsidRPr="00844592">
        <w:rPr>
          <w:szCs w:val="24"/>
        </w:rPr>
        <w:t>strošek preselitve kmetij (v sodelovanju s Kmetijsko svetovalno službo)</w:t>
      </w:r>
    </w:p>
    <w:p w14:paraId="3D29DE75" w14:textId="77777777" w:rsidR="009D1897" w:rsidRPr="00844592" w:rsidRDefault="009D1897" w:rsidP="009D1897">
      <w:pPr>
        <w:keepNext/>
        <w:keepLines/>
        <w:ind w:left="714"/>
        <w:rPr>
          <w:szCs w:val="24"/>
        </w:rPr>
      </w:pPr>
    </w:p>
    <w:p w14:paraId="42861681" w14:textId="14CE071C" w:rsidR="004032CC" w:rsidRPr="00844592" w:rsidRDefault="00CF05E4" w:rsidP="00CF05E4">
      <w:pPr>
        <w:pStyle w:val="Naslov4"/>
      </w:pPr>
      <w:bookmarkStart w:id="141" w:name="_Toc231373198"/>
      <w:r w:rsidRPr="00844592">
        <w:t>Strošek selitve – Hiša s pomožnimi objekti (</w:t>
      </w:r>
      <w:r w:rsidR="00735D99" w:rsidRPr="00844592">
        <w:t>p</w:t>
      </w:r>
      <w:r w:rsidRPr="00844592">
        <w:t>rimer izračuna)</w:t>
      </w:r>
      <w:bookmarkEnd w:id="141"/>
    </w:p>
    <w:p w14:paraId="60443D8C" w14:textId="77ACFD80" w:rsidR="00CF05E4" w:rsidRPr="00844592" w:rsidRDefault="00CF05E4" w:rsidP="00CF05E4">
      <w:pPr>
        <w:rPr>
          <w:szCs w:val="24"/>
          <w:u w:val="single"/>
        </w:rPr>
      </w:pPr>
      <w:r w:rsidRPr="00844592">
        <w:rPr>
          <w:szCs w:val="24"/>
          <w:u w:val="single"/>
        </w:rPr>
        <w:t>Neposredni selitveni stroški :</w:t>
      </w:r>
    </w:p>
    <w:p w14:paraId="34FA1560" w14:textId="77777777" w:rsidR="00CF05E4" w:rsidRPr="00844592" w:rsidRDefault="00CF05E4" w:rsidP="00CF05E4">
      <w:pPr>
        <w:rPr>
          <w:szCs w:val="24"/>
        </w:rPr>
      </w:pPr>
      <w:r w:rsidRPr="00844592">
        <w:rPr>
          <w:szCs w:val="24"/>
        </w:rPr>
        <w:lastRenderedPageBreak/>
        <w:t xml:space="preserve">NTP površina hiše s pomožnimi objekti </w:t>
      </w:r>
      <w:r w:rsidRPr="00844592">
        <w:rPr>
          <w:i/>
          <w:iCs/>
          <w:szCs w:val="24"/>
        </w:rPr>
        <w:t xml:space="preserve">(zaokroženo) </w:t>
      </w:r>
      <w:r w:rsidRPr="00844592">
        <w:rPr>
          <w:szCs w:val="24"/>
        </w:rPr>
        <w:t>: 209 m</w:t>
      </w:r>
      <w:r w:rsidRPr="00844592">
        <w:rPr>
          <w:szCs w:val="24"/>
          <w:vertAlign w:val="superscript"/>
        </w:rPr>
        <w:t>2</w:t>
      </w:r>
    </w:p>
    <w:p w14:paraId="7912E4D4" w14:textId="77777777" w:rsidR="00CF05E4" w:rsidRPr="00844592" w:rsidRDefault="00CF05E4" w:rsidP="00CF05E4">
      <w:pPr>
        <w:rPr>
          <w:szCs w:val="24"/>
        </w:rPr>
      </w:pPr>
      <w:r w:rsidRPr="00844592">
        <w:rPr>
          <w:szCs w:val="24"/>
        </w:rPr>
        <w:t xml:space="preserve">Faktor za intenzivnost : 100% </w:t>
      </w:r>
    </w:p>
    <w:p w14:paraId="3DFF083F" w14:textId="584DFCD6" w:rsidR="00CF05E4" w:rsidRPr="00844592" w:rsidRDefault="00CF05E4" w:rsidP="00CF05E4">
      <w:pPr>
        <w:rPr>
          <w:szCs w:val="24"/>
          <w:u w:val="single"/>
        </w:rPr>
      </w:pPr>
      <w:r w:rsidRPr="00844592">
        <w:rPr>
          <w:szCs w:val="24"/>
        </w:rPr>
        <w:t xml:space="preserve">Regresijska premica : </w:t>
      </w:r>
      <w:r w:rsidRPr="00844592">
        <w:t xml:space="preserve">upoštevana enačba trenda </w:t>
      </w:r>
      <w:r w:rsidRPr="00844592">
        <w:rPr>
          <w:u w:val="single"/>
        </w:rPr>
        <w:t xml:space="preserve"> </w:t>
      </w:r>
      <w:r w:rsidRPr="00844592">
        <w:rPr>
          <w:szCs w:val="24"/>
          <w:u w:val="single"/>
        </w:rPr>
        <w:t>y = 0,2x + 60</w:t>
      </w:r>
    </w:p>
    <w:p w14:paraId="2E46480C" w14:textId="5F4E92E6" w:rsidR="00CF05E4" w:rsidRPr="00844592" w:rsidRDefault="00CF05E4" w:rsidP="00CF05E4">
      <w:pPr>
        <w:rPr>
          <w:szCs w:val="24"/>
        </w:rPr>
      </w:pPr>
      <w:r w:rsidRPr="00844592">
        <w:drawing>
          <wp:inline distT="0" distB="0" distL="0" distR="0" wp14:anchorId="03AF77A4" wp14:editId="4274856F">
            <wp:extent cx="4486275" cy="2609850"/>
            <wp:effectExtent l="0" t="0" r="9525" b="0"/>
            <wp:docPr id="511875207" name="Grafikon 1" descr="Graf prikazuje regresijsko premico za oceno stroškov celovite selitve. Stroški selitve naraščajo sorazmerno z obsegom selitve, pri čemer je ocenjena povezava izražena z enačbo y = 0,2x + 60.">
              <a:extLst xmlns:a="http://schemas.openxmlformats.org/drawingml/2006/main">
                <a:ext uri="{FF2B5EF4-FFF2-40B4-BE49-F238E27FC236}">
                  <a16:creationId xmlns:a16="http://schemas.microsoft.com/office/drawing/2014/main" id="{C0FC9B0B-EC2A-B76E-AA71-DD9FAC731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5000" w:type="pct"/>
        <w:tblCellMar>
          <w:left w:w="70" w:type="dxa"/>
          <w:right w:w="70" w:type="dxa"/>
        </w:tblCellMar>
        <w:tblLook w:val="04A0" w:firstRow="1" w:lastRow="0" w:firstColumn="1" w:lastColumn="0" w:noHBand="0" w:noVBand="1"/>
      </w:tblPr>
      <w:tblGrid>
        <w:gridCol w:w="2457"/>
        <w:gridCol w:w="906"/>
        <w:gridCol w:w="1174"/>
        <w:gridCol w:w="1698"/>
        <w:gridCol w:w="1460"/>
        <w:gridCol w:w="1201"/>
        <w:gridCol w:w="1298"/>
      </w:tblGrid>
      <w:tr w:rsidR="00406A0A" w:rsidRPr="00844592" w14:paraId="1CFAE70C" w14:textId="77777777" w:rsidTr="00402AFF">
        <w:trPr>
          <w:trHeight w:val="600"/>
        </w:trPr>
        <w:tc>
          <w:tcPr>
            <w:tcW w:w="1204" w:type="pct"/>
            <w:tcBorders>
              <w:top w:val="single" w:sz="4" w:space="0" w:color="auto"/>
              <w:left w:val="single" w:sz="4" w:space="0" w:color="auto"/>
              <w:bottom w:val="single" w:sz="4" w:space="0" w:color="auto"/>
              <w:right w:val="single" w:sz="4" w:space="0" w:color="auto"/>
            </w:tcBorders>
            <w:noWrap/>
            <w:hideMark/>
          </w:tcPr>
          <w:p w14:paraId="7BC74903" w14:textId="77777777" w:rsidR="00CB27EA" w:rsidRPr="00844592" w:rsidRDefault="00CB27EA" w:rsidP="00402AFF">
            <w:pPr>
              <w:spacing w:after="0" w:line="240" w:lineRule="auto"/>
              <w:rPr>
                <w:rFonts w:eastAsia="Times New Roman"/>
                <w:b/>
                <w:bCs/>
                <w:i/>
                <w:iCs/>
                <w:lang w:eastAsia="sl-SI"/>
              </w:rPr>
            </w:pPr>
            <w:r w:rsidRPr="00844592">
              <w:rPr>
                <w:rFonts w:eastAsia="Times New Roman"/>
                <w:b/>
                <w:bCs/>
                <w:i/>
                <w:iCs/>
                <w:lang w:eastAsia="sl-SI"/>
              </w:rPr>
              <w:t>Vpliv površin objekta</w:t>
            </w:r>
          </w:p>
        </w:tc>
        <w:tc>
          <w:tcPr>
            <w:tcW w:w="440" w:type="pct"/>
            <w:tcBorders>
              <w:top w:val="single" w:sz="4" w:space="0" w:color="auto"/>
              <w:left w:val="nil"/>
              <w:bottom w:val="single" w:sz="4" w:space="0" w:color="auto"/>
              <w:right w:val="single" w:sz="4" w:space="0" w:color="auto"/>
            </w:tcBorders>
            <w:noWrap/>
            <w:hideMark/>
          </w:tcPr>
          <w:p w14:paraId="2748F047"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 xml:space="preserve">površina </w:t>
            </w:r>
          </w:p>
        </w:tc>
        <w:tc>
          <w:tcPr>
            <w:tcW w:w="577" w:type="pct"/>
            <w:tcBorders>
              <w:top w:val="single" w:sz="4" w:space="0" w:color="auto"/>
              <w:left w:val="nil"/>
              <w:bottom w:val="single" w:sz="4" w:space="0" w:color="auto"/>
              <w:right w:val="single" w:sz="4" w:space="0" w:color="auto"/>
            </w:tcBorders>
            <w:hideMark/>
          </w:tcPr>
          <w:p w14:paraId="343694C2"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velikost          min / max</w:t>
            </w:r>
          </w:p>
        </w:tc>
        <w:tc>
          <w:tcPr>
            <w:tcW w:w="834" w:type="pct"/>
            <w:tcBorders>
              <w:top w:val="single" w:sz="4" w:space="0" w:color="auto"/>
              <w:left w:val="nil"/>
              <w:bottom w:val="single" w:sz="4" w:space="0" w:color="auto"/>
              <w:right w:val="single" w:sz="4" w:space="0" w:color="auto"/>
            </w:tcBorders>
            <w:hideMark/>
          </w:tcPr>
          <w:p w14:paraId="2CF59C76"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razlika</w:t>
            </w:r>
          </w:p>
        </w:tc>
        <w:tc>
          <w:tcPr>
            <w:tcW w:w="717" w:type="pct"/>
            <w:tcBorders>
              <w:top w:val="single" w:sz="4" w:space="0" w:color="auto"/>
              <w:left w:val="nil"/>
              <w:bottom w:val="single" w:sz="4" w:space="0" w:color="auto"/>
              <w:right w:val="single" w:sz="4" w:space="0" w:color="auto"/>
            </w:tcBorders>
            <w:hideMark/>
          </w:tcPr>
          <w:p w14:paraId="6580275E"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razlika %</w:t>
            </w:r>
          </w:p>
        </w:tc>
        <w:tc>
          <w:tcPr>
            <w:tcW w:w="590" w:type="pct"/>
            <w:tcBorders>
              <w:top w:val="single" w:sz="4" w:space="0" w:color="auto"/>
              <w:left w:val="nil"/>
              <w:bottom w:val="single" w:sz="4" w:space="0" w:color="auto"/>
              <w:right w:val="single" w:sz="4" w:space="0" w:color="auto"/>
            </w:tcBorders>
            <w:hideMark/>
          </w:tcPr>
          <w:p w14:paraId="00732C73" w14:textId="119DE6DD"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 xml:space="preserve">vrednost </w:t>
            </w:r>
            <w:r w:rsidR="00C4444E" w:rsidRPr="00844592">
              <w:rPr>
                <w:rFonts w:eastAsia="Times New Roman"/>
                <w:lang w:eastAsia="sl-SI"/>
              </w:rPr>
              <w:t>EUR</w:t>
            </w:r>
          </w:p>
        </w:tc>
        <w:tc>
          <w:tcPr>
            <w:tcW w:w="637" w:type="pct"/>
            <w:tcBorders>
              <w:top w:val="single" w:sz="4" w:space="0" w:color="auto"/>
              <w:left w:val="nil"/>
              <w:bottom w:val="single" w:sz="4" w:space="0" w:color="auto"/>
              <w:right w:val="single" w:sz="4" w:space="0" w:color="auto"/>
            </w:tcBorders>
            <w:hideMark/>
          </w:tcPr>
          <w:p w14:paraId="5D7CEF73" w14:textId="71AE678D"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xml:space="preserve">vrednost </w:t>
            </w:r>
            <w:r w:rsidR="00C4444E" w:rsidRPr="00844592">
              <w:rPr>
                <w:rFonts w:eastAsia="Times New Roman"/>
                <w:b/>
                <w:bCs/>
                <w:lang w:eastAsia="sl-SI"/>
              </w:rPr>
              <w:t>EUR</w:t>
            </w:r>
          </w:p>
        </w:tc>
      </w:tr>
      <w:tr w:rsidR="00406A0A" w:rsidRPr="00844592" w14:paraId="39C9DF46" w14:textId="77777777" w:rsidTr="00402AFF">
        <w:trPr>
          <w:trHeight w:val="300"/>
        </w:trPr>
        <w:tc>
          <w:tcPr>
            <w:tcW w:w="1204" w:type="pct"/>
            <w:tcBorders>
              <w:top w:val="nil"/>
              <w:left w:val="single" w:sz="4" w:space="0" w:color="auto"/>
              <w:bottom w:val="single" w:sz="4" w:space="0" w:color="auto"/>
              <w:right w:val="single" w:sz="4" w:space="0" w:color="auto"/>
            </w:tcBorders>
            <w:noWrap/>
            <w:hideMark/>
          </w:tcPr>
          <w:p w14:paraId="607E7540" w14:textId="77777777" w:rsidR="00CB27EA" w:rsidRPr="00844592" w:rsidRDefault="00CB27EA" w:rsidP="00402AFF">
            <w:pPr>
              <w:spacing w:after="0" w:line="240" w:lineRule="auto"/>
              <w:rPr>
                <w:rFonts w:eastAsia="Times New Roman"/>
                <w:b/>
                <w:bCs/>
                <w:i/>
                <w:iCs/>
                <w:lang w:eastAsia="sl-SI"/>
              </w:rPr>
            </w:pPr>
            <w:r w:rsidRPr="00844592">
              <w:rPr>
                <w:rFonts w:eastAsia="Times New Roman"/>
                <w:b/>
                <w:bCs/>
                <w:i/>
                <w:iCs/>
                <w:lang w:eastAsia="sl-SI"/>
              </w:rPr>
              <w:t> </w:t>
            </w:r>
          </w:p>
        </w:tc>
        <w:tc>
          <w:tcPr>
            <w:tcW w:w="440" w:type="pct"/>
            <w:tcBorders>
              <w:top w:val="nil"/>
              <w:left w:val="nil"/>
              <w:bottom w:val="single" w:sz="4" w:space="0" w:color="auto"/>
              <w:right w:val="single" w:sz="4" w:space="0" w:color="auto"/>
            </w:tcBorders>
            <w:noWrap/>
            <w:hideMark/>
          </w:tcPr>
          <w:p w14:paraId="6E64F36F"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577" w:type="pct"/>
            <w:tcBorders>
              <w:top w:val="nil"/>
              <w:left w:val="nil"/>
              <w:bottom w:val="single" w:sz="4" w:space="0" w:color="auto"/>
              <w:right w:val="single" w:sz="4" w:space="0" w:color="auto"/>
            </w:tcBorders>
            <w:hideMark/>
          </w:tcPr>
          <w:p w14:paraId="31DBEBB3"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w:t>
            </w:r>
          </w:p>
        </w:tc>
        <w:tc>
          <w:tcPr>
            <w:tcW w:w="834" w:type="pct"/>
            <w:tcBorders>
              <w:top w:val="nil"/>
              <w:left w:val="nil"/>
              <w:bottom w:val="single" w:sz="4" w:space="0" w:color="auto"/>
              <w:right w:val="single" w:sz="4" w:space="0" w:color="auto"/>
            </w:tcBorders>
            <w:hideMark/>
          </w:tcPr>
          <w:p w14:paraId="5CEE0DF7"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w:t>
            </w:r>
          </w:p>
        </w:tc>
        <w:tc>
          <w:tcPr>
            <w:tcW w:w="717" w:type="pct"/>
            <w:tcBorders>
              <w:top w:val="nil"/>
              <w:left w:val="nil"/>
              <w:bottom w:val="single" w:sz="4" w:space="0" w:color="auto"/>
              <w:right w:val="single" w:sz="4" w:space="0" w:color="auto"/>
            </w:tcBorders>
            <w:hideMark/>
          </w:tcPr>
          <w:p w14:paraId="339A91B3"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c>
          <w:tcPr>
            <w:tcW w:w="590" w:type="pct"/>
            <w:tcBorders>
              <w:top w:val="nil"/>
              <w:left w:val="nil"/>
              <w:bottom w:val="single" w:sz="4" w:space="0" w:color="auto"/>
              <w:right w:val="single" w:sz="4" w:space="0" w:color="auto"/>
            </w:tcBorders>
            <w:hideMark/>
          </w:tcPr>
          <w:p w14:paraId="4BD4591E"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c>
          <w:tcPr>
            <w:tcW w:w="637" w:type="pct"/>
            <w:tcBorders>
              <w:top w:val="nil"/>
              <w:left w:val="nil"/>
              <w:bottom w:val="single" w:sz="4" w:space="0" w:color="auto"/>
              <w:right w:val="single" w:sz="4" w:space="0" w:color="auto"/>
            </w:tcBorders>
            <w:hideMark/>
          </w:tcPr>
          <w:p w14:paraId="2C6BAC9D"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r>
      <w:tr w:rsidR="00406A0A" w:rsidRPr="00844592" w14:paraId="149E0953" w14:textId="77777777" w:rsidTr="00402AFF">
        <w:trPr>
          <w:trHeight w:val="300"/>
        </w:trPr>
        <w:tc>
          <w:tcPr>
            <w:tcW w:w="1204" w:type="pct"/>
            <w:tcBorders>
              <w:top w:val="nil"/>
              <w:left w:val="single" w:sz="4" w:space="0" w:color="auto"/>
              <w:bottom w:val="single" w:sz="4" w:space="0" w:color="auto"/>
              <w:right w:val="single" w:sz="4" w:space="0" w:color="auto"/>
            </w:tcBorders>
            <w:noWrap/>
            <w:hideMark/>
          </w:tcPr>
          <w:p w14:paraId="10874AE9" w14:textId="77777777" w:rsidR="00CB27EA" w:rsidRPr="00844592" w:rsidRDefault="00CB27EA" w:rsidP="00402AFF">
            <w:pPr>
              <w:spacing w:after="0" w:line="240" w:lineRule="auto"/>
              <w:rPr>
                <w:rFonts w:eastAsia="Times New Roman"/>
                <w:b/>
                <w:bCs/>
                <w:i/>
                <w:iCs/>
                <w:lang w:eastAsia="sl-SI"/>
              </w:rPr>
            </w:pPr>
            <w:r w:rsidRPr="00844592">
              <w:rPr>
                <w:rFonts w:eastAsia="Times New Roman"/>
                <w:b/>
                <w:bCs/>
                <w:i/>
                <w:iCs/>
                <w:lang w:eastAsia="sl-SI"/>
              </w:rPr>
              <w:t> </w:t>
            </w:r>
          </w:p>
        </w:tc>
        <w:tc>
          <w:tcPr>
            <w:tcW w:w="440" w:type="pct"/>
            <w:tcBorders>
              <w:top w:val="nil"/>
              <w:left w:val="nil"/>
              <w:bottom w:val="single" w:sz="4" w:space="0" w:color="auto"/>
              <w:right w:val="single" w:sz="4" w:space="0" w:color="auto"/>
            </w:tcBorders>
            <w:noWrap/>
            <w:hideMark/>
          </w:tcPr>
          <w:p w14:paraId="31519540" w14:textId="77777777" w:rsidR="00CB27EA" w:rsidRPr="00844592" w:rsidRDefault="00CB27EA" w:rsidP="00402AFF">
            <w:pPr>
              <w:spacing w:after="0" w:line="240" w:lineRule="auto"/>
              <w:jc w:val="center"/>
              <w:rPr>
                <w:rFonts w:eastAsia="Times New Roman"/>
                <w:b/>
                <w:bCs/>
                <w:i/>
                <w:iCs/>
                <w:lang w:eastAsia="sl-SI"/>
              </w:rPr>
            </w:pPr>
            <w:r w:rsidRPr="00844592">
              <w:rPr>
                <w:rFonts w:eastAsia="Times New Roman"/>
                <w:b/>
                <w:bCs/>
                <w:i/>
                <w:iCs/>
                <w:lang w:eastAsia="sl-SI"/>
              </w:rPr>
              <w:t> </w:t>
            </w:r>
          </w:p>
        </w:tc>
        <w:tc>
          <w:tcPr>
            <w:tcW w:w="577" w:type="pct"/>
            <w:tcBorders>
              <w:top w:val="nil"/>
              <w:left w:val="nil"/>
              <w:bottom w:val="single" w:sz="4" w:space="0" w:color="auto"/>
              <w:right w:val="single" w:sz="4" w:space="0" w:color="auto"/>
            </w:tcBorders>
            <w:hideMark/>
          </w:tcPr>
          <w:p w14:paraId="21D79277" w14:textId="77777777" w:rsidR="00CB27EA" w:rsidRPr="00844592" w:rsidRDefault="00CB27EA" w:rsidP="00402AFF">
            <w:pPr>
              <w:spacing w:after="0" w:line="240" w:lineRule="auto"/>
              <w:jc w:val="center"/>
              <w:rPr>
                <w:rFonts w:eastAsia="Times New Roman"/>
                <w:b/>
                <w:bCs/>
                <w:i/>
                <w:iCs/>
                <w:lang w:eastAsia="sl-SI"/>
              </w:rPr>
            </w:pPr>
            <w:r w:rsidRPr="00844592">
              <w:rPr>
                <w:rFonts w:eastAsia="Times New Roman"/>
                <w:b/>
                <w:bCs/>
                <w:i/>
                <w:iCs/>
                <w:lang w:eastAsia="sl-SI"/>
              </w:rPr>
              <w:t> </w:t>
            </w:r>
          </w:p>
        </w:tc>
        <w:tc>
          <w:tcPr>
            <w:tcW w:w="1551" w:type="pct"/>
            <w:gridSpan w:val="2"/>
            <w:tcBorders>
              <w:top w:val="single" w:sz="4" w:space="0" w:color="auto"/>
              <w:left w:val="nil"/>
              <w:bottom w:val="single" w:sz="4" w:space="0" w:color="auto"/>
              <w:right w:val="nil"/>
            </w:tcBorders>
            <w:hideMark/>
          </w:tcPr>
          <w:p w14:paraId="661AAD61" w14:textId="77777777" w:rsidR="00CB27EA" w:rsidRPr="00844592" w:rsidRDefault="00CB27EA" w:rsidP="00402AFF">
            <w:pPr>
              <w:spacing w:after="0" w:line="240" w:lineRule="auto"/>
              <w:jc w:val="right"/>
              <w:rPr>
                <w:rFonts w:eastAsia="Times New Roman"/>
                <w:b/>
                <w:bCs/>
                <w:i/>
                <w:iCs/>
                <w:lang w:eastAsia="sl-SI"/>
              </w:rPr>
            </w:pPr>
            <w:r w:rsidRPr="00844592">
              <w:rPr>
                <w:rFonts w:eastAsia="Times New Roman"/>
                <w:b/>
                <w:bCs/>
                <w:i/>
                <w:iCs/>
                <w:lang w:eastAsia="sl-SI"/>
              </w:rPr>
              <w:t xml:space="preserve">faktor za intenzivnost = </w:t>
            </w:r>
          </w:p>
        </w:tc>
        <w:tc>
          <w:tcPr>
            <w:tcW w:w="590" w:type="pct"/>
            <w:tcBorders>
              <w:top w:val="nil"/>
              <w:left w:val="single" w:sz="4" w:space="0" w:color="auto"/>
              <w:bottom w:val="single" w:sz="4" w:space="0" w:color="auto"/>
              <w:right w:val="single" w:sz="4" w:space="0" w:color="auto"/>
            </w:tcBorders>
            <w:hideMark/>
          </w:tcPr>
          <w:p w14:paraId="287A4D63" w14:textId="77777777" w:rsidR="00CB27EA" w:rsidRPr="00844592" w:rsidRDefault="00CB27EA" w:rsidP="00402AFF">
            <w:pPr>
              <w:spacing w:after="0" w:line="240" w:lineRule="auto"/>
              <w:jc w:val="center"/>
              <w:rPr>
                <w:rFonts w:eastAsia="Times New Roman"/>
                <w:b/>
                <w:bCs/>
                <w:i/>
                <w:iCs/>
                <w:lang w:eastAsia="sl-SI"/>
              </w:rPr>
            </w:pPr>
            <w:r w:rsidRPr="00844592">
              <w:rPr>
                <w:rFonts w:eastAsia="Times New Roman"/>
                <w:b/>
                <w:bCs/>
                <w:i/>
                <w:iCs/>
                <w:lang w:eastAsia="sl-SI"/>
              </w:rPr>
              <w:t>1,00</w:t>
            </w:r>
          </w:p>
        </w:tc>
        <w:tc>
          <w:tcPr>
            <w:tcW w:w="637" w:type="pct"/>
            <w:tcBorders>
              <w:top w:val="nil"/>
              <w:left w:val="nil"/>
              <w:bottom w:val="single" w:sz="4" w:space="0" w:color="auto"/>
              <w:right w:val="single" w:sz="4" w:space="0" w:color="auto"/>
            </w:tcBorders>
            <w:hideMark/>
          </w:tcPr>
          <w:p w14:paraId="76F79F0F" w14:textId="77777777" w:rsidR="00CB27EA" w:rsidRPr="00844592" w:rsidRDefault="00CB27EA" w:rsidP="00402AFF">
            <w:pPr>
              <w:spacing w:after="0" w:line="240" w:lineRule="auto"/>
              <w:jc w:val="center"/>
              <w:rPr>
                <w:rFonts w:eastAsia="Times New Roman"/>
                <w:b/>
                <w:bCs/>
                <w:i/>
                <w:iCs/>
                <w:lang w:eastAsia="sl-SI"/>
              </w:rPr>
            </w:pPr>
            <w:r w:rsidRPr="00844592">
              <w:rPr>
                <w:rFonts w:eastAsia="Times New Roman"/>
                <w:b/>
                <w:bCs/>
                <w:i/>
                <w:iCs/>
                <w:lang w:eastAsia="sl-SI"/>
              </w:rPr>
              <w:t> </w:t>
            </w:r>
          </w:p>
        </w:tc>
      </w:tr>
      <w:tr w:rsidR="00406A0A" w:rsidRPr="00844592" w14:paraId="55023B75" w14:textId="77777777" w:rsidTr="00402AFF">
        <w:trPr>
          <w:trHeight w:val="300"/>
        </w:trPr>
        <w:tc>
          <w:tcPr>
            <w:tcW w:w="1204" w:type="pct"/>
            <w:tcBorders>
              <w:top w:val="nil"/>
              <w:left w:val="single" w:sz="4" w:space="0" w:color="auto"/>
              <w:bottom w:val="single" w:sz="4" w:space="0" w:color="auto"/>
              <w:right w:val="single" w:sz="4" w:space="0" w:color="auto"/>
            </w:tcBorders>
            <w:noWrap/>
            <w:vAlign w:val="bottom"/>
            <w:hideMark/>
          </w:tcPr>
          <w:p w14:paraId="0DD866D5" w14:textId="77777777" w:rsidR="00CB27EA" w:rsidRPr="00844592" w:rsidRDefault="00CB27EA" w:rsidP="00402AFF">
            <w:pPr>
              <w:spacing w:after="0" w:line="240" w:lineRule="auto"/>
              <w:rPr>
                <w:rFonts w:eastAsia="Times New Roman"/>
                <w:i/>
                <w:iCs/>
                <w:lang w:eastAsia="sl-SI"/>
              </w:rPr>
            </w:pPr>
            <w:r w:rsidRPr="00844592">
              <w:rPr>
                <w:rFonts w:eastAsia="Times New Roman"/>
                <w:i/>
                <w:iCs/>
                <w:lang w:eastAsia="sl-SI"/>
              </w:rPr>
              <w:t>Ocenjevana nepremičnina</w:t>
            </w:r>
          </w:p>
        </w:tc>
        <w:tc>
          <w:tcPr>
            <w:tcW w:w="440" w:type="pct"/>
            <w:tcBorders>
              <w:top w:val="nil"/>
              <w:left w:val="nil"/>
              <w:bottom w:val="single" w:sz="4" w:space="0" w:color="auto"/>
              <w:right w:val="single" w:sz="4" w:space="0" w:color="auto"/>
            </w:tcBorders>
            <w:noWrap/>
            <w:vAlign w:val="bottom"/>
            <w:hideMark/>
          </w:tcPr>
          <w:p w14:paraId="41EDBD44"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209</w:t>
            </w:r>
          </w:p>
        </w:tc>
        <w:tc>
          <w:tcPr>
            <w:tcW w:w="577" w:type="pct"/>
            <w:tcBorders>
              <w:top w:val="nil"/>
              <w:left w:val="nil"/>
              <w:bottom w:val="single" w:sz="4" w:space="0" w:color="auto"/>
              <w:right w:val="single" w:sz="4" w:space="0" w:color="auto"/>
            </w:tcBorders>
            <w:noWrap/>
            <w:vAlign w:val="bottom"/>
            <w:hideMark/>
          </w:tcPr>
          <w:p w14:paraId="5882A2E8"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 </w:t>
            </w:r>
          </w:p>
        </w:tc>
        <w:tc>
          <w:tcPr>
            <w:tcW w:w="834" w:type="pct"/>
            <w:tcBorders>
              <w:top w:val="nil"/>
              <w:left w:val="nil"/>
              <w:bottom w:val="single" w:sz="4" w:space="0" w:color="auto"/>
              <w:right w:val="single" w:sz="4" w:space="0" w:color="auto"/>
            </w:tcBorders>
            <w:noWrap/>
            <w:vAlign w:val="bottom"/>
            <w:hideMark/>
          </w:tcPr>
          <w:p w14:paraId="26B089E1"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102</w:t>
            </w:r>
          </w:p>
        </w:tc>
        <w:tc>
          <w:tcPr>
            <w:tcW w:w="717" w:type="pct"/>
            <w:tcBorders>
              <w:top w:val="nil"/>
              <w:left w:val="nil"/>
              <w:bottom w:val="single" w:sz="4" w:space="0" w:color="auto"/>
              <w:right w:val="single" w:sz="4" w:space="0" w:color="auto"/>
            </w:tcBorders>
            <w:noWrap/>
            <w:vAlign w:val="bottom"/>
            <w:hideMark/>
          </w:tcPr>
          <w:p w14:paraId="5DA65048"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2</w:t>
            </w:r>
          </w:p>
        </w:tc>
        <w:tc>
          <w:tcPr>
            <w:tcW w:w="590" w:type="pct"/>
            <w:tcBorders>
              <w:top w:val="nil"/>
              <w:left w:val="nil"/>
              <w:bottom w:val="single" w:sz="4" w:space="0" w:color="auto"/>
              <w:right w:val="single" w:sz="4" w:space="0" w:color="auto"/>
            </w:tcBorders>
            <w:noWrap/>
            <w:vAlign w:val="bottom"/>
            <w:hideMark/>
          </w:tcPr>
          <w:p w14:paraId="5062C84D"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c>
          <w:tcPr>
            <w:tcW w:w="637" w:type="pct"/>
            <w:tcBorders>
              <w:top w:val="nil"/>
              <w:left w:val="nil"/>
              <w:bottom w:val="single" w:sz="4" w:space="0" w:color="auto"/>
              <w:right w:val="single" w:sz="4" w:space="0" w:color="auto"/>
            </w:tcBorders>
            <w:noWrap/>
            <w:vAlign w:val="bottom"/>
            <w:hideMark/>
          </w:tcPr>
          <w:p w14:paraId="78AB0C42"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6.112</w:t>
            </w:r>
          </w:p>
        </w:tc>
      </w:tr>
      <w:tr w:rsidR="00406A0A" w:rsidRPr="00844592" w14:paraId="2DBD6418" w14:textId="77777777" w:rsidTr="00402AFF">
        <w:trPr>
          <w:trHeight w:val="300"/>
        </w:trPr>
        <w:tc>
          <w:tcPr>
            <w:tcW w:w="1204" w:type="pct"/>
            <w:tcBorders>
              <w:top w:val="nil"/>
              <w:left w:val="single" w:sz="4" w:space="0" w:color="auto"/>
              <w:bottom w:val="single" w:sz="4" w:space="0" w:color="auto"/>
              <w:right w:val="single" w:sz="4" w:space="0" w:color="auto"/>
            </w:tcBorders>
            <w:noWrap/>
            <w:vAlign w:val="bottom"/>
            <w:hideMark/>
          </w:tcPr>
          <w:p w14:paraId="51AFDE88" w14:textId="77777777" w:rsidR="00CB27EA" w:rsidRPr="00844592" w:rsidRDefault="00CB27EA" w:rsidP="00402AFF">
            <w:pPr>
              <w:spacing w:after="0" w:line="240" w:lineRule="auto"/>
              <w:rPr>
                <w:rFonts w:eastAsia="Times New Roman"/>
                <w:lang w:eastAsia="sl-SI"/>
              </w:rPr>
            </w:pPr>
            <w:r w:rsidRPr="00844592">
              <w:rPr>
                <w:rFonts w:eastAsia="Times New Roman"/>
                <w:lang w:eastAsia="sl-SI"/>
              </w:rPr>
              <w:t>Ponudba nepremičnina 1</w:t>
            </w:r>
          </w:p>
        </w:tc>
        <w:tc>
          <w:tcPr>
            <w:tcW w:w="440" w:type="pct"/>
            <w:tcBorders>
              <w:top w:val="nil"/>
              <w:left w:val="nil"/>
              <w:bottom w:val="single" w:sz="4" w:space="0" w:color="auto"/>
              <w:right w:val="single" w:sz="4" w:space="0" w:color="auto"/>
            </w:tcBorders>
            <w:noWrap/>
            <w:vAlign w:val="bottom"/>
            <w:hideMark/>
          </w:tcPr>
          <w:p w14:paraId="62F8D7E1"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200</w:t>
            </w:r>
          </w:p>
        </w:tc>
        <w:tc>
          <w:tcPr>
            <w:tcW w:w="577" w:type="pct"/>
            <w:tcBorders>
              <w:top w:val="nil"/>
              <w:left w:val="nil"/>
              <w:bottom w:val="single" w:sz="4" w:space="0" w:color="auto"/>
              <w:right w:val="single" w:sz="4" w:space="0" w:color="auto"/>
            </w:tcBorders>
            <w:noWrap/>
            <w:vAlign w:val="bottom"/>
            <w:hideMark/>
          </w:tcPr>
          <w:p w14:paraId="7F7EAFB9"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100</w:t>
            </w:r>
          </w:p>
        </w:tc>
        <w:tc>
          <w:tcPr>
            <w:tcW w:w="834" w:type="pct"/>
            <w:tcBorders>
              <w:top w:val="nil"/>
              <w:left w:val="nil"/>
              <w:bottom w:val="single" w:sz="4" w:space="0" w:color="auto"/>
              <w:right w:val="single" w:sz="4" w:space="0" w:color="auto"/>
            </w:tcBorders>
            <w:noWrap/>
            <w:vAlign w:val="bottom"/>
            <w:hideMark/>
          </w:tcPr>
          <w:p w14:paraId="3A283602"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100</w:t>
            </w:r>
          </w:p>
        </w:tc>
        <w:tc>
          <w:tcPr>
            <w:tcW w:w="717" w:type="pct"/>
            <w:tcBorders>
              <w:top w:val="nil"/>
              <w:left w:val="nil"/>
              <w:bottom w:val="single" w:sz="4" w:space="0" w:color="auto"/>
              <w:right w:val="single" w:sz="4" w:space="0" w:color="auto"/>
            </w:tcBorders>
            <w:noWrap/>
            <w:vAlign w:val="bottom"/>
            <w:hideMark/>
          </w:tcPr>
          <w:p w14:paraId="33ACB07C"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0</w:t>
            </w:r>
          </w:p>
        </w:tc>
        <w:tc>
          <w:tcPr>
            <w:tcW w:w="590" w:type="pct"/>
            <w:tcBorders>
              <w:top w:val="nil"/>
              <w:left w:val="nil"/>
              <w:bottom w:val="single" w:sz="4" w:space="0" w:color="auto"/>
              <w:right w:val="single" w:sz="4" w:space="0" w:color="auto"/>
            </w:tcBorders>
            <w:noWrap/>
            <w:vAlign w:val="bottom"/>
            <w:hideMark/>
          </w:tcPr>
          <w:p w14:paraId="02FB6303"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6.000</w:t>
            </w:r>
          </w:p>
        </w:tc>
        <w:tc>
          <w:tcPr>
            <w:tcW w:w="637" w:type="pct"/>
            <w:tcBorders>
              <w:top w:val="nil"/>
              <w:left w:val="nil"/>
              <w:bottom w:val="single" w:sz="4" w:space="0" w:color="auto"/>
              <w:right w:val="single" w:sz="4" w:space="0" w:color="auto"/>
            </w:tcBorders>
            <w:noWrap/>
            <w:vAlign w:val="bottom"/>
            <w:hideMark/>
          </w:tcPr>
          <w:p w14:paraId="01121507"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6.000</w:t>
            </w:r>
          </w:p>
        </w:tc>
      </w:tr>
      <w:tr w:rsidR="00406A0A" w:rsidRPr="00844592" w14:paraId="1781F5AD" w14:textId="77777777" w:rsidTr="00402AFF">
        <w:trPr>
          <w:trHeight w:val="300"/>
        </w:trPr>
        <w:tc>
          <w:tcPr>
            <w:tcW w:w="1204" w:type="pct"/>
            <w:tcBorders>
              <w:top w:val="nil"/>
              <w:left w:val="single" w:sz="4" w:space="0" w:color="auto"/>
              <w:bottom w:val="single" w:sz="4" w:space="0" w:color="auto"/>
              <w:right w:val="single" w:sz="4" w:space="0" w:color="auto"/>
            </w:tcBorders>
            <w:noWrap/>
            <w:vAlign w:val="bottom"/>
            <w:hideMark/>
          </w:tcPr>
          <w:p w14:paraId="55B5C02F" w14:textId="77777777" w:rsidR="00CB27EA" w:rsidRPr="00844592" w:rsidRDefault="00CB27EA" w:rsidP="00402AFF">
            <w:pPr>
              <w:spacing w:after="0" w:line="240" w:lineRule="auto"/>
              <w:rPr>
                <w:rFonts w:eastAsia="Times New Roman"/>
                <w:lang w:eastAsia="sl-SI"/>
              </w:rPr>
            </w:pPr>
            <w:r w:rsidRPr="00844592">
              <w:rPr>
                <w:rFonts w:eastAsia="Times New Roman"/>
                <w:lang w:eastAsia="sl-SI"/>
              </w:rPr>
              <w:t>Ponudba nepremičnina 2</w:t>
            </w:r>
          </w:p>
        </w:tc>
        <w:tc>
          <w:tcPr>
            <w:tcW w:w="440" w:type="pct"/>
            <w:tcBorders>
              <w:top w:val="nil"/>
              <w:left w:val="nil"/>
              <w:bottom w:val="single" w:sz="4" w:space="0" w:color="auto"/>
              <w:right w:val="single" w:sz="4" w:space="0" w:color="auto"/>
            </w:tcBorders>
            <w:noWrap/>
            <w:vAlign w:val="bottom"/>
            <w:hideMark/>
          </w:tcPr>
          <w:p w14:paraId="389A9F1B"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150</w:t>
            </w:r>
          </w:p>
        </w:tc>
        <w:tc>
          <w:tcPr>
            <w:tcW w:w="577" w:type="pct"/>
            <w:tcBorders>
              <w:top w:val="nil"/>
              <w:left w:val="nil"/>
              <w:bottom w:val="single" w:sz="4" w:space="0" w:color="auto"/>
              <w:right w:val="single" w:sz="4" w:space="0" w:color="auto"/>
            </w:tcBorders>
            <w:noWrap/>
            <w:vAlign w:val="bottom"/>
            <w:hideMark/>
          </w:tcPr>
          <w:p w14:paraId="1ED6B0AB"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 </w:t>
            </w:r>
          </w:p>
        </w:tc>
        <w:tc>
          <w:tcPr>
            <w:tcW w:w="834" w:type="pct"/>
            <w:tcBorders>
              <w:top w:val="nil"/>
              <w:left w:val="nil"/>
              <w:bottom w:val="single" w:sz="4" w:space="0" w:color="auto"/>
              <w:right w:val="single" w:sz="4" w:space="0" w:color="auto"/>
            </w:tcBorders>
            <w:noWrap/>
            <w:vAlign w:val="bottom"/>
            <w:hideMark/>
          </w:tcPr>
          <w:p w14:paraId="2D444C24"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90</w:t>
            </w:r>
          </w:p>
        </w:tc>
        <w:tc>
          <w:tcPr>
            <w:tcW w:w="717" w:type="pct"/>
            <w:tcBorders>
              <w:top w:val="nil"/>
              <w:left w:val="nil"/>
              <w:bottom w:val="single" w:sz="4" w:space="0" w:color="auto"/>
              <w:right w:val="single" w:sz="4" w:space="0" w:color="auto"/>
            </w:tcBorders>
            <w:noWrap/>
            <w:vAlign w:val="bottom"/>
            <w:hideMark/>
          </w:tcPr>
          <w:p w14:paraId="3029C783"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-10</w:t>
            </w:r>
          </w:p>
        </w:tc>
        <w:tc>
          <w:tcPr>
            <w:tcW w:w="590" w:type="pct"/>
            <w:tcBorders>
              <w:top w:val="nil"/>
              <w:left w:val="nil"/>
              <w:bottom w:val="single" w:sz="4" w:space="0" w:color="auto"/>
              <w:right w:val="single" w:sz="4" w:space="0" w:color="auto"/>
            </w:tcBorders>
            <w:noWrap/>
            <w:vAlign w:val="bottom"/>
            <w:hideMark/>
          </w:tcPr>
          <w:p w14:paraId="4DD7BC8A"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c>
          <w:tcPr>
            <w:tcW w:w="637" w:type="pct"/>
            <w:tcBorders>
              <w:top w:val="nil"/>
              <w:left w:val="nil"/>
              <w:bottom w:val="single" w:sz="4" w:space="0" w:color="auto"/>
              <w:right w:val="single" w:sz="4" w:space="0" w:color="auto"/>
            </w:tcBorders>
            <w:noWrap/>
            <w:vAlign w:val="bottom"/>
            <w:hideMark/>
          </w:tcPr>
          <w:p w14:paraId="6868CCB4"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5.400</w:t>
            </w:r>
          </w:p>
        </w:tc>
      </w:tr>
      <w:tr w:rsidR="00CB27EA" w:rsidRPr="00844592" w14:paraId="20BA760D" w14:textId="77777777" w:rsidTr="00402AFF">
        <w:trPr>
          <w:trHeight w:val="300"/>
        </w:trPr>
        <w:tc>
          <w:tcPr>
            <w:tcW w:w="1204" w:type="pct"/>
            <w:tcBorders>
              <w:top w:val="nil"/>
              <w:left w:val="single" w:sz="4" w:space="0" w:color="auto"/>
              <w:bottom w:val="single" w:sz="4" w:space="0" w:color="auto"/>
              <w:right w:val="single" w:sz="4" w:space="0" w:color="auto"/>
            </w:tcBorders>
            <w:noWrap/>
            <w:vAlign w:val="bottom"/>
            <w:hideMark/>
          </w:tcPr>
          <w:p w14:paraId="6FBAB0FB" w14:textId="77777777" w:rsidR="00CB27EA" w:rsidRPr="00844592" w:rsidRDefault="00CB27EA" w:rsidP="00402AFF">
            <w:pPr>
              <w:spacing w:after="0" w:line="240" w:lineRule="auto"/>
              <w:rPr>
                <w:rFonts w:eastAsia="Times New Roman"/>
                <w:lang w:eastAsia="sl-SI"/>
              </w:rPr>
            </w:pPr>
            <w:r w:rsidRPr="00844592">
              <w:rPr>
                <w:rFonts w:eastAsia="Times New Roman"/>
                <w:lang w:eastAsia="sl-SI"/>
              </w:rPr>
              <w:t>Ponudba nepremičnina 3</w:t>
            </w:r>
          </w:p>
        </w:tc>
        <w:tc>
          <w:tcPr>
            <w:tcW w:w="440" w:type="pct"/>
            <w:tcBorders>
              <w:top w:val="nil"/>
              <w:left w:val="nil"/>
              <w:bottom w:val="single" w:sz="4" w:space="0" w:color="auto"/>
              <w:right w:val="single" w:sz="4" w:space="0" w:color="auto"/>
            </w:tcBorders>
            <w:noWrap/>
            <w:vAlign w:val="bottom"/>
            <w:hideMark/>
          </w:tcPr>
          <w:p w14:paraId="682483CB"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100</w:t>
            </w:r>
          </w:p>
        </w:tc>
        <w:tc>
          <w:tcPr>
            <w:tcW w:w="577" w:type="pct"/>
            <w:tcBorders>
              <w:top w:val="nil"/>
              <w:left w:val="nil"/>
              <w:bottom w:val="single" w:sz="4" w:space="0" w:color="auto"/>
              <w:right w:val="single" w:sz="4" w:space="0" w:color="auto"/>
            </w:tcBorders>
            <w:noWrap/>
            <w:vAlign w:val="bottom"/>
            <w:hideMark/>
          </w:tcPr>
          <w:p w14:paraId="5BE0F144"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80</w:t>
            </w:r>
          </w:p>
        </w:tc>
        <w:tc>
          <w:tcPr>
            <w:tcW w:w="834" w:type="pct"/>
            <w:tcBorders>
              <w:top w:val="nil"/>
              <w:left w:val="nil"/>
              <w:bottom w:val="single" w:sz="4" w:space="0" w:color="auto"/>
              <w:right w:val="single" w:sz="4" w:space="0" w:color="auto"/>
            </w:tcBorders>
            <w:noWrap/>
            <w:vAlign w:val="bottom"/>
            <w:hideMark/>
          </w:tcPr>
          <w:p w14:paraId="5F949478"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80</w:t>
            </w:r>
          </w:p>
        </w:tc>
        <w:tc>
          <w:tcPr>
            <w:tcW w:w="717" w:type="pct"/>
            <w:tcBorders>
              <w:top w:val="nil"/>
              <w:left w:val="nil"/>
              <w:bottom w:val="single" w:sz="4" w:space="0" w:color="auto"/>
              <w:right w:val="single" w:sz="4" w:space="0" w:color="auto"/>
            </w:tcBorders>
            <w:noWrap/>
            <w:vAlign w:val="bottom"/>
            <w:hideMark/>
          </w:tcPr>
          <w:p w14:paraId="6210A678"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-20</w:t>
            </w:r>
          </w:p>
        </w:tc>
        <w:tc>
          <w:tcPr>
            <w:tcW w:w="590" w:type="pct"/>
            <w:tcBorders>
              <w:top w:val="nil"/>
              <w:left w:val="nil"/>
              <w:bottom w:val="single" w:sz="4" w:space="0" w:color="auto"/>
              <w:right w:val="single" w:sz="4" w:space="0" w:color="auto"/>
            </w:tcBorders>
            <w:noWrap/>
            <w:vAlign w:val="bottom"/>
            <w:hideMark/>
          </w:tcPr>
          <w:p w14:paraId="33CF327F" w14:textId="77777777" w:rsidR="00CB27EA" w:rsidRPr="00844592" w:rsidRDefault="00CB27EA" w:rsidP="00402AFF">
            <w:pPr>
              <w:spacing w:after="0" w:line="240" w:lineRule="auto"/>
              <w:jc w:val="center"/>
              <w:rPr>
                <w:rFonts w:eastAsia="Times New Roman"/>
                <w:b/>
                <w:bCs/>
                <w:lang w:eastAsia="sl-SI"/>
              </w:rPr>
            </w:pPr>
            <w:r w:rsidRPr="00844592">
              <w:rPr>
                <w:rFonts w:eastAsia="Times New Roman"/>
                <w:b/>
                <w:bCs/>
                <w:lang w:eastAsia="sl-SI"/>
              </w:rPr>
              <w:t> </w:t>
            </w:r>
          </w:p>
        </w:tc>
        <w:tc>
          <w:tcPr>
            <w:tcW w:w="637" w:type="pct"/>
            <w:tcBorders>
              <w:top w:val="nil"/>
              <w:left w:val="nil"/>
              <w:bottom w:val="single" w:sz="4" w:space="0" w:color="auto"/>
              <w:right w:val="single" w:sz="4" w:space="0" w:color="auto"/>
            </w:tcBorders>
            <w:noWrap/>
            <w:vAlign w:val="bottom"/>
            <w:hideMark/>
          </w:tcPr>
          <w:p w14:paraId="2ED0F101" w14:textId="77777777" w:rsidR="00CB27EA" w:rsidRPr="00844592" w:rsidRDefault="00CB27EA" w:rsidP="00402AFF">
            <w:pPr>
              <w:spacing w:after="0" w:line="240" w:lineRule="auto"/>
              <w:jc w:val="center"/>
              <w:rPr>
                <w:rFonts w:eastAsia="Times New Roman"/>
                <w:lang w:eastAsia="sl-SI"/>
              </w:rPr>
            </w:pPr>
            <w:r w:rsidRPr="00844592">
              <w:rPr>
                <w:rFonts w:eastAsia="Times New Roman"/>
                <w:lang w:eastAsia="sl-SI"/>
              </w:rPr>
              <w:t>4.800</w:t>
            </w:r>
          </w:p>
        </w:tc>
      </w:tr>
    </w:tbl>
    <w:p w14:paraId="207B815C" w14:textId="77777777" w:rsidR="00CF05E4" w:rsidRPr="00844592" w:rsidRDefault="00CF05E4" w:rsidP="00CF05E4"/>
    <w:p w14:paraId="3D1E77CB" w14:textId="3BA07FB0" w:rsidR="00CF05E4" w:rsidRPr="00844592" w:rsidRDefault="00CF05E4" w:rsidP="00CF05E4">
      <w:pPr>
        <w:rPr>
          <w:szCs w:val="24"/>
          <w:u w:val="single"/>
        </w:rPr>
      </w:pPr>
      <w:r w:rsidRPr="00844592">
        <w:rPr>
          <w:szCs w:val="24"/>
          <w:u w:val="single"/>
        </w:rPr>
        <w:t>Posredni selitveni stroški:</w:t>
      </w:r>
    </w:p>
    <w:p w14:paraId="54E68AA0" w14:textId="2F15BD2A" w:rsidR="00CF05E4" w:rsidRPr="00844592" w:rsidRDefault="00394807" w:rsidP="00CF05E4">
      <w:r w:rsidRPr="00844592">
        <w:rPr>
          <w:szCs w:val="24"/>
        </w:rPr>
        <w:t>Strošek modifikacije opreme in priključkov v novih prostorih ocenjujemo v pavšalu 10% oziroma kot faktor 0,10 od ocenjenih neposrednih stroškov selitve.</w:t>
      </w:r>
    </w:p>
    <w:tbl>
      <w:tblPr>
        <w:tblW w:w="5000" w:type="pct"/>
        <w:tblCellMar>
          <w:left w:w="70" w:type="dxa"/>
          <w:right w:w="70" w:type="dxa"/>
        </w:tblCellMar>
        <w:tblLook w:val="04A0" w:firstRow="1" w:lastRow="0" w:firstColumn="1" w:lastColumn="0" w:noHBand="0" w:noVBand="1"/>
      </w:tblPr>
      <w:tblGrid>
        <w:gridCol w:w="8304"/>
        <w:gridCol w:w="257"/>
        <w:gridCol w:w="797"/>
        <w:gridCol w:w="836"/>
      </w:tblGrid>
      <w:tr w:rsidR="00406A0A" w:rsidRPr="00844592" w14:paraId="1EAA2D56"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2B60FAD6"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Strošek selitve</w:t>
            </w:r>
          </w:p>
        </w:tc>
        <w:tc>
          <w:tcPr>
            <w:tcW w:w="126" w:type="pct"/>
            <w:tcBorders>
              <w:top w:val="single" w:sz="4" w:space="0" w:color="000000"/>
              <w:left w:val="single" w:sz="4" w:space="0" w:color="000000"/>
              <w:bottom w:val="single" w:sz="4" w:space="0" w:color="000000"/>
              <w:right w:val="nil"/>
            </w:tcBorders>
            <w:noWrap/>
            <w:vAlign w:val="center"/>
            <w:hideMark/>
          </w:tcPr>
          <w:p w14:paraId="4283ADFF"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single" w:sz="4" w:space="0" w:color="000000"/>
              <w:left w:val="nil"/>
              <w:bottom w:val="single" w:sz="4" w:space="0" w:color="000000"/>
              <w:right w:val="single" w:sz="4" w:space="0" w:color="000000"/>
            </w:tcBorders>
            <w:noWrap/>
            <w:vAlign w:val="center"/>
            <w:hideMark/>
          </w:tcPr>
          <w:p w14:paraId="50B6E9B3"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14305E9B" w14:textId="77777777" w:rsidR="00CF05E4" w:rsidRPr="00844592" w:rsidRDefault="00CF05E4" w:rsidP="00111D89">
            <w:pPr>
              <w:spacing w:after="0" w:line="240" w:lineRule="auto"/>
              <w:jc w:val="right"/>
              <w:rPr>
                <w:rFonts w:eastAsia="Times New Roman"/>
                <w:lang w:eastAsia="sl-SI"/>
              </w:rPr>
            </w:pPr>
            <w:r w:rsidRPr="00844592">
              <w:rPr>
                <w:rFonts w:eastAsia="Times New Roman"/>
                <w:lang w:eastAsia="sl-SI"/>
              </w:rPr>
              <w:t>6.112</w:t>
            </w:r>
          </w:p>
        </w:tc>
      </w:tr>
      <w:tr w:rsidR="00406A0A" w:rsidRPr="00844592" w14:paraId="14E63D5F"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019A0B98"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xml:space="preserve">Strošek selitve - modifikacija opreme in priključkov v novih prostorih </w:t>
            </w:r>
          </w:p>
        </w:tc>
        <w:tc>
          <w:tcPr>
            <w:tcW w:w="126" w:type="pct"/>
            <w:tcBorders>
              <w:top w:val="nil"/>
              <w:left w:val="single" w:sz="4" w:space="0" w:color="000000"/>
              <w:bottom w:val="single" w:sz="4" w:space="0" w:color="000000"/>
              <w:right w:val="nil"/>
            </w:tcBorders>
            <w:noWrap/>
            <w:vAlign w:val="center"/>
            <w:hideMark/>
          </w:tcPr>
          <w:p w14:paraId="0DBB8769"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6E467BAB"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21034120" w14:textId="77777777" w:rsidR="00CF05E4" w:rsidRPr="00844592" w:rsidRDefault="00CF05E4" w:rsidP="00111D89">
            <w:pPr>
              <w:spacing w:after="0" w:line="240" w:lineRule="auto"/>
              <w:jc w:val="right"/>
              <w:rPr>
                <w:rFonts w:eastAsia="Times New Roman"/>
                <w:lang w:eastAsia="sl-SI"/>
              </w:rPr>
            </w:pPr>
            <w:r w:rsidRPr="00844592">
              <w:rPr>
                <w:rFonts w:eastAsia="Times New Roman"/>
                <w:lang w:eastAsia="sl-SI"/>
              </w:rPr>
              <w:t>611</w:t>
            </w:r>
          </w:p>
        </w:tc>
      </w:tr>
      <w:tr w:rsidR="00406A0A" w:rsidRPr="00844592" w14:paraId="780F1B88"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5FCD29B2" w14:textId="77777777" w:rsidR="00CF05E4" w:rsidRPr="00844592" w:rsidRDefault="00CF05E4" w:rsidP="00111D89">
            <w:pPr>
              <w:spacing w:after="0" w:line="240" w:lineRule="auto"/>
              <w:rPr>
                <w:rFonts w:eastAsia="Times New Roman"/>
                <w:i/>
                <w:iCs/>
                <w:lang w:eastAsia="sl-SI"/>
              </w:rPr>
            </w:pPr>
            <w:r w:rsidRPr="00844592">
              <w:rPr>
                <w:rFonts w:eastAsia="Times New Roman"/>
                <w:i/>
                <w:iCs/>
                <w:lang w:eastAsia="sl-SI"/>
              </w:rPr>
              <w:t>(ocena 10 % selitvenih stroškov)</w:t>
            </w:r>
          </w:p>
        </w:tc>
        <w:tc>
          <w:tcPr>
            <w:tcW w:w="126" w:type="pct"/>
            <w:tcBorders>
              <w:top w:val="nil"/>
              <w:left w:val="single" w:sz="4" w:space="0" w:color="000000"/>
              <w:bottom w:val="single" w:sz="4" w:space="0" w:color="000000"/>
              <w:right w:val="nil"/>
            </w:tcBorders>
            <w:noWrap/>
            <w:vAlign w:val="center"/>
            <w:hideMark/>
          </w:tcPr>
          <w:p w14:paraId="5CC576BE"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1E693223"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 </w:t>
            </w:r>
          </w:p>
        </w:tc>
        <w:tc>
          <w:tcPr>
            <w:tcW w:w="410" w:type="pct"/>
            <w:tcBorders>
              <w:top w:val="single" w:sz="4" w:space="0" w:color="000000"/>
              <w:left w:val="nil"/>
              <w:bottom w:val="single" w:sz="4" w:space="0" w:color="000000"/>
              <w:right w:val="single" w:sz="4" w:space="0" w:color="000000"/>
            </w:tcBorders>
            <w:vAlign w:val="center"/>
            <w:hideMark/>
          </w:tcPr>
          <w:p w14:paraId="44B53DC2"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r>
      <w:tr w:rsidR="00406A0A" w:rsidRPr="00844592" w14:paraId="0FC57832"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76A02B5C"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126" w:type="pct"/>
            <w:tcBorders>
              <w:top w:val="nil"/>
              <w:left w:val="single" w:sz="4" w:space="0" w:color="000000"/>
              <w:bottom w:val="single" w:sz="4" w:space="0" w:color="000000"/>
              <w:right w:val="nil"/>
            </w:tcBorders>
            <w:noWrap/>
            <w:vAlign w:val="center"/>
            <w:hideMark/>
          </w:tcPr>
          <w:p w14:paraId="79AC6B78"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66A3CEF5"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 </w:t>
            </w:r>
          </w:p>
        </w:tc>
        <w:tc>
          <w:tcPr>
            <w:tcW w:w="410" w:type="pct"/>
            <w:tcBorders>
              <w:top w:val="single" w:sz="4" w:space="0" w:color="000000"/>
              <w:left w:val="nil"/>
              <w:bottom w:val="single" w:sz="4" w:space="0" w:color="000000"/>
              <w:right w:val="single" w:sz="4" w:space="0" w:color="000000"/>
            </w:tcBorders>
            <w:vAlign w:val="center"/>
            <w:hideMark/>
          </w:tcPr>
          <w:p w14:paraId="35476A4A"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r>
      <w:tr w:rsidR="0015204C" w:rsidRPr="00844592" w14:paraId="0F4E1A73"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25A0CB71"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SKUPAJ STRANSKI STROŠKI</w:t>
            </w:r>
          </w:p>
        </w:tc>
        <w:tc>
          <w:tcPr>
            <w:tcW w:w="126" w:type="pct"/>
            <w:tcBorders>
              <w:top w:val="nil"/>
              <w:left w:val="single" w:sz="4" w:space="0" w:color="000000"/>
              <w:bottom w:val="single" w:sz="4" w:space="0" w:color="000000"/>
              <w:right w:val="nil"/>
            </w:tcBorders>
            <w:noWrap/>
            <w:vAlign w:val="center"/>
            <w:hideMark/>
          </w:tcPr>
          <w:p w14:paraId="24A96726"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11E6E005"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612CD0AB" w14:textId="77777777" w:rsidR="00CF05E4" w:rsidRPr="00844592" w:rsidRDefault="00CF05E4" w:rsidP="00111D89">
            <w:pPr>
              <w:spacing w:after="0" w:line="240" w:lineRule="auto"/>
              <w:jc w:val="right"/>
              <w:rPr>
                <w:rFonts w:eastAsia="Times New Roman"/>
                <w:b/>
                <w:bCs/>
                <w:lang w:eastAsia="sl-SI"/>
              </w:rPr>
            </w:pPr>
            <w:r w:rsidRPr="00844592">
              <w:rPr>
                <w:rFonts w:eastAsia="Times New Roman"/>
                <w:b/>
                <w:bCs/>
                <w:lang w:eastAsia="sl-SI"/>
              </w:rPr>
              <w:t>6.723</w:t>
            </w:r>
          </w:p>
        </w:tc>
      </w:tr>
    </w:tbl>
    <w:p w14:paraId="42595796" w14:textId="77777777" w:rsidR="00CF05E4" w:rsidRPr="00844592" w:rsidRDefault="00CF05E4" w:rsidP="004F33B1">
      <w:pPr>
        <w:spacing w:after="0"/>
      </w:pPr>
    </w:p>
    <w:p w14:paraId="7881FCF7" w14:textId="0BE8AF2B" w:rsidR="00CF05E4" w:rsidRPr="00844592" w:rsidRDefault="00CF05E4" w:rsidP="005B0FCF">
      <w:pPr>
        <w:pStyle w:val="Naslov4"/>
        <w:spacing w:before="240"/>
      </w:pPr>
      <w:bookmarkStart w:id="142" w:name="_Toc231373199"/>
      <w:r w:rsidRPr="00844592">
        <w:t>Strošek selitve – Stanovanje (</w:t>
      </w:r>
      <w:r w:rsidR="00735D99" w:rsidRPr="00844592">
        <w:t>p</w:t>
      </w:r>
      <w:r w:rsidRPr="00844592">
        <w:t>rimer izračuna)</w:t>
      </w:r>
      <w:bookmarkEnd w:id="142"/>
    </w:p>
    <w:p w14:paraId="73FE108F" w14:textId="6701BAC5" w:rsidR="00CF05E4" w:rsidRPr="00844592" w:rsidRDefault="00CF05E4" w:rsidP="00CF05E4">
      <w:pPr>
        <w:rPr>
          <w:szCs w:val="24"/>
          <w:u w:val="single"/>
        </w:rPr>
      </w:pPr>
      <w:r w:rsidRPr="00844592">
        <w:rPr>
          <w:szCs w:val="24"/>
          <w:u w:val="single"/>
        </w:rPr>
        <w:t>Neposredni selitveni stroški :</w:t>
      </w:r>
    </w:p>
    <w:tbl>
      <w:tblPr>
        <w:tblW w:w="5000" w:type="pct"/>
        <w:tblCellMar>
          <w:left w:w="70" w:type="dxa"/>
          <w:right w:w="70" w:type="dxa"/>
        </w:tblCellMar>
        <w:tblLook w:val="04A0" w:firstRow="1" w:lastRow="0" w:firstColumn="1" w:lastColumn="0" w:noHBand="0" w:noVBand="1"/>
      </w:tblPr>
      <w:tblGrid>
        <w:gridCol w:w="6215"/>
        <w:gridCol w:w="1329"/>
        <w:gridCol w:w="1364"/>
        <w:gridCol w:w="1286"/>
      </w:tblGrid>
      <w:tr w:rsidR="00406A0A" w:rsidRPr="00844592" w14:paraId="01882043" w14:textId="77777777" w:rsidTr="00402AFF">
        <w:trPr>
          <w:trHeight w:val="300"/>
        </w:trPr>
        <w:tc>
          <w:tcPr>
            <w:tcW w:w="3048" w:type="pct"/>
            <w:tcBorders>
              <w:top w:val="single" w:sz="4" w:space="0" w:color="auto"/>
              <w:left w:val="single" w:sz="4" w:space="0" w:color="auto"/>
              <w:bottom w:val="single" w:sz="4" w:space="0" w:color="auto"/>
              <w:right w:val="single" w:sz="4" w:space="0" w:color="auto"/>
            </w:tcBorders>
            <w:noWrap/>
            <w:vAlign w:val="center"/>
            <w:hideMark/>
          </w:tcPr>
          <w:p w14:paraId="41AD8C42" w14:textId="77777777" w:rsidR="0015204C" w:rsidRPr="00844592" w:rsidRDefault="0015204C" w:rsidP="00402AFF">
            <w:pPr>
              <w:spacing w:after="0" w:line="240" w:lineRule="auto"/>
              <w:rPr>
                <w:rFonts w:eastAsia="Times New Roman"/>
                <w:b/>
                <w:bCs/>
                <w:i/>
                <w:iCs/>
                <w:lang w:eastAsia="sl-SI"/>
              </w:rPr>
            </w:pPr>
            <w:r w:rsidRPr="00844592">
              <w:rPr>
                <w:rFonts w:eastAsia="Times New Roman"/>
                <w:b/>
                <w:bCs/>
                <w:i/>
                <w:iCs/>
                <w:lang w:eastAsia="sl-SI"/>
              </w:rPr>
              <w:t xml:space="preserve">Selitev tipičnega stanovanja </w:t>
            </w:r>
            <w:r w:rsidRPr="00844592">
              <w:rPr>
                <w:rFonts w:eastAsia="Times New Roman"/>
                <w:b/>
                <w:bCs/>
                <w:lang w:eastAsia="sl-SI"/>
              </w:rPr>
              <w:t>≈</w:t>
            </w:r>
            <w:r w:rsidRPr="00844592">
              <w:rPr>
                <w:rFonts w:eastAsia="Times New Roman"/>
                <w:b/>
                <w:bCs/>
                <w:i/>
                <w:iCs/>
                <w:lang w:eastAsia="sl-SI"/>
              </w:rPr>
              <w:t xml:space="preserve"> 100 m</w:t>
            </w:r>
            <w:r w:rsidRPr="00844592">
              <w:rPr>
                <w:rFonts w:eastAsia="Times New Roman"/>
                <w:b/>
                <w:bCs/>
                <w:i/>
                <w:iCs/>
                <w:vertAlign w:val="superscript"/>
                <w:lang w:eastAsia="sl-SI"/>
              </w:rPr>
              <w:t>2</w:t>
            </w:r>
          </w:p>
        </w:tc>
        <w:tc>
          <w:tcPr>
            <w:tcW w:w="652" w:type="pct"/>
            <w:tcBorders>
              <w:top w:val="single" w:sz="4" w:space="0" w:color="auto"/>
              <w:left w:val="nil"/>
              <w:bottom w:val="single" w:sz="4" w:space="0" w:color="auto"/>
              <w:right w:val="single" w:sz="4" w:space="0" w:color="auto"/>
            </w:tcBorders>
            <w:noWrap/>
            <w:vAlign w:val="center"/>
            <w:hideMark/>
          </w:tcPr>
          <w:p w14:paraId="39EA8C54"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EM</w:t>
            </w:r>
          </w:p>
        </w:tc>
        <w:tc>
          <w:tcPr>
            <w:tcW w:w="669" w:type="pct"/>
            <w:tcBorders>
              <w:top w:val="single" w:sz="4" w:space="0" w:color="auto"/>
              <w:left w:val="nil"/>
              <w:bottom w:val="single" w:sz="4" w:space="0" w:color="auto"/>
              <w:right w:val="single" w:sz="4" w:space="0" w:color="auto"/>
            </w:tcBorders>
            <w:noWrap/>
            <w:vAlign w:val="center"/>
            <w:hideMark/>
          </w:tcPr>
          <w:p w14:paraId="76164FE0"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količina</w:t>
            </w:r>
          </w:p>
        </w:tc>
        <w:tc>
          <w:tcPr>
            <w:tcW w:w="631" w:type="pct"/>
            <w:tcBorders>
              <w:top w:val="single" w:sz="4" w:space="0" w:color="auto"/>
              <w:left w:val="nil"/>
              <w:bottom w:val="single" w:sz="4" w:space="0" w:color="auto"/>
              <w:right w:val="single" w:sz="4" w:space="0" w:color="auto"/>
            </w:tcBorders>
            <w:vAlign w:val="center"/>
            <w:hideMark/>
          </w:tcPr>
          <w:p w14:paraId="51032AA7"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Skupaj</w:t>
            </w:r>
          </w:p>
        </w:tc>
      </w:tr>
      <w:tr w:rsidR="00406A0A" w:rsidRPr="00844592" w14:paraId="2430D170"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5E4A6AC7" w14:textId="77777777" w:rsidR="0015204C" w:rsidRPr="00844592" w:rsidRDefault="0015204C" w:rsidP="00402AFF">
            <w:pPr>
              <w:spacing w:after="0" w:line="240" w:lineRule="auto"/>
              <w:rPr>
                <w:rFonts w:eastAsia="Times New Roman"/>
                <w:b/>
                <w:bCs/>
                <w:i/>
                <w:iCs/>
                <w:lang w:eastAsia="sl-SI"/>
              </w:rPr>
            </w:pPr>
            <w:r w:rsidRPr="00844592">
              <w:rPr>
                <w:rFonts w:eastAsia="Times New Roman"/>
                <w:b/>
                <w:bCs/>
                <w:i/>
                <w:iCs/>
                <w:lang w:eastAsia="sl-SI"/>
              </w:rPr>
              <w:t>površina</w:t>
            </w:r>
          </w:p>
        </w:tc>
        <w:tc>
          <w:tcPr>
            <w:tcW w:w="652" w:type="pct"/>
            <w:tcBorders>
              <w:top w:val="nil"/>
              <w:left w:val="nil"/>
              <w:bottom w:val="single" w:sz="4" w:space="0" w:color="auto"/>
              <w:right w:val="single" w:sz="4" w:space="0" w:color="auto"/>
            </w:tcBorders>
            <w:noWrap/>
            <w:vAlign w:val="center"/>
            <w:hideMark/>
          </w:tcPr>
          <w:p w14:paraId="67EF3639"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m</w:t>
            </w:r>
            <w:r w:rsidRPr="00844592">
              <w:rPr>
                <w:rFonts w:eastAsia="Times New Roman"/>
                <w:b/>
                <w:bCs/>
                <w:i/>
                <w:iCs/>
                <w:vertAlign w:val="superscript"/>
                <w:lang w:eastAsia="sl-SI"/>
              </w:rPr>
              <w:t>2</w:t>
            </w:r>
          </w:p>
        </w:tc>
        <w:tc>
          <w:tcPr>
            <w:tcW w:w="669" w:type="pct"/>
            <w:tcBorders>
              <w:top w:val="nil"/>
              <w:left w:val="nil"/>
              <w:bottom w:val="single" w:sz="4" w:space="0" w:color="auto"/>
              <w:right w:val="single" w:sz="4" w:space="0" w:color="auto"/>
            </w:tcBorders>
            <w:noWrap/>
            <w:vAlign w:val="center"/>
            <w:hideMark/>
          </w:tcPr>
          <w:p w14:paraId="5F001D85"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100</w:t>
            </w:r>
          </w:p>
        </w:tc>
        <w:tc>
          <w:tcPr>
            <w:tcW w:w="631" w:type="pct"/>
            <w:tcBorders>
              <w:top w:val="nil"/>
              <w:left w:val="nil"/>
              <w:bottom w:val="single" w:sz="4" w:space="0" w:color="auto"/>
              <w:right w:val="single" w:sz="4" w:space="0" w:color="auto"/>
            </w:tcBorders>
            <w:vAlign w:val="center"/>
            <w:hideMark/>
          </w:tcPr>
          <w:p w14:paraId="227957FA"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540B2D19"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7FDF7154" w14:textId="77777777" w:rsidR="0015204C" w:rsidRPr="00844592" w:rsidRDefault="0015204C" w:rsidP="00402AFF">
            <w:pPr>
              <w:spacing w:after="0" w:line="240" w:lineRule="auto"/>
              <w:rPr>
                <w:rFonts w:eastAsia="Times New Roman"/>
                <w:lang w:eastAsia="sl-SI"/>
              </w:rPr>
            </w:pPr>
            <w:r w:rsidRPr="00844592">
              <w:rPr>
                <w:rFonts w:eastAsia="Times New Roman"/>
                <w:lang w:eastAsia="sl-SI"/>
              </w:rPr>
              <w:t>pakiranje / priprava</w:t>
            </w:r>
          </w:p>
        </w:tc>
        <w:tc>
          <w:tcPr>
            <w:tcW w:w="652" w:type="pct"/>
            <w:tcBorders>
              <w:top w:val="nil"/>
              <w:left w:val="nil"/>
              <w:bottom w:val="single" w:sz="4" w:space="0" w:color="auto"/>
              <w:right w:val="single" w:sz="4" w:space="0" w:color="auto"/>
            </w:tcBorders>
            <w:noWrap/>
            <w:vAlign w:val="center"/>
            <w:hideMark/>
          </w:tcPr>
          <w:p w14:paraId="3A0B93D5"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ur</w:t>
            </w:r>
          </w:p>
        </w:tc>
        <w:tc>
          <w:tcPr>
            <w:tcW w:w="669" w:type="pct"/>
            <w:tcBorders>
              <w:top w:val="nil"/>
              <w:left w:val="nil"/>
              <w:bottom w:val="single" w:sz="4" w:space="0" w:color="auto"/>
              <w:right w:val="single" w:sz="4" w:space="0" w:color="auto"/>
            </w:tcBorders>
            <w:noWrap/>
            <w:vAlign w:val="center"/>
            <w:hideMark/>
          </w:tcPr>
          <w:p w14:paraId="69333701"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6</w:t>
            </w:r>
          </w:p>
        </w:tc>
        <w:tc>
          <w:tcPr>
            <w:tcW w:w="631" w:type="pct"/>
            <w:tcBorders>
              <w:top w:val="nil"/>
              <w:left w:val="nil"/>
              <w:bottom w:val="single" w:sz="4" w:space="0" w:color="auto"/>
              <w:right w:val="single" w:sz="4" w:space="0" w:color="auto"/>
            </w:tcBorders>
            <w:noWrap/>
            <w:vAlign w:val="center"/>
            <w:hideMark/>
          </w:tcPr>
          <w:p w14:paraId="6CD21F64"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193A324C"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4BCDF5F7" w14:textId="77777777" w:rsidR="0015204C" w:rsidRPr="00844592" w:rsidRDefault="0015204C" w:rsidP="00402AFF">
            <w:pPr>
              <w:spacing w:after="0" w:line="240" w:lineRule="auto"/>
              <w:rPr>
                <w:rFonts w:eastAsia="Times New Roman"/>
                <w:lang w:eastAsia="sl-SI"/>
              </w:rPr>
            </w:pPr>
            <w:r w:rsidRPr="00844592">
              <w:rPr>
                <w:rFonts w:eastAsia="Times New Roman"/>
                <w:lang w:eastAsia="sl-SI"/>
              </w:rPr>
              <w:t>selitev (iznos, prevozi, vnos - brez dvigala</w:t>
            </w:r>
          </w:p>
        </w:tc>
        <w:tc>
          <w:tcPr>
            <w:tcW w:w="652" w:type="pct"/>
            <w:tcBorders>
              <w:top w:val="nil"/>
              <w:left w:val="nil"/>
              <w:bottom w:val="single" w:sz="4" w:space="0" w:color="auto"/>
              <w:right w:val="single" w:sz="4" w:space="0" w:color="auto"/>
            </w:tcBorders>
            <w:noWrap/>
            <w:vAlign w:val="center"/>
            <w:hideMark/>
          </w:tcPr>
          <w:p w14:paraId="3761F56C"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ur</w:t>
            </w:r>
          </w:p>
        </w:tc>
        <w:tc>
          <w:tcPr>
            <w:tcW w:w="669" w:type="pct"/>
            <w:tcBorders>
              <w:top w:val="nil"/>
              <w:left w:val="nil"/>
              <w:bottom w:val="single" w:sz="4" w:space="0" w:color="auto"/>
              <w:right w:val="single" w:sz="4" w:space="0" w:color="auto"/>
            </w:tcBorders>
            <w:noWrap/>
            <w:vAlign w:val="center"/>
            <w:hideMark/>
          </w:tcPr>
          <w:p w14:paraId="44111144"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8</w:t>
            </w:r>
          </w:p>
        </w:tc>
        <w:tc>
          <w:tcPr>
            <w:tcW w:w="631" w:type="pct"/>
            <w:tcBorders>
              <w:top w:val="nil"/>
              <w:left w:val="nil"/>
              <w:bottom w:val="single" w:sz="4" w:space="0" w:color="auto"/>
              <w:right w:val="single" w:sz="4" w:space="0" w:color="auto"/>
            </w:tcBorders>
            <w:noWrap/>
            <w:vAlign w:val="center"/>
            <w:hideMark/>
          </w:tcPr>
          <w:p w14:paraId="5DD04028"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6BD2B694"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68A8596F" w14:textId="77777777" w:rsidR="0015204C" w:rsidRPr="00844592" w:rsidRDefault="0015204C" w:rsidP="00402AFF">
            <w:pPr>
              <w:spacing w:after="0" w:line="240" w:lineRule="auto"/>
              <w:rPr>
                <w:rFonts w:eastAsia="Times New Roman"/>
                <w:lang w:eastAsia="sl-SI"/>
              </w:rPr>
            </w:pPr>
            <w:r w:rsidRPr="00844592">
              <w:rPr>
                <w:rFonts w:eastAsia="Times New Roman"/>
                <w:lang w:eastAsia="sl-SI"/>
              </w:rPr>
              <w:lastRenderedPageBreak/>
              <w:t>težji predmet (hladilnik, pralni stroj)</w:t>
            </w:r>
          </w:p>
        </w:tc>
        <w:tc>
          <w:tcPr>
            <w:tcW w:w="652" w:type="pct"/>
            <w:tcBorders>
              <w:top w:val="nil"/>
              <w:left w:val="nil"/>
              <w:bottom w:val="single" w:sz="4" w:space="0" w:color="auto"/>
              <w:right w:val="single" w:sz="4" w:space="0" w:color="auto"/>
            </w:tcBorders>
            <w:noWrap/>
            <w:vAlign w:val="center"/>
            <w:hideMark/>
          </w:tcPr>
          <w:p w14:paraId="1D7BF0A3"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ur</w:t>
            </w:r>
          </w:p>
        </w:tc>
        <w:tc>
          <w:tcPr>
            <w:tcW w:w="669" w:type="pct"/>
            <w:tcBorders>
              <w:top w:val="nil"/>
              <w:left w:val="nil"/>
              <w:bottom w:val="single" w:sz="4" w:space="0" w:color="auto"/>
              <w:right w:val="single" w:sz="4" w:space="0" w:color="auto"/>
            </w:tcBorders>
            <w:noWrap/>
            <w:vAlign w:val="center"/>
            <w:hideMark/>
          </w:tcPr>
          <w:p w14:paraId="36CB539D"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2</w:t>
            </w:r>
          </w:p>
        </w:tc>
        <w:tc>
          <w:tcPr>
            <w:tcW w:w="631" w:type="pct"/>
            <w:tcBorders>
              <w:top w:val="nil"/>
              <w:left w:val="nil"/>
              <w:bottom w:val="single" w:sz="4" w:space="0" w:color="auto"/>
              <w:right w:val="single" w:sz="4" w:space="0" w:color="auto"/>
            </w:tcBorders>
            <w:noWrap/>
            <w:vAlign w:val="center"/>
            <w:hideMark/>
          </w:tcPr>
          <w:p w14:paraId="315382EE"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3AB41321"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0DB34EF8" w14:textId="77777777" w:rsidR="0015204C" w:rsidRPr="00844592" w:rsidRDefault="0015204C" w:rsidP="00402AFF">
            <w:pPr>
              <w:spacing w:after="0" w:line="240" w:lineRule="auto"/>
              <w:rPr>
                <w:rFonts w:eastAsia="Times New Roman"/>
                <w:lang w:eastAsia="sl-SI"/>
              </w:rPr>
            </w:pPr>
            <w:r w:rsidRPr="00844592">
              <w:rPr>
                <w:rFonts w:eastAsia="Times New Roman"/>
                <w:lang w:eastAsia="sl-SI"/>
              </w:rPr>
              <w:t>montaža</w:t>
            </w:r>
          </w:p>
        </w:tc>
        <w:tc>
          <w:tcPr>
            <w:tcW w:w="652" w:type="pct"/>
            <w:tcBorders>
              <w:top w:val="nil"/>
              <w:left w:val="nil"/>
              <w:bottom w:val="single" w:sz="4" w:space="0" w:color="auto"/>
              <w:right w:val="single" w:sz="4" w:space="0" w:color="auto"/>
            </w:tcBorders>
            <w:noWrap/>
            <w:vAlign w:val="center"/>
            <w:hideMark/>
          </w:tcPr>
          <w:p w14:paraId="32E935AB"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ur</w:t>
            </w:r>
          </w:p>
        </w:tc>
        <w:tc>
          <w:tcPr>
            <w:tcW w:w="669" w:type="pct"/>
            <w:tcBorders>
              <w:top w:val="nil"/>
              <w:left w:val="nil"/>
              <w:bottom w:val="single" w:sz="4" w:space="0" w:color="auto"/>
              <w:right w:val="single" w:sz="4" w:space="0" w:color="auto"/>
            </w:tcBorders>
            <w:noWrap/>
            <w:vAlign w:val="center"/>
            <w:hideMark/>
          </w:tcPr>
          <w:p w14:paraId="37BCB617"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4</w:t>
            </w:r>
          </w:p>
        </w:tc>
        <w:tc>
          <w:tcPr>
            <w:tcW w:w="631" w:type="pct"/>
            <w:tcBorders>
              <w:top w:val="nil"/>
              <w:left w:val="nil"/>
              <w:bottom w:val="single" w:sz="4" w:space="0" w:color="auto"/>
              <w:right w:val="single" w:sz="4" w:space="0" w:color="auto"/>
            </w:tcBorders>
            <w:noWrap/>
            <w:vAlign w:val="center"/>
            <w:hideMark/>
          </w:tcPr>
          <w:p w14:paraId="5DA26972"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7C228595"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294EB53A" w14:textId="77777777" w:rsidR="0015204C" w:rsidRPr="00844592" w:rsidRDefault="0015204C" w:rsidP="00402AFF">
            <w:pPr>
              <w:spacing w:after="0" w:line="240" w:lineRule="auto"/>
              <w:rPr>
                <w:rFonts w:eastAsia="Times New Roman"/>
                <w:b/>
                <w:bCs/>
                <w:i/>
                <w:iCs/>
                <w:lang w:eastAsia="sl-SI"/>
              </w:rPr>
            </w:pPr>
            <w:r w:rsidRPr="00844592">
              <w:rPr>
                <w:rFonts w:eastAsia="Times New Roman"/>
                <w:b/>
                <w:bCs/>
                <w:i/>
                <w:iCs/>
                <w:lang w:eastAsia="sl-SI"/>
              </w:rPr>
              <w:t>Skupaj</w:t>
            </w:r>
          </w:p>
        </w:tc>
        <w:tc>
          <w:tcPr>
            <w:tcW w:w="652" w:type="pct"/>
            <w:tcBorders>
              <w:top w:val="nil"/>
              <w:left w:val="nil"/>
              <w:bottom w:val="single" w:sz="4" w:space="0" w:color="auto"/>
              <w:right w:val="single" w:sz="4" w:space="0" w:color="auto"/>
            </w:tcBorders>
            <w:noWrap/>
            <w:vAlign w:val="center"/>
            <w:hideMark/>
          </w:tcPr>
          <w:p w14:paraId="4B8B3C8C"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ur</w:t>
            </w:r>
          </w:p>
        </w:tc>
        <w:tc>
          <w:tcPr>
            <w:tcW w:w="669" w:type="pct"/>
            <w:tcBorders>
              <w:top w:val="nil"/>
              <w:left w:val="nil"/>
              <w:bottom w:val="single" w:sz="4" w:space="0" w:color="auto"/>
              <w:right w:val="single" w:sz="4" w:space="0" w:color="auto"/>
            </w:tcBorders>
            <w:noWrap/>
            <w:vAlign w:val="center"/>
            <w:hideMark/>
          </w:tcPr>
          <w:p w14:paraId="379EB5D4"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20</w:t>
            </w:r>
          </w:p>
        </w:tc>
        <w:tc>
          <w:tcPr>
            <w:tcW w:w="631" w:type="pct"/>
            <w:tcBorders>
              <w:top w:val="nil"/>
              <w:left w:val="nil"/>
              <w:bottom w:val="single" w:sz="4" w:space="0" w:color="auto"/>
              <w:right w:val="single" w:sz="4" w:space="0" w:color="auto"/>
            </w:tcBorders>
            <w:noWrap/>
            <w:vAlign w:val="center"/>
            <w:hideMark/>
          </w:tcPr>
          <w:p w14:paraId="5EB2603A"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 </w:t>
            </w:r>
          </w:p>
        </w:tc>
      </w:tr>
      <w:tr w:rsidR="00406A0A" w:rsidRPr="00844592" w14:paraId="17E7B5D0" w14:textId="77777777" w:rsidTr="00402AFF">
        <w:trPr>
          <w:trHeight w:val="300"/>
        </w:trPr>
        <w:tc>
          <w:tcPr>
            <w:tcW w:w="3048" w:type="pct"/>
            <w:tcBorders>
              <w:top w:val="nil"/>
              <w:left w:val="single" w:sz="4" w:space="0" w:color="auto"/>
              <w:bottom w:val="single" w:sz="4" w:space="0" w:color="auto"/>
              <w:right w:val="single" w:sz="4" w:space="0" w:color="auto"/>
            </w:tcBorders>
            <w:noWrap/>
            <w:vAlign w:val="center"/>
            <w:hideMark/>
          </w:tcPr>
          <w:p w14:paraId="536B9047" w14:textId="77777777" w:rsidR="0015204C" w:rsidRPr="00844592" w:rsidRDefault="0015204C" w:rsidP="00402AFF">
            <w:pPr>
              <w:spacing w:after="0" w:line="240" w:lineRule="auto"/>
              <w:rPr>
                <w:rFonts w:eastAsia="Times New Roman"/>
                <w:b/>
                <w:bCs/>
                <w:lang w:eastAsia="sl-SI"/>
              </w:rPr>
            </w:pPr>
            <w:r w:rsidRPr="00844592">
              <w:rPr>
                <w:rFonts w:eastAsia="Times New Roman"/>
                <w:b/>
                <w:bCs/>
                <w:lang w:eastAsia="sl-SI"/>
              </w:rPr>
              <w:t>Urna postavka ekipe</w:t>
            </w:r>
          </w:p>
        </w:tc>
        <w:tc>
          <w:tcPr>
            <w:tcW w:w="652" w:type="pct"/>
            <w:tcBorders>
              <w:top w:val="nil"/>
              <w:left w:val="nil"/>
              <w:bottom w:val="single" w:sz="4" w:space="0" w:color="auto"/>
              <w:right w:val="single" w:sz="4" w:space="0" w:color="auto"/>
            </w:tcBorders>
            <w:noWrap/>
            <w:vAlign w:val="center"/>
            <w:hideMark/>
          </w:tcPr>
          <w:p w14:paraId="608AC40A" w14:textId="77777777" w:rsidR="0015204C" w:rsidRPr="00844592" w:rsidRDefault="0015204C" w:rsidP="00402AFF">
            <w:pPr>
              <w:spacing w:after="0" w:line="240" w:lineRule="auto"/>
              <w:jc w:val="center"/>
              <w:rPr>
                <w:rFonts w:eastAsia="Times New Roman"/>
                <w:b/>
                <w:bCs/>
                <w:lang w:eastAsia="sl-SI"/>
              </w:rPr>
            </w:pPr>
            <w:r w:rsidRPr="00844592">
              <w:rPr>
                <w:rFonts w:eastAsia="Times New Roman"/>
                <w:b/>
                <w:bCs/>
                <w:lang w:eastAsia="sl-SI"/>
              </w:rPr>
              <w:t>€/ekipo</w:t>
            </w:r>
          </w:p>
        </w:tc>
        <w:tc>
          <w:tcPr>
            <w:tcW w:w="669" w:type="pct"/>
            <w:tcBorders>
              <w:top w:val="nil"/>
              <w:left w:val="nil"/>
              <w:bottom w:val="single" w:sz="4" w:space="0" w:color="auto"/>
              <w:right w:val="single" w:sz="4" w:space="0" w:color="auto"/>
            </w:tcBorders>
            <w:noWrap/>
            <w:vAlign w:val="center"/>
            <w:hideMark/>
          </w:tcPr>
          <w:p w14:paraId="468FA214" w14:textId="77777777" w:rsidR="0015204C" w:rsidRPr="00844592" w:rsidRDefault="0015204C" w:rsidP="00402AFF">
            <w:pPr>
              <w:spacing w:after="0" w:line="240" w:lineRule="auto"/>
              <w:jc w:val="center"/>
              <w:rPr>
                <w:rFonts w:eastAsia="Times New Roman"/>
                <w:b/>
                <w:bCs/>
                <w:lang w:eastAsia="sl-SI"/>
              </w:rPr>
            </w:pPr>
            <w:r w:rsidRPr="00844592">
              <w:rPr>
                <w:rFonts w:eastAsia="Times New Roman"/>
                <w:b/>
                <w:bCs/>
                <w:lang w:eastAsia="sl-SI"/>
              </w:rPr>
              <w:t>150 €</w:t>
            </w:r>
          </w:p>
        </w:tc>
        <w:tc>
          <w:tcPr>
            <w:tcW w:w="631" w:type="pct"/>
            <w:tcBorders>
              <w:top w:val="nil"/>
              <w:left w:val="nil"/>
              <w:bottom w:val="single" w:sz="4" w:space="0" w:color="auto"/>
              <w:right w:val="single" w:sz="4" w:space="0" w:color="auto"/>
            </w:tcBorders>
            <w:noWrap/>
            <w:vAlign w:val="center"/>
            <w:hideMark/>
          </w:tcPr>
          <w:p w14:paraId="0F49A911" w14:textId="77777777" w:rsidR="0015204C" w:rsidRPr="00844592" w:rsidRDefault="0015204C" w:rsidP="00402AFF">
            <w:pPr>
              <w:spacing w:after="0" w:line="240" w:lineRule="auto"/>
              <w:jc w:val="center"/>
              <w:rPr>
                <w:rFonts w:eastAsia="Times New Roman"/>
                <w:b/>
                <w:bCs/>
                <w:lang w:eastAsia="sl-SI"/>
              </w:rPr>
            </w:pPr>
            <w:r w:rsidRPr="00844592">
              <w:rPr>
                <w:rFonts w:eastAsia="Times New Roman"/>
                <w:b/>
                <w:bCs/>
                <w:lang w:eastAsia="sl-SI"/>
              </w:rPr>
              <w:t>3.000 €</w:t>
            </w:r>
          </w:p>
        </w:tc>
      </w:tr>
    </w:tbl>
    <w:p w14:paraId="38720A87" w14:textId="26EF34CB" w:rsidR="00CF05E4" w:rsidRPr="00844592" w:rsidRDefault="00CF05E4" w:rsidP="00CF05E4">
      <w:r w:rsidRPr="00844592">
        <w:rPr>
          <w:szCs w:val="24"/>
        </w:rPr>
        <w:t xml:space="preserve">NTP površina stanovanja </w:t>
      </w:r>
      <w:r w:rsidRPr="00844592">
        <w:rPr>
          <w:i/>
          <w:iCs/>
          <w:szCs w:val="24"/>
        </w:rPr>
        <w:t xml:space="preserve">(zaokroženo) </w:t>
      </w:r>
      <w:r w:rsidRPr="00844592">
        <w:rPr>
          <w:szCs w:val="24"/>
        </w:rPr>
        <w:t>: 61 m</w:t>
      </w:r>
      <w:r w:rsidRPr="00844592">
        <w:rPr>
          <w:szCs w:val="24"/>
          <w:vertAlign w:val="superscript"/>
        </w:rPr>
        <w:t>2</w:t>
      </w:r>
    </w:p>
    <w:tbl>
      <w:tblPr>
        <w:tblW w:w="5000" w:type="pct"/>
        <w:tblCellMar>
          <w:left w:w="70" w:type="dxa"/>
          <w:right w:w="70" w:type="dxa"/>
        </w:tblCellMar>
        <w:tblLook w:val="04A0" w:firstRow="1" w:lastRow="0" w:firstColumn="1" w:lastColumn="0" w:noHBand="0" w:noVBand="1"/>
      </w:tblPr>
      <w:tblGrid>
        <w:gridCol w:w="4136"/>
        <w:gridCol w:w="953"/>
        <w:gridCol w:w="3072"/>
        <w:gridCol w:w="2038"/>
      </w:tblGrid>
      <w:tr w:rsidR="00406A0A" w:rsidRPr="00844592" w14:paraId="37090F1C" w14:textId="77777777" w:rsidTr="00402AFF">
        <w:trPr>
          <w:trHeight w:val="300"/>
        </w:trPr>
        <w:tc>
          <w:tcPr>
            <w:tcW w:w="2028" w:type="pct"/>
            <w:tcBorders>
              <w:top w:val="nil"/>
              <w:left w:val="nil"/>
              <w:bottom w:val="nil"/>
              <w:right w:val="nil"/>
            </w:tcBorders>
            <w:noWrap/>
            <w:vAlign w:val="center"/>
            <w:hideMark/>
          </w:tcPr>
          <w:p w14:paraId="223C0315" w14:textId="77777777" w:rsidR="0015204C" w:rsidRPr="00844592" w:rsidRDefault="0015204C" w:rsidP="00402AFF">
            <w:pPr>
              <w:spacing w:after="0" w:line="240" w:lineRule="auto"/>
              <w:rPr>
                <w:rFonts w:eastAsia="Times New Roman"/>
                <w:sz w:val="20"/>
                <w:szCs w:val="20"/>
                <w:lang w:eastAsia="sl-SI"/>
              </w:rPr>
            </w:pPr>
          </w:p>
        </w:tc>
        <w:tc>
          <w:tcPr>
            <w:tcW w:w="467" w:type="pct"/>
            <w:tcBorders>
              <w:top w:val="nil"/>
              <w:left w:val="nil"/>
              <w:bottom w:val="nil"/>
              <w:right w:val="nil"/>
            </w:tcBorders>
            <w:noWrap/>
            <w:vAlign w:val="center"/>
            <w:hideMark/>
          </w:tcPr>
          <w:p w14:paraId="734F077B" w14:textId="77777777" w:rsidR="0015204C" w:rsidRPr="00844592" w:rsidRDefault="0015204C" w:rsidP="00402AFF">
            <w:pPr>
              <w:spacing w:after="0" w:line="240" w:lineRule="auto"/>
              <w:rPr>
                <w:rFonts w:eastAsia="Times New Roman"/>
                <w:sz w:val="20"/>
                <w:szCs w:val="20"/>
                <w:lang w:eastAsia="sl-SI"/>
              </w:rPr>
            </w:pPr>
          </w:p>
        </w:tc>
        <w:tc>
          <w:tcPr>
            <w:tcW w:w="2506" w:type="pct"/>
            <w:gridSpan w:val="2"/>
            <w:tcBorders>
              <w:top w:val="single" w:sz="4" w:space="0" w:color="auto"/>
              <w:left w:val="single" w:sz="4" w:space="0" w:color="auto"/>
              <w:bottom w:val="single" w:sz="4" w:space="0" w:color="auto"/>
              <w:right w:val="single" w:sz="4" w:space="0" w:color="auto"/>
            </w:tcBorders>
            <w:vAlign w:val="center"/>
            <w:hideMark/>
          </w:tcPr>
          <w:p w14:paraId="39DEE522" w14:textId="77777777" w:rsidR="0015204C" w:rsidRPr="00844592" w:rsidRDefault="0015204C" w:rsidP="00402AFF">
            <w:pPr>
              <w:spacing w:after="0" w:line="240" w:lineRule="auto"/>
              <w:jc w:val="right"/>
              <w:rPr>
                <w:rFonts w:eastAsia="Times New Roman"/>
                <w:b/>
                <w:bCs/>
                <w:i/>
                <w:iCs/>
                <w:lang w:eastAsia="sl-SI"/>
              </w:rPr>
            </w:pPr>
            <w:r w:rsidRPr="00844592">
              <w:rPr>
                <w:rFonts w:eastAsia="Times New Roman"/>
                <w:b/>
                <w:bCs/>
                <w:i/>
                <w:iCs/>
                <w:lang w:eastAsia="sl-SI"/>
              </w:rPr>
              <w:t xml:space="preserve">faktor za intenzivnost = </w:t>
            </w:r>
          </w:p>
        </w:tc>
      </w:tr>
      <w:tr w:rsidR="00406A0A" w:rsidRPr="00844592" w14:paraId="062FE456" w14:textId="77777777" w:rsidTr="00402AFF">
        <w:trPr>
          <w:trHeight w:val="300"/>
        </w:trPr>
        <w:tc>
          <w:tcPr>
            <w:tcW w:w="2028" w:type="pct"/>
            <w:tcBorders>
              <w:top w:val="single" w:sz="4" w:space="0" w:color="auto"/>
              <w:left w:val="single" w:sz="4" w:space="0" w:color="auto"/>
              <w:bottom w:val="single" w:sz="4" w:space="0" w:color="auto"/>
              <w:right w:val="single" w:sz="4" w:space="0" w:color="auto"/>
            </w:tcBorders>
            <w:vAlign w:val="center"/>
            <w:hideMark/>
          </w:tcPr>
          <w:p w14:paraId="71958321"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velikost stanovanja</w:t>
            </w:r>
          </w:p>
        </w:tc>
        <w:tc>
          <w:tcPr>
            <w:tcW w:w="467" w:type="pct"/>
            <w:tcBorders>
              <w:top w:val="single" w:sz="4" w:space="0" w:color="auto"/>
              <w:left w:val="nil"/>
              <w:bottom w:val="single" w:sz="4" w:space="0" w:color="auto"/>
              <w:right w:val="nil"/>
            </w:tcBorders>
            <w:vAlign w:val="center"/>
            <w:hideMark/>
          </w:tcPr>
          <w:p w14:paraId="0FD480A7"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1506" w:type="pct"/>
            <w:tcBorders>
              <w:top w:val="nil"/>
              <w:left w:val="single" w:sz="4" w:space="0" w:color="auto"/>
              <w:bottom w:val="single" w:sz="4" w:space="0" w:color="auto"/>
              <w:right w:val="single" w:sz="4" w:space="0" w:color="auto"/>
            </w:tcBorders>
            <w:noWrap/>
            <w:vAlign w:val="center"/>
            <w:hideMark/>
          </w:tcPr>
          <w:p w14:paraId="66583D4A"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30 - 40</w:t>
            </w:r>
          </w:p>
        </w:tc>
        <w:tc>
          <w:tcPr>
            <w:tcW w:w="1000" w:type="pct"/>
            <w:tcBorders>
              <w:top w:val="nil"/>
              <w:left w:val="nil"/>
              <w:bottom w:val="single" w:sz="4" w:space="0" w:color="auto"/>
              <w:right w:val="single" w:sz="4" w:space="0" w:color="auto"/>
            </w:tcBorders>
            <w:vAlign w:val="center"/>
            <w:hideMark/>
          </w:tcPr>
          <w:p w14:paraId="623429AE"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1,30</w:t>
            </w:r>
          </w:p>
        </w:tc>
      </w:tr>
      <w:tr w:rsidR="00406A0A" w:rsidRPr="00844592" w14:paraId="3777261A" w14:textId="77777777" w:rsidTr="00402AFF">
        <w:trPr>
          <w:trHeight w:val="300"/>
        </w:trPr>
        <w:tc>
          <w:tcPr>
            <w:tcW w:w="2028" w:type="pct"/>
            <w:tcBorders>
              <w:top w:val="nil"/>
              <w:left w:val="single" w:sz="4" w:space="0" w:color="auto"/>
              <w:bottom w:val="single" w:sz="4" w:space="0" w:color="auto"/>
              <w:right w:val="single" w:sz="4" w:space="0" w:color="auto"/>
            </w:tcBorders>
            <w:vAlign w:val="center"/>
            <w:hideMark/>
          </w:tcPr>
          <w:p w14:paraId="76576ED6"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velikost stanovanja</w:t>
            </w:r>
          </w:p>
        </w:tc>
        <w:tc>
          <w:tcPr>
            <w:tcW w:w="467" w:type="pct"/>
            <w:tcBorders>
              <w:top w:val="nil"/>
              <w:left w:val="nil"/>
              <w:bottom w:val="single" w:sz="4" w:space="0" w:color="auto"/>
              <w:right w:val="nil"/>
            </w:tcBorders>
            <w:vAlign w:val="center"/>
            <w:hideMark/>
          </w:tcPr>
          <w:p w14:paraId="1343FF68"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1506" w:type="pct"/>
            <w:tcBorders>
              <w:top w:val="nil"/>
              <w:left w:val="single" w:sz="4" w:space="0" w:color="auto"/>
              <w:bottom w:val="single" w:sz="4" w:space="0" w:color="auto"/>
              <w:right w:val="single" w:sz="4" w:space="0" w:color="auto"/>
            </w:tcBorders>
            <w:noWrap/>
            <w:vAlign w:val="center"/>
            <w:hideMark/>
          </w:tcPr>
          <w:p w14:paraId="32A9EF68"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40 - 60</w:t>
            </w:r>
          </w:p>
        </w:tc>
        <w:tc>
          <w:tcPr>
            <w:tcW w:w="1000" w:type="pct"/>
            <w:tcBorders>
              <w:top w:val="nil"/>
              <w:left w:val="nil"/>
              <w:bottom w:val="single" w:sz="4" w:space="0" w:color="auto"/>
              <w:right w:val="single" w:sz="4" w:space="0" w:color="auto"/>
            </w:tcBorders>
            <w:vAlign w:val="center"/>
            <w:hideMark/>
          </w:tcPr>
          <w:p w14:paraId="3C522C38"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1,20</w:t>
            </w:r>
          </w:p>
        </w:tc>
      </w:tr>
      <w:tr w:rsidR="00406A0A" w:rsidRPr="00844592" w14:paraId="63A1B57B" w14:textId="77777777" w:rsidTr="00402AFF">
        <w:trPr>
          <w:trHeight w:val="300"/>
        </w:trPr>
        <w:tc>
          <w:tcPr>
            <w:tcW w:w="2028" w:type="pct"/>
            <w:tcBorders>
              <w:top w:val="nil"/>
              <w:left w:val="single" w:sz="4" w:space="0" w:color="auto"/>
              <w:bottom w:val="single" w:sz="4" w:space="0" w:color="auto"/>
              <w:right w:val="single" w:sz="4" w:space="0" w:color="auto"/>
            </w:tcBorders>
            <w:vAlign w:val="center"/>
            <w:hideMark/>
          </w:tcPr>
          <w:p w14:paraId="70FD9167"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velikost stanovanja</w:t>
            </w:r>
          </w:p>
        </w:tc>
        <w:tc>
          <w:tcPr>
            <w:tcW w:w="467" w:type="pct"/>
            <w:tcBorders>
              <w:top w:val="nil"/>
              <w:left w:val="nil"/>
              <w:bottom w:val="single" w:sz="4" w:space="0" w:color="auto"/>
              <w:right w:val="nil"/>
            </w:tcBorders>
            <w:vAlign w:val="center"/>
            <w:hideMark/>
          </w:tcPr>
          <w:p w14:paraId="4AC01414"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1506" w:type="pct"/>
            <w:tcBorders>
              <w:top w:val="nil"/>
              <w:left w:val="single" w:sz="4" w:space="0" w:color="auto"/>
              <w:bottom w:val="single" w:sz="4" w:space="0" w:color="auto"/>
              <w:right w:val="single" w:sz="4" w:space="0" w:color="auto"/>
            </w:tcBorders>
            <w:noWrap/>
            <w:vAlign w:val="center"/>
            <w:hideMark/>
          </w:tcPr>
          <w:p w14:paraId="45CF2040"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60 - 80</w:t>
            </w:r>
          </w:p>
        </w:tc>
        <w:tc>
          <w:tcPr>
            <w:tcW w:w="1000" w:type="pct"/>
            <w:tcBorders>
              <w:top w:val="nil"/>
              <w:left w:val="nil"/>
              <w:bottom w:val="single" w:sz="4" w:space="0" w:color="auto"/>
              <w:right w:val="single" w:sz="4" w:space="0" w:color="auto"/>
            </w:tcBorders>
            <w:vAlign w:val="center"/>
            <w:hideMark/>
          </w:tcPr>
          <w:p w14:paraId="3615210D"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1,10</w:t>
            </w:r>
          </w:p>
        </w:tc>
      </w:tr>
      <w:tr w:rsidR="00406A0A" w:rsidRPr="00844592" w14:paraId="2EFB4464" w14:textId="77777777" w:rsidTr="00402AFF">
        <w:trPr>
          <w:trHeight w:val="300"/>
        </w:trPr>
        <w:tc>
          <w:tcPr>
            <w:tcW w:w="2028" w:type="pct"/>
            <w:tcBorders>
              <w:top w:val="nil"/>
              <w:left w:val="single" w:sz="4" w:space="0" w:color="auto"/>
              <w:bottom w:val="single" w:sz="4" w:space="0" w:color="auto"/>
              <w:right w:val="single" w:sz="4" w:space="0" w:color="auto"/>
            </w:tcBorders>
            <w:vAlign w:val="center"/>
            <w:hideMark/>
          </w:tcPr>
          <w:p w14:paraId="4DBC0DA5"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velikost stanovanja</w:t>
            </w:r>
          </w:p>
        </w:tc>
        <w:tc>
          <w:tcPr>
            <w:tcW w:w="467" w:type="pct"/>
            <w:tcBorders>
              <w:top w:val="nil"/>
              <w:left w:val="nil"/>
              <w:bottom w:val="single" w:sz="4" w:space="0" w:color="auto"/>
              <w:right w:val="nil"/>
            </w:tcBorders>
            <w:vAlign w:val="center"/>
            <w:hideMark/>
          </w:tcPr>
          <w:p w14:paraId="4264443D"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1506" w:type="pct"/>
            <w:tcBorders>
              <w:top w:val="nil"/>
              <w:left w:val="single" w:sz="4" w:space="0" w:color="auto"/>
              <w:bottom w:val="single" w:sz="4" w:space="0" w:color="auto"/>
              <w:right w:val="single" w:sz="4" w:space="0" w:color="auto"/>
            </w:tcBorders>
            <w:noWrap/>
            <w:vAlign w:val="center"/>
            <w:hideMark/>
          </w:tcPr>
          <w:p w14:paraId="1B9AB513"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80 - 100</w:t>
            </w:r>
          </w:p>
        </w:tc>
        <w:tc>
          <w:tcPr>
            <w:tcW w:w="1000" w:type="pct"/>
            <w:tcBorders>
              <w:top w:val="nil"/>
              <w:left w:val="nil"/>
              <w:bottom w:val="single" w:sz="4" w:space="0" w:color="auto"/>
              <w:right w:val="single" w:sz="4" w:space="0" w:color="auto"/>
            </w:tcBorders>
            <w:vAlign w:val="center"/>
            <w:hideMark/>
          </w:tcPr>
          <w:p w14:paraId="1921565F"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1,00</w:t>
            </w:r>
          </w:p>
        </w:tc>
      </w:tr>
      <w:tr w:rsidR="0015204C" w:rsidRPr="00844592" w14:paraId="60117940" w14:textId="77777777" w:rsidTr="00402AFF">
        <w:trPr>
          <w:trHeight w:val="300"/>
        </w:trPr>
        <w:tc>
          <w:tcPr>
            <w:tcW w:w="2028" w:type="pct"/>
            <w:tcBorders>
              <w:top w:val="nil"/>
              <w:left w:val="single" w:sz="4" w:space="0" w:color="auto"/>
              <w:bottom w:val="single" w:sz="4" w:space="0" w:color="auto"/>
              <w:right w:val="single" w:sz="4" w:space="0" w:color="auto"/>
            </w:tcBorders>
            <w:vAlign w:val="center"/>
            <w:hideMark/>
          </w:tcPr>
          <w:p w14:paraId="787B8DE9"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velikost stanovanja</w:t>
            </w:r>
          </w:p>
        </w:tc>
        <w:tc>
          <w:tcPr>
            <w:tcW w:w="467" w:type="pct"/>
            <w:tcBorders>
              <w:top w:val="nil"/>
              <w:left w:val="nil"/>
              <w:bottom w:val="single" w:sz="4" w:space="0" w:color="auto"/>
              <w:right w:val="nil"/>
            </w:tcBorders>
            <w:vAlign w:val="center"/>
            <w:hideMark/>
          </w:tcPr>
          <w:p w14:paraId="37001ED4"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1506" w:type="pct"/>
            <w:tcBorders>
              <w:top w:val="nil"/>
              <w:left w:val="single" w:sz="4" w:space="0" w:color="auto"/>
              <w:bottom w:val="single" w:sz="4" w:space="0" w:color="auto"/>
              <w:right w:val="single" w:sz="4" w:space="0" w:color="auto"/>
            </w:tcBorders>
            <w:noWrap/>
            <w:vAlign w:val="center"/>
            <w:hideMark/>
          </w:tcPr>
          <w:p w14:paraId="1AAB762C"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100 - 120</w:t>
            </w:r>
          </w:p>
        </w:tc>
        <w:tc>
          <w:tcPr>
            <w:tcW w:w="1000" w:type="pct"/>
            <w:tcBorders>
              <w:top w:val="nil"/>
              <w:left w:val="nil"/>
              <w:bottom w:val="single" w:sz="4" w:space="0" w:color="auto"/>
              <w:right w:val="single" w:sz="4" w:space="0" w:color="auto"/>
            </w:tcBorders>
            <w:vAlign w:val="center"/>
            <w:hideMark/>
          </w:tcPr>
          <w:p w14:paraId="3EE13094"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0,90</w:t>
            </w:r>
          </w:p>
        </w:tc>
      </w:tr>
    </w:tbl>
    <w:p w14:paraId="0739F79D" w14:textId="77777777" w:rsidR="0015204C" w:rsidRPr="00844592" w:rsidRDefault="0015204C" w:rsidP="00CF05E4">
      <w:pPr>
        <w:rPr>
          <w:szCs w:val="24"/>
        </w:rPr>
      </w:pPr>
    </w:p>
    <w:p w14:paraId="58428B3B" w14:textId="6239EB58" w:rsidR="0015204C" w:rsidRPr="00844592" w:rsidRDefault="0015204C" w:rsidP="0015204C">
      <w:pPr>
        <w:rPr>
          <w:szCs w:val="24"/>
        </w:rPr>
      </w:pPr>
      <w:r w:rsidRPr="00844592">
        <w:rPr>
          <w:szCs w:val="24"/>
        </w:rPr>
        <w:t>Faktor za intenzivnost: 1,10</w:t>
      </w:r>
    </w:p>
    <w:tbl>
      <w:tblPr>
        <w:tblW w:w="5000" w:type="pct"/>
        <w:tblCellMar>
          <w:left w:w="70" w:type="dxa"/>
          <w:right w:w="70" w:type="dxa"/>
        </w:tblCellMar>
        <w:tblLook w:val="04A0" w:firstRow="1" w:lastRow="0" w:firstColumn="1" w:lastColumn="0" w:noHBand="0" w:noVBand="1"/>
      </w:tblPr>
      <w:tblGrid>
        <w:gridCol w:w="4320"/>
        <w:gridCol w:w="2145"/>
        <w:gridCol w:w="1839"/>
        <w:gridCol w:w="1890"/>
      </w:tblGrid>
      <w:tr w:rsidR="00406A0A" w:rsidRPr="00844592" w14:paraId="60BD0087" w14:textId="77777777" w:rsidTr="00402AFF">
        <w:trPr>
          <w:trHeight w:val="300"/>
        </w:trPr>
        <w:tc>
          <w:tcPr>
            <w:tcW w:w="2119" w:type="pct"/>
            <w:tcBorders>
              <w:top w:val="single" w:sz="4" w:space="0" w:color="auto"/>
              <w:left w:val="single" w:sz="4" w:space="0" w:color="auto"/>
              <w:bottom w:val="single" w:sz="4" w:space="0" w:color="auto"/>
              <w:right w:val="single" w:sz="4" w:space="0" w:color="auto"/>
            </w:tcBorders>
            <w:noWrap/>
            <w:vAlign w:val="center"/>
            <w:hideMark/>
          </w:tcPr>
          <w:p w14:paraId="05FB8F03"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Selitveni strošek</w:t>
            </w:r>
          </w:p>
        </w:tc>
        <w:tc>
          <w:tcPr>
            <w:tcW w:w="1954" w:type="pct"/>
            <w:gridSpan w:val="2"/>
            <w:tcBorders>
              <w:top w:val="single" w:sz="4" w:space="0" w:color="auto"/>
              <w:left w:val="nil"/>
              <w:bottom w:val="single" w:sz="4" w:space="0" w:color="auto"/>
              <w:right w:val="single" w:sz="4" w:space="0" w:color="auto"/>
            </w:tcBorders>
            <w:vAlign w:val="center"/>
            <w:hideMark/>
          </w:tcPr>
          <w:p w14:paraId="1EAA117A" w14:textId="77777777" w:rsidR="0015204C" w:rsidRPr="00844592" w:rsidRDefault="0015204C" w:rsidP="00402AFF">
            <w:pPr>
              <w:spacing w:after="0" w:line="240" w:lineRule="auto"/>
              <w:jc w:val="right"/>
              <w:rPr>
                <w:rFonts w:eastAsia="Times New Roman"/>
                <w:b/>
                <w:bCs/>
                <w:i/>
                <w:iCs/>
                <w:lang w:eastAsia="sl-SI"/>
              </w:rPr>
            </w:pPr>
            <w:r w:rsidRPr="00844592">
              <w:rPr>
                <w:rFonts w:eastAsia="Times New Roman"/>
                <w:b/>
                <w:bCs/>
                <w:i/>
                <w:iCs/>
                <w:lang w:eastAsia="sl-SI"/>
              </w:rPr>
              <w:t xml:space="preserve">faktor za intenzivnost = </w:t>
            </w:r>
          </w:p>
        </w:tc>
        <w:tc>
          <w:tcPr>
            <w:tcW w:w="927" w:type="pct"/>
            <w:tcBorders>
              <w:top w:val="single" w:sz="4" w:space="0" w:color="auto"/>
              <w:left w:val="nil"/>
              <w:bottom w:val="single" w:sz="4" w:space="0" w:color="auto"/>
              <w:right w:val="single" w:sz="4" w:space="0" w:color="auto"/>
            </w:tcBorders>
            <w:vAlign w:val="center"/>
            <w:hideMark/>
          </w:tcPr>
          <w:p w14:paraId="7D6D2F50" w14:textId="77777777" w:rsidR="0015204C" w:rsidRPr="00844592" w:rsidRDefault="0015204C" w:rsidP="00402AFF">
            <w:pPr>
              <w:spacing w:after="0" w:line="240" w:lineRule="auto"/>
              <w:jc w:val="center"/>
              <w:rPr>
                <w:rFonts w:eastAsia="Times New Roman"/>
                <w:b/>
                <w:bCs/>
                <w:i/>
                <w:iCs/>
                <w:lang w:eastAsia="sl-SI"/>
              </w:rPr>
            </w:pPr>
            <w:r w:rsidRPr="00844592">
              <w:rPr>
                <w:rFonts w:eastAsia="Times New Roman"/>
                <w:b/>
                <w:bCs/>
                <w:i/>
                <w:iCs/>
                <w:lang w:eastAsia="sl-SI"/>
              </w:rPr>
              <w:t>1,10</w:t>
            </w:r>
          </w:p>
        </w:tc>
      </w:tr>
      <w:tr w:rsidR="00406A0A" w:rsidRPr="00844592" w14:paraId="394BE8FA" w14:textId="77777777" w:rsidTr="00402AFF">
        <w:trPr>
          <w:trHeight w:val="300"/>
        </w:trPr>
        <w:tc>
          <w:tcPr>
            <w:tcW w:w="2119" w:type="pct"/>
            <w:tcBorders>
              <w:top w:val="nil"/>
              <w:left w:val="single" w:sz="4" w:space="0" w:color="auto"/>
              <w:bottom w:val="single" w:sz="4" w:space="0" w:color="auto"/>
              <w:right w:val="single" w:sz="4" w:space="0" w:color="auto"/>
            </w:tcBorders>
            <w:noWrap/>
            <w:vAlign w:val="center"/>
            <w:hideMark/>
          </w:tcPr>
          <w:p w14:paraId="4DCA2D9C" w14:textId="77777777" w:rsidR="0015204C" w:rsidRPr="00844592" w:rsidRDefault="0015204C" w:rsidP="00402AFF">
            <w:pPr>
              <w:spacing w:after="0" w:line="240" w:lineRule="auto"/>
              <w:rPr>
                <w:rFonts w:eastAsia="Times New Roman"/>
                <w:b/>
                <w:bCs/>
                <w:i/>
                <w:iCs/>
                <w:lang w:eastAsia="sl-SI"/>
              </w:rPr>
            </w:pPr>
            <w:r w:rsidRPr="00844592">
              <w:rPr>
                <w:rFonts w:eastAsia="Times New Roman"/>
                <w:b/>
                <w:bCs/>
                <w:i/>
                <w:iCs/>
                <w:lang w:eastAsia="sl-SI"/>
              </w:rPr>
              <w:t> </w:t>
            </w:r>
          </w:p>
        </w:tc>
        <w:tc>
          <w:tcPr>
            <w:tcW w:w="1052" w:type="pct"/>
            <w:tcBorders>
              <w:top w:val="nil"/>
              <w:left w:val="nil"/>
              <w:bottom w:val="single" w:sz="4" w:space="0" w:color="auto"/>
              <w:right w:val="single" w:sz="4" w:space="0" w:color="auto"/>
            </w:tcBorders>
            <w:noWrap/>
            <w:vAlign w:val="center"/>
            <w:hideMark/>
          </w:tcPr>
          <w:p w14:paraId="60448918"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m</w:t>
            </w:r>
            <w:r w:rsidRPr="00844592">
              <w:rPr>
                <w:rFonts w:eastAsia="Times New Roman"/>
                <w:vertAlign w:val="superscript"/>
                <w:lang w:eastAsia="sl-SI"/>
              </w:rPr>
              <w:t>2</w:t>
            </w:r>
          </w:p>
        </w:tc>
        <w:tc>
          <w:tcPr>
            <w:tcW w:w="902" w:type="pct"/>
            <w:tcBorders>
              <w:top w:val="nil"/>
              <w:left w:val="nil"/>
              <w:bottom w:val="single" w:sz="4" w:space="0" w:color="auto"/>
              <w:right w:val="single" w:sz="4" w:space="0" w:color="auto"/>
            </w:tcBorders>
            <w:vAlign w:val="center"/>
            <w:hideMark/>
          </w:tcPr>
          <w:p w14:paraId="404C4C3D"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w:t>
            </w:r>
          </w:p>
        </w:tc>
        <w:tc>
          <w:tcPr>
            <w:tcW w:w="927" w:type="pct"/>
            <w:tcBorders>
              <w:top w:val="nil"/>
              <w:left w:val="nil"/>
              <w:bottom w:val="single" w:sz="4" w:space="0" w:color="auto"/>
              <w:right w:val="single" w:sz="4" w:space="0" w:color="auto"/>
            </w:tcBorders>
            <w:noWrap/>
            <w:vAlign w:val="center"/>
            <w:hideMark/>
          </w:tcPr>
          <w:p w14:paraId="4A1596ED" w14:textId="77777777" w:rsidR="0015204C" w:rsidRPr="00844592" w:rsidRDefault="0015204C" w:rsidP="00402AFF">
            <w:pPr>
              <w:spacing w:after="0" w:line="240" w:lineRule="auto"/>
              <w:rPr>
                <w:rFonts w:eastAsia="Times New Roman"/>
                <w:sz w:val="16"/>
                <w:szCs w:val="16"/>
                <w:lang w:eastAsia="sl-SI"/>
              </w:rPr>
            </w:pPr>
            <w:r w:rsidRPr="00844592">
              <w:rPr>
                <w:rFonts w:eastAsia="Times New Roman"/>
                <w:sz w:val="16"/>
                <w:szCs w:val="16"/>
                <w:lang w:eastAsia="sl-SI"/>
              </w:rPr>
              <w:t> </w:t>
            </w:r>
          </w:p>
        </w:tc>
      </w:tr>
      <w:tr w:rsidR="0015204C" w:rsidRPr="00844592" w14:paraId="40BC4BFD" w14:textId="77777777" w:rsidTr="00402AFF">
        <w:trPr>
          <w:trHeight w:val="300"/>
        </w:trPr>
        <w:tc>
          <w:tcPr>
            <w:tcW w:w="2119" w:type="pct"/>
            <w:tcBorders>
              <w:top w:val="nil"/>
              <w:left w:val="single" w:sz="4" w:space="0" w:color="auto"/>
              <w:bottom w:val="single" w:sz="4" w:space="0" w:color="auto"/>
              <w:right w:val="single" w:sz="4" w:space="0" w:color="auto"/>
            </w:tcBorders>
            <w:noWrap/>
            <w:vAlign w:val="center"/>
            <w:hideMark/>
          </w:tcPr>
          <w:p w14:paraId="3035815C" w14:textId="77777777" w:rsidR="0015204C" w:rsidRPr="00844592" w:rsidRDefault="0015204C" w:rsidP="00402AFF">
            <w:pPr>
              <w:spacing w:after="0" w:line="240" w:lineRule="auto"/>
              <w:rPr>
                <w:rFonts w:eastAsia="Times New Roman"/>
                <w:i/>
                <w:iCs/>
                <w:lang w:eastAsia="sl-SI"/>
              </w:rPr>
            </w:pPr>
            <w:r w:rsidRPr="00844592">
              <w:rPr>
                <w:rFonts w:eastAsia="Times New Roman"/>
                <w:i/>
                <w:iCs/>
                <w:lang w:eastAsia="sl-SI"/>
              </w:rPr>
              <w:t>Ocenjevana nepremičnina</w:t>
            </w:r>
          </w:p>
        </w:tc>
        <w:tc>
          <w:tcPr>
            <w:tcW w:w="1052" w:type="pct"/>
            <w:tcBorders>
              <w:top w:val="nil"/>
              <w:left w:val="nil"/>
              <w:bottom w:val="single" w:sz="4" w:space="0" w:color="auto"/>
              <w:right w:val="single" w:sz="4" w:space="0" w:color="auto"/>
            </w:tcBorders>
            <w:noWrap/>
            <w:vAlign w:val="center"/>
            <w:hideMark/>
          </w:tcPr>
          <w:p w14:paraId="0FB0654A"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61,00</w:t>
            </w:r>
          </w:p>
        </w:tc>
        <w:tc>
          <w:tcPr>
            <w:tcW w:w="902" w:type="pct"/>
            <w:tcBorders>
              <w:top w:val="nil"/>
              <w:left w:val="nil"/>
              <w:bottom w:val="single" w:sz="4" w:space="0" w:color="auto"/>
              <w:right w:val="single" w:sz="4" w:space="0" w:color="auto"/>
            </w:tcBorders>
            <w:noWrap/>
            <w:vAlign w:val="center"/>
            <w:hideMark/>
          </w:tcPr>
          <w:p w14:paraId="7D2A8A91" w14:textId="77777777" w:rsidR="0015204C" w:rsidRPr="00844592" w:rsidRDefault="0015204C" w:rsidP="00402AFF">
            <w:pPr>
              <w:spacing w:after="0" w:line="240" w:lineRule="auto"/>
              <w:jc w:val="center"/>
              <w:rPr>
                <w:rFonts w:eastAsia="Times New Roman"/>
                <w:lang w:eastAsia="sl-SI"/>
              </w:rPr>
            </w:pPr>
            <w:r w:rsidRPr="00844592">
              <w:rPr>
                <w:rFonts w:eastAsia="Times New Roman"/>
                <w:lang w:eastAsia="sl-SI"/>
              </w:rPr>
              <w:t>61%</w:t>
            </w:r>
          </w:p>
        </w:tc>
        <w:tc>
          <w:tcPr>
            <w:tcW w:w="927" w:type="pct"/>
            <w:tcBorders>
              <w:top w:val="nil"/>
              <w:left w:val="nil"/>
              <w:bottom w:val="single" w:sz="4" w:space="0" w:color="auto"/>
              <w:right w:val="single" w:sz="4" w:space="0" w:color="auto"/>
            </w:tcBorders>
            <w:noWrap/>
            <w:vAlign w:val="center"/>
            <w:hideMark/>
          </w:tcPr>
          <w:p w14:paraId="6412CFD7" w14:textId="4AC78010" w:rsidR="0015204C" w:rsidRPr="00844592" w:rsidRDefault="0015204C" w:rsidP="00402AFF">
            <w:pPr>
              <w:spacing w:after="0" w:line="240" w:lineRule="auto"/>
              <w:jc w:val="center"/>
              <w:rPr>
                <w:rFonts w:eastAsia="Times New Roman"/>
                <w:b/>
                <w:bCs/>
                <w:lang w:eastAsia="sl-SI"/>
              </w:rPr>
            </w:pPr>
            <w:r w:rsidRPr="00844592">
              <w:rPr>
                <w:rFonts w:eastAsia="Times New Roman"/>
                <w:b/>
                <w:bCs/>
                <w:lang w:eastAsia="sl-SI"/>
              </w:rPr>
              <w:t>2.013 €</w:t>
            </w:r>
          </w:p>
        </w:tc>
      </w:tr>
    </w:tbl>
    <w:p w14:paraId="2C11E33A" w14:textId="77777777" w:rsidR="00CF05E4" w:rsidRPr="00844592" w:rsidRDefault="00CF05E4" w:rsidP="00CF05E4"/>
    <w:p w14:paraId="4546FC5D" w14:textId="77777777" w:rsidR="00CF05E4" w:rsidRPr="00844592" w:rsidRDefault="00CF05E4" w:rsidP="00CF05E4">
      <w:pPr>
        <w:rPr>
          <w:szCs w:val="24"/>
          <w:u w:val="single"/>
        </w:rPr>
      </w:pPr>
      <w:r w:rsidRPr="00844592">
        <w:rPr>
          <w:szCs w:val="24"/>
          <w:u w:val="single"/>
        </w:rPr>
        <w:t>Posredni selitveni stroški :</w:t>
      </w:r>
    </w:p>
    <w:p w14:paraId="407A75E8" w14:textId="2C6A90FA" w:rsidR="00CF05E4" w:rsidRPr="00844592" w:rsidRDefault="00394807" w:rsidP="00CF05E4">
      <w:pPr>
        <w:rPr>
          <w:szCs w:val="24"/>
        </w:rPr>
      </w:pPr>
      <w:r w:rsidRPr="00844592">
        <w:rPr>
          <w:szCs w:val="24"/>
        </w:rPr>
        <w:t>Strošek modifikacije opreme in priključkov v novih prostorih ocenjujemo v pavšalu 10% oziroma kot faktor 0,10 od ocenjenih neposrednih stroškov selitve.</w:t>
      </w:r>
    </w:p>
    <w:tbl>
      <w:tblPr>
        <w:tblW w:w="5000" w:type="pct"/>
        <w:tblCellMar>
          <w:left w:w="70" w:type="dxa"/>
          <w:right w:w="70" w:type="dxa"/>
        </w:tblCellMar>
        <w:tblLook w:val="04A0" w:firstRow="1" w:lastRow="0" w:firstColumn="1" w:lastColumn="0" w:noHBand="0" w:noVBand="1"/>
      </w:tblPr>
      <w:tblGrid>
        <w:gridCol w:w="8304"/>
        <w:gridCol w:w="257"/>
        <w:gridCol w:w="797"/>
        <w:gridCol w:w="836"/>
      </w:tblGrid>
      <w:tr w:rsidR="00406A0A" w:rsidRPr="00844592" w14:paraId="05524037"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350A1E26"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Strošek selitve</w:t>
            </w:r>
          </w:p>
        </w:tc>
        <w:tc>
          <w:tcPr>
            <w:tcW w:w="126" w:type="pct"/>
            <w:tcBorders>
              <w:top w:val="single" w:sz="4" w:space="0" w:color="000000"/>
              <w:left w:val="single" w:sz="4" w:space="0" w:color="000000"/>
              <w:bottom w:val="single" w:sz="4" w:space="0" w:color="000000"/>
              <w:right w:val="nil"/>
            </w:tcBorders>
            <w:noWrap/>
            <w:vAlign w:val="center"/>
            <w:hideMark/>
          </w:tcPr>
          <w:p w14:paraId="60335B9D"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single" w:sz="4" w:space="0" w:color="000000"/>
              <w:left w:val="nil"/>
              <w:bottom w:val="single" w:sz="4" w:space="0" w:color="000000"/>
              <w:right w:val="single" w:sz="4" w:space="0" w:color="000000"/>
            </w:tcBorders>
            <w:noWrap/>
            <w:vAlign w:val="center"/>
            <w:hideMark/>
          </w:tcPr>
          <w:p w14:paraId="2D4E7EA3"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375CFC92" w14:textId="77777777" w:rsidR="00CF05E4" w:rsidRPr="00844592" w:rsidRDefault="00CF05E4" w:rsidP="00111D89">
            <w:pPr>
              <w:spacing w:after="0" w:line="240" w:lineRule="auto"/>
              <w:jc w:val="right"/>
              <w:rPr>
                <w:rFonts w:eastAsia="Times New Roman"/>
                <w:lang w:eastAsia="sl-SI"/>
              </w:rPr>
            </w:pPr>
            <w:r w:rsidRPr="00844592">
              <w:rPr>
                <w:rFonts w:eastAsia="Times New Roman"/>
                <w:lang w:eastAsia="sl-SI"/>
              </w:rPr>
              <w:t>2.013</w:t>
            </w:r>
          </w:p>
        </w:tc>
      </w:tr>
      <w:tr w:rsidR="00406A0A" w:rsidRPr="00844592" w14:paraId="58F58CA2"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3F7622EC"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xml:space="preserve">Strošek selitve - modifikacija opreme in priključkov v novih prostorih </w:t>
            </w:r>
          </w:p>
        </w:tc>
        <w:tc>
          <w:tcPr>
            <w:tcW w:w="126" w:type="pct"/>
            <w:tcBorders>
              <w:top w:val="nil"/>
              <w:left w:val="single" w:sz="4" w:space="0" w:color="000000"/>
              <w:bottom w:val="single" w:sz="4" w:space="0" w:color="000000"/>
              <w:right w:val="nil"/>
            </w:tcBorders>
            <w:noWrap/>
            <w:vAlign w:val="center"/>
            <w:hideMark/>
          </w:tcPr>
          <w:p w14:paraId="32268044"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0A1383F4"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29B9D38D" w14:textId="77777777" w:rsidR="00CF05E4" w:rsidRPr="00844592" w:rsidRDefault="00CF05E4" w:rsidP="00111D89">
            <w:pPr>
              <w:spacing w:after="0" w:line="240" w:lineRule="auto"/>
              <w:jc w:val="right"/>
              <w:rPr>
                <w:rFonts w:eastAsia="Times New Roman"/>
                <w:lang w:eastAsia="sl-SI"/>
              </w:rPr>
            </w:pPr>
            <w:r w:rsidRPr="00844592">
              <w:rPr>
                <w:rFonts w:eastAsia="Times New Roman"/>
                <w:lang w:eastAsia="sl-SI"/>
              </w:rPr>
              <w:t>201</w:t>
            </w:r>
          </w:p>
        </w:tc>
      </w:tr>
      <w:tr w:rsidR="00406A0A" w:rsidRPr="00844592" w14:paraId="7067FE93"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5F20F678" w14:textId="77777777" w:rsidR="00CF05E4" w:rsidRPr="00844592" w:rsidRDefault="00CF05E4" w:rsidP="00111D89">
            <w:pPr>
              <w:spacing w:after="0" w:line="240" w:lineRule="auto"/>
              <w:rPr>
                <w:rFonts w:eastAsia="Times New Roman"/>
                <w:i/>
                <w:iCs/>
                <w:lang w:eastAsia="sl-SI"/>
              </w:rPr>
            </w:pPr>
            <w:r w:rsidRPr="00844592">
              <w:rPr>
                <w:rFonts w:eastAsia="Times New Roman"/>
                <w:i/>
                <w:iCs/>
                <w:lang w:eastAsia="sl-SI"/>
              </w:rPr>
              <w:t>(ocena 10 % selitvenih stroškov)</w:t>
            </w:r>
          </w:p>
        </w:tc>
        <w:tc>
          <w:tcPr>
            <w:tcW w:w="126" w:type="pct"/>
            <w:tcBorders>
              <w:top w:val="nil"/>
              <w:left w:val="single" w:sz="4" w:space="0" w:color="000000"/>
              <w:bottom w:val="single" w:sz="4" w:space="0" w:color="000000"/>
              <w:right w:val="nil"/>
            </w:tcBorders>
            <w:noWrap/>
            <w:vAlign w:val="center"/>
            <w:hideMark/>
          </w:tcPr>
          <w:p w14:paraId="0E9C4EB6"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1D844BED"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 </w:t>
            </w:r>
          </w:p>
        </w:tc>
        <w:tc>
          <w:tcPr>
            <w:tcW w:w="410" w:type="pct"/>
            <w:tcBorders>
              <w:top w:val="single" w:sz="4" w:space="0" w:color="000000"/>
              <w:left w:val="nil"/>
              <w:bottom w:val="single" w:sz="4" w:space="0" w:color="000000"/>
              <w:right w:val="single" w:sz="4" w:space="0" w:color="000000"/>
            </w:tcBorders>
            <w:vAlign w:val="center"/>
            <w:hideMark/>
          </w:tcPr>
          <w:p w14:paraId="77617239"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r>
      <w:tr w:rsidR="00406A0A" w:rsidRPr="00844592" w14:paraId="63A6D3D8"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609E2FA2"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126" w:type="pct"/>
            <w:tcBorders>
              <w:top w:val="nil"/>
              <w:left w:val="single" w:sz="4" w:space="0" w:color="000000"/>
              <w:bottom w:val="single" w:sz="4" w:space="0" w:color="000000"/>
              <w:right w:val="nil"/>
            </w:tcBorders>
            <w:noWrap/>
            <w:vAlign w:val="center"/>
            <w:hideMark/>
          </w:tcPr>
          <w:p w14:paraId="2F9638C9"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310D562E"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 </w:t>
            </w:r>
          </w:p>
        </w:tc>
        <w:tc>
          <w:tcPr>
            <w:tcW w:w="410" w:type="pct"/>
            <w:tcBorders>
              <w:top w:val="single" w:sz="4" w:space="0" w:color="000000"/>
              <w:left w:val="nil"/>
              <w:bottom w:val="single" w:sz="4" w:space="0" w:color="000000"/>
              <w:right w:val="single" w:sz="4" w:space="0" w:color="000000"/>
            </w:tcBorders>
            <w:vAlign w:val="center"/>
            <w:hideMark/>
          </w:tcPr>
          <w:p w14:paraId="67AFF069"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r>
      <w:tr w:rsidR="00240A4E" w:rsidRPr="00844592" w14:paraId="7754A8FD" w14:textId="77777777" w:rsidTr="00111D89">
        <w:trPr>
          <w:trHeight w:val="300"/>
        </w:trPr>
        <w:tc>
          <w:tcPr>
            <w:tcW w:w="4073" w:type="pct"/>
            <w:tcBorders>
              <w:top w:val="single" w:sz="4" w:space="0" w:color="000000"/>
              <w:left w:val="single" w:sz="4" w:space="0" w:color="000000"/>
              <w:bottom w:val="single" w:sz="4" w:space="0" w:color="000000"/>
              <w:right w:val="nil"/>
            </w:tcBorders>
            <w:vAlign w:val="center"/>
            <w:hideMark/>
          </w:tcPr>
          <w:p w14:paraId="1219EE4C"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SKUPAJ STRANSKI STROŠKI</w:t>
            </w:r>
          </w:p>
        </w:tc>
        <w:tc>
          <w:tcPr>
            <w:tcW w:w="126" w:type="pct"/>
            <w:tcBorders>
              <w:top w:val="nil"/>
              <w:left w:val="single" w:sz="4" w:space="0" w:color="000000"/>
              <w:bottom w:val="single" w:sz="4" w:space="0" w:color="000000"/>
              <w:right w:val="nil"/>
            </w:tcBorders>
            <w:noWrap/>
            <w:vAlign w:val="center"/>
            <w:hideMark/>
          </w:tcPr>
          <w:p w14:paraId="07D79182" w14:textId="77777777" w:rsidR="00CF05E4" w:rsidRPr="00844592" w:rsidRDefault="00CF05E4" w:rsidP="00111D89">
            <w:pPr>
              <w:spacing w:after="0" w:line="240" w:lineRule="auto"/>
              <w:rPr>
                <w:rFonts w:eastAsia="Times New Roman"/>
                <w:lang w:eastAsia="sl-SI"/>
              </w:rPr>
            </w:pPr>
            <w:r w:rsidRPr="00844592">
              <w:rPr>
                <w:rFonts w:eastAsia="Times New Roman"/>
                <w:lang w:eastAsia="sl-SI"/>
              </w:rPr>
              <w:t> </w:t>
            </w:r>
          </w:p>
        </w:tc>
        <w:tc>
          <w:tcPr>
            <w:tcW w:w="391" w:type="pct"/>
            <w:tcBorders>
              <w:top w:val="nil"/>
              <w:left w:val="nil"/>
              <w:bottom w:val="single" w:sz="4" w:space="0" w:color="000000"/>
              <w:right w:val="single" w:sz="4" w:space="0" w:color="000000"/>
            </w:tcBorders>
            <w:noWrap/>
            <w:vAlign w:val="center"/>
            <w:hideMark/>
          </w:tcPr>
          <w:p w14:paraId="73F5EF08" w14:textId="77777777" w:rsidR="00CF05E4" w:rsidRPr="00844592" w:rsidRDefault="00CF05E4" w:rsidP="00111D89">
            <w:pPr>
              <w:spacing w:after="0" w:line="240" w:lineRule="auto"/>
              <w:rPr>
                <w:rFonts w:eastAsia="Times New Roman"/>
                <w:b/>
                <w:bCs/>
                <w:lang w:eastAsia="sl-SI"/>
              </w:rPr>
            </w:pPr>
            <w:r w:rsidRPr="00844592">
              <w:rPr>
                <w:rFonts w:eastAsia="Times New Roman"/>
                <w:b/>
                <w:bCs/>
                <w:lang w:eastAsia="sl-SI"/>
              </w:rPr>
              <w:t>EUR</w:t>
            </w:r>
          </w:p>
        </w:tc>
        <w:tc>
          <w:tcPr>
            <w:tcW w:w="410" w:type="pct"/>
            <w:tcBorders>
              <w:top w:val="single" w:sz="4" w:space="0" w:color="000000"/>
              <w:left w:val="nil"/>
              <w:bottom w:val="single" w:sz="4" w:space="0" w:color="000000"/>
              <w:right w:val="single" w:sz="4" w:space="0" w:color="000000"/>
            </w:tcBorders>
            <w:vAlign w:val="center"/>
            <w:hideMark/>
          </w:tcPr>
          <w:p w14:paraId="3CDFF8B2" w14:textId="77777777" w:rsidR="00CF05E4" w:rsidRPr="00844592" w:rsidRDefault="00CF05E4" w:rsidP="00111D89">
            <w:pPr>
              <w:spacing w:after="0" w:line="240" w:lineRule="auto"/>
              <w:jc w:val="right"/>
              <w:rPr>
                <w:rFonts w:eastAsia="Times New Roman"/>
                <w:b/>
                <w:bCs/>
                <w:lang w:eastAsia="sl-SI"/>
              </w:rPr>
            </w:pPr>
            <w:r w:rsidRPr="00844592">
              <w:rPr>
                <w:rFonts w:eastAsia="Times New Roman"/>
                <w:b/>
                <w:bCs/>
                <w:lang w:eastAsia="sl-SI"/>
              </w:rPr>
              <w:t>2.214</w:t>
            </w:r>
          </w:p>
        </w:tc>
      </w:tr>
    </w:tbl>
    <w:p w14:paraId="5617192D" w14:textId="77777777" w:rsidR="00394807" w:rsidRPr="00844592" w:rsidRDefault="00394807" w:rsidP="004E2194">
      <w:pPr>
        <w:pStyle w:val="Naslov4"/>
        <w:numPr>
          <w:ilvl w:val="0"/>
          <w:numId w:val="0"/>
        </w:numPr>
        <w:ind w:left="862" w:hanging="862"/>
      </w:pPr>
      <w:bookmarkStart w:id="143" w:name="_Toc230115377"/>
    </w:p>
    <w:p w14:paraId="41BC10FD" w14:textId="39A2092E" w:rsidR="00394807" w:rsidRPr="00844592" w:rsidRDefault="00394807" w:rsidP="004F33B1">
      <w:pPr>
        <w:pStyle w:val="Naslov4"/>
        <w:spacing w:before="240"/>
      </w:pPr>
      <w:bookmarkStart w:id="144" w:name="_Toc231373200"/>
      <w:r w:rsidRPr="00844592">
        <w:t>Strošek selitve – Tunelski plastenjak</w:t>
      </w:r>
      <w:bookmarkEnd w:id="143"/>
      <w:r w:rsidR="006612F5" w:rsidRPr="00844592">
        <w:t xml:space="preserve"> (primer)</w:t>
      </w:r>
      <w:bookmarkEnd w:id="144"/>
    </w:p>
    <w:p w14:paraId="39C56144" w14:textId="2CF19DA8" w:rsidR="00647D7F" w:rsidRPr="00844592" w:rsidRDefault="00394807" w:rsidP="00466AFD">
      <w:pPr>
        <w:jc w:val="both"/>
      </w:pPr>
      <w:r w:rsidRPr="00844592">
        <w:t>V primeru odstranitve enostavnega objekta na kmetijskih zemljiščih (npr. Tunelski plastenjak), ki ga je moč brez poškodb prestaviti na drugo lokacijo, se prizna tekoče stroške prestavitve in ponovne postavitve na podlagi pridobljenih ponudb izvajalcev ali iz stroškovnika na osnovi analiz cen po enoti, ki ga izdela cenilec.</w:t>
      </w:r>
    </w:p>
    <w:p w14:paraId="5B5798DE" w14:textId="4D2DFD6F" w:rsidR="00537D45" w:rsidRPr="004D64F3" w:rsidRDefault="00537D45" w:rsidP="00537D45">
      <w:pPr>
        <w:pStyle w:val="Naslov3"/>
      </w:pPr>
      <w:bookmarkStart w:id="145" w:name="_Toc230610948"/>
      <w:bookmarkStart w:id="146" w:name="_Toc231373201"/>
      <w:r w:rsidRPr="004D64F3">
        <w:t>Ocena stroškov lastnika</w:t>
      </w:r>
      <w:bookmarkEnd w:id="145"/>
      <w:bookmarkEnd w:id="146"/>
    </w:p>
    <w:p w14:paraId="4A905151" w14:textId="58458203" w:rsidR="00537D45" w:rsidRPr="004D64F3" w:rsidRDefault="00537D45" w:rsidP="00537D45">
      <w:pPr>
        <w:rPr>
          <w:rFonts w:eastAsiaTheme="minorHAnsi"/>
          <w:lang w:eastAsia="en-US"/>
        </w:rPr>
      </w:pPr>
      <w:r w:rsidRPr="004D64F3">
        <w:rPr>
          <w:rFonts w:eastAsiaTheme="minorHAnsi"/>
          <w:lang w:eastAsia="en-US"/>
        </w:rPr>
        <w:t>V povezavi z 2. odstavkom 216. člena ZUreP-3.</w:t>
      </w:r>
    </w:p>
    <w:p w14:paraId="4547B8EE" w14:textId="509CDA95" w:rsidR="00F94235" w:rsidRPr="00154339" w:rsidRDefault="00F94235" w:rsidP="00F94235">
      <w:pPr>
        <w:rPr>
          <w:color w:val="000000" w:themeColor="text1"/>
        </w:rPr>
      </w:pPr>
      <w:r w:rsidRPr="00154339">
        <w:rPr>
          <w:color w:val="000000" w:themeColor="text1"/>
        </w:rPr>
        <w:t xml:space="preserve">Osnovno izhodišče </w:t>
      </w:r>
      <w:r>
        <w:rPr>
          <w:color w:val="000000" w:themeColor="text1"/>
        </w:rPr>
        <w:t>pri določitvi stroškov lastnika</w:t>
      </w:r>
      <w:r w:rsidRPr="00154339">
        <w:rPr>
          <w:color w:val="000000" w:themeColor="text1"/>
        </w:rPr>
        <w:t xml:space="preserve"> je, da je država dolžna zagotoviti ustrezno odškodnino za odvzeto pravico, ne pa financirati odločitev ali stroškov, ki presegajo objektivno nadomestitev nastalega položaja.</w:t>
      </w:r>
    </w:p>
    <w:p w14:paraId="6B8E6211" w14:textId="71A377C2" w:rsidR="00F94235" w:rsidRPr="00154339" w:rsidRDefault="00F94235" w:rsidP="00F94235">
      <w:pPr>
        <w:rPr>
          <w:color w:val="000000" w:themeColor="text1"/>
        </w:rPr>
      </w:pPr>
      <w:r w:rsidRPr="00154339">
        <w:rPr>
          <w:color w:val="000000" w:themeColor="text1"/>
        </w:rPr>
        <w:t>Za potrebe ocenjevanja</w:t>
      </w:r>
      <w:r>
        <w:rPr>
          <w:color w:val="000000" w:themeColor="text1"/>
        </w:rPr>
        <w:t xml:space="preserve"> po metodologijah</w:t>
      </w:r>
      <w:r w:rsidRPr="00154339">
        <w:rPr>
          <w:color w:val="000000" w:themeColor="text1"/>
        </w:rPr>
        <w:t xml:space="preserve"> se stroški lastnika razvrščajo v dve skupini:</w:t>
      </w:r>
    </w:p>
    <w:p w14:paraId="50551DB0" w14:textId="77777777" w:rsidR="00F94235" w:rsidRPr="00154339" w:rsidRDefault="00F94235" w:rsidP="00E95961">
      <w:pPr>
        <w:numPr>
          <w:ilvl w:val="0"/>
          <w:numId w:val="35"/>
        </w:numPr>
        <w:spacing w:line="278" w:lineRule="auto"/>
        <w:rPr>
          <w:color w:val="000000" w:themeColor="text1"/>
        </w:rPr>
      </w:pPr>
      <w:r w:rsidRPr="00154339">
        <w:rPr>
          <w:b/>
          <w:bCs/>
          <w:color w:val="000000" w:themeColor="text1"/>
        </w:rPr>
        <w:t>stroški tipa A</w:t>
      </w:r>
      <w:r w:rsidRPr="00154339">
        <w:rPr>
          <w:color w:val="000000" w:themeColor="text1"/>
        </w:rPr>
        <w:t>: stroški, ki nastanejo pri odkupu celotne nepremičnine z objektom in posledično zahtevajo zagotovitev nadomestne nepremičnine;</w:t>
      </w:r>
    </w:p>
    <w:p w14:paraId="6C60B7FC" w14:textId="77777777" w:rsidR="00F94235" w:rsidRPr="00154339" w:rsidRDefault="00F94235" w:rsidP="00E95961">
      <w:pPr>
        <w:numPr>
          <w:ilvl w:val="0"/>
          <w:numId w:val="35"/>
        </w:numPr>
        <w:spacing w:line="278" w:lineRule="auto"/>
        <w:rPr>
          <w:color w:val="000000" w:themeColor="text1"/>
        </w:rPr>
      </w:pPr>
      <w:r w:rsidRPr="00154339">
        <w:rPr>
          <w:b/>
          <w:bCs/>
          <w:color w:val="000000" w:themeColor="text1"/>
        </w:rPr>
        <w:t>stroški tipa B</w:t>
      </w:r>
      <w:r w:rsidRPr="00154339">
        <w:rPr>
          <w:color w:val="000000" w:themeColor="text1"/>
        </w:rPr>
        <w:t>: stroški, ki nastanejo pri odkupu dela nepremičnine.</w:t>
      </w:r>
    </w:p>
    <w:p w14:paraId="1520C3D2" w14:textId="7B904908" w:rsidR="00C57F83" w:rsidRPr="00844592" w:rsidRDefault="00C57F83" w:rsidP="00C57F83">
      <w:pPr>
        <w:pStyle w:val="Naslov4"/>
        <w:spacing w:before="240"/>
      </w:pPr>
      <w:bookmarkStart w:id="147" w:name="_Toc231373202"/>
      <w:r w:rsidRPr="00844592">
        <w:lastRenderedPageBreak/>
        <w:t>Strošek pri odkupu celotne nepremičnine (strošek tip A)</w:t>
      </w:r>
      <w:bookmarkEnd w:id="147"/>
    </w:p>
    <w:p w14:paraId="41EB69AF" w14:textId="0725FB2E" w:rsidR="00181806" w:rsidRPr="00FC151A" w:rsidRDefault="00181806" w:rsidP="00181806">
      <w:pPr>
        <w:rPr>
          <w:rFonts w:eastAsiaTheme="minorHAnsi"/>
          <w:lang w:eastAsia="en-US"/>
        </w:rPr>
      </w:pPr>
      <w:r w:rsidRPr="00FC151A">
        <w:rPr>
          <w:rFonts w:eastAsiaTheme="minorHAnsi"/>
          <w:lang w:eastAsia="en-US"/>
        </w:rPr>
        <w:t xml:space="preserve">Stroški tipa A so stroški, ki nastanejo </w:t>
      </w:r>
      <w:r w:rsidR="00451EF7" w:rsidRPr="00FC151A">
        <w:rPr>
          <w:rFonts w:eastAsiaTheme="minorHAnsi"/>
          <w:lang w:eastAsia="en-US"/>
        </w:rPr>
        <w:t xml:space="preserve">lastniku </w:t>
      </w:r>
      <w:r w:rsidRPr="00FC151A">
        <w:rPr>
          <w:rFonts w:eastAsiaTheme="minorHAnsi"/>
          <w:lang w:eastAsia="en-US"/>
        </w:rPr>
        <w:t>pri odkupu celotne nepremičnine z objektom (običajno stanovanjsko hišo).</w:t>
      </w:r>
    </w:p>
    <w:p w14:paraId="0E72556A" w14:textId="2CE76655" w:rsidR="00B918BC" w:rsidRPr="00FC151A" w:rsidRDefault="00B918BC" w:rsidP="00FC151A">
      <w:pPr>
        <w:jc w:val="both"/>
        <w:rPr>
          <w:rFonts w:eastAsiaTheme="minorHAnsi"/>
          <w:lang w:eastAsia="en-US"/>
        </w:rPr>
      </w:pPr>
      <w:r w:rsidRPr="00FC151A">
        <w:rPr>
          <w:rFonts w:eastAsiaTheme="minorHAnsi"/>
          <w:lang w:eastAsia="en-US"/>
        </w:rPr>
        <w:t>Pri odkupu celotne nepremičnine z objektom je lastnik praviloma prisiljen zagotoviti nadomestno nepremičnino, bodisi z nakupom obstoječe nepremičnine bodisi z gradnjo novega objekta. Takšna pridobitev je običajno povezana z različnimi transakcijskimi stroški, kot so stroški nepremičninskega posredovanja, stroški projektiranja in priprave dokumentacije ter drugi stroški, povezani z izvedbo nadomestne stanovanjske rešitve.</w:t>
      </w:r>
    </w:p>
    <w:p w14:paraId="4F0624E0" w14:textId="063362EB" w:rsidR="00181806" w:rsidRPr="00FC151A" w:rsidRDefault="00181806" w:rsidP="00181806">
      <w:pPr>
        <w:rPr>
          <w:rFonts w:eastAsiaTheme="minorHAnsi"/>
          <w:lang w:eastAsia="en-US"/>
        </w:rPr>
      </w:pPr>
      <w:r w:rsidRPr="00FC151A">
        <w:rPr>
          <w:rFonts w:eastAsiaTheme="minorHAnsi"/>
          <w:lang w:eastAsia="en-US"/>
        </w:rPr>
        <w:t>Med te stroške uvrščamo tako imenovane transakcijske stroške in sicer :</w:t>
      </w:r>
    </w:p>
    <w:p w14:paraId="370D7EF0" w14:textId="739C375F" w:rsidR="00181806" w:rsidRPr="00FC151A" w:rsidRDefault="00181806" w:rsidP="00E95961">
      <w:pPr>
        <w:pStyle w:val="Odstavekseznama"/>
        <w:numPr>
          <w:ilvl w:val="0"/>
          <w:numId w:val="32"/>
        </w:numPr>
        <w:rPr>
          <w:noProof w:val="0"/>
        </w:rPr>
      </w:pPr>
      <w:r w:rsidRPr="00FC151A">
        <w:rPr>
          <w:noProof w:val="0"/>
        </w:rPr>
        <w:t xml:space="preserve">Transakcijski stroški za </w:t>
      </w:r>
      <w:r w:rsidR="00C9541F" w:rsidRPr="00FC151A">
        <w:rPr>
          <w:noProof w:val="0"/>
        </w:rPr>
        <w:t>nadomestno</w:t>
      </w:r>
      <w:r w:rsidRPr="00FC151A">
        <w:rPr>
          <w:noProof w:val="0"/>
        </w:rPr>
        <w:t xml:space="preserve"> nepremičnino, ki zajemajo :</w:t>
      </w:r>
    </w:p>
    <w:p w14:paraId="5C030A75" w14:textId="0D539809" w:rsidR="00134BC9" w:rsidRPr="00FC151A" w:rsidRDefault="00181806" w:rsidP="00E95961">
      <w:pPr>
        <w:pStyle w:val="Odstavekseznama"/>
        <w:numPr>
          <w:ilvl w:val="1"/>
          <w:numId w:val="31"/>
        </w:numPr>
        <w:rPr>
          <w:noProof w:val="0"/>
        </w:rPr>
      </w:pPr>
      <w:r w:rsidRPr="00FC151A">
        <w:rPr>
          <w:noProof w:val="0"/>
        </w:rPr>
        <w:t xml:space="preserve">Provizije posrednikov v </w:t>
      </w:r>
      <w:r w:rsidR="00F92DC6" w:rsidRPr="00FC151A">
        <w:rPr>
          <w:noProof w:val="0"/>
        </w:rPr>
        <w:t>višini 2</w:t>
      </w:r>
      <w:r w:rsidRPr="00FC151A">
        <w:rPr>
          <w:noProof w:val="0"/>
        </w:rPr>
        <w:t>%</w:t>
      </w:r>
      <w:r w:rsidR="004C553F" w:rsidRPr="00FC151A">
        <w:rPr>
          <w:noProof w:val="0"/>
        </w:rPr>
        <w:t xml:space="preserve"> </w:t>
      </w:r>
      <w:r w:rsidR="00F92DC6" w:rsidRPr="00FC151A">
        <w:rPr>
          <w:noProof w:val="0"/>
        </w:rPr>
        <w:t>(oziroma v odvisnosti</w:t>
      </w:r>
      <w:r w:rsidR="004C553F" w:rsidRPr="00FC151A">
        <w:rPr>
          <w:noProof w:val="0"/>
        </w:rPr>
        <w:t xml:space="preserve"> od </w:t>
      </w:r>
      <w:r w:rsidRPr="00FC151A">
        <w:rPr>
          <w:noProof w:val="0"/>
        </w:rPr>
        <w:t>zakonskih določb</w:t>
      </w:r>
      <w:r w:rsidR="00F92DC6" w:rsidRPr="00FC151A">
        <w:rPr>
          <w:noProof w:val="0"/>
        </w:rPr>
        <w:t>)</w:t>
      </w:r>
      <w:r w:rsidRPr="00FC151A">
        <w:rPr>
          <w:noProof w:val="0"/>
        </w:rPr>
        <w:t xml:space="preserve"> od</w:t>
      </w:r>
      <w:r w:rsidR="00451EF7" w:rsidRPr="00FC151A">
        <w:rPr>
          <w:noProof w:val="0"/>
        </w:rPr>
        <w:t xml:space="preserve"> tržne vrednosti </w:t>
      </w:r>
      <w:r w:rsidRPr="00FC151A">
        <w:rPr>
          <w:noProof w:val="0"/>
        </w:rPr>
        <w:t xml:space="preserve"> </w:t>
      </w:r>
      <w:r w:rsidR="00451EF7" w:rsidRPr="00FC151A">
        <w:rPr>
          <w:noProof w:val="0"/>
        </w:rPr>
        <w:t xml:space="preserve">»nosilne« nepremičnine </w:t>
      </w:r>
      <w:r w:rsidR="004C553F" w:rsidRPr="00FC151A">
        <w:rPr>
          <w:noProof w:val="0"/>
        </w:rPr>
        <w:t>(</w:t>
      </w:r>
      <w:r w:rsidR="00451EF7" w:rsidRPr="00FC151A">
        <w:rPr>
          <w:noProof w:val="0"/>
        </w:rPr>
        <w:t xml:space="preserve">brez nadomestil </w:t>
      </w:r>
      <w:r w:rsidR="004C553F" w:rsidRPr="00FC151A">
        <w:rPr>
          <w:noProof w:val="0"/>
        </w:rPr>
        <w:t xml:space="preserve">za škode </w:t>
      </w:r>
      <w:r w:rsidR="00451EF7" w:rsidRPr="00FC151A">
        <w:rPr>
          <w:noProof w:val="0"/>
        </w:rPr>
        <w:t xml:space="preserve">in brez »pritiklin« (zgradbe, objekti, </w:t>
      </w:r>
      <w:r w:rsidR="00C9541F" w:rsidRPr="00FC151A">
        <w:rPr>
          <w:noProof w:val="0"/>
        </w:rPr>
        <w:t>ipd.</w:t>
      </w:r>
      <w:r w:rsidR="00451EF7" w:rsidRPr="00FC151A">
        <w:rPr>
          <w:noProof w:val="0"/>
        </w:rPr>
        <w:t>)</w:t>
      </w:r>
      <w:r w:rsidR="00641853" w:rsidRPr="00FC151A">
        <w:rPr>
          <w:noProof w:val="0"/>
        </w:rPr>
        <w:t xml:space="preserve"> ali</w:t>
      </w:r>
    </w:p>
    <w:p w14:paraId="03AB93F9" w14:textId="20402271" w:rsidR="00451EF7" w:rsidRPr="00FC151A" w:rsidRDefault="00451EF7" w:rsidP="00E95961">
      <w:pPr>
        <w:pStyle w:val="Odstavekseznama"/>
        <w:numPr>
          <w:ilvl w:val="1"/>
          <w:numId w:val="31"/>
        </w:numPr>
        <w:rPr>
          <w:noProof w:val="0"/>
        </w:rPr>
      </w:pPr>
      <w:r w:rsidRPr="00FC151A">
        <w:rPr>
          <w:noProof w:val="0"/>
        </w:rPr>
        <w:t xml:space="preserve">Projektno dokumentacija za gradnjo nadomestnega objekta </w:t>
      </w:r>
    </w:p>
    <w:p w14:paraId="4E1853D1" w14:textId="3452BF0C" w:rsidR="00A809A7" w:rsidRPr="00FC151A" w:rsidRDefault="00451EF7" w:rsidP="00E95961">
      <w:pPr>
        <w:pStyle w:val="Odstavekseznama"/>
        <w:numPr>
          <w:ilvl w:val="1"/>
          <w:numId w:val="31"/>
        </w:numPr>
        <w:rPr>
          <w:noProof w:val="0"/>
        </w:rPr>
      </w:pPr>
      <w:r w:rsidRPr="00FC151A">
        <w:rPr>
          <w:noProof w:val="0"/>
        </w:rPr>
        <w:t>Drugi primeri</w:t>
      </w:r>
      <w:r w:rsidR="00E601A5" w:rsidRPr="00FC151A">
        <w:rPr>
          <w:noProof w:val="0"/>
        </w:rPr>
        <w:t xml:space="preserve">, ki se lahko pojavijo pri posameznih nepremičninah  </w:t>
      </w:r>
    </w:p>
    <w:p w14:paraId="605F4A4E" w14:textId="2837430C" w:rsidR="00F92DC6" w:rsidRPr="00FC151A" w:rsidRDefault="00F92DC6" w:rsidP="00F92DC6">
      <w:pPr>
        <w:spacing w:after="0" w:line="300" w:lineRule="atLeast"/>
        <w:jc w:val="both"/>
        <w:rPr>
          <w:rFonts w:eastAsia="Times New Roman" w:cs="Calibri"/>
          <w:lang w:eastAsia="sl-SI"/>
        </w:rPr>
      </w:pPr>
      <w:r w:rsidRPr="00FC151A">
        <w:rPr>
          <w:rFonts w:eastAsia="Times New Roman" w:cs="Calibri"/>
          <w:lang w:eastAsia="sl-SI"/>
        </w:rPr>
        <w:t>Ti se praviloma ocenijo na podlagi izkazanih oziroma pričakovano potrebnih stroškov za pridobitev nadomestne nepremičnine. Kadar takšna ocena ni mogoča ali ni na voljo zadostnih podatkov, se stroški ocenijo v višini 5 % ocenjene vrednosti odvzetih pravic na nepremičnini</w:t>
      </w:r>
      <w:r w:rsidR="00FC151A">
        <w:rPr>
          <w:rFonts w:eastAsia="Times New Roman" w:cs="Calibri"/>
          <w:lang w:eastAsia="sl-SI"/>
        </w:rPr>
        <w:t>.</w:t>
      </w:r>
    </w:p>
    <w:p w14:paraId="1BCEFA96" w14:textId="77777777" w:rsidR="00F92DC6" w:rsidRPr="00F92DC6" w:rsidRDefault="00F92DC6" w:rsidP="00F92DC6">
      <w:pPr>
        <w:rPr>
          <w:color w:val="FF0000"/>
        </w:rPr>
      </w:pPr>
    </w:p>
    <w:p w14:paraId="32764A4E" w14:textId="7A7DD782" w:rsidR="00451EF7" w:rsidRPr="00FC151A" w:rsidRDefault="00451EF7" w:rsidP="00E95961">
      <w:pPr>
        <w:pStyle w:val="Odstavekseznama"/>
        <w:numPr>
          <w:ilvl w:val="0"/>
          <w:numId w:val="32"/>
        </w:numPr>
        <w:rPr>
          <w:noProof w:val="0"/>
        </w:rPr>
      </w:pPr>
      <w:r w:rsidRPr="00FC151A">
        <w:rPr>
          <w:noProof w:val="0"/>
        </w:rPr>
        <w:t xml:space="preserve">Drugi transakcijski stroški lastnika, ki </w:t>
      </w:r>
      <w:r w:rsidR="00A809A7" w:rsidRPr="00FC151A">
        <w:rPr>
          <w:noProof w:val="0"/>
        </w:rPr>
        <w:t>se ovrednotijo v višini 2</w:t>
      </w:r>
      <w:r w:rsidR="00B918BC" w:rsidRPr="00FC151A">
        <w:rPr>
          <w:noProof w:val="0"/>
        </w:rPr>
        <w:t>0</w:t>
      </w:r>
      <w:r w:rsidR="00A809A7" w:rsidRPr="00FC151A">
        <w:rPr>
          <w:noProof w:val="0"/>
        </w:rPr>
        <w:t>% Bruto osebnega dohodka v Regiji, kjer se nahaja nepremičnina (BOD)</w:t>
      </w:r>
    </w:p>
    <w:p w14:paraId="3365C68B" w14:textId="679B8AC9" w:rsidR="00A809A7" w:rsidRPr="00844592" w:rsidRDefault="00A809A7" w:rsidP="00A809A7">
      <w:r w:rsidRPr="00306896">
        <w:t>Vir podatkov za višino BOD je SURS, pri vrednotenju pa upoštevamo zadnji objavljen podatek na dan ocenjevanja vrednosti.</w:t>
      </w:r>
      <w:r w:rsidR="00733F3A">
        <w:t xml:space="preserve"> </w:t>
      </w:r>
      <w:r w:rsidRPr="00844592">
        <w:t>Vir:</w:t>
      </w:r>
      <w:r w:rsidRPr="00844592">
        <w:rPr>
          <w:rFonts w:eastAsia="Calibri"/>
          <w:i/>
          <w:iCs/>
        </w:rPr>
        <w:t xml:space="preserve"> </w:t>
      </w:r>
      <w:hyperlink r:id="rId23" w:history="1">
        <w:r w:rsidRPr="00844592">
          <w:rPr>
            <w:rFonts w:eastAsia="Calibri"/>
            <w:i/>
            <w:iCs/>
            <w:u w:val="single"/>
          </w:rPr>
          <w:t>https://pxweb.stat.si/SiStatData/pxweb/sl/Data/Data/0701008S.px/</w:t>
        </w:r>
      </w:hyperlink>
    </w:p>
    <w:p w14:paraId="386CB76E" w14:textId="2DEB0C4A" w:rsidR="00A809A7" w:rsidRPr="00844592" w:rsidRDefault="00A809A7" w:rsidP="00306896">
      <w:pPr>
        <w:jc w:val="center"/>
      </w:pPr>
      <w:r w:rsidRPr="00844592">
        <w:rPr>
          <w:rFonts w:asciiTheme="minorHAnsi" w:eastAsia="Times New Roman" w:hAnsiTheme="minorHAnsi"/>
          <w:b/>
          <w:bCs/>
          <w:lang w:eastAsia="sl-SI"/>
        </w:rPr>
        <mc:AlternateContent>
          <mc:Choice Requires="wps">
            <w:drawing>
              <wp:anchor distT="0" distB="0" distL="114300" distR="114300" simplePos="0" relativeHeight="251652096" behindDoc="0" locked="0" layoutInCell="1" allowOverlap="1" wp14:anchorId="2BC96F8E" wp14:editId="2D385D8E">
                <wp:simplePos x="0" y="0"/>
                <wp:positionH relativeFrom="column">
                  <wp:posOffset>4860290</wp:posOffset>
                </wp:positionH>
                <wp:positionV relativeFrom="paragraph">
                  <wp:posOffset>1804035</wp:posOffset>
                </wp:positionV>
                <wp:extent cx="628650" cy="276225"/>
                <wp:effectExtent l="0" t="0" r="19050" b="28575"/>
                <wp:wrapNone/>
                <wp:docPr id="1751256576" name="Elips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7622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334546" id="Elipsa 3" o:spid="_x0000_s1026" style="position:absolute;margin-left:382.7pt;margin-top:142.05pt;width:49.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" filled="f" strokecolor="red" strokeweight="1.5pt"/>
            </w:pict>
          </mc:Fallback>
        </mc:AlternateContent>
      </w:r>
      <w:r w:rsidRPr="00844592">
        <w:rPr>
          <w:bdr w:val="single" w:sz="8" w:space="0" w:color="auto"/>
        </w:rPr>
        <w:drawing>
          <wp:inline distT="0" distB="0" distL="0" distR="0" wp14:anchorId="111CA1F8" wp14:editId="39C3CB51">
            <wp:extent cx="4533900" cy="3909189"/>
            <wp:effectExtent l="0" t="0" r="0" b="0"/>
            <wp:docPr id="72305957" name="Slika 1" descr="Preglednica prikazuje povprečne mesečne bruto plače po statističnih regijah Slovenije za november 2025. Plače se med regijami razlikujejo, pri čemer je najvišja povprečna bruto plača v Osrednjeslovenski regiji, najnižja pa v Primorsko-notranjski regiji. Slovensko povprečje znaša 2.591,17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5957" name="Slika 1" descr="Preglednica prikazuje povprečne mesečne bruto plače po statističnih regijah Slovenije za november 2025. Plače se med regijami razlikujejo, pri čemer je najvišja povprečna bruto plača v Osrednjeslovenski regiji, najnižja pa v Primorsko-notranjski regiji. Slovensko povprečje znaša 2.591,17 EUR."/>
                    <pic:cNvPicPr/>
                  </pic:nvPicPr>
                  <pic:blipFill>
                    <a:blip r:embed="rId24"/>
                    <a:stretch>
                      <a:fillRect/>
                    </a:stretch>
                  </pic:blipFill>
                  <pic:spPr>
                    <a:xfrm>
                      <a:off x="0" y="0"/>
                      <a:ext cx="4539240" cy="3913793"/>
                    </a:xfrm>
                    <a:prstGeom prst="rect">
                      <a:avLst/>
                    </a:prstGeom>
                  </pic:spPr>
                </pic:pic>
              </a:graphicData>
            </a:graphic>
          </wp:inline>
        </w:drawing>
      </w:r>
    </w:p>
    <w:p w14:paraId="0CCB8D6E" w14:textId="10E54A08" w:rsidR="00A809A7" w:rsidRPr="00844592" w:rsidRDefault="00A809A7" w:rsidP="00181806"/>
    <w:tbl>
      <w:tblPr>
        <w:tblW w:w="9180" w:type="dxa"/>
        <w:jc w:val="center"/>
        <w:tblCellMar>
          <w:left w:w="70" w:type="dxa"/>
          <w:right w:w="70" w:type="dxa"/>
        </w:tblCellMar>
        <w:tblLook w:val="04A0" w:firstRow="1" w:lastRow="0" w:firstColumn="1" w:lastColumn="0" w:noHBand="0" w:noVBand="1"/>
      </w:tblPr>
      <w:tblGrid>
        <w:gridCol w:w="1980"/>
        <w:gridCol w:w="2977"/>
        <w:gridCol w:w="2443"/>
        <w:gridCol w:w="1780"/>
      </w:tblGrid>
      <w:tr w:rsidR="00406A0A" w:rsidRPr="00306896" w14:paraId="294F72F8" w14:textId="77777777" w:rsidTr="00306896">
        <w:trPr>
          <w:trHeight w:val="300"/>
          <w:jc w:val="center"/>
        </w:trPr>
        <w:tc>
          <w:tcPr>
            <w:tcW w:w="1980" w:type="dxa"/>
            <w:tcBorders>
              <w:top w:val="single" w:sz="4" w:space="0" w:color="auto"/>
              <w:left w:val="single" w:sz="4" w:space="0" w:color="auto"/>
              <w:bottom w:val="single" w:sz="4" w:space="0" w:color="auto"/>
              <w:right w:val="nil"/>
            </w:tcBorders>
            <w:noWrap/>
            <w:vAlign w:val="center"/>
            <w:hideMark/>
          </w:tcPr>
          <w:p w14:paraId="7FF8CE92" w14:textId="77777777" w:rsidR="00A809A7" w:rsidRPr="00306896" w:rsidRDefault="00A809A7" w:rsidP="00B870B6">
            <w:pPr>
              <w:spacing w:line="240" w:lineRule="auto"/>
              <w:jc w:val="center"/>
              <w:rPr>
                <w:sz w:val="18"/>
                <w:szCs w:val="18"/>
                <w:lang w:eastAsia="sl-SI"/>
              </w:rPr>
            </w:pPr>
            <w:r w:rsidRPr="00306896">
              <w:rPr>
                <w:sz w:val="18"/>
                <w:szCs w:val="18"/>
                <w:lang w:eastAsia="sl-SI"/>
              </w:rPr>
              <w:t>BOD</w:t>
            </w:r>
          </w:p>
        </w:tc>
        <w:tc>
          <w:tcPr>
            <w:tcW w:w="2977" w:type="dxa"/>
            <w:tcBorders>
              <w:top w:val="single" w:sz="4" w:space="0" w:color="auto"/>
              <w:left w:val="single" w:sz="4" w:space="0" w:color="auto"/>
              <w:bottom w:val="single" w:sz="4" w:space="0" w:color="auto"/>
              <w:right w:val="single" w:sz="4" w:space="0" w:color="auto"/>
            </w:tcBorders>
            <w:noWrap/>
            <w:vAlign w:val="center"/>
            <w:hideMark/>
          </w:tcPr>
          <w:p w14:paraId="0719AC88" w14:textId="0565E2F8" w:rsidR="00A809A7" w:rsidRPr="00306896" w:rsidRDefault="00A809A7" w:rsidP="00B870B6">
            <w:pPr>
              <w:spacing w:line="240" w:lineRule="auto"/>
              <w:rPr>
                <w:sz w:val="18"/>
                <w:szCs w:val="18"/>
                <w:lang w:eastAsia="sl-SI"/>
              </w:rPr>
            </w:pPr>
            <w:r w:rsidRPr="00306896">
              <w:rPr>
                <w:sz w:val="18"/>
                <w:szCs w:val="18"/>
                <w:lang w:eastAsia="sl-SI"/>
              </w:rPr>
              <w:t>Drugi transakcijski stroški lastnika</w:t>
            </w:r>
          </w:p>
        </w:tc>
        <w:tc>
          <w:tcPr>
            <w:tcW w:w="2443" w:type="dxa"/>
            <w:tcBorders>
              <w:top w:val="single" w:sz="4" w:space="0" w:color="auto"/>
              <w:left w:val="nil"/>
              <w:bottom w:val="single" w:sz="4" w:space="0" w:color="auto"/>
              <w:right w:val="single" w:sz="4" w:space="0" w:color="auto"/>
            </w:tcBorders>
            <w:noWrap/>
            <w:vAlign w:val="center"/>
            <w:hideMark/>
          </w:tcPr>
          <w:p w14:paraId="7EFC89AF" w14:textId="581AD815" w:rsidR="00A809A7" w:rsidRPr="00306896" w:rsidRDefault="00A809A7" w:rsidP="00B870B6">
            <w:pPr>
              <w:spacing w:line="240" w:lineRule="auto"/>
              <w:jc w:val="center"/>
              <w:rPr>
                <w:i/>
                <w:iCs/>
                <w:sz w:val="18"/>
                <w:szCs w:val="18"/>
                <w:lang w:eastAsia="sl-SI"/>
              </w:rPr>
            </w:pPr>
            <w:r w:rsidRPr="00306896">
              <w:rPr>
                <w:i/>
                <w:iCs/>
                <w:sz w:val="18"/>
                <w:szCs w:val="18"/>
                <w:lang w:eastAsia="sl-SI"/>
              </w:rPr>
              <w:t>REGIJA</w:t>
            </w:r>
          </w:p>
        </w:tc>
        <w:tc>
          <w:tcPr>
            <w:tcW w:w="1780" w:type="dxa"/>
            <w:tcBorders>
              <w:top w:val="single" w:sz="4" w:space="0" w:color="auto"/>
              <w:left w:val="nil"/>
              <w:bottom w:val="single" w:sz="4" w:space="0" w:color="auto"/>
              <w:right w:val="single" w:sz="4" w:space="0" w:color="auto"/>
            </w:tcBorders>
            <w:noWrap/>
            <w:vAlign w:val="center"/>
            <w:hideMark/>
          </w:tcPr>
          <w:p w14:paraId="393B0C30" w14:textId="77777777" w:rsidR="00A809A7" w:rsidRPr="00306896" w:rsidRDefault="00A809A7" w:rsidP="00B870B6">
            <w:pPr>
              <w:spacing w:line="240" w:lineRule="auto"/>
              <w:jc w:val="center"/>
              <w:rPr>
                <w:sz w:val="18"/>
                <w:szCs w:val="18"/>
                <w:lang w:eastAsia="sl-SI"/>
              </w:rPr>
            </w:pPr>
            <w:r w:rsidRPr="00306896">
              <w:rPr>
                <w:sz w:val="18"/>
                <w:szCs w:val="18"/>
                <w:lang w:eastAsia="sl-SI"/>
              </w:rPr>
              <w:t xml:space="preserve">BOD </w:t>
            </w:r>
            <w:r w:rsidRPr="00306896">
              <w:rPr>
                <w:i/>
                <w:iCs/>
                <w:sz w:val="18"/>
                <w:szCs w:val="18"/>
                <w:lang w:eastAsia="sl-SI"/>
              </w:rPr>
              <w:t>v regiji</w:t>
            </w:r>
          </w:p>
        </w:tc>
      </w:tr>
      <w:tr w:rsidR="00406A0A" w:rsidRPr="00306896" w14:paraId="43497B24" w14:textId="77777777" w:rsidTr="00306896">
        <w:trPr>
          <w:trHeight w:val="218"/>
          <w:jc w:val="center"/>
        </w:trPr>
        <w:tc>
          <w:tcPr>
            <w:tcW w:w="1980" w:type="dxa"/>
            <w:tcBorders>
              <w:top w:val="nil"/>
              <w:left w:val="single" w:sz="4" w:space="0" w:color="auto"/>
              <w:bottom w:val="single" w:sz="4" w:space="0" w:color="auto"/>
              <w:right w:val="single" w:sz="4" w:space="0" w:color="auto"/>
            </w:tcBorders>
            <w:noWrap/>
            <w:vAlign w:val="center"/>
            <w:hideMark/>
          </w:tcPr>
          <w:p w14:paraId="67FA4C4A" w14:textId="42FDB5E0" w:rsidR="00A809A7" w:rsidRPr="00306896" w:rsidRDefault="00A809A7" w:rsidP="00B870B6">
            <w:pPr>
              <w:spacing w:line="240" w:lineRule="auto"/>
              <w:jc w:val="center"/>
              <w:rPr>
                <w:i/>
                <w:iCs/>
                <w:sz w:val="18"/>
                <w:szCs w:val="18"/>
                <w:lang w:eastAsia="sl-SI"/>
              </w:rPr>
            </w:pPr>
            <w:r w:rsidRPr="00306896">
              <w:rPr>
                <w:i/>
                <w:iCs/>
                <w:sz w:val="18"/>
                <w:szCs w:val="18"/>
                <w:lang w:eastAsia="sl-SI"/>
              </w:rPr>
              <w:t>v regiji - faktor</w:t>
            </w:r>
          </w:p>
        </w:tc>
        <w:tc>
          <w:tcPr>
            <w:tcW w:w="2977" w:type="dxa"/>
            <w:tcBorders>
              <w:top w:val="nil"/>
              <w:left w:val="nil"/>
              <w:bottom w:val="single" w:sz="4" w:space="0" w:color="auto"/>
              <w:right w:val="single" w:sz="4" w:space="0" w:color="auto"/>
            </w:tcBorders>
            <w:noWrap/>
            <w:vAlign w:val="center"/>
          </w:tcPr>
          <w:p w14:paraId="084D9591" w14:textId="15998CAD" w:rsidR="00A809A7" w:rsidRPr="00306896" w:rsidRDefault="00A809A7" w:rsidP="00B870B6">
            <w:pPr>
              <w:spacing w:line="240" w:lineRule="auto"/>
              <w:rPr>
                <w:lang w:eastAsia="sl-SI"/>
              </w:rPr>
            </w:pPr>
          </w:p>
        </w:tc>
        <w:tc>
          <w:tcPr>
            <w:tcW w:w="2443" w:type="dxa"/>
            <w:tcBorders>
              <w:top w:val="nil"/>
              <w:left w:val="nil"/>
              <w:bottom w:val="single" w:sz="4" w:space="0" w:color="auto"/>
              <w:right w:val="single" w:sz="4" w:space="0" w:color="auto"/>
            </w:tcBorders>
            <w:shd w:val="clear" w:color="000000" w:fill="FFFFFF"/>
            <w:noWrap/>
            <w:vAlign w:val="center"/>
            <w:hideMark/>
          </w:tcPr>
          <w:p w14:paraId="236F979F" w14:textId="2D0FDC4F" w:rsidR="00A809A7" w:rsidRPr="00306896" w:rsidRDefault="00A809A7" w:rsidP="00B870B6">
            <w:pPr>
              <w:spacing w:line="240" w:lineRule="auto"/>
              <w:jc w:val="center"/>
              <w:rPr>
                <w:i/>
                <w:iCs/>
                <w:sz w:val="18"/>
                <w:szCs w:val="18"/>
                <w:lang w:eastAsia="sl-SI"/>
              </w:rPr>
            </w:pPr>
            <w:r w:rsidRPr="00306896">
              <w:rPr>
                <w:i/>
                <w:iCs/>
                <w:sz w:val="18"/>
                <w:szCs w:val="18"/>
                <w:lang w:eastAsia="sl-SI"/>
              </w:rPr>
              <w:t>Savinjska – v %</w:t>
            </w:r>
          </w:p>
        </w:tc>
        <w:tc>
          <w:tcPr>
            <w:tcW w:w="1780" w:type="dxa"/>
            <w:tcBorders>
              <w:top w:val="nil"/>
              <w:left w:val="nil"/>
              <w:bottom w:val="single" w:sz="4" w:space="0" w:color="auto"/>
              <w:right w:val="single" w:sz="4" w:space="0" w:color="auto"/>
            </w:tcBorders>
            <w:noWrap/>
            <w:vAlign w:val="center"/>
            <w:hideMark/>
          </w:tcPr>
          <w:p w14:paraId="0B186E3B" w14:textId="77777777" w:rsidR="00A809A7" w:rsidRPr="00306896" w:rsidRDefault="00A809A7" w:rsidP="00B870B6">
            <w:pPr>
              <w:spacing w:line="240" w:lineRule="auto"/>
              <w:jc w:val="center"/>
              <w:rPr>
                <w:i/>
                <w:iCs/>
                <w:lang w:eastAsia="sl-SI"/>
              </w:rPr>
            </w:pPr>
            <w:r w:rsidRPr="00306896">
              <w:rPr>
                <w:i/>
                <w:iCs/>
                <w:lang w:eastAsia="sl-SI"/>
              </w:rPr>
              <w:t>2.345 €</w:t>
            </w:r>
          </w:p>
        </w:tc>
      </w:tr>
      <w:tr w:rsidR="00406A0A" w:rsidRPr="00844592" w14:paraId="23B228CA" w14:textId="77777777" w:rsidTr="00306896">
        <w:trPr>
          <w:trHeight w:val="300"/>
          <w:jc w:val="center"/>
        </w:trPr>
        <w:tc>
          <w:tcPr>
            <w:tcW w:w="1980" w:type="dxa"/>
            <w:tcBorders>
              <w:top w:val="nil"/>
              <w:left w:val="single" w:sz="4" w:space="0" w:color="auto"/>
              <w:bottom w:val="single" w:sz="4" w:space="0" w:color="auto"/>
              <w:right w:val="single" w:sz="4" w:space="0" w:color="auto"/>
            </w:tcBorders>
            <w:noWrap/>
            <w:vAlign w:val="center"/>
            <w:hideMark/>
          </w:tcPr>
          <w:p w14:paraId="7505E646" w14:textId="392DED2B" w:rsidR="00A809A7" w:rsidRPr="00306896" w:rsidRDefault="00A809A7" w:rsidP="00B870B6">
            <w:pPr>
              <w:spacing w:after="0" w:line="240" w:lineRule="auto"/>
              <w:jc w:val="center"/>
              <w:rPr>
                <w:rFonts w:eastAsia="Times New Roman"/>
                <w:i/>
                <w:iCs/>
                <w:lang w:eastAsia="sl-SI"/>
              </w:rPr>
            </w:pPr>
            <w:r w:rsidRPr="00306896">
              <w:rPr>
                <w:rFonts w:eastAsia="Times New Roman"/>
                <w:i/>
                <w:iCs/>
                <w:lang w:eastAsia="sl-SI"/>
              </w:rPr>
              <w:t>0,2</w:t>
            </w:r>
            <w:r w:rsidR="00306896">
              <w:rPr>
                <w:rFonts w:eastAsia="Times New Roman"/>
                <w:i/>
                <w:iCs/>
                <w:lang w:eastAsia="sl-SI"/>
              </w:rPr>
              <w:t>0</w:t>
            </w:r>
            <w:r w:rsidRPr="00306896">
              <w:rPr>
                <w:rFonts w:eastAsia="Times New Roman"/>
                <w:i/>
                <w:iCs/>
                <w:lang w:eastAsia="sl-SI"/>
              </w:rPr>
              <w:t xml:space="preserve"> x </w:t>
            </w:r>
          </w:p>
        </w:tc>
        <w:tc>
          <w:tcPr>
            <w:tcW w:w="2977" w:type="dxa"/>
            <w:tcBorders>
              <w:top w:val="nil"/>
              <w:left w:val="nil"/>
              <w:bottom w:val="single" w:sz="4" w:space="0" w:color="auto"/>
              <w:right w:val="single" w:sz="4" w:space="0" w:color="auto"/>
            </w:tcBorders>
            <w:noWrap/>
            <w:vAlign w:val="center"/>
            <w:hideMark/>
          </w:tcPr>
          <w:p w14:paraId="7E5FEF3B" w14:textId="41802D1B" w:rsidR="00A809A7" w:rsidRPr="00306896" w:rsidRDefault="00A809A7" w:rsidP="00B870B6">
            <w:pPr>
              <w:spacing w:after="0" w:line="240" w:lineRule="auto"/>
              <w:jc w:val="center"/>
              <w:rPr>
                <w:rFonts w:eastAsia="Times New Roman"/>
                <w:i/>
                <w:iCs/>
                <w:lang w:eastAsia="sl-SI"/>
              </w:rPr>
            </w:pPr>
          </w:p>
        </w:tc>
        <w:tc>
          <w:tcPr>
            <w:tcW w:w="2443" w:type="dxa"/>
            <w:tcBorders>
              <w:top w:val="nil"/>
              <w:left w:val="nil"/>
              <w:bottom w:val="single" w:sz="4" w:space="0" w:color="auto"/>
              <w:right w:val="single" w:sz="4" w:space="0" w:color="auto"/>
            </w:tcBorders>
            <w:noWrap/>
            <w:vAlign w:val="center"/>
            <w:hideMark/>
          </w:tcPr>
          <w:p w14:paraId="4169A88A" w14:textId="06DA9A37" w:rsidR="00A809A7" w:rsidRPr="00306896" w:rsidRDefault="00A809A7" w:rsidP="00B870B6">
            <w:pPr>
              <w:spacing w:after="0" w:line="240" w:lineRule="auto"/>
              <w:jc w:val="center"/>
              <w:rPr>
                <w:rFonts w:eastAsia="Times New Roman"/>
                <w:i/>
                <w:iCs/>
                <w:lang w:eastAsia="sl-SI"/>
              </w:rPr>
            </w:pPr>
            <w:r w:rsidRPr="00306896">
              <w:rPr>
                <w:rFonts w:eastAsia="Times New Roman"/>
                <w:i/>
                <w:iCs/>
                <w:lang w:eastAsia="sl-SI"/>
              </w:rPr>
              <w:t>2</w:t>
            </w:r>
            <w:r w:rsidR="00306896">
              <w:rPr>
                <w:rFonts w:eastAsia="Times New Roman"/>
                <w:i/>
                <w:iCs/>
                <w:lang w:eastAsia="sl-SI"/>
              </w:rPr>
              <w:t>0</w:t>
            </w:r>
            <w:r w:rsidRPr="00306896">
              <w:rPr>
                <w:rFonts w:eastAsia="Times New Roman"/>
                <w:i/>
                <w:iCs/>
                <w:lang w:eastAsia="sl-SI"/>
              </w:rPr>
              <w:t>%</w:t>
            </w:r>
          </w:p>
        </w:tc>
        <w:tc>
          <w:tcPr>
            <w:tcW w:w="1780" w:type="dxa"/>
            <w:tcBorders>
              <w:top w:val="nil"/>
              <w:left w:val="nil"/>
              <w:bottom w:val="single" w:sz="4" w:space="0" w:color="auto"/>
              <w:right w:val="single" w:sz="4" w:space="0" w:color="auto"/>
            </w:tcBorders>
            <w:noWrap/>
            <w:vAlign w:val="center"/>
            <w:hideMark/>
          </w:tcPr>
          <w:p w14:paraId="0D738496" w14:textId="50BFCF53" w:rsidR="00A809A7" w:rsidRPr="00844592" w:rsidRDefault="0091626C" w:rsidP="00B870B6">
            <w:pPr>
              <w:spacing w:after="0" w:line="240" w:lineRule="auto"/>
              <w:jc w:val="center"/>
              <w:rPr>
                <w:rFonts w:eastAsia="Times New Roman"/>
                <w:i/>
                <w:iCs/>
                <w:lang w:eastAsia="sl-SI"/>
              </w:rPr>
            </w:pPr>
            <w:r>
              <w:rPr>
                <w:rFonts w:eastAsia="Times New Roman"/>
                <w:i/>
                <w:iCs/>
                <w:lang w:eastAsia="sl-SI"/>
              </w:rPr>
              <w:t>469</w:t>
            </w:r>
            <w:r w:rsidR="00A809A7" w:rsidRPr="00306896">
              <w:rPr>
                <w:rFonts w:eastAsia="Times New Roman"/>
                <w:i/>
                <w:iCs/>
                <w:lang w:eastAsia="sl-SI"/>
              </w:rPr>
              <w:t xml:space="preserve"> €</w:t>
            </w:r>
          </w:p>
        </w:tc>
      </w:tr>
    </w:tbl>
    <w:p w14:paraId="50B56FF9" w14:textId="77777777" w:rsidR="00C56A67" w:rsidRPr="00844592" w:rsidRDefault="00C56A67" w:rsidP="00537D45">
      <w:pPr>
        <w:rPr>
          <w:rFonts w:eastAsiaTheme="minorHAnsi"/>
          <w:lang w:eastAsia="en-US"/>
        </w:rPr>
      </w:pPr>
    </w:p>
    <w:p w14:paraId="2526A6B2" w14:textId="77777777" w:rsidR="00E11E5E" w:rsidRPr="00844592" w:rsidRDefault="00E11E5E" w:rsidP="00466AFD">
      <w:pPr>
        <w:pStyle w:val="Naslov4"/>
        <w:spacing w:before="240"/>
        <w:jc w:val="both"/>
      </w:pPr>
      <w:bookmarkStart w:id="148" w:name="_Toc231373203"/>
      <w:r w:rsidRPr="00844592">
        <w:t>Strošek pri odkupu dela nepremičnine (strošek tip B)</w:t>
      </w:r>
      <w:bookmarkEnd w:id="148"/>
    </w:p>
    <w:p w14:paraId="5FF65C32" w14:textId="69622259" w:rsidR="00E11E5E" w:rsidRPr="00844592" w:rsidRDefault="00E11E5E" w:rsidP="00466AFD">
      <w:pPr>
        <w:jc w:val="both"/>
        <w:rPr>
          <w:rFonts w:eastAsiaTheme="minorHAnsi"/>
          <w:lang w:eastAsia="en-US"/>
        </w:rPr>
      </w:pPr>
      <w:r w:rsidRPr="00844592">
        <w:rPr>
          <w:rFonts w:eastAsiaTheme="minorHAnsi"/>
          <w:lang w:eastAsia="en-US"/>
        </w:rPr>
        <w:t>Stroški tipa B so stroški, ki nastanejo pri odkupu dela nepremičnine. To so predvsem tisti stroški, ki so nujni za prilagoditev preostale nepremičnine in omogočajo njeno normalno uporabo.</w:t>
      </w:r>
    </w:p>
    <w:p w14:paraId="093BCD26" w14:textId="77777777" w:rsidR="00E11E5E" w:rsidRPr="00844592" w:rsidRDefault="00E11E5E" w:rsidP="00466AFD">
      <w:pPr>
        <w:jc w:val="both"/>
      </w:pPr>
      <w:r w:rsidRPr="00844592">
        <w:t>Pri tem velja, da se priznajo le stroški, ki:</w:t>
      </w:r>
    </w:p>
    <w:p w14:paraId="0E38B6E3" w14:textId="5EA9E9F4" w:rsidR="00134BC9" w:rsidRPr="00844592" w:rsidRDefault="00E11E5E" w:rsidP="00E95961">
      <w:pPr>
        <w:pStyle w:val="Odstavekseznama"/>
        <w:numPr>
          <w:ilvl w:val="0"/>
          <w:numId w:val="32"/>
        </w:numPr>
        <w:jc w:val="both"/>
        <w:rPr>
          <w:noProof w:val="0"/>
        </w:rPr>
      </w:pPr>
      <w:r w:rsidRPr="00844592">
        <w:rPr>
          <w:noProof w:val="0"/>
        </w:rPr>
        <w:t xml:space="preserve">so neposredna posledica </w:t>
      </w:r>
      <w:r w:rsidR="006C37B7">
        <w:rPr>
          <w:noProof w:val="0"/>
        </w:rPr>
        <w:t>odkupa dela nepremičnine</w:t>
      </w:r>
      <w:r w:rsidRPr="00844592">
        <w:rPr>
          <w:noProof w:val="0"/>
        </w:rPr>
        <w:t>,</w:t>
      </w:r>
    </w:p>
    <w:p w14:paraId="3B060A97" w14:textId="77777777" w:rsidR="00134BC9" w:rsidRPr="00844592" w:rsidRDefault="00E11E5E" w:rsidP="00E95961">
      <w:pPr>
        <w:pStyle w:val="Odstavekseznama"/>
        <w:numPr>
          <w:ilvl w:val="0"/>
          <w:numId w:val="32"/>
        </w:numPr>
        <w:jc w:val="both"/>
        <w:rPr>
          <w:noProof w:val="0"/>
        </w:rPr>
      </w:pPr>
      <w:r w:rsidRPr="00844592">
        <w:rPr>
          <w:noProof w:val="0"/>
        </w:rPr>
        <w:t>so nujni za ohranitev funkcionalnosti preostale nepremičnine,</w:t>
      </w:r>
    </w:p>
    <w:p w14:paraId="31750ED4" w14:textId="5E83EAEB" w:rsidR="001A59DF" w:rsidRDefault="00E11E5E" w:rsidP="00E95961">
      <w:pPr>
        <w:pStyle w:val="Odstavekseznama"/>
        <w:numPr>
          <w:ilvl w:val="0"/>
          <w:numId w:val="32"/>
        </w:numPr>
        <w:jc w:val="both"/>
        <w:rPr>
          <w:noProof w:val="0"/>
        </w:rPr>
      </w:pPr>
      <w:r w:rsidRPr="00844592">
        <w:rPr>
          <w:noProof w:val="0"/>
        </w:rPr>
        <w:t>in ne pomenijo izboljšav ali nadgradnje glede na prejšnje stanje.</w:t>
      </w:r>
    </w:p>
    <w:p w14:paraId="4E73E417" w14:textId="77777777" w:rsidR="00251814" w:rsidRDefault="00251814" w:rsidP="00251814">
      <w:pPr>
        <w:jc w:val="both"/>
      </w:pPr>
    </w:p>
    <w:p w14:paraId="05530A40" w14:textId="78B495C9" w:rsidR="00251814" w:rsidRPr="00154339" w:rsidRDefault="00251814" w:rsidP="00251814">
      <w:pPr>
        <w:jc w:val="both"/>
      </w:pPr>
      <w:r>
        <w:t>Primer</w:t>
      </w:r>
      <w:r>
        <w:t xml:space="preserve"> takšnega</w:t>
      </w:r>
      <w:r>
        <w:t xml:space="preserve"> upravičenega stroška</w:t>
      </w:r>
      <w:r>
        <w:t xml:space="preserve"> predstavlja </w:t>
      </w:r>
      <w:r>
        <w:t xml:space="preserve">npr. povračilo stroška za ureditev spremembe gradbene parcele pri pristojnemu organu, ko pride do odkupa dela zemljišča, ki je </w:t>
      </w:r>
      <w:r>
        <w:t xml:space="preserve">sestavni </w:t>
      </w:r>
      <w:r>
        <w:t xml:space="preserve">del gradbene parcele objekta z izdanim gradbenim dovoljenjem po 5. 1. 2026, pri čemer </w:t>
      </w:r>
      <w:r>
        <w:t xml:space="preserve">zanj </w:t>
      </w:r>
      <w:r>
        <w:t>še ni</w:t>
      </w:r>
      <w:r>
        <w:t xml:space="preserve"> bilo pridobljeno</w:t>
      </w:r>
      <w:r>
        <w:t xml:space="preserve"> </w:t>
      </w:r>
      <w:r>
        <w:t xml:space="preserve">uporabno dovoljenje. </w:t>
      </w:r>
      <w:r>
        <w:t>Nadomestilo za projektantske priloge, ki jih je potrebno priložiti vlogi za spremembo gradbene parcele v skladu z določili ZUreP-3 ocenimo kot 10% vrednosti projektne dokumentacije za nov tovrsten objekt izračunano z pomočjo »kalkulatorja« ZAP</w:t>
      </w:r>
      <w:r w:rsidRPr="0002690C">
        <w:rPr>
          <w:color w:val="000000" w:themeColor="text1"/>
        </w:rPr>
        <w:t>S Arhigram :</w:t>
      </w:r>
      <w:r w:rsidRPr="0002690C">
        <w:rPr>
          <w:i/>
          <w:iCs/>
          <w:color w:val="000000" w:themeColor="text1"/>
        </w:rPr>
        <w:t xml:space="preserve"> </w:t>
      </w:r>
      <w:hyperlink r:id="rId25" w:history="1">
        <w:r w:rsidRPr="0002690C">
          <w:rPr>
            <w:rFonts w:eastAsia="Calibri"/>
            <w:i/>
            <w:iCs/>
            <w:color w:val="000000" w:themeColor="text1"/>
          </w:rPr>
          <w:t>https://arhigram.zaps.si/</w:t>
        </w:r>
      </w:hyperlink>
      <w:r w:rsidRPr="0002690C">
        <w:rPr>
          <w:color w:val="000000" w:themeColor="text1"/>
        </w:rPr>
        <w:t xml:space="preserve">. </w:t>
      </w:r>
    </w:p>
    <w:p w14:paraId="5824580F" w14:textId="77777777" w:rsidR="00251814" w:rsidRPr="00844592" w:rsidRDefault="00251814" w:rsidP="00251814">
      <w:pPr>
        <w:jc w:val="both"/>
      </w:pPr>
    </w:p>
    <w:p w14:paraId="657F54D2" w14:textId="12AF3D99" w:rsidR="00FB4D06" w:rsidRPr="00844592" w:rsidRDefault="00FB4D06" w:rsidP="0054712B">
      <w:pPr>
        <w:rPr>
          <w:rFonts w:eastAsiaTheme="minorHAnsi"/>
        </w:rPr>
      </w:pPr>
      <w:r w:rsidRPr="00844592">
        <w:br w:type="page"/>
      </w:r>
    </w:p>
    <w:p w14:paraId="70B1F78F" w14:textId="4C7AA7F9" w:rsidR="000D4E1E" w:rsidRPr="00844592" w:rsidRDefault="000D4E1E" w:rsidP="000D4E1E">
      <w:pPr>
        <w:pStyle w:val="Naslov1"/>
      </w:pPr>
      <w:bookmarkStart w:id="149" w:name="_Toc231373204"/>
      <w:r w:rsidRPr="00844592">
        <w:lastRenderedPageBreak/>
        <w:t>KMETIJSKA ZEMLJIŠČA</w:t>
      </w:r>
      <w:bookmarkEnd w:id="149"/>
    </w:p>
    <w:p w14:paraId="76731DC2" w14:textId="2B1512A0" w:rsidR="000D4E1E" w:rsidRPr="00844592" w:rsidRDefault="000D4E1E" w:rsidP="00466AFD">
      <w:pPr>
        <w:pStyle w:val="Naslov2"/>
        <w:jc w:val="both"/>
      </w:pPr>
      <w:bookmarkStart w:id="150" w:name="_Toc231373205"/>
      <w:r w:rsidRPr="00844592">
        <w:t>PRISTOP K OCENJEVANJU</w:t>
      </w:r>
      <w:bookmarkEnd w:id="150"/>
    </w:p>
    <w:p w14:paraId="129EDD4D" w14:textId="77777777" w:rsidR="00852FDC" w:rsidRPr="00844592" w:rsidRDefault="00852FDC" w:rsidP="00466AFD">
      <w:pPr>
        <w:spacing w:after="0" w:line="256" w:lineRule="auto"/>
        <w:jc w:val="both"/>
        <w:rPr>
          <w:rFonts w:eastAsia="Aptos" w:cs="Aptos"/>
          <w:b/>
          <w:bCs/>
          <w:lang w:eastAsia="en-US"/>
        </w:rPr>
      </w:pPr>
      <w:r w:rsidRPr="00844592">
        <w:rPr>
          <w:rFonts w:eastAsia="Aptos" w:cs="Aptos"/>
          <w:b/>
          <w:bCs/>
          <w:lang w:eastAsia="en-US"/>
        </w:rPr>
        <w:t>1. Identifikacija nepremičnine</w:t>
      </w:r>
    </w:p>
    <w:p w14:paraId="739C7F54" w14:textId="77777777" w:rsidR="00852FDC" w:rsidRPr="00844592" w:rsidRDefault="00852FDC" w:rsidP="00466AFD">
      <w:pPr>
        <w:spacing w:line="256" w:lineRule="auto"/>
        <w:jc w:val="both"/>
        <w:rPr>
          <w:rFonts w:eastAsia="Aptos" w:cs="Aptos"/>
          <w:lang w:eastAsia="en-US"/>
        </w:rPr>
      </w:pPr>
      <w:r w:rsidRPr="00844592">
        <w:rPr>
          <w:rFonts w:eastAsia="Aptos" w:cs="Aptos"/>
          <w:lang w:eastAsia="en-US"/>
        </w:rPr>
        <w:t>Na osnovi podatkov naročnika se najprej identificirajo nepremičnine, ki jih potrebno ovrednotiti.</w:t>
      </w:r>
    </w:p>
    <w:p w14:paraId="55CDA7BC" w14:textId="77777777" w:rsidR="00852FDC" w:rsidRPr="00844592" w:rsidRDefault="00852FDC" w:rsidP="00466AFD">
      <w:pPr>
        <w:spacing w:after="0" w:line="256" w:lineRule="auto"/>
        <w:jc w:val="both"/>
        <w:rPr>
          <w:rFonts w:eastAsia="Aptos" w:cs="Aptos"/>
          <w:b/>
          <w:bCs/>
          <w:lang w:eastAsia="en-US"/>
        </w:rPr>
      </w:pPr>
      <w:r w:rsidRPr="00844592">
        <w:rPr>
          <w:rFonts w:eastAsia="Aptos" w:cs="Aptos"/>
          <w:b/>
          <w:bCs/>
          <w:lang w:eastAsia="en-US"/>
        </w:rPr>
        <w:t>2. Opredelitev meril za odkup (celotna nepremičnina ali njen del)</w:t>
      </w:r>
    </w:p>
    <w:p w14:paraId="4DA8B8A1" w14:textId="77777777" w:rsidR="00852FDC" w:rsidRPr="00844592" w:rsidRDefault="00852FDC" w:rsidP="00466AFD">
      <w:pPr>
        <w:spacing w:line="256" w:lineRule="auto"/>
        <w:jc w:val="both"/>
        <w:rPr>
          <w:rFonts w:eastAsia="Aptos" w:cs="Aptos"/>
          <w:lang w:eastAsia="en-US"/>
        </w:rPr>
      </w:pPr>
      <w:r w:rsidRPr="00844592">
        <w:rPr>
          <w:rFonts w:eastAsia="Aptos" w:cs="Aptos"/>
          <w:lang w:eastAsia="en-US"/>
        </w:rPr>
        <w:t>Običajno že naročnik opredeli, ali gre za odkup celotne nepremičnine ali odkup dela nepremičnine. Drugače pa lahko to v dogovoru z naročnikom opredeli cenilec v skladu z merili za odkup nepremičnine.</w:t>
      </w:r>
    </w:p>
    <w:p w14:paraId="5CBFD074" w14:textId="77777777" w:rsidR="00852FDC" w:rsidRPr="00844592" w:rsidRDefault="00852FDC" w:rsidP="00466AFD">
      <w:pPr>
        <w:spacing w:after="0" w:line="256" w:lineRule="auto"/>
        <w:jc w:val="both"/>
        <w:rPr>
          <w:rFonts w:eastAsia="Aptos" w:cs="Aptos"/>
          <w:lang w:eastAsia="en-US"/>
        </w:rPr>
      </w:pPr>
      <w:r w:rsidRPr="00844592">
        <w:rPr>
          <w:rFonts w:eastAsia="Aptos" w:cs="Aptos"/>
          <w:b/>
          <w:bCs/>
          <w:lang w:eastAsia="en-US"/>
        </w:rPr>
        <w:t>3. Pridobivanje podatkov iz uradnih evidenc in terenskega ogleda (izmere, leto izgradnje in obnove, dejansko</w:t>
      </w:r>
      <w:r w:rsidRPr="00844592">
        <w:rPr>
          <w:rFonts w:eastAsia="Aptos" w:cs="Aptos"/>
          <w:lang w:eastAsia="en-US"/>
        </w:rPr>
        <w:t xml:space="preserve"> </w:t>
      </w:r>
      <w:r w:rsidRPr="00844592">
        <w:rPr>
          <w:rFonts w:eastAsia="Aptos" w:cs="Aptos"/>
          <w:b/>
          <w:bCs/>
          <w:lang w:eastAsia="en-US"/>
        </w:rPr>
        <w:t>stanje, foto dokumentacija)</w:t>
      </w:r>
    </w:p>
    <w:p w14:paraId="45ACD56C" w14:textId="77777777" w:rsidR="00852FDC" w:rsidRPr="00844592" w:rsidRDefault="00852FDC" w:rsidP="00466AFD">
      <w:pPr>
        <w:spacing w:line="256" w:lineRule="auto"/>
        <w:jc w:val="both"/>
        <w:rPr>
          <w:rFonts w:eastAsia="Aptos" w:cs="Aptos"/>
          <w:lang w:eastAsia="en-US"/>
        </w:rPr>
      </w:pPr>
      <w:r w:rsidRPr="00844592">
        <w:rPr>
          <w:rFonts w:eastAsia="Aptos" w:cs="Aptos"/>
          <w:lang w:eastAsia="en-US"/>
        </w:rPr>
        <w:t>Pred pričetkom ocenjevanja in terenskim ogledom, si naj cenilec iz javnih evidenc pridobi vse podatke o nepremičnini, ki je predmet ocenjevanja.</w:t>
      </w:r>
    </w:p>
    <w:p w14:paraId="12845D90" w14:textId="43424AB4" w:rsidR="00852FDC" w:rsidRPr="00844592" w:rsidRDefault="00852FDC" w:rsidP="00466AFD">
      <w:pPr>
        <w:spacing w:line="256" w:lineRule="auto"/>
        <w:jc w:val="both"/>
        <w:rPr>
          <w:rFonts w:eastAsia="Aptos" w:cs="Aptos"/>
          <w:lang w:eastAsia="en-US"/>
        </w:rPr>
      </w:pPr>
      <w:r w:rsidRPr="00844592">
        <w:rPr>
          <w:rFonts w:eastAsia="Aptos" w:cs="Aptos"/>
          <w:lang w:eastAsia="en-US"/>
        </w:rPr>
        <w:t xml:space="preserve">Še posebno je pomembno, da si pridobi in izpiše </w:t>
      </w:r>
      <w:r w:rsidR="00ED621D" w:rsidRPr="00844592">
        <w:rPr>
          <w:rFonts w:eastAsia="Aptos" w:cs="Aptos"/>
          <w:lang w:eastAsia="en-US"/>
        </w:rPr>
        <w:t>m</w:t>
      </w:r>
      <w:r w:rsidRPr="00844592">
        <w:rPr>
          <w:rFonts w:eastAsia="Aptos" w:cs="Aptos"/>
          <w:lang w:eastAsia="en-US"/>
        </w:rPr>
        <w:t>odelske vrednosti (MV) ki so uporabljene za izračun posplošenih vrednosti obravnavanih nepremičnin</w:t>
      </w:r>
      <w:r w:rsidR="0029792D" w:rsidRPr="00844592">
        <w:t xml:space="preserve">, skladno z </w:t>
      </w:r>
      <w:r w:rsidR="0029792D" w:rsidRPr="00844592">
        <w:rPr>
          <w:rFonts w:eastAsia="Aptos" w:cs="Aptos"/>
          <w:lang w:eastAsia="en-US"/>
        </w:rPr>
        <w:t>Uredba 2025</w:t>
      </w:r>
    </w:p>
    <w:p w14:paraId="7B06222B" w14:textId="77777777" w:rsidR="00852FDC" w:rsidRPr="00844592" w:rsidRDefault="00852FDC" w:rsidP="00466AFD">
      <w:pPr>
        <w:spacing w:after="0" w:line="256" w:lineRule="auto"/>
        <w:jc w:val="both"/>
        <w:rPr>
          <w:rFonts w:eastAsia="Aptos" w:cs="Aptos"/>
          <w:b/>
          <w:bCs/>
          <w:lang w:eastAsia="en-US"/>
        </w:rPr>
      </w:pPr>
      <w:r w:rsidRPr="00844592">
        <w:rPr>
          <w:rFonts w:eastAsia="Aptos" w:cs="Aptos"/>
          <w:b/>
          <w:bCs/>
          <w:lang w:eastAsia="en-US"/>
        </w:rPr>
        <w:t>4. Identifikacija uporabljenih modelov MVN in njihovih parametrov</w:t>
      </w:r>
    </w:p>
    <w:p w14:paraId="3559C90D" w14:textId="77777777" w:rsidR="00852FDC" w:rsidRPr="00844592" w:rsidRDefault="00852FDC" w:rsidP="00466AFD">
      <w:pPr>
        <w:spacing w:line="256" w:lineRule="auto"/>
        <w:jc w:val="both"/>
        <w:rPr>
          <w:rFonts w:eastAsia="Aptos" w:cs="Aptos"/>
          <w:lang w:eastAsia="en-US"/>
        </w:rPr>
      </w:pPr>
      <w:r w:rsidRPr="00844592">
        <w:rPr>
          <w:rFonts w:eastAsia="Aptos" w:cs="Aptos"/>
          <w:lang w:eastAsia="en-US"/>
        </w:rPr>
        <w:t>Na terenskem ogledu cenilec ugotovi dejansko stanje nepremičnin v naravi in jih primerja s podatki, upoštevanimi v modelih.</w:t>
      </w:r>
    </w:p>
    <w:p w14:paraId="4615CE54" w14:textId="2875FB38" w:rsidR="00852FDC" w:rsidRPr="00844592" w:rsidRDefault="00852FDC" w:rsidP="00466AFD">
      <w:pPr>
        <w:spacing w:line="256" w:lineRule="auto"/>
        <w:jc w:val="both"/>
        <w:rPr>
          <w:rFonts w:eastAsia="Aptos" w:cs="Aptos"/>
          <w:lang w:eastAsia="en-US"/>
        </w:rPr>
      </w:pPr>
      <w:r w:rsidRPr="00844592">
        <w:rPr>
          <w:rFonts w:eastAsia="Aptos" w:cs="Aptos"/>
          <w:lang w:eastAsia="en-US"/>
        </w:rPr>
        <w:t xml:space="preserve">Zaradi ugotovljenih lokalno tudi velikih odstopanj od stanja uradnih ocen bonitetnih točka v uradnih evidencah s stanjem v naravi (npr. zaradi večje stopnje kamnitosti, nagibov, globin tal …), je potrebno vedno izvesti dejanski ogled in v kolikor bonitetne točke ne ustrezajo, </w:t>
      </w:r>
      <w:r w:rsidR="006A382F" w:rsidRPr="00844592">
        <w:rPr>
          <w:rFonts w:eastAsia="Aptos" w:cs="Aptos"/>
          <w:lang w:eastAsia="en-US"/>
        </w:rPr>
        <w:t>je potrebno v postopek ocenjevanja pritegniti strokovnjaka z izpitom za bonitiranje, ki</w:t>
      </w:r>
      <w:r w:rsidRPr="00844592">
        <w:rPr>
          <w:rFonts w:eastAsia="Aptos" w:cs="Aptos"/>
          <w:lang w:eastAsia="en-US"/>
        </w:rPr>
        <w:t xml:space="preserve"> za potrebe določitve pravilne ocene vrednosti izvede novo ocenjevanje bonitetnih točk za ocenjevano nepremičnino </w:t>
      </w:r>
    </w:p>
    <w:p w14:paraId="0CDF1AB7" w14:textId="51336158" w:rsidR="00852FDC" w:rsidRPr="00844592" w:rsidRDefault="00852FDC" w:rsidP="00466AFD">
      <w:pPr>
        <w:spacing w:after="0" w:line="256" w:lineRule="auto"/>
        <w:jc w:val="both"/>
        <w:rPr>
          <w:rFonts w:eastAsia="Aptos" w:cs="Aptos"/>
          <w:b/>
          <w:bCs/>
          <w:lang w:eastAsia="en-US"/>
        </w:rPr>
      </w:pPr>
      <w:r w:rsidRPr="00844592">
        <w:rPr>
          <w:rFonts w:eastAsia="Aptos" w:cs="Aptos"/>
          <w:lang w:eastAsia="en-US"/>
        </w:rPr>
        <w:t>Na podlagi novo ocenjenih bonitetnih točk se z uporabo ustreznega faktorja iz tabele 1:Točkovalni razredi in faktorji bonitete (model KME) ponovno izračuna mode</w:t>
      </w:r>
      <w:r w:rsidR="00ED621D" w:rsidRPr="00844592">
        <w:rPr>
          <w:rFonts w:eastAsia="Aptos" w:cs="Aptos"/>
          <w:lang w:eastAsia="en-US"/>
        </w:rPr>
        <w:t>lsk</w:t>
      </w:r>
      <w:r w:rsidRPr="00844592">
        <w:rPr>
          <w:rFonts w:eastAsia="Aptos" w:cs="Aptos"/>
          <w:lang w:eastAsia="en-US"/>
        </w:rPr>
        <w:t>o vrednost (MV) ocenjevanega kmetijskega zemljišča.</w:t>
      </w:r>
      <w:r w:rsidRPr="00844592">
        <w:rPr>
          <w:rFonts w:eastAsia="Aptos" w:cs="Aptos"/>
          <w:b/>
          <w:bCs/>
          <w:lang w:eastAsia="en-US"/>
        </w:rPr>
        <w:t>5. Upoštevanje faktorjev, izračun modelske vrednosti ter časovna prilagoditev,</w:t>
      </w:r>
    </w:p>
    <w:p w14:paraId="66109E8B" w14:textId="23F05620" w:rsidR="00852FDC" w:rsidRPr="00844592" w:rsidRDefault="00852FDC" w:rsidP="00466AFD">
      <w:pPr>
        <w:spacing w:line="256" w:lineRule="auto"/>
        <w:jc w:val="both"/>
        <w:rPr>
          <w:rFonts w:eastAsia="Aptos" w:cs="Aptos"/>
          <w:lang w:eastAsia="en-US"/>
        </w:rPr>
      </w:pPr>
      <w:r w:rsidRPr="00844592">
        <w:rPr>
          <w:rFonts w:eastAsia="Aptos" w:cs="Aptos"/>
          <w:lang w:eastAsia="en-US"/>
        </w:rPr>
        <w:t xml:space="preserve">V primeru, da prihaja do odstopanja med podatki, upoštevanimi v modelih in dejanskim stanjem, cenilec te podatke v modelu ažurira (npr. bonitetne točke) in s pomočjo kalkulatorja (ki ga bo izdelal GURS) izračuna novo </w:t>
      </w:r>
      <w:r w:rsidR="00ED621D" w:rsidRPr="00844592">
        <w:rPr>
          <w:rFonts w:eastAsia="Aptos" w:cs="Aptos"/>
          <w:lang w:eastAsia="en-US"/>
        </w:rPr>
        <w:t>m</w:t>
      </w:r>
      <w:r w:rsidRPr="00844592">
        <w:rPr>
          <w:rFonts w:eastAsia="Aptos" w:cs="Aptos"/>
          <w:lang w:eastAsia="en-US"/>
        </w:rPr>
        <w:t>odelsko vrednost (MV) kot izhaja iz dejanskega stanja nepremičnine. To model</w:t>
      </w:r>
      <w:r w:rsidR="00ED621D" w:rsidRPr="00844592">
        <w:rPr>
          <w:rFonts w:eastAsia="Aptos" w:cs="Aptos"/>
          <w:lang w:eastAsia="en-US"/>
        </w:rPr>
        <w:t>sk</w:t>
      </w:r>
      <w:r w:rsidRPr="00844592">
        <w:rPr>
          <w:rFonts w:eastAsia="Aptos" w:cs="Aptos"/>
          <w:lang w:eastAsia="en-US"/>
        </w:rPr>
        <w:t>o vrednost (MV) pa cenilec upošteva pri nadaljnjem postopku ocenjevanja nepremičnin.</w:t>
      </w:r>
    </w:p>
    <w:p w14:paraId="269F1FF3" w14:textId="77777777" w:rsidR="00852FDC" w:rsidRPr="00844592" w:rsidRDefault="00852FDC" w:rsidP="00466AFD">
      <w:pPr>
        <w:spacing w:line="256" w:lineRule="auto"/>
        <w:jc w:val="both"/>
        <w:rPr>
          <w:rFonts w:eastAsia="Aptos" w:cs="Aptos"/>
          <w:lang w:eastAsia="en-US"/>
        </w:rPr>
      </w:pPr>
      <w:r w:rsidRPr="00844592">
        <w:rPr>
          <w:rFonts w:eastAsia="Aptos" w:cs="Aptos"/>
          <w:lang w:eastAsia="en-US"/>
        </w:rPr>
        <w:t>V primeru, da cenilec na ogledu ugotovi, da se na nepremičnini nahajajo še sekundarne stavbe in objekti, jih je prav tako potrebno ovrednotiti.</w:t>
      </w:r>
    </w:p>
    <w:p w14:paraId="419984DE" w14:textId="421E957B" w:rsidR="00852FDC" w:rsidRPr="00844592" w:rsidRDefault="00852FDC" w:rsidP="00466AFD">
      <w:pPr>
        <w:spacing w:line="256" w:lineRule="auto"/>
        <w:jc w:val="both"/>
        <w:rPr>
          <w:rFonts w:eastAsia="Aptos" w:cs="Aptos"/>
          <w:lang w:eastAsia="en-US"/>
        </w:rPr>
      </w:pPr>
      <w:r w:rsidRPr="00844592">
        <w:rPr>
          <w:rFonts w:eastAsia="Aptos" w:cs="Aptos"/>
          <w:lang w:eastAsia="en-US"/>
        </w:rPr>
        <w:t xml:space="preserve">Vrednosti iz Nadgradnje in prenove metodologij ocenjevanja vrednosti za namene odkupov nepremičnin v javno korist ter upravljanja z nepremičninami države in lokalnih skupnosti, prav tako kot </w:t>
      </w:r>
      <w:r w:rsidR="00ED621D" w:rsidRPr="00844592">
        <w:rPr>
          <w:rFonts w:eastAsia="Aptos" w:cs="Aptos"/>
          <w:lang w:eastAsia="en-US"/>
        </w:rPr>
        <w:t>m</w:t>
      </w:r>
      <w:r w:rsidRPr="00844592">
        <w:rPr>
          <w:rFonts w:eastAsia="Aptos" w:cs="Aptos"/>
          <w:lang w:eastAsia="en-US"/>
        </w:rPr>
        <w:t xml:space="preserve">odelske vrednosti nepremičnin so upoštevane na 1.1.2025. Zato jih je potrebno ustrezno časovno prilagoditi na datum ocenjevanja vrednosti, kot je to določeno v poglavju </w:t>
      </w:r>
      <w:r w:rsidR="008A6E7F" w:rsidRPr="00844592">
        <w:rPr>
          <w:rFonts w:eastAsia="Aptos" w:cs="Aptos"/>
          <w:lang w:eastAsia="en-US"/>
        </w:rPr>
        <w:t>5</w:t>
      </w:r>
      <w:r w:rsidRPr="00844592">
        <w:rPr>
          <w:rFonts w:eastAsia="Aptos" w:cs="Aptos"/>
          <w:lang w:eastAsia="en-US"/>
        </w:rPr>
        <w:t>. Časovna prilagoditev.</w:t>
      </w:r>
    </w:p>
    <w:p w14:paraId="398B1F73" w14:textId="2A596EC5" w:rsidR="00852FDC" w:rsidRPr="00844592" w:rsidRDefault="00852FDC" w:rsidP="00466AFD">
      <w:pPr>
        <w:spacing w:after="0" w:line="256" w:lineRule="auto"/>
        <w:jc w:val="both"/>
        <w:rPr>
          <w:rFonts w:eastAsia="Aptos" w:cs="Aptos"/>
          <w:b/>
          <w:bCs/>
          <w:lang w:eastAsia="en-US"/>
        </w:rPr>
      </w:pPr>
      <w:r w:rsidRPr="00844592">
        <w:rPr>
          <w:rFonts w:eastAsia="Aptos" w:cs="Aptos"/>
          <w:b/>
          <w:bCs/>
          <w:lang w:eastAsia="en-US"/>
        </w:rPr>
        <w:t xml:space="preserve">6. </w:t>
      </w:r>
      <w:r w:rsidR="00DB74AE" w:rsidRPr="00844592">
        <w:rPr>
          <w:rFonts w:eastAsia="Aptos" w:cs="Aptos"/>
          <w:b/>
          <w:bCs/>
          <w:lang w:eastAsia="en-US"/>
        </w:rPr>
        <w:t>Ocena vrednosti nadomestil za škodo</w:t>
      </w:r>
    </w:p>
    <w:p w14:paraId="2806C959" w14:textId="03261766" w:rsidR="000D4E1E" w:rsidRPr="00844592" w:rsidRDefault="00852FDC" w:rsidP="00466AFD">
      <w:pPr>
        <w:spacing w:after="0" w:line="256" w:lineRule="auto"/>
        <w:jc w:val="both"/>
        <w:rPr>
          <w:rFonts w:eastAsia="Aptos" w:cs="Aptos"/>
          <w:lang w:eastAsia="en-US"/>
        </w:rPr>
      </w:pPr>
      <w:r w:rsidRPr="00844592">
        <w:rPr>
          <w:rFonts w:eastAsia="Aptos" w:cs="Aptos"/>
          <w:lang w:eastAsia="en-US"/>
        </w:rPr>
        <w:t>V primeru, ko gre za prisilni odkup v javnem interesu pa je potrebno v cenitvi upoštevati še nadomestila za škodo za prisilni odkup.</w:t>
      </w:r>
    </w:p>
    <w:p w14:paraId="49FBDF3B" w14:textId="1C20C6AD" w:rsidR="000D4E1E" w:rsidRPr="00844592" w:rsidRDefault="00B24EB2" w:rsidP="00466AFD">
      <w:pPr>
        <w:pStyle w:val="Naslov2"/>
        <w:jc w:val="both"/>
      </w:pPr>
      <w:bookmarkStart w:id="151" w:name="_Toc231373206"/>
      <w:r w:rsidRPr="00844592">
        <w:lastRenderedPageBreak/>
        <w:t>MERILA ZA ODKUP</w:t>
      </w:r>
      <w:bookmarkEnd w:id="151"/>
    </w:p>
    <w:p w14:paraId="4BC49D73" w14:textId="58FA5A77" w:rsidR="00852FDC" w:rsidRPr="00844592" w:rsidRDefault="00852FDC" w:rsidP="00466AFD">
      <w:pPr>
        <w:pStyle w:val="Naslov3"/>
        <w:jc w:val="both"/>
      </w:pPr>
      <w:bookmarkStart w:id="152" w:name="_Toc231373207"/>
      <w:r w:rsidRPr="00844592">
        <w:t>Izguba gospodarske uporabnosti</w:t>
      </w:r>
      <w:bookmarkEnd w:id="152"/>
    </w:p>
    <w:p w14:paraId="50D911CE" w14:textId="77777777" w:rsidR="00852FDC" w:rsidRPr="00844592" w:rsidRDefault="00852FDC" w:rsidP="00466AFD">
      <w:pPr>
        <w:jc w:val="both"/>
      </w:pPr>
      <w:r w:rsidRPr="00844592">
        <w:t xml:space="preserve">Do izgube gospodarske uporabnosti zemljišča pride, kadar preostalega zemljišča po odkupu ali razlastitvi ni več mogoče racionalno uporabljati za njegov prvotni namen. Pri presoji se upoštevajo razdrobljenost zemljišč, dostopnost, povečanje stroškov upravljanja ter zmanjšanje donosa. </w:t>
      </w:r>
    </w:p>
    <w:p w14:paraId="328CDB30" w14:textId="77777777" w:rsidR="00852FDC" w:rsidRPr="00844592" w:rsidRDefault="00852FDC" w:rsidP="00466AFD">
      <w:pPr>
        <w:jc w:val="both"/>
      </w:pPr>
      <w:r w:rsidRPr="00844592">
        <w:t xml:space="preserve">Povprečna velikost kmetijske parcele v Sloveniji je sorazmerno zelo majhna. Za lastnike takih parcel gospodarski cilji kmetovanja običajno niso pomembni. Zelo težko je vzpostaviti jasna gospodarska merila, ki bi utemeljila minimalno velikost preostale nepremičnine (parcele) za odkup. Predlagana minimalna velikost za kmetijsko zemljišče, če ne meji na drugo zemljišče istega lastnika, je enaka minimalni velikosti zemljišča, za katerega je lastnik upravičen do plačila podpor v skladu s predpisi EU. Ta površina je 0,1 ha. Upoštevati je treba tudi širino. Če je preostalo zemljišče preozko, ga bo zelo težko obdelovati. Zato naj bo minimalna širina vsaj deset metrov. </w:t>
      </w:r>
    </w:p>
    <w:p w14:paraId="60C181A0" w14:textId="77777777" w:rsidR="00852FDC" w:rsidRPr="00844592" w:rsidRDefault="00852FDC" w:rsidP="00466AFD">
      <w:pPr>
        <w:jc w:val="both"/>
      </w:pPr>
      <w:r w:rsidRPr="00844592">
        <w:t>Predlagani merili sta torej:</w:t>
      </w:r>
    </w:p>
    <w:p w14:paraId="7A96B203" w14:textId="43FB424C" w:rsidR="00852FDC" w:rsidRPr="00844592" w:rsidRDefault="00852FDC" w:rsidP="00466AFD">
      <w:pPr>
        <w:jc w:val="both"/>
      </w:pPr>
      <w:r w:rsidRPr="00844592">
        <w:t>-</w:t>
      </w:r>
      <w:r w:rsidRPr="00844592">
        <w:tab/>
        <w:t>Velikost preostalega kmetijskega zemljišča je manjša od 1000 m</w:t>
      </w:r>
      <w:r w:rsidRPr="00844592">
        <w:rPr>
          <w:vertAlign w:val="superscript"/>
        </w:rPr>
        <w:t>2</w:t>
      </w:r>
      <w:r w:rsidRPr="00844592">
        <w:t xml:space="preserve"> in/ali </w:t>
      </w:r>
    </w:p>
    <w:p w14:paraId="02380399" w14:textId="77777777" w:rsidR="00852FDC" w:rsidRPr="00844592" w:rsidRDefault="00852FDC" w:rsidP="00466AFD">
      <w:pPr>
        <w:jc w:val="both"/>
      </w:pPr>
      <w:r w:rsidRPr="00844592">
        <w:t>-</w:t>
      </w:r>
      <w:r w:rsidRPr="00844592">
        <w:tab/>
        <w:t>zemljišče je ožje od 10 m.</w:t>
      </w:r>
    </w:p>
    <w:p w14:paraId="39EEA447" w14:textId="289D2877" w:rsidR="00852FDC" w:rsidRPr="00844592" w:rsidRDefault="00852FDC" w:rsidP="00466AFD">
      <w:pPr>
        <w:pStyle w:val="Naslov3"/>
        <w:jc w:val="both"/>
      </w:pPr>
      <w:bookmarkStart w:id="153" w:name="_Toc231373208"/>
      <w:r w:rsidRPr="00844592">
        <w:t>Fizična ločitev zemljišča</w:t>
      </w:r>
      <w:bookmarkEnd w:id="153"/>
    </w:p>
    <w:p w14:paraId="13210B45" w14:textId="77777777" w:rsidR="00852FDC" w:rsidRPr="00844592" w:rsidRDefault="00852FDC" w:rsidP="00466AFD">
      <w:pPr>
        <w:jc w:val="both"/>
      </w:pPr>
      <w:r w:rsidRPr="00844592">
        <w:t>Fizična ločitev zemljišča nastane, kadar infrastrukturni poseg trajno prekine funkcionalno povezanost zemljišča s preostalim delom nepremičnine. Takšna ločitev lahko nastane zaradi cest, železnic, vodotokov ali drugih infrastrukturnih ureditev, ki otežujejo ali onemogočajo skupno uporabo zemljišča.</w:t>
      </w:r>
    </w:p>
    <w:p w14:paraId="75BA0784" w14:textId="77777777" w:rsidR="00852FDC" w:rsidRPr="00844592" w:rsidRDefault="00852FDC" w:rsidP="00466AFD">
      <w:pPr>
        <w:jc w:val="both"/>
      </w:pPr>
      <w:r w:rsidRPr="00844592">
        <w:t>Predlagani merili sta torej:</w:t>
      </w:r>
    </w:p>
    <w:p w14:paraId="7CBF4EA8" w14:textId="192B496F" w:rsidR="00852FDC" w:rsidRPr="00844592" w:rsidRDefault="00852FDC" w:rsidP="00466AFD">
      <w:pPr>
        <w:jc w:val="both"/>
      </w:pPr>
      <w:r w:rsidRPr="00844592">
        <w:t>-</w:t>
      </w:r>
      <w:r w:rsidRPr="00844592">
        <w:tab/>
        <w:t>Velikost preostalega kmetijskega zemljišča je manjša od 1000 m</w:t>
      </w:r>
      <w:r w:rsidRPr="00844592">
        <w:rPr>
          <w:vertAlign w:val="superscript"/>
        </w:rPr>
        <w:t xml:space="preserve">2 </w:t>
      </w:r>
      <w:r w:rsidRPr="00844592">
        <w:t xml:space="preserve">in/ali </w:t>
      </w:r>
    </w:p>
    <w:p w14:paraId="52397F09" w14:textId="77777777" w:rsidR="00852FDC" w:rsidRPr="00844592" w:rsidRDefault="00852FDC" w:rsidP="00466AFD">
      <w:pPr>
        <w:jc w:val="both"/>
      </w:pPr>
      <w:r w:rsidRPr="00844592">
        <w:t>-</w:t>
      </w:r>
      <w:r w:rsidRPr="00844592">
        <w:tab/>
        <w:t>zemljišče je ožje od 10 m.</w:t>
      </w:r>
    </w:p>
    <w:p w14:paraId="02CB6DCA" w14:textId="7DC8C07F" w:rsidR="00852FDC" w:rsidRPr="00844592" w:rsidRDefault="00852FDC" w:rsidP="00466AFD">
      <w:pPr>
        <w:pStyle w:val="Naslov3"/>
        <w:jc w:val="both"/>
      </w:pPr>
      <w:bookmarkStart w:id="154" w:name="_Toc231373209"/>
      <w:r w:rsidRPr="00844592">
        <w:t>Okoljska škoda</w:t>
      </w:r>
      <w:bookmarkEnd w:id="154"/>
    </w:p>
    <w:p w14:paraId="5D494DF7" w14:textId="513F98FA" w:rsidR="00852FDC" w:rsidRPr="00844592" w:rsidRDefault="00852FDC" w:rsidP="00466AFD">
      <w:pPr>
        <w:jc w:val="both"/>
      </w:pPr>
      <w:r w:rsidRPr="00844592">
        <w:t>Pri presoji okoljske škode se upoštevajo vplivi emisij, prašenja in drugih okoljskih obremenitev, ki zmanjšujejo uporabnost ali vrednost nepremičnine.</w:t>
      </w:r>
    </w:p>
    <w:p w14:paraId="687C4A69" w14:textId="77777777" w:rsidR="00B24EB2" w:rsidRPr="00844592" w:rsidRDefault="00B24EB2" w:rsidP="00466AFD">
      <w:pPr>
        <w:pStyle w:val="Naslov2"/>
        <w:jc w:val="both"/>
      </w:pPr>
      <w:bookmarkStart w:id="155" w:name="_Toc231373210"/>
      <w:r w:rsidRPr="00844592">
        <w:t>OCENA TRŽNE VREDNOSTI CELOTNE NEPREMIČNINE</w:t>
      </w:r>
      <w:bookmarkEnd w:id="155"/>
    </w:p>
    <w:p w14:paraId="46C4D47E" w14:textId="27F476BF" w:rsidR="00910085" w:rsidRPr="00844592" w:rsidRDefault="00910085" w:rsidP="00466AFD">
      <w:pPr>
        <w:pStyle w:val="Naslov3"/>
        <w:jc w:val="both"/>
      </w:pPr>
      <w:bookmarkStart w:id="156" w:name="_Toc231373211"/>
      <w:r w:rsidRPr="00844592">
        <w:t>Kmetijska zemljišča - model KME</w:t>
      </w:r>
      <w:bookmarkEnd w:id="156"/>
    </w:p>
    <w:p w14:paraId="0818D33F" w14:textId="77777777" w:rsidR="00910085" w:rsidRPr="00844592" w:rsidRDefault="00910085" w:rsidP="00466AFD">
      <w:pPr>
        <w:pStyle w:val="Naslov4"/>
        <w:spacing w:before="240"/>
        <w:jc w:val="both"/>
      </w:pPr>
      <w:bookmarkStart w:id="157" w:name="_Toc231373212"/>
      <w:r w:rsidRPr="00844592">
        <w:t>Osnovni model za množično vrednotenje</w:t>
      </w:r>
      <w:bookmarkEnd w:id="157"/>
    </w:p>
    <w:p w14:paraId="0BB492A1" w14:textId="27C1B7E5" w:rsidR="00866153" w:rsidRPr="00844592" w:rsidRDefault="00866153" w:rsidP="00466AFD">
      <w:pPr>
        <w:jc w:val="both"/>
        <w:rPr>
          <w:sz w:val="20"/>
          <w:szCs w:val="20"/>
        </w:rPr>
      </w:pPr>
      <w:r w:rsidRPr="00844592">
        <w:rPr>
          <w:sz w:val="20"/>
          <w:szCs w:val="20"/>
        </w:rPr>
        <w:t>Enačba za izračun posplošene vrednosti po modelu</w:t>
      </w:r>
      <w:r w:rsidR="007A5785" w:rsidRPr="00844592">
        <w:rPr>
          <w:sz w:val="20"/>
          <w:szCs w:val="20"/>
        </w:rPr>
        <w:t xml:space="preserve"> </w:t>
      </w:r>
      <w:r w:rsidR="007A5785" w:rsidRPr="00844592">
        <w:rPr>
          <w:rFonts w:eastAsia="Calibri"/>
          <w:sz w:val="20"/>
        </w:rPr>
        <w:t>(</w:t>
      </w:r>
      <w:r w:rsidR="007A5785" w:rsidRPr="00844592">
        <w:rPr>
          <w:sz w:val="20"/>
          <w:szCs w:val="20"/>
        </w:rPr>
        <w:t>Uredba, 2025</w:t>
      </w:r>
      <w:r w:rsidR="007A5785" w:rsidRPr="00844592">
        <w:rPr>
          <w:rFonts w:eastAsia="Calibri"/>
          <w:sz w:val="20"/>
        </w:rPr>
        <w:t>)</w:t>
      </w:r>
      <w:r w:rsidRPr="00844592">
        <w:rPr>
          <w:sz w:val="20"/>
          <w:szCs w:val="20"/>
        </w:rPr>
        <w:t>:</w:t>
      </w:r>
    </w:p>
    <w:p w14:paraId="2969E442" w14:textId="77777777" w:rsidR="00866153" w:rsidRPr="00844592" w:rsidRDefault="00866153" w:rsidP="00866153">
      <w:pPr>
        <w:rPr>
          <w:b/>
          <w:sz w:val="20"/>
          <w:szCs w:val="20"/>
          <w:vertAlign w:val="subscript"/>
        </w:rPr>
      </w:pPr>
      <w:r w:rsidRPr="00844592">
        <w:rPr>
          <w:b/>
          <w:sz w:val="20"/>
          <w:szCs w:val="20"/>
        </w:rPr>
        <w:t>V = V</w:t>
      </w:r>
      <w:r w:rsidRPr="00844592">
        <w:rPr>
          <w:b/>
          <w:sz w:val="20"/>
          <w:szCs w:val="20"/>
          <w:vertAlign w:val="subscript"/>
        </w:rPr>
        <w:t>z</w:t>
      </w:r>
      <w:r w:rsidRPr="00844592">
        <w:rPr>
          <w:b/>
          <w:sz w:val="20"/>
          <w:szCs w:val="20"/>
        </w:rPr>
        <w:t xml:space="preserve"> + V</w:t>
      </w:r>
      <w:r w:rsidRPr="00844592">
        <w:rPr>
          <w:b/>
          <w:sz w:val="20"/>
          <w:szCs w:val="20"/>
          <w:vertAlign w:val="subscript"/>
        </w:rPr>
        <w:t>tn</w:t>
      </w:r>
    </w:p>
    <w:p w14:paraId="5E66938A" w14:textId="77777777" w:rsidR="00866153" w:rsidRPr="00844592" w:rsidRDefault="00866153" w:rsidP="00866153">
      <w:pPr>
        <w:rPr>
          <w:b/>
          <w:sz w:val="20"/>
          <w:szCs w:val="20"/>
        </w:rPr>
      </w:pPr>
      <w:r w:rsidRPr="00844592">
        <w:rPr>
          <w:b/>
          <w:sz w:val="20"/>
          <w:szCs w:val="20"/>
        </w:rPr>
        <w:t>V = P</w:t>
      </w:r>
      <w:r w:rsidRPr="00844592">
        <w:rPr>
          <w:b/>
          <w:sz w:val="20"/>
          <w:szCs w:val="20"/>
          <w:vertAlign w:val="subscript"/>
        </w:rPr>
        <w:t>z</w:t>
      </w:r>
      <w:r w:rsidRPr="00844592">
        <w:rPr>
          <w:b/>
          <w:sz w:val="20"/>
          <w:szCs w:val="20"/>
        </w:rPr>
        <w:t xml:space="preserve"> × VT</w:t>
      </w:r>
      <w:r w:rsidRPr="00844592">
        <w:rPr>
          <w:b/>
          <w:sz w:val="20"/>
          <w:szCs w:val="20"/>
          <w:vertAlign w:val="subscript"/>
        </w:rPr>
        <w:t>z</w:t>
      </w:r>
      <w:r w:rsidRPr="00844592">
        <w:rPr>
          <w:b/>
          <w:sz w:val="20"/>
          <w:szCs w:val="20"/>
        </w:rPr>
        <w:t xml:space="preserve"> × F</w:t>
      </w:r>
      <w:r w:rsidRPr="00844592">
        <w:rPr>
          <w:b/>
          <w:sz w:val="20"/>
          <w:szCs w:val="20"/>
          <w:vertAlign w:val="subscript"/>
        </w:rPr>
        <w:t>bon</w:t>
      </w:r>
      <w:r w:rsidRPr="00844592">
        <w:rPr>
          <w:b/>
          <w:sz w:val="20"/>
          <w:szCs w:val="20"/>
        </w:rPr>
        <w:t xml:space="preserve"> + (P</w:t>
      </w:r>
      <w:r w:rsidRPr="00844592">
        <w:rPr>
          <w:b/>
          <w:sz w:val="20"/>
          <w:szCs w:val="20"/>
          <w:vertAlign w:val="subscript"/>
        </w:rPr>
        <w:t>hme</w:t>
      </w:r>
      <w:r w:rsidRPr="00844592">
        <w:rPr>
          <w:b/>
          <w:sz w:val="20"/>
          <w:szCs w:val="20"/>
        </w:rPr>
        <w:t xml:space="preserve"> × VT</w:t>
      </w:r>
      <w:r w:rsidRPr="00844592">
        <w:rPr>
          <w:b/>
          <w:sz w:val="20"/>
          <w:szCs w:val="20"/>
          <w:vertAlign w:val="subscript"/>
        </w:rPr>
        <w:t>hme</w:t>
      </w:r>
      <w:r w:rsidRPr="00844592">
        <w:rPr>
          <w:b/>
          <w:sz w:val="20"/>
          <w:szCs w:val="20"/>
        </w:rPr>
        <w:t xml:space="preserve"> + P</w:t>
      </w:r>
      <w:r w:rsidRPr="00844592">
        <w:rPr>
          <w:b/>
          <w:sz w:val="20"/>
          <w:szCs w:val="20"/>
          <w:vertAlign w:val="subscript"/>
        </w:rPr>
        <w:t>vin</w:t>
      </w:r>
      <w:r w:rsidRPr="00844592">
        <w:rPr>
          <w:b/>
          <w:sz w:val="20"/>
          <w:szCs w:val="20"/>
        </w:rPr>
        <w:t xml:space="preserve"> × VT</w:t>
      </w:r>
      <w:r w:rsidRPr="00844592">
        <w:rPr>
          <w:b/>
          <w:sz w:val="20"/>
          <w:szCs w:val="20"/>
          <w:vertAlign w:val="subscript"/>
        </w:rPr>
        <w:t>vin</w:t>
      </w:r>
      <w:r w:rsidRPr="00844592">
        <w:rPr>
          <w:b/>
          <w:sz w:val="20"/>
          <w:szCs w:val="20"/>
        </w:rPr>
        <w:t xml:space="preserve"> + P</w:t>
      </w:r>
      <w:r w:rsidRPr="00844592">
        <w:rPr>
          <w:b/>
          <w:sz w:val="20"/>
          <w:szCs w:val="20"/>
          <w:vertAlign w:val="subscript"/>
        </w:rPr>
        <w:t>sad</w:t>
      </w:r>
      <w:r w:rsidRPr="00844592">
        <w:rPr>
          <w:b/>
          <w:sz w:val="20"/>
          <w:szCs w:val="20"/>
        </w:rPr>
        <w:t xml:space="preserve"> × VT</w:t>
      </w:r>
      <w:r w:rsidRPr="00844592">
        <w:rPr>
          <w:b/>
          <w:sz w:val="20"/>
          <w:szCs w:val="20"/>
          <w:vertAlign w:val="subscript"/>
        </w:rPr>
        <w:t>sad</w:t>
      </w:r>
      <w:r w:rsidRPr="00844592">
        <w:rPr>
          <w:b/>
          <w:sz w:val="20"/>
          <w:szCs w:val="20"/>
        </w:rPr>
        <w:t xml:space="preserve"> + P</w:t>
      </w:r>
      <w:r w:rsidRPr="00844592">
        <w:rPr>
          <w:b/>
          <w:sz w:val="20"/>
          <w:szCs w:val="20"/>
          <w:vertAlign w:val="subscript"/>
        </w:rPr>
        <w:t>olj</w:t>
      </w:r>
      <w:r w:rsidRPr="00844592">
        <w:rPr>
          <w:b/>
          <w:sz w:val="20"/>
          <w:szCs w:val="20"/>
        </w:rPr>
        <w:t xml:space="preserve"> × VT</w:t>
      </w:r>
      <w:r w:rsidRPr="00844592">
        <w:rPr>
          <w:b/>
          <w:sz w:val="20"/>
          <w:szCs w:val="20"/>
          <w:vertAlign w:val="subscript"/>
        </w:rPr>
        <w:t>olj</w:t>
      </w:r>
      <w:r w:rsidRPr="00844592">
        <w:rPr>
          <w:b/>
          <w:sz w:val="20"/>
          <w:szCs w:val="20"/>
        </w:rPr>
        <w:t>)</w:t>
      </w:r>
    </w:p>
    <w:p w14:paraId="2036EDA0" w14:textId="77777777" w:rsidR="00866153" w:rsidRPr="00844592" w:rsidRDefault="00866153" w:rsidP="00866153">
      <w:pPr>
        <w:rPr>
          <w:b/>
          <w:bCs/>
          <w:sz w:val="20"/>
          <w:szCs w:val="20"/>
        </w:rPr>
      </w:pPr>
      <w:r w:rsidRPr="00844592">
        <w:rPr>
          <w:b/>
          <w:bCs/>
          <w:sz w:val="20"/>
          <w:szCs w:val="20"/>
        </w:rPr>
        <w:t>Oznake in opis oznak za izračun posplošene vrednosti po modelu kmetijska zemljišča (KME)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36"/>
        <w:gridCol w:w="9058"/>
      </w:tblGrid>
      <w:tr w:rsidR="00406A0A" w:rsidRPr="00844592" w14:paraId="49CFCAE3"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FDE9D9"/>
            <w:vAlign w:val="center"/>
            <w:hideMark/>
          </w:tcPr>
          <w:p w14:paraId="7646DA74" w14:textId="77777777" w:rsidR="00866153" w:rsidRPr="00844592" w:rsidRDefault="00866153" w:rsidP="00866153">
            <w:pPr>
              <w:spacing w:after="0"/>
              <w:rPr>
                <w:b/>
                <w:bCs/>
                <w:sz w:val="20"/>
                <w:szCs w:val="20"/>
              </w:rPr>
            </w:pPr>
            <w:r w:rsidRPr="00844592">
              <w:rPr>
                <w:b/>
                <w:bCs/>
                <w:sz w:val="20"/>
                <w:szCs w:val="20"/>
              </w:rPr>
              <w:lastRenderedPageBreak/>
              <w:t>Oznaka</w:t>
            </w:r>
          </w:p>
        </w:tc>
        <w:tc>
          <w:tcPr>
            <w:tcW w:w="4443" w:type="pct"/>
            <w:tcBorders>
              <w:top w:val="single" w:sz="4" w:space="0" w:color="auto"/>
              <w:left w:val="single" w:sz="4" w:space="0" w:color="auto"/>
              <w:bottom w:val="single" w:sz="4" w:space="0" w:color="auto"/>
              <w:right w:val="single" w:sz="4" w:space="0" w:color="auto"/>
            </w:tcBorders>
            <w:shd w:val="clear" w:color="auto" w:fill="FDE9D9"/>
            <w:vAlign w:val="center"/>
            <w:hideMark/>
          </w:tcPr>
          <w:p w14:paraId="17379159" w14:textId="77777777" w:rsidR="00866153" w:rsidRPr="00844592" w:rsidRDefault="00866153" w:rsidP="00866153">
            <w:pPr>
              <w:spacing w:after="0"/>
              <w:rPr>
                <w:sz w:val="20"/>
                <w:szCs w:val="20"/>
              </w:rPr>
            </w:pPr>
            <w:r w:rsidRPr="00844592">
              <w:rPr>
                <w:sz w:val="20"/>
                <w:szCs w:val="20"/>
              </w:rPr>
              <w:t>Opis oznake</w:t>
            </w:r>
          </w:p>
        </w:tc>
      </w:tr>
      <w:tr w:rsidR="00406A0A" w:rsidRPr="00844592" w14:paraId="628E7BFC"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43A75236" w14:textId="77777777" w:rsidR="00866153" w:rsidRPr="00844592" w:rsidRDefault="00866153" w:rsidP="00866153">
            <w:pPr>
              <w:spacing w:after="0"/>
              <w:rPr>
                <w:b/>
                <w:bCs/>
                <w:iCs/>
                <w:sz w:val="20"/>
                <w:szCs w:val="20"/>
              </w:rPr>
            </w:pPr>
            <w:r w:rsidRPr="00844592">
              <w:rPr>
                <w:b/>
                <w:sz w:val="20"/>
                <w:szCs w:val="20"/>
              </w:rPr>
              <w:t>V</w:t>
            </w:r>
          </w:p>
        </w:tc>
        <w:tc>
          <w:tcPr>
            <w:tcW w:w="4443" w:type="pct"/>
            <w:tcBorders>
              <w:top w:val="single" w:sz="4" w:space="0" w:color="auto"/>
              <w:left w:val="single" w:sz="4" w:space="0" w:color="auto"/>
              <w:bottom w:val="single" w:sz="4" w:space="0" w:color="auto"/>
              <w:right w:val="single" w:sz="4" w:space="0" w:color="auto"/>
            </w:tcBorders>
            <w:vAlign w:val="center"/>
            <w:hideMark/>
          </w:tcPr>
          <w:p w14:paraId="0509C31A" w14:textId="77777777" w:rsidR="00866153" w:rsidRPr="00844592" w:rsidRDefault="00866153" w:rsidP="00866153">
            <w:pPr>
              <w:spacing w:after="0"/>
              <w:rPr>
                <w:sz w:val="20"/>
                <w:szCs w:val="20"/>
              </w:rPr>
            </w:pPr>
            <w:r w:rsidRPr="00844592">
              <w:rPr>
                <w:sz w:val="20"/>
                <w:szCs w:val="20"/>
              </w:rPr>
              <w:t>Posplošena vrednost, določena za zemljišče (s trajnim nasadom) po modelu KME</w:t>
            </w:r>
          </w:p>
        </w:tc>
      </w:tr>
      <w:tr w:rsidR="00406A0A" w:rsidRPr="00844592" w14:paraId="6CE83BDA"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0F374D97" w14:textId="77777777" w:rsidR="00866153" w:rsidRPr="00844592" w:rsidRDefault="00866153" w:rsidP="00866153">
            <w:pPr>
              <w:spacing w:after="0"/>
              <w:rPr>
                <w:b/>
                <w:sz w:val="20"/>
                <w:szCs w:val="20"/>
              </w:rPr>
            </w:pPr>
            <w:r w:rsidRPr="00844592">
              <w:rPr>
                <w:b/>
                <w:sz w:val="20"/>
                <w:szCs w:val="20"/>
              </w:rPr>
              <w:t>V</w:t>
            </w:r>
            <w:r w:rsidRPr="00844592">
              <w:rPr>
                <w:b/>
                <w:sz w:val="20"/>
                <w:szCs w:val="20"/>
                <w:vertAlign w:val="subscript"/>
              </w:rPr>
              <w:t>z</w:t>
            </w:r>
          </w:p>
        </w:tc>
        <w:tc>
          <w:tcPr>
            <w:tcW w:w="4443" w:type="pct"/>
            <w:tcBorders>
              <w:top w:val="single" w:sz="4" w:space="0" w:color="auto"/>
              <w:left w:val="single" w:sz="4" w:space="0" w:color="auto"/>
              <w:bottom w:val="single" w:sz="4" w:space="0" w:color="auto"/>
              <w:right w:val="single" w:sz="4" w:space="0" w:color="auto"/>
            </w:tcBorders>
            <w:vAlign w:val="center"/>
            <w:hideMark/>
          </w:tcPr>
          <w:p w14:paraId="57A84191" w14:textId="77777777" w:rsidR="00866153" w:rsidRPr="00844592" w:rsidRDefault="00866153" w:rsidP="00866153">
            <w:pPr>
              <w:spacing w:after="0"/>
              <w:rPr>
                <w:sz w:val="20"/>
                <w:szCs w:val="20"/>
              </w:rPr>
            </w:pPr>
            <w:r w:rsidRPr="00844592">
              <w:rPr>
                <w:sz w:val="20"/>
                <w:szCs w:val="20"/>
              </w:rPr>
              <w:t>Vrednost zemljišča brez trajnega nasada po modelu KME</w:t>
            </w:r>
          </w:p>
        </w:tc>
      </w:tr>
      <w:tr w:rsidR="00406A0A" w:rsidRPr="00844592" w14:paraId="24548F29"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244D14C8" w14:textId="77777777" w:rsidR="00866153" w:rsidRPr="00844592" w:rsidRDefault="00866153" w:rsidP="00866153">
            <w:pPr>
              <w:spacing w:after="0"/>
              <w:rPr>
                <w:b/>
                <w:sz w:val="20"/>
                <w:szCs w:val="20"/>
              </w:rPr>
            </w:pPr>
            <w:r w:rsidRPr="00844592">
              <w:rPr>
                <w:b/>
                <w:sz w:val="20"/>
                <w:szCs w:val="20"/>
              </w:rPr>
              <w:t>V</w:t>
            </w:r>
            <w:r w:rsidRPr="00844592">
              <w:rPr>
                <w:b/>
                <w:sz w:val="20"/>
                <w:szCs w:val="20"/>
                <w:vertAlign w:val="subscript"/>
              </w:rPr>
              <w:t>tn</w:t>
            </w:r>
          </w:p>
        </w:tc>
        <w:tc>
          <w:tcPr>
            <w:tcW w:w="4443" w:type="pct"/>
            <w:tcBorders>
              <w:top w:val="single" w:sz="4" w:space="0" w:color="auto"/>
              <w:left w:val="single" w:sz="4" w:space="0" w:color="auto"/>
              <w:bottom w:val="single" w:sz="4" w:space="0" w:color="auto"/>
              <w:right w:val="single" w:sz="4" w:space="0" w:color="auto"/>
            </w:tcBorders>
            <w:vAlign w:val="center"/>
            <w:hideMark/>
          </w:tcPr>
          <w:p w14:paraId="3C22F66D" w14:textId="77777777" w:rsidR="00866153" w:rsidRPr="00844592" w:rsidRDefault="00866153" w:rsidP="00866153">
            <w:pPr>
              <w:spacing w:after="0"/>
              <w:rPr>
                <w:sz w:val="20"/>
                <w:szCs w:val="20"/>
              </w:rPr>
            </w:pPr>
            <w:r w:rsidRPr="00844592">
              <w:rPr>
                <w:sz w:val="20"/>
                <w:szCs w:val="20"/>
              </w:rPr>
              <w:t>Vrednost trajnega nasada po modelu KME</w:t>
            </w:r>
          </w:p>
        </w:tc>
      </w:tr>
      <w:tr w:rsidR="00406A0A" w:rsidRPr="00844592" w14:paraId="397EB374"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5B04F062" w14:textId="77777777" w:rsidR="00866153" w:rsidRPr="00844592" w:rsidRDefault="00866153" w:rsidP="00866153">
            <w:pPr>
              <w:spacing w:after="0"/>
              <w:rPr>
                <w:b/>
                <w:sz w:val="20"/>
                <w:szCs w:val="20"/>
              </w:rPr>
            </w:pPr>
            <w:r w:rsidRPr="00844592">
              <w:rPr>
                <w:b/>
                <w:sz w:val="20"/>
                <w:szCs w:val="20"/>
              </w:rPr>
              <w:t>VT</w:t>
            </w:r>
            <w:r w:rsidRPr="00844592">
              <w:rPr>
                <w:b/>
                <w:sz w:val="20"/>
                <w:szCs w:val="20"/>
                <w:vertAlign w:val="subscript"/>
              </w:rPr>
              <w:t>Z</w:t>
            </w:r>
          </w:p>
        </w:tc>
        <w:tc>
          <w:tcPr>
            <w:tcW w:w="4443" w:type="pct"/>
            <w:tcBorders>
              <w:top w:val="single" w:sz="4" w:space="0" w:color="auto"/>
              <w:left w:val="single" w:sz="4" w:space="0" w:color="auto"/>
              <w:bottom w:val="single" w:sz="4" w:space="0" w:color="auto"/>
              <w:right w:val="single" w:sz="4" w:space="0" w:color="auto"/>
            </w:tcBorders>
            <w:vAlign w:val="center"/>
            <w:hideMark/>
          </w:tcPr>
          <w:p w14:paraId="6786CD4B" w14:textId="77777777" w:rsidR="00866153" w:rsidRPr="00844592" w:rsidRDefault="00866153" w:rsidP="00866153">
            <w:pPr>
              <w:spacing w:after="0"/>
              <w:rPr>
                <w:sz w:val="20"/>
                <w:szCs w:val="20"/>
              </w:rPr>
            </w:pPr>
            <w:r w:rsidRPr="00844592">
              <w:rPr>
                <w:sz w:val="20"/>
                <w:szCs w:val="20"/>
              </w:rPr>
              <w:t>Vrednost iz tabele vrednostnih ravni za m</w:t>
            </w:r>
            <w:r w:rsidRPr="00844592">
              <w:rPr>
                <w:sz w:val="20"/>
                <w:szCs w:val="20"/>
                <w:vertAlign w:val="superscript"/>
              </w:rPr>
              <w:t>2</w:t>
            </w:r>
            <w:r w:rsidRPr="00844592">
              <w:rPr>
                <w:sz w:val="20"/>
                <w:szCs w:val="20"/>
              </w:rPr>
              <w:t xml:space="preserve"> zemljišča brez trajnega nasada po modelu KME</w:t>
            </w:r>
          </w:p>
        </w:tc>
      </w:tr>
      <w:tr w:rsidR="00406A0A" w:rsidRPr="00844592" w14:paraId="350D1BBD"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4CB7309F" w14:textId="77777777" w:rsidR="00866153" w:rsidRPr="00844592" w:rsidRDefault="00866153" w:rsidP="00866153">
            <w:pPr>
              <w:spacing w:after="0"/>
              <w:rPr>
                <w:b/>
                <w:sz w:val="20"/>
                <w:szCs w:val="20"/>
              </w:rPr>
            </w:pPr>
            <w:r w:rsidRPr="00844592">
              <w:rPr>
                <w:b/>
                <w:sz w:val="20"/>
                <w:szCs w:val="20"/>
              </w:rPr>
              <w:t>P</w:t>
            </w:r>
            <w:r w:rsidRPr="00844592">
              <w:rPr>
                <w:b/>
                <w:sz w:val="20"/>
                <w:szCs w:val="20"/>
                <w:vertAlign w:val="subscript"/>
              </w:rPr>
              <w:t>z</w:t>
            </w:r>
          </w:p>
        </w:tc>
        <w:tc>
          <w:tcPr>
            <w:tcW w:w="4443" w:type="pct"/>
            <w:tcBorders>
              <w:top w:val="single" w:sz="4" w:space="0" w:color="auto"/>
              <w:left w:val="single" w:sz="4" w:space="0" w:color="auto"/>
              <w:bottom w:val="single" w:sz="4" w:space="0" w:color="auto"/>
              <w:right w:val="single" w:sz="4" w:space="0" w:color="auto"/>
            </w:tcBorders>
            <w:vAlign w:val="center"/>
            <w:hideMark/>
          </w:tcPr>
          <w:p w14:paraId="2AD1288B" w14:textId="77777777" w:rsidR="00866153" w:rsidRPr="00844592" w:rsidRDefault="00866153" w:rsidP="00866153">
            <w:pPr>
              <w:spacing w:after="0"/>
              <w:rPr>
                <w:sz w:val="20"/>
                <w:szCs w:val="20"/>
              </w:rPr>
            </w:pPr>
            <w:r w:rsidRPr="00844592">
              <w:rPr>
                <w:sz w:val="20"/>
                <w:szCs w:val="20"/>
              </w:rPr>
              <w:t>Površina zemljišča (dela parcele) po 3. členu ZMVN-1, katerega namenska raba se vrednoti po modelu KME</w:t>
            </w:r>
          </w:p>
        </w:tc>
      </w:tr>
      <w:tr w:rsidR="00406A0A" w:rsidRPr="00844592" w14:paraId="6FF1434C"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52EDE0D3" w14:textId="77777777" w:rsidR="00866153" w:rsidRPr="00844592" w:rsidRDefault="00866153" w:rsidP="00866153">
            <w:pPr>
              <w:spacing w:after="0"/>
              <w:rPr>
                <w:b/>
                <w:sz w:val="20"/>
                <w:szCs w:val="20"/>
              </w:rPr>
            </w:pPr>
            <w:r w:rsidRPr="00844592">
              <w:rPr>
                <w:b/>
                <w:sz w:val="20"/>
                <w:szCs w:val="20"/>
              </w:rPr>
              <w:t>F</w:t>
            </w:r>
            <w:r w:rsidRPr="00844592">
              <w:rPr>
                <w:b/>
                <w:sz w:val="20"/>
                <w:szCs w:val="20"/>
                <w:vertAlign w:val="subscript"/>
              </w:rPr>
              <w:t>bon</w:t>
            </w:r>
          </w:p>
        </w:tc>
        <w:tc>
          <w:tcPr>
            <w:tcW w:w="4443" w:type="pct"/>
            <w:tcBorders>
              <w:top w:val="single" w:sz="4" w:space="0" w:color="auto"/>
              <w:left w:val="single" w:sz="4" w:space="0" w:color="auto"/>
              <w:bottom w:val="single" w:sz="4" w:space="0" w:color="auto"/>
              <w:right w:val="single" w:sz="4" w:space="0" w:color="auto"/>
            </w:tcBorders>
            <w:vAlign w:val="center"/>
            <w:hideMark/>
          </w:tcPr>
          <w:p w14:paraId="0AD6DD37" w14:textId="77777777" w:rsidR="00866153" w:rsidRPr="00844592" w:rsidRDefault="00866153" w:rsidP="00866153">
            <w:pPr>
              <w:spacing w:after="0"/>
              <w:rPr>
                <w:sz w:val="20"/>
                <w:szCs w:val="20"/>
              </w:rPr>
            </w:pPr>
            <w:r w:rsidRPr="00844592">
              <w:rPr>
                <w:sz w:val="20"/>
                <w:szCs w:val="20"/>
              </w:rPr>
              <w:t>Faktor bonitete</w:t>
            </w:r>
          </w:p>
        </w:tc>
      </w:tr>
      <w:tr w:rsidR="00406A0A" w:rsidRPr="00844592" w14:paraId="2B2ABFD0"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15AF9CEB" w14:textId="77777777" w:rsidR="00866153" w:rsidRPr="00844592" w:rsidRDefault="00866153" w:rsidP="00866153">
            <w:pPr>
              <w:spacing w:after="0"/>
              <w:rPr>
                <w:b/>
                <w:sz w:val="20"/>
                <w:szCs w:val="20"/>
              </w:rPr>
            </w:pPr>
            <w:r w:rsidRPr="00844592">
              <w:rPr>
                <w:b/>
                <w:sz w:val="20"/>
                <w:szCs w:val="20"/>
              </w:rPr>
              <w:t>VT</w:t>
            </w:r>
            <w:r w:rsidRPr="00844592">
              <w:rPr>
                <w:b/>
                <w:sz w:val="20"/>
                <w:szCs w:val="20"/>
                <w:vertAlign w:val="subscript"/>
              </w:rPr>
              <w:t>hme</w:t>
            </w:r>
          </w:p>
        </w:tc>
        <w:tc>
          <w:tcPr>
            <w:tcW w:w="4443" w:type="pct"/>
            <w:tcBorders>
              <w:top w:val="single" w:sz="4" w:space="0" w:color="auto"/>
              <w:left w:val="single" w:sz="4" w:space="0" w:color="auto"/>
              <w:bottom w:val="single" w:sz="4" w:space="0" w:color="auto"/>
              <w:right w:val="single" w:sz="4" w:space="0" w:color="auto"/>
            </w:tcBorders>
            <w:vAlign w:val="center"/>
            <w:hideMark/>
          </w:tcPr>
          <w:p w14:paraId="0D23A2D7" w14:textId="77777777" w:rsidR="00866153" w:rsidRPr="00844592" w:rsidRDefault="00866153" w:rsidP="00866153">
            <w:pPr>
              <w:spacing w:after="0"/>
              <w:rPr>
                <w:sz w:val="20"/>
                <w:szCs w:val="20"/>
              </w:rPr>
            </w:pPr>
            <w:r w:rsidRPr="00844592">
              <w:rPr>
                <w:sz w:val="20"/>
                <w:szCs w:val="20"/>
              </w:rPr>
              <w:t>Vrednost iz tabele vrednostnih ravni za m</w:t>
            </w:r>
            <w:r w:rsidRPr="00844592">
              <w:rPr>
                <w:sz w:val="20"/>
                <w:szCs w:val="20"/>
                <w:vertAlign w:val="superscript"/>
              </w:rPr>
              <w:t>2</w:t>
            </w:r>
            <w:r w:rsidRPr="00844592">
              <w:rPr>
                <w:sz w:val="20"/>
                <w:szCs w:val="20"/>
              </w:rPr>
              <w:t xml:space="preserve"> trajnega nasada hmeljišče po modelu KME</w:t>
            </w:r>
          </w:p>
        </w:tc>
      </w:tr>
      <w:tr w:rsidR="00406A0A" w:rsidRPr="00844592" w14:paraId="703A5FE5"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220D60C3" w14:textId="77777777" w:rsidR="00866153" w:rsidRPr="00844592" w:rsidRDefault="00866153" w:rsidP="00866153">
            <w:pPr>
              <w:spacing w:after="0"/>
              <w:rPr>
                <w:b/>
                <w:sz w:val="20"/>
                <w:szCs w:val="20"/>
              </w:rPr>
            </w:pPr>
            <w:r w:rsidRPr="00844592">
              <w:rPr>
                <w:b/>
                <w:sz w:val="20"/>
                <w:szCs w:val="20"/>
              </w:rPr>
              <w:t>P</w:t>
            </w:r>
            <w:r w:rsidRPr="00844592">
              <w:rPr>
                <w:b/>
                <w:sz w:val="20"/>
                <w:szCs w:val="20"/>
                <w:vertAlign w:val="subscript"/>
              </w:rPr>
              <w:t>hme</w:t>
            </w:r>
          </w:p>
        </w:tc>
        <w:tc>
          <w:tcPr>
            <w:tcW w:w="4443" w:type="pct"/>
            <w:tcBorders>
              <w:top w:val="single" w:sz="4" w:space="0" w:color="auto"/>
              <w:left w:val="single" w:sz="4" w:space="0" w:color="auto"/>
              <w:bottom w:val="single" w:sz="4" w:space="0" w:color="auto"/>
              <w:right w:val="single" w:sz="4" w:space="0" w:color="auto"/>
            </w:tcBorders>
            <w:vAlign w:val="center"/>
            <w:hideMark/>
          </w:tcPr>
          <w:p w14:paraId="7645D647" w14:textId="77777777" w:rsidR="00866153" w:rsidRPr="00844592" w:rsidRDefault="00866153" w:rsidP="00866153">
            <w:pPr>
              <w:spacing w:after="0"/>
              <w:rPr>
                <w:sz w:val="20"/>
                <w:szCs w:val="20"/>
              </w:rPr>
            </w:pPr>
            <w:r w:rsidRPr="00844592">
              <w:rPr>
                <w:sz w:val="20"/>
                <w:szCs w:val="20"/>
              </w:rPr>
              <w:t>Površina trajnega nasada hmeljišče glede na podrobnejšo dejansko rabo</w:t>
            </w:r>
          </w:p>
        </w:tc>
      </w:tr>
      <w:tr w:rsidR="00406A0A" w:rsidRPr="00844592" w14:paraId="6EFDE1A9"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0A7DC902" w14:textId="77777777" w:rsidR="00866153" w:rsidRPr="00844592" w:rsidRDefault="00866153" w:rsidP="00866153">
            <w:pPr>
              <w:spacing w:after="0"/>
              <w:rPr>
                <w:b/>
                <w:sz w:val="20"/>
                <w:szCs w:val="20"/>
              </w:rPr>
            </w:pPr>
            <w:r w:rsidRPr="00844592">
              <w:rPr>
                <w:b/>
                <w:sz w:val="20"/>
                <w:szCs w:val="20"/>
              </w:rPr>
              <w:t>VT</w:t>
            </w:r>
            <w:r w:rsidRPr="00844592">
              <w:rPr>
                <w:b/>
                <w:sz w:val="20"/>
                <w:szCs w:val="20"/>
                <w:vertAlign w:val="subscript"/>
              </w:rPr>
              <w:t>vin</w:t>
            </w:r>
          </w:p>
        </w:tc>
        <w:tc>
          <w:tcPr>
            <w:tcW w:w="4443" w:type="pct"/>
            <w:tcBorders>
              <w:top w:val="single" w:sz="4" w:space="0" w:color="auto"/>
              <w:left w:val="single" w:sz="4" w:space="0" w:color="auto"/>
              <w:bottom w:val="single" w:sz="4" w:space="0" w:color="auto"/>
              <w:right w:val="single" w:sz="4" w:space="0" w:color="auto"/>
            </w:tcBorders>
            <w:vAlign w:val="center"/>
            <w:hideMark/>
          </w:tcPr>
          <w:p w14:paraId="16950C19" w14:textId="77777777" w:rsidR="00866153" w:rsidRPr="00844592" w:rsidRDefault="00866153" w:rsidP="00866153">
            <w:pPr>
              <w:spacing w:after="0"/>
              <w:rPr>
                <w:sz w:val="20"/>
                <w:szCs w:val="20"/>
              </w:rPr>
            </w:pPr>
            <w:r w:rsidRPr="00844592">
              <w:rPr>
                <w:sz w:val="20"/>
                <w:szCs w:val="20"/>
              </w:rPr>
              <w:t>Vrednost iz tabele vrednostnih ravni za m</w:t>
            </w:r>
            <w:r w:rsidRPr="00844592">
              <w:rPr>
                <w:sz w:val="20"/>
                <w:szCs w:val="20"/>
                <w:vertAlign w:val="superscript"/>
              </w:rPr>
              <w:t>2</w:t>
            </w:r>
            <w:r w:rsidRPr="00844592">
              <w:rPr>
                <w:sz w:val="20"/>
                <w:szCs w:val="20"/>
              </w:rPr>
              <w:t xml:space="preserve"> trajnega nasada vinograd po modelu KME</w:t>
            </w:r>
          </w:p>
        </w:tc>
      </w:tr>
      <w:tr w:rsidR="00406A0A" w:rsidRPr="00844592" w14:paraId="0765BFF9"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1CC714A5" w14:textId="77777777" w:rsidR="00866153" w:rsidRPr="00844592" w:rsidRDefault="00866153" w:rsidP="00866153">
            <w:pPr>
              <w:spacing w:after="0"/>
              <w:rPr>
                <w:b/>
                <w:sz w:val="20"/>
                <w:szCs w:val="20"/>
              </w:rPr>
            </w:pPr>
            <w:r w:rsidRPr="00844592">
              <w:rPr>
                <w:b/>
                <w:sz w:val="20"/>
                <w:szCs w:val="20"/>
              </w:rPr>
              <w:t>P</w:t>
            </w:r>
            <w:r w:rsidRPr="00844592">
              <w:rPr>
                <w:b/>
                <w:sz w:val="20"/>
                <w:szCs w:val="20"/>
                <w:vertAlign w:val="subscript"/>
              </w:rPr>
              <w:t>vin</w:t>
            </w:r>
          </w:p>
        </w:tc>
        <w:tc>
          <w:tcPr>
            <w:tcW w:w="4443" w:type="pct"/>
            <w:tcBorders>
              <w:top w:val="single" w:sz="4" w:space="0" w:color="auto"/>
              <w:left w:val="single" w:sz="4" w:space="0" w:color="auto"/>
              <w:bottom w:val="single" w:sz="4" w:space="0" w:color="auto"/>
              <w:right w:val="single" w:sz="4" w:space="0" w:color="auto"/>
            </w:tcBorders>
            <w:vAlign w:val="center"/>
            <w:hideMark/>
          </w:tcPr>
          <w:p w14:paraId="1C6FC859" w14:textId="77777777" w:rsidR="00866153" w:rsidRPr="00844592" w:rsidRDefault="00866153" w:rsidP="00866153">
            <w:pPr>
              <w:spacing w:after="0"/>
              <w:rPr>
                <w:sz w:val="20"/>
                <w:szCs w:val="20"/>
              </w:rPr>
            </w:pPr>
            <w:r w:rsidRPr="00844592">
              <w:rPr>
                <w:sz w:val="20"/>
                <w:szCs w:val="20"/>
              </w:rPr>
              <w:t>Površina trajnega nasada vinograd glede na podrobnejšo dejansko rabo</w:t>
            </w:r>
          </w:p>
        </w:tc>
      </w:tr>
      <w:tr w:rsidR="00406A0A" w:rsidRPr="00844592" w14:paraId="1F07A2F8"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65826B6D" w14:textId="77777777" w:rsidR="00866153" w:rsidRPr="00844592" w:rsidRDefault="00866153" w:rsidP="00866153">
            <w:pPr>
              <w:spacing w:after="0"/>
              <w:rPr>
                <w:b/>
                <w:sz w:val="20"/>
                <w:szCs w:val="20"/>
              </w:rPr>
            </w:pPr>
            <w:r w:rsidRPr="00844592">
              <w:rPr>
                <w:b/>
                <w:sz w:val="20"/>
                <w:szCs w:val="20"/>
              </w:rPr>
              <w:t>VT</w:t>
            </w:r>
            <w:r w:rsidRPr="00844592">
              <w:rPr>
                <w:b/>
                <w:sz w:val="20"/>
                <w:szCs w:val="20"/>
                <w:vertAlign w:val="subscript"/>
              </w:rPr>
              <w:t>sad</w:t>
            </w:r>
          </w:p>
        </w:tc>
        <w:tc>
          <w:tcPr>
            <w:tcW w:w="4443" w:type="pct"/>
            <w:tcBorders>
              <w:top w:val="single" w:sz="4" w:space="0" w:color="auto"/>
              <w:left w:val="single" w:sz="4" w:space="0" w:color="auto"/>
              <w:bottom w:val="single" w:sz="4" w:space="0" w:color="auto"/>
              <w:right w:val="single" w:sz="4" w:space="0" w:color="auto"/>
            </w:tcBorders>
            <w:vAlign w:val="center"/>
            <w:hideMark/>
          </w:tcPr>
          <w:p w14:paraId="576028BC" w14:textId="77777777" w:rsidR="00866153" w:rsidRPr="00844592" w:rsidRDefault="00866153" w:rsidP="00866153">
            <w:pPr>
              <w:spacing w:after="0"/>
              <w:rPr>
                <w:sz w:val="20"/>
                <w:szCs w:val="20"/>
              </w:rPr>
            </w:pPr>
            <w:r w:rsidRPr="00844592">
              <w:rPr>
                <w:sz w:val="20"/>
                <w:szCs w:val="20"/>
              </w:rPr>
              <w:t>Vrednost iz tabele vrednostnih ravni za m</w:t>
            </w:r>
            <w:r w:rsidRPr="00844592">
              <w:rPr>
                <w:sz w:val="20"/>
                <w:szCs w:val="20"/>
                <w:vertAlign w:val="superscript"/>
              </w:rPr>
              <w:t>2</w:t>
            </w:r>
            <w:r w:rsidRPr="00844592">
              <w:rPr>
                <w:sz w:val="20"/>
                <w:szCs w:val="20"/>
              </w:rPr>
              <w:t xml:space="preserve"> trajnega nasada intenzivni sadovnjak po modelu KME</w:t>
            </w:r>
          </w:p>
        </w:tc>
      </w:tr>
      <w:tr w:rsidR="00406A0A" w:rsidRPr="00844592" w14:paraId="381672A8"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0303C270" w14:textId="77777777" w:rsidR="00866153" w:rsidRPr="00844592" w:rsidRDefault="00866153" w:rsidP="00866153">
            <w:pPr>
              <w:spacing w:after="0"/>
              <w:rPr>
                <w:b/>
                <w:sz w:val="20"/>
                <w:szCs w:val="20"/>
              </w:rPr>
            </w:pPr>
            <w:r w:rsidRPr="00844592">
              <w:rPr>
                <w:b/>
                <w:sz w:val="20"/>
                <w:szCs w:val="20"/>
              </w:rPr>
              <w:t>P</w:t>
            </w:r>
            <w:r w:rsidRPr="00844592">
              <w:rPr>
                <w:b/>
                <w:sz w:val="20"/>
                <w:szCs w:val="20"/>
                <w:vertAlign w:val="subscript"/>
              </w:rPr>
              <w:t>sad</w:t>
            </w:r>
          </w:p>
        </w:tc>
        <w:tc>
          <w:tcPr>
            <w:tcW w:w="4443" w:type="pct"/>
            <w:tcBorders>
              <w:top w:val="single" w:sz="4" w:space="0" w:color="auto"/>
              <w:left w:val="single" w:sz="4" w:space="0" w:color="auto"/>
              <w:bottom w:val="single" w:sz="4" w:space="0" w:color="auto"/>
              <w:right w:val="single" w:sz="4" w:space="0" w:color="auto"/>
            </w:tcBorders>
            <w:vAlign w:val="center"/>
            <w:hideMark/>
          </w:tcPr>
          <w:p w14:paraId="4246FAF5" w14:textId="77777777" w:rsidR="00866153" w:rsidRPr="00844592" w:rsidRDefault="00866153" w:rsidP="00866153">
            <w:pPr>
              <w:spacing w:after="0"/>
              <w:rPr>
                <w:sz w:val="20"/>
                <w:szCs w:val="20"/>
              </w:rPr>
            </w:pPr>
            <w:r w:rsidRPr="00844592">
              <w:rPr>
                <w:sz w:val="20"/>
                <w:szCs w:val="20"/>
              </w:rPr>
              <w:t>Površina trajnega nasada intenzivni sadovnjak glede na podrobnejšo dejansko rabo</w:t>
            </w:r>
          </w:p>
        </w:tc>
      </w:tr>
      <w:tr w:rsidR="00406A0A" w:rsidRPr="00844592" w14:paraId="7A350108"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503965DB" w14:textId="77777777" w:rsidR="00866153" w:rsidRPr="00844592" w:rsidRDefault="00866153" w:rsidP="00866153">
            <w:pPr>
              <w:spacing w:after="0"/>
              <w:rPr>
                <w:b/>
                <w:sz w:val="20"/>
                <w:szCs w:val="20"/>
              </w:rPr>
            </w:pPr>
            <w:r w:rsidRPr="00844592">
              <w:rPr>
                <w:b/>
                <w:sz w:val="20"/>
                <w:szCs w:val="20"/>
              </w:rPr>
              <w:t>VT</w:t>
            </w:r>
            <w:r w:rsidRPr="00844592">
              <w:rPr>
                <w:b/>
                <w:sz w:val="20"/>
                <w:szCs w:val="20"/>
                <w:vertAlign w:val="subscript"/>
              </w:rPr>
              <w:t>olj</w:t>
            </w:r>
          </w:p>
        </w:tc>
        <w:tc>
          <w:tcPr>
            <w:tcW w:w="4443" w:type="pct"/>
            <w:tcBorders>
              <w:top w:val="single" w:sz="4" w:space="0" w:color="auto"/>
              <w:left w:val="single" w:sz="4" w:space="0" w:color="auto"/>
              <w:bottom w:val="single" w:sz="4" w:space="0" w:color="auto"/>
              <w:right w:val="single" w:sz="4" w:space="0" w:color="auto"/>
            </w:tcBorders>
            <w:vAlign w:val="center"/>
            <w:hideMark/>
          </w:tcPr>
          <w:p w14:paraId="45055FB2" w14:textId="77777777" w:rsidR="00866153" w:rsidRPr="00844592" w:rsidRDefault="00866153" w:rsidP="00866153">
            <w:pPr>
              <w:spacing w:after="0"/>
              <w:rPr>
                <w:sz w:val="20"/>
                <w:szCs w:val="20"/>
              </w:rPr>
            </w:pPr>
            <w:r w:rsidRPr="00844592">
              <w:rPr>
                <w:sz w:val="20"/>
                <w:szCs w:val="20"/>
              </w:rPr>
              <w:t>Vrednost iz tabele vrednostnih ravni za m</w:t>
            </w:r>
            <w:r w:rsidRPr="00844592">
              <w:rPr>
                <w:sz w:val="20"/>
                <w:szCs w:val="20"/>
                <w:vertAlign w:val="superscript"/>
              </w:rPr>
              <w:t>2</w:t>
            </w:r>
            <w:r w:rsidRPr="00844592">
              <w:rPr>
                <w:sz w:val="20"/>
                <w:szCs w:val="20"/>
              </w:rPr>
              <w:t xml:space="preserve"> trajnega nasada oljčnik po modelu KME</w:t>
            </w:r>
          </w:p>
        </w:tc>
      </w:tr>
      <w:tr w:rsidR="00406A0A" w:rsidRPr="00844592" w14:paraId="1549AC15" w14:textId="77777777" w:rsidTr="00866153">
        <w:trPr>
          <w:trHeight w:val="20"/>
          <w:tblHeader/>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5E759A26" w14:textId="77777777" w:rsidR="00866153" w:rsidRPr="00844592" w:rsidRDefault="00866153" w:rsidP="00866153">
            <w:pPr>
              <w:spacing w:after="0"/>
              <w:rPr>
                <w:b/>
                <w:sz w:val="20"/>
                <w:szCs w:val="20"/>
              </w:rPr>
            </w:pPr>
            <w:r w:rsidRPr="00844592">
              <w:rPr>
                <w:b/>
                <w:sz w:val="20"/>
                <w:szCs w:val="20"/>
              </w:rPr>
              <w:t>P</w:t>
            </w:r>
            <w:r w:rsidRPr="00844592">
              <w:rPr>
                <w:b/>
                <w:sz w:val="20"/>
                <w:szCs w:val="20"/>
                <w:vertAlign w:val="subscript"/>
              </w:rPr>
              <w:t>olj</w:t>
            </w:r>
          </w:p>
        </w:tc>
        <w:tc>
          <w:tcPr>
            <w:tcW w:w="4443" w:type="pct"/>
            <w:tcBorders>
              <w:top w:val="single" w:sz="4" w:space="0" w:color="auto"/>
              <w:left w:val="single" w:sz="4" w:space="0" w:color="auto"/>
              <w:bottom w:val="single" w:sz="4" w:space="0" w:color="auto"/>
              <w:right w:val="single" w:sz="4" w:space="0" w:color="auto"/>
            </w:tcBorders>
            <w:vAlign w:val="center"/>
            <w:hideMark/>
          </w:tcPr>
          <w:p w14:paraId="60A78296" w14:textId="77777777" w:rsidR="00866153" w:rsidRPr="00844592" w:rsidRDefault="00866153" w:rsidP="00866153">
            <w:pPr>
              <w:spacing w:after="0"/>
              <w:rPr>
                <w:sz w:val="20"/>
                <w:szCs w:val="20"/>
              </w:rPr>
            </w:pPr>
            <w:r w:rsidRPr="00844592">
              <w:rPr>
                <w:sz w:val="20"/>
                <w:szCs w:val="20"/>
              </w:rPr>
              <w:t>Površina trajnega nasada oljčnik glede na podrobnejšo dejansko rabo</w:t>
            </w:r>
          </w:p>
        </w:tc>
      </w:tr>
    </w:tbl>
    <w:p w14:paraId="465B5135" w14:textId="77777777" w:rsidR="00866153" w:rsidRPr="00844592" w:rsidRDefault="00866153" w:rsidP="00866153">
      <w:pPr>
        <w:spacing w:after="0"/>
        <w:rPr>
          <w:b/>
          <w:sz w:val="18"/>
          <w:szCs w:val="18"/>
        </w:rPr>
      </w:pPr>
      <w:r w:rsidRPr="00844592">
        <w:rPr>
          <w:sz w:val="18"/>
          <w:szCs w:val="18"/>
        </w:rPr>
        <w:t xml:space="preserve">Referenčna enota modela za kmetijska zemljišča (KME) ima naslednje lastnosti: </w:t>
      </w:r>
    </w:p>
    <w:p w14:paraId="38474535" w14:textId="77777777" w:rsidR="00866153" w:rsidRPr="00844592" w:rsidRDefault="00866153" w:rsidP="00E95961">
      <w:pPr>
        <w:numPr>
          <w:ilvl w:val="0"/>
          <w:numId w:val="25"/>
        </w:numPr>
        <w:spacing w:after="0"/>
        <w:rPr>
          <w:sz w:val="18"/>
          <w:szCs w:val="18"/>
        </w:rPr>
      </w:pPr>
      <w:r w:rsidRPr="00844592">
        <w:rPr>
          <w:sz w:val="18"/>
          <w:szCs w:val="18"/>
        </w:rPr>
        <w:t>namenska raba zemljišča je kmetijsko zemljišče,</w:t>
      </w:r>
    </w:p>
    <w:p w14:paraId="2136CBC3" w14:textId="77777777" w:rsidR="00866153" w:rsidRPr="00844592" w:rsidRDefault="00866153" w:rsidP="00E95961">
      <w:pPr>
        <w:numPr>
          <w:ilvl w:val="0"/>
          <w:numId w:val="25"/>
        </w:numPr>
        <w:spacing w:after="0"/>
        <w:rPr>
          <w:sz w:val="18"/>
          <w:szCs w:val="18"/>
        </w:rPr>
      </w:pPr>
      <w:r w:rsidRPr="00844592">
        <w:rPr>
          <w:sz w:val="18"/>
          <w:szCs w:val="18"/>
        </w:rPr>
        <w:t>površina zemljišča je enaka 10.000 m</w:t>
      </w:r>
      <w:r w:rsidRPr="00844592">
        <w:rPr>
          <w:sz w:val="18"/>
          <w:szCs w:val="18"/>
          <w:vertAlign w:val="superscript"/>
        </w:rPr>
        <w:t>2</w:t>
      </w:r>
      <w:r w:rsidRPr="00844592">
        <w:rPr>
          <w:sz w:val="18"/>
          <w:szCs w:val="18"/>
        </w:rPr>
        <w:t>,</w:t>
      </w:r>
    </w:p>
    <w:p w14:paraId="4E33B295" w14:textId="77777777" w:rsidR="00866153" w:rsidRPr="00844592" w:rsidRDefault="00866153" w:rsidP="00E95961">
      <w:pPr>
        <w:numPr>
          <w:ilvl w:val="0"/>
          <w:numId w:val="25"/>
        </w:numPr>
        <w:spacing w:after="0"/>
        <w:rPr>
          <w:sz w:val="18"/>
          <w:szCs w:val="18"/>
        </w:rPr>
      </w:pPr>
      <w:r w:rsidRPr="00844592">
        <w:rPr>
          <w:sz w:val="18"/>
          <w:szCs w:val="18"/>
        </w:rPr>
        <w:t>ima 50 bonitetnih točk,</w:t>
      </w:r>
    </w:p>
    <w:p w14:paraId="77D129F2" w14:textId="61D22A9F" w:rsidR="00866153" w:rsidRPr="00844592" w:rsidRDefault="00866153" w:rsidP="00E95961">
      <w:pPr>
        <w:numPr>
          <w:ilvl w:val="0"/>
          <w:numId w:val="25"/>
        </w:numPr>
        <w:ind w:left="714" w:hanging="357"/>
        <w:rPr>
          <w:sz w:val="18"/>
          <w:szCs w:val="18"/>
        </w:rPr>
      </w:pPr>
      <w:r w:rsidRPr="00844592">
        <w:rPr>
          <w:sz w:val="18"/>
          <w:szCs w:val="18"/>
        </w:rPr>
        <w:t>trajni nasad ni prisoten.</w:t>
      </w:r>
    </w:p>
    <w:p w14:paraId="41A170C4" w14:textId="77777777" w:rsidR="00910085" w:rsidRPr="00844592" w:rsidRDefault="00910085" w:rsidP="00AE75F1">
      <w:pPr>
        <w:pStyle w:val="Naslov4"/>
        <w:spacing w:before="240"/>
      </w:pPr>
      <w:bookmarkStart w:id="158" w:name="_Toc231373213"/>
      <w:r w:rsidRPr="00844592">
        <w:t>Dodatne pomembne spremenljivke</w:t>
      </w:r>
      <w:bookmarkEnd w:id="158"/>
    </w:p>
    <w:p w14:paraId="6109C1D6" w14:textId="77777777" w:rsidR="00732C6F" w:rsidRPr="00844592" w:rsidRDefault="00732C6F" w:rsidP="00466AFD">
      <w:pPr>
        <w:spacing w:line="256" w:lineRule="auto"/>
        <w:jc w:val="both"/>
        <w:rPr>
          <w:rFonts w:cs="Calibri"/>
        </w:rPr>
      </w:pPr>
      <w:r w:rsidRPr="00844592">
        <w:rPr>
          <w:rFonts w:cs="Calibri"/>
        </w:rPr>
        <w:t>Glede na ugotovljeno dejansko vrednost bonitetnih točk ocenjevanega zemljišča se za prilagoditev vrednosti po modelu KME uporabi spodnjo tabelo vpliva bonitetnih točk.</w:t>
      </w:r>
    </w:p>
    <w:p w14:paraId="4E5E2534" w14:textId="77777777" w:rsidR="00732C6F" w:rsidRPr="00844592" w:rsidRDefault="00732C6F" w:rsidP="00466AFD">
      <w:pPr>
        <w:spacing w:line="256" w:lineRule="auto"/>
        <w:jc w:val="both"/>
        <w:rPr>
          <w:rFonts w:cs="Calibri"/>
        </w:rPr>
      </w:pPr>
      <w:r w:rsidRPr="00844592">
        <w:rPr>
          <w:rFonts w:cs="Calibri"/>
        </w:rPr>
        <w:t>Tabela: Vpliv bonitetnih točk na vrednost se upošteva po spodnji tabeli</w:t>
      </w:r>
    </w:p>
    <w:tbl>
      <w:tblPr>
        <w:tblStyle w:val="TableGrid2"/>
        <w:tblW w:w="5180" w:type="dxa"/>
        <w:tblInd w:w="0" w:type="dxa"/>
        <w:tblLook w:val="0620" w:firstRow="1" w:lastRow="0" w:firstColumn="0" w:lastColumn="0" w:noHBand="1" w:noVBand="1"/>
      </w:tblPr>
      <w:tblGrid>
        <w:gridCol w:w="2590"/>
        <w:gridCol w:w="2590"/>
      </w:tblGrid>
      <w:tr w:rsidR="00406A0A" w:rsidRPr="00844592" w14:paraId="4F667BF7" w14:textId="77777777" w:rsidTr="00EF203F">
        <w:trPr>
          <w:trHeight w:val="380"/>
        </w:trPr>
        <w:tc>
          <w:tcPr>
            <w:tcW w:w="2590" w:type="dxa"/>
            <w:tcBorders>
              <w:top w:val="single" w:sz="4" w:space="0" w:color="auto"/>
              <w:left w:val="single" w:sz="4" w:space="0" w:color="auto"/>
              <w:bottom w:val="single" w:sz="4" w:space="0" w:color="auto"/>
              <w:right w:val="single" w:sz="4" w:space="0" w:color="auto"/>
            </w:tcBorders>
            <w:hideMark/>
          </w:tcPr>
          <w:p w14:paraId="0CC61C67" w14:textId="77777777" w:rsidR="00732C6F" w:rsidRPr="00844592" w:rsidRDefault="00732C6F" w:rsidP="00732C6F">
            <w:pPr>
              <w:spacing w:line="256" w:lineRule="auto"/>
              <w:rPr>
                <w:rFonts w:cs="Calibri"/>
                <w:bCs/>
              </w:rPr>
            </w:pPr>
            <w:r w:rsidRPr="00844592">
              <w:rPr>
                <w:rFonts w:cs="Calibri"/>
                <w:bCs/>
              </w:rPr>
              <w:t>Bonitetne točke</w:t>
            </w:r>
          </w:p>
        </w:tc>
        <w:tc>
          <w:tcPr>
            <w:tcW w:w="2590" w:type="dxa"/>
            <w:tcBorders>
              <w:top w:val="single" w:sz="4" w:space="0" w:color="auto"/>
              <w:left w:val="single" w:sz="4" w:space="0" w:color="auto"/>
              <w:bottom w:val="single" w:sz="4" w:space="0" w:color="auto"/>
              <w:right w:val="single" w:sz="4" w:space="0" w:color="auto"/>
            </w:tcBorders>
            <w:hideMark/>
          </w:tcPr>
          <w:p w14:paraId="273C4D19" w14:textId="77777777" w:rsidR="00732C6F" w:rsidRPr="00844592" w:rsidRDefault="00732C6F" w:rsidP="00732C6F">
            <w:pPr>
              <w:spacing w:line="256" w:lineRule="auto"/>
              <w:rPr>
                <w:rFonts w:cs="Calibri"/>
                <w:bCs/>
              </w:rPr>
            </w:pPr>
            <w:r w:rsidRPr="00844592">
              <w:rPr>
                <w:rFonts w:cs="Calibri"/>
                <w:bCs/>
              </w:rPr>
              <w:t>Faktor vpliva BT</w:t>
            </w:r>
          </w:p>
        </w:tc>
      </w:tr>
      <w:tr w:rsidR="00406A0A" w:rsidRPr="00844592" w14:paraId="145AA9CD"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29AEA24D" w14:textId="77777777" w:rsidR="00732C6F" w:rsidRPr="00844592" w:rsidRDefault="00732C6F" w:rsidP="00732C6F">
            <w:pPr>
              <w:spacing w:line="256" w:lineRule="auto"/>
              <w:rPr>
                <w:rFonts w:cs="Calibri"/>
                <w:bCs/>
              </w:rPr>
            </w:pPr>
            <w:r w:rsidRPr="00844592">
              <w:rPr>
                <w:rFonts w:cs="Calibri"/>
                <w:bCs/>
              </w:rPr>
              <w:t>0-30</w:t>
            </w:r>
          </w:p>
        </w:tc>
        <w:tc>
          <w:tcPr>
            <w:tcW w:w="2590" w:type="dxa"/>
            <w:tcBorders>
              <w:top w:val="single" w:sz="4" w:space="0" w:color="auto"/>
              <w:left w:val="single" w:sz="4" w:space="0" w:color="auto"/>
              <w:bottom w:val="single" w:sz="4" w:space="0" w:color="auto"/>
              <w:right w:val="single" w:sz="4" w:space="0" w:color="auto"/>
            </w:tcBorders>
            <w:hideMark/>
          </w:tcPr>
          <w:p w14:paraId="2B952935" w14:textId="77777777" w:rsidR="00732C6F" w:rsidRPr="00844592" w:rsidRDefault="00732C6F" w:rsidP="00732C6F">
            <w:pPr>
              <w:spacing w:line="256" w:lineRule="auto"/>
              <w:rPr>
                <w:rFonts w:cs="Calibri"/>
                <w:bCs/>
              </w:rPr>
            </w:pPr>
            <w:r w:rsidRPr="00844592">
              <w:rPr>
                <w:rFonts w:cs="Calibri"/>
                <w:bCs/>
              </w:rPr>
              <w:t>0,35</w:t>
            </w:r>
          </w:p>
        </w:tc>
      </w:tr>
      <w:tr w:rsidR="00406A0A" w:rsidRPr="00844592" w14:paraId="44431B1D"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7530E540" w14:textId="77777777" w:rsidR="00732C6F" w:rsidRPr="00844592" w:rsidRDefault="00732C6F" w:rsidP="00732C6F">
            <w:pPr>
              <w:spacing w:line="256" w:lineRule="auto"/>
              <w:rPr>
                <w:rFonts w:cs="Calibri"/>
                <w:bCs/>
              </w:rPr>
            </w:pPr>
            <w:r w:rsidRPr="00844592">
              <w:rPr>
                <w:rFonts w:cs="Calibri"/>
                <w:bCs/>
              </w:rPr>
              <w:t>31-40</w:t>
            </w:r>
          </w:p>
        </w:tc>
        <w:tc>
          <w:tcPr>
            <w:tcW w:w="2590" w:type="dxa"/>
            <w:tcBorders>
              <w:top w:val="single" w:sz="4" w:space="0" w:color="auto"/>
              <w:left w:val="single" w:sz="4" w:space="0" w:color="auto"/>
              <w:bottom w:val="single" w:sz="4" w:space="0" w:color="auto"/>
              <w:right w:val="single" w:sz="4" w:space="0" w:color="auto"/>
            </w:tcBorders>
            <w:hideMark/>
          </w:tcPr>
          <w:p w14:paraId="6FD7C8E6" w14:textId="77777777" w:rsidR="00732C6F" w:rsidRPr="00844592" w:rsidRDefault="00732C6F" w:rsidP="00732C6F">
            <w:pPr>
              <w:spacing w:line="256" w:lineRule="auto"/>
              <w:rPr>
                <w:rFonts w:cs="Calibri"/>
                <w:bCs/>
              </w:rPr>
            </w:pPr>
            <w:r w:rsidRPr="00844592">
              <w:rPr>
                <w:rFonts w:cs="Calibri"/>
                <w:bCs/>
              </w:rPr>
              <w:t>0,8</w:t>
            </w:r>
          </w:p>
        </w:tc>
      </w:tr>
      <w:tr w:rsidR="00406A0A" w:rsidRPr="00844592" w14:paraId="02FD67B6"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5D73EF3D" w14:textId="77777777" w:rsidR="00732C6F" w:rsidRPr="00844592" w:rsidRDefault="00732C6F" w:rsidP="00732C6F">
            <w:pPr>
              <w:spacing w:line="256" w:lineRule="auto"/>
              <w:rPr>
                <w:rFonts w:cs="Calibri"/>
                <w:bCs/>
              </w:rPr>
            </w:pPr>
            <w:r w:rsidRPr="00844592">
              <w:rPr>
                <w:rFonts w:cs="Calibri"/>
                <w:bCs/>
              </w:rPr>
              <w:t>41-50</w:t>
            </w:r>
          </w:p>
        </w:tc>
        <w:tc>
          <w:tcPr>
            <w:tcW w:w="2590" w:type="dxa"/>
            <w:tcBorders>
              <w:top w:val="single" w:sz="4" w:space="0" w:color="auto"/>
              <w:left w:val="single" w:sz="4" w:space="0" w:color="auto"/>
              <w:bottom w:val="single" w:sz="4" w:space="0" w:color="auto"/>
              <w:right w:val="single" w:sz="4" w:space="0" w:color="auto"/>
            </w:tcBorders>
            <w:hideMark/>
          </w:tcPr>
          <w:p w14:paraId="43ADF0D8" w14:textId="77777777" w:rsidR="00732C6F" w:rsidRPr="00844592" w:rsidRDefault="00732C6F" w:rsidP="00732C6F">
            <w:pPr>
              <w:spacing w:line="256" w:lineRule="auto"/>
              <w:rPr>
                <w:rFonts w:cs="Calibri"/>
                <w:bCs/>
              </w:rPr>
            </w:pPr>
            <w:r w:rsidRPr="00844592">
              <w:rPr>
                <w:rFonts w:cs="Calibri"/>
                <w:bCs/>
              </w:rPr>
              <w:t>0,9</w:t>
            </w:r>
          </w:p>
        </w:tc>
      </w:tr>
      <w:tr w:rsidR="00406A0A" w:rsidRPr="00844592" w14:paraId="71589285"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4E807168" w14:textId="77777777" w:rsidR="00732C6F" w:rsidRPr="00844592" w:rsidRDefault="00732C6F" w:rsidP="00732C6F">
            <w:pPr>
              <w:spacing w:line="256" w:lineRule="auto"/>
              <w:rPr>
                <w:rFonts w:cs="Calibri"/>
                <w:bCs/>
              </w:rPr>
            </w:pPr>
            <w:r w:rsidRPr="00844592">
              <w:rPr>
                <w:rFonts w:cs="Calibri"/>
                <w:bCs/>
              </w:rPr>
              <w:t>51-60</w:t>
            </w:r>
          </w:p>
        </w:tc>
        <w:tc>
          <w:tcPr>
            <w:tcW w:w="2590" w:type="dxa"/>
            <w:tcBorders>
              <w:top w:val="single" w:sz="4" w:space="0" w:color="auto"/>
              <w:left w:val="single" w:sz="4" w:space="0" w:color="auto"/>
              <w:bottom w:val="single" w:sz="4" w:space="0" w:color="auto"/>
              <w:right w:val="single" w:sz="4" w:space="0" w:color="auto"/>
            </w:tcBorders>
            <w:hideMark/>
          </w:tcPr>
          <w:p w14:paraId="308B76C8" w14:textId="77777777" w:rsidR="00732C6F" w:rsidRPr="00844592" w:rsidRDefault="00732C6F" w:rsidP="00732C6F">
            <w:pPr>
              <w:spacing w:line="256" w:lineRule="auto"/>
              <w:rPr>
                <w:rFonts w:cs="Calibri"/>
                <w:bCs/>
              </w:rPr>
            </w:pPr>
            <w:r w:rsidRPr="00844592">
              <w:rPr>
                <w:rFonts w:cs="Calibri"/>
                <w:bCs/>
              </w:rPr>
              <w:t>1</w:t>
            </w:r>
          </w:p>
        </w:tc>
      </w:tr>
      <w:tr w:rsidR="00406A0A" w:rsidRPr="00844592" w14:paraId="1C4154CB"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6DF9FD89" w14:textId="77777777" w:rsidR="00732C6F" w:rsidRPr="00844592" w:rsidRDefault="00732C6F" w:rsidP="00732C6F">
            <w:pPr>
              <w:spacing w:line="256" w:lineRule="auto"/>
              <w:rPr>
                <w:rFonts w:cs="Calibri"/>
                <w:bCs/>
              </w:rPr>
            </w:pPr>
            <w:r w:rsidRPr="00844592">
              <w:rPr>
                <w:rFonts w:cs="Calibri"/>
                <w:bCs/>
              </w:rPr>
              <w:t>61-70</w:t>
            </w:r>
          </w:p>
        </w:tc>
        <w:tc>
          <w:tcPr>
            <w:tcW w:w="2590" w:type="dxa"/>
            <w:tcBorders>
              <w:top w:val="single" w:sz="4" w:space="0" w:color="auto"/>
              <w:left w:val="single" w:sz="4" w:space="0" w:color="auto"/>
              <w:bottom w:val="single" w:sz="4" w:space="0" w:color="auto"/>
              <w:right w:val="single" w:sz="4" w:space="0" w:color="auto"/>
            </w:tcBorders>
            <w:hideMark/>
          </w:tcPr>
          <w:p w14:paraId="2A806F7A" w14:textId="77777777" w:rsidR="00732C6F" w:rsidRPr="00844592" w:rsidRDefault="00732C6F" w:rsidP="00732C6F">
            <w:pPr>
              <w:spacing w:line="256" w:lineRule="auto"/>
              <w:rPr>
                <w:rFonts w:cs="Calibri"/>
                <w:bCs/>
              </w:rPr>
            </w:pPr>
            <w:r w:rsidRPr="00844592">
              <w:rPr>
                <w:rFonts w:cs="Calibri"/>
                <w:bCs/>
              </w:rPr>
              <w:t>1,1</w:t>
            </w:r>
          </w:p>
        </w:tc>
      </w:tr>
      <w:tr w:rsidR="00406A0A" w:rsidRPr="00844592" w14:paraId="730035CE"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115EAF70" w14:textId="77777777" w:rsidR="00732C6F" w:rsidRPr="00844592" w:rsidRDefault="00732C6F" w:rsidP="00732C6F">
            <w:pPr>
              <w:spacing w:line="256" w:lineRule="auto"/>
              <w:rPr>
                <w:rFonts w:cs="Calibri"/>
                <w:bCs/>
              </w:rPr>
            </w:pPr>
            <w:r w:rsidRPr="00844592">
              <w:rPr>
                <w:rFonts w:cs="Calibri"/>
                <w:bCs/>
              </w:rPr>
              <w:t>71-80</w:t>
            </w:r>
          </w:p>
        </w:tc>
        <w:tc>
          <w:tcPr>
            <w:tcW w:w="2590" w:type="dxa"/>
            <w:tcBorders>
              <w:top w:val="single" w:sz="4" w:space="0" w:color="auto"/>
              <w:left w:val="single" w:sz="4" w:space="0" w:color="auto"/>
              <w:bottom w:val="single" w:sz="4" w:space="0" w:color="auto"/>
              <w:right w:val="single" w:sz="4" w:space="0" w:color="auto"/>
            </w:tcBorders>
            <w:hideMark/>
          </w:tcPr>
          <w:p w14:paraId="787D1E4C" w14:textId="77777777" w:rsidR="00732C6F" w:rsidRPr="00844592" w:rsidRDefault="00732C6F" w:rsidP="00732C6F">
            <w:pPr>
              <w:spacing w:line="256" w:lineRule="auto"/>
              <w:rPr>
                <w:rFonts w:cs="Calibri"/>
                <w:bCs/>
              </w:rPr>
            </w:pPr>
            <w:r w:rsidRPr="00844592">
              <w:rPr>
                <w:rFonts w:cs="Calibri"/>
                <w:bCs/>
              </w:rPr>
              <w:t>1,2</w:t>
            </w:r>
          </w:p>
        </w:tc>
      </w:tr>
      <w:tr w:rsidR="00406A0A" w:rsidRPr="00844592" w14:paraId="74B46664" w14:textId="77777777" w:rsidTr="00EF203F">
        <w:trPr>
          <w:trHeight w:val="448"/>
        </w:trPr>
        <w:tc>
          <w:tcPr>
            <w:tcW w:w="2590" w:type="dxa"/>
            <w:tcBorders>
              <w:top w:val="single" w:sz="4" w:space="0" w:color="auto"/>
              <w:left w:val="single" w:sz="4" w:space="0" w:color="auto"/>
              <w:bottom w:val="single" w:sz="4" w:space="0" w:color="auto"/>
              <w:right w:val="single" w:sz="4" w:space="0" w:color="auto"/>
            </w:tcBorders>
            <w:hideMark/>
          </w:tcPr>
          <w:p w14:paraId="6A1D04C3" w14:textId="77777777" w:rsidR="00732C6F" w:rsidRPr="00844592" w:rsidRDefault="00732C6F" w:rsidP="00732C6F">
            <w:pPr>
              <w:spacing w:line="256" w:lineRule="auto"/>
              <w:rPr>
                <w:rFonts w:cs="Calibri"/>
                <w:bCs/>
              </w:rPr>
            </w:pPr>
            <w:r w:rsidRPr="00844592">
              <w:rPr>
                <w:rFonts w:cs="Calibri"/>
                <w:bCs/>
              </w:rPr>
              <w:t>81-100</w:t>
            </w:r>
          </w:p>
        </w:tc>
        <w:tc>
          <w:tcPr>
            <w:tcW w:w="2590" w:type="dxa"/>
            <w:tcBorders>
              <w:top w:val="single" w:sz="4" w:space="0" w:color="auto"/>
              <w:left w:val="single" w:sz="4" w:space="0" w:color="auto"/>
              <w:bottom w:val="single" w:sz="4" w:space="0" w:color="auto"/>
              <w:right w:val="single" w:sz="4" w:space="0" w:color="auto"/>
            </w:tcBorders>
            <w:hideMark/>
          </w:tcPr>
          <w:p w14:paraId="764CA074" w14:textId="77777777" w:rsidR="00732C6F" w:rsidRPr="00844592" w:rsidRDefault="00732C6F" w:rsidP="00732C6F">
            <w:pPr>
              <w:spacing w:line="256" w:lineRule="auto"/>
              <w:rPr>
                <w:rFonts w:cs="Calibri"/>
                <w:bCs/>
              </w:rPr>
            </w:pPr>
            <w:r w:rsidRPr="00844592">
              <w:rPr>
                <w:rFonts w:cs="Calibri"/>
                <w:bCs/>
              </w:rPr>
              <w:t>1,3</w:t>
            </w:r>
          </w:p>
        </w:tc>
      </w:tr>
    </w:tbl>
    <w:p w14:paraId="47C90C07" w14:textId="77777777" w:rsidR="00732C6F" w:rsidRPr="00844592" w:rsidRDefault="00732C6F" w:rsidP="00732C6F">
      <w:pPr>
        <w:spacing w:line="256" w:lineRule="auto"/>
        <w:rPr>
          <w:rFonts w:cs="Calibri"/>
        </w:rPr>
      </w:pPr>
      <w:r w:rsidRPr="00844592">
        <w:rPr>
          <w:rFonts w:cs="Calibri"/>
          <w:b/>
        </w:rPr>
        <w:t xml:space="preserve"> </w:t>
      </w:r>
      <w:r w:rsidRPr="00844592">
        <w:rPr>
          <w:rFonts w:cs="Calibri"/>
        </w:rPr>
        <w:t>Seznam spremenljivk za prilagoditev modela KME na stanje v naravi.</w:t>
      </w:r>
    </w:p>
    <w:p w14:paraId="06DF5292" w14:textId="77777777" w:rsidR="00732C6F" w:rsidRPr="00844592" w:rsidRDefault="00732C6F" w:rsidP="00732C6F">
      <w:pPr>
        <w:spacing w:after="0" w:line="240" w:lineRule="auto"/>
        <w:jc w:val="both"/>
        <w:rPr>
          <w:rFonts w:eastAsia="Times New Roman" w:cs="Calibri"/>
          <w:lang w:eastAsia="sv-SE"/>
        </w:rPr>
      </w:pPr>
    </w:p>
    <w:tbl>
      <w:tblPr>
        <w:tblW w:w="9923" w:type="dxa"/>
        <w:tblInd w:w="108" w:type="dxa"/>
        <w:tblLook w:val="01E0" w:firstRow="1" w:lastRow="1" w:firstColumn="1" w:lastColumn="1" w:noHBand="0" w:noVBand="0"/>
      </w:tblPr>
      <w:tblGrid>
        <w:gridCol w:w="5704"/>
        <w:gridCol w:w="4219"/>
      </w:tblGrid>
      <w:tr w:rsidR="00732C6F" w:rsidRPr="00844592" w14:paraId="7B8FC34F" w14:textId="77777777" w:rsidTr="00732C6F">
        <w:trPr>
          <w:trHeight w:val="51"/>
        </w:trPr>
        <w:tc>
          <w:tcPr>
            <w:tcW w:w="5704" w:type="dxa"/>
            <w:hideMark/>
          </w:tcPr>
          <w:p w14:paraId="406F5F57" w14:textId="4EF59E19" w:rsidR="00D45B73" w:rsidRPr="00844592" w:rsidRDefault="00732C6F" w:rsidP="00732C6F">
            <w:pPr>
              <w:tabs>
                <w:tab w:val="left" w:pos="983"/>
                <w:tab w:val="left" w:pos="2975"/>
              </w:tabs>
              <w:spacing w:line="256" w:lineRule="auto"/>
              <w:ind w:right="214"/>
              <w:rPr>
                <w:rFonts w:cs="Calibri"/>
                <w:b/>
                <w:bCs/>
                <w:i/>
                <w:iCs/>
                <w:kern w:val="2"/>
                <w14:ligatures w14:val="standardContextual"/>
              </w:rPr>
            </w:pPr>
            <w:r w:rsidRPr="00844592">
              <w:rPr>
                <w:rFonts w:cs="Calibri"/>
                <w:b/>
                <w:bCs/>
                <w:i/>
                <w:iCs/>
                <w:kern w:val="2"/>
                <w14:ligatures w14:val="standardContextual"/>
              </w:rPr>
              <w:t>Tabela: Seznam spremenljivk za kmetijsko zemljišče (model KME)</w:t>
            </w:r>
          </w:p>
        </w:tc>
        <w:tc>
          <w:tcPr>
            <w:tcW w:w="4219" w:type="dxa"/>
            <w:hideMark/>
          </w:tcPr>
          <w:p w14:paraId="0BA95E35" w14:textId="77777777" w:rsidR="00732C6F" w:rsidRPr="00844592" w:rsidRDefault="00732C6F" w:rsidP="00732C6F">
            <w:pPr>
              <w:tabs>
                <w:tab w:val="left" w:pos="983"/>
                <w:tab w:val="left" w:pos="2975"/>
              </w:tabs>
              <w:spacing w:line="256" w:lineRule="auto"/>
              <w:ind w:right="214"/>
              <w:jc w:val="right"/>
              <w:rPr>
                <w:rFonts w:cs="Calibri"/>
                <w:i/>
                <w:kern w:val="2"/>
                <w14:ligatures w14:val="standardContextual"/>
              </w:rPr>
            </w:pPr>
            <w:r w:rsidRPr="00844592">
              <w:rPr>
                <w:rFonts w:cs="Calibri"/>
                <w:b/>
                <w:bCs/>
                <w:i/>
                <w:iCs/>
                <w:kern w:val="2"/>
                <w14:ligatures w14:val="standardContextual"/>
              </w:rPr>
              <w:t>Razpon vpliva (0,4 do +1,80)</w:t>
            </w:r>
          </w:p>
        </w:tc>
      </w:tr>
    </w:tbl>
    <w:p w14:paraId="5544A668" w14:textId="77777777" w:rsidR="00732C6F" w:rsidRPr="00844592" w:rsidRDefault="00732C6F" w:rsidP="00732C6F">
      <w:pPr>
        <w:spacing w:line="256" w:lineRule="auto"/>
        <w:rPr>
          <w:rFonts w:cs="Calibri"/>
          <w:vanish/>
        </w:rPr>
      </w:pPr>
    </w:p>
    <w:tbl>
      <w:tblPr>
        <w:tblW w:w="9950" w:type="dxa"/>
        <w:tblInd w:w="55" w:type="dxa"/>
        <w:tblCellMar>
          <w:left w:w="70" w:type="dxa"/>
          <w:right w:w="70" w:type="dxa"/>
        </w:tblCellMar>
        <w:tblLook w:val="00A0" w:firstRow="1" w:lastRow="0" w:firstColumn="1" w:lastColumn="0" w:noHBand="0" w:noVBand="0"/>
      </w:tblPr>
      <w:tblGrid>
        <w:gridCol w:w="959"/>
        <w:gridCol w:w="1891"/>
        <w:gridCol w:w="2977"/>
        <w:gridCol w:w="2989"/>
        <w:gridCol w:w="1134"/>
      </w:tblGrid>
      <w:tr w:rsidR="00406A0A" w:rsidRPr="00844592" w14:paraId="6E21E743" w14:textId="77777777" w:rsidTr="00732C6F">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45B0D599"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Postavka</w:t>
            </w:r>
          </w:p>
        </w:tc>
        <w:tc>
          <w:tcPr>
            <w:tcW w:w="1891" w:type="dxa"/>
            <w:tcBorders>
              <w:top w:val="single" w:sz="4" w:space="0" w:color="auto"/>
              <w:left w:val="nil"/>
              <w:bottom w:val="single" w:sz="4" w:space="0" w:color="auto"/>
              <w:right w:val="single" w:sz="4" w:space="0" w:color="auto"/>
            </w:tcBorders>
            <w:shd w:val="clear" w:color="auto" w:fill="F2F2F2"/>
            <w:hideMark/>
          </w:tcPr>
          <w:p w14:paraId="2BFF250D"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Faktor</w:t>
            </w:r>
          </w:p>
        </w:tc>
        <w:tc>
          <w:tcPr>
            <w:tcW w:w="2977" w:type="dxa"/>
            <w:tcBorders>
              <w:top w:val="single" w:sz="4" w:space="0" w:color="auto"/>
              <w:left w:val="nil"/>
              <w:bottom w:val="single" w:sz="4" w:space="0" w:color="auto"/>
              <w:right w:val="single" w:sz="4" w:space="0" w:color="auto"/>
            </w:tcBorders>
            <w:shd w:val="clear" w:color="auto" w:fill="F2F2F2"/>
            <w:hideMark/>
          </w:tcPr>
          <w:p w14:paraId="763D2EB9"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Podfaktor</w:t>
            </w:r>
          </w:p>
        </w:tc>
        <w:tc>
          <w:tcPr>
            <w:tcW w:w="2989" w:type="dxa"/>
            <w:tcBorders>
              <w:top w:val="single" w:sz="4" w:space="0" w:color="auto"/>
              <w:left w:val="nil"/>
              <w:bottom w:val="single" w:sz="4" w:space="0" w:color="auto"/>
              <w:right w:val="single" w:sz="4" w:space="0" w:color="auto"/>
            </w:tcBorders>
            <w:shd w:val="clear" w:color="auto" w:fill="F2F2F2"/>
            <w:hideMark/>
          </w:tcPr>
          <w:p w14:paraId="24366898"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 xml:space="preserve">Merilo </w:t>
            </w:r>
          </w:p>
        </w:tc>
        <w:tc>
          <w:tcPr>
            <w:tcW w:w="1134" w:type="dxa"/>
            <w:tcBorders>
              <w:top w:val="single" w:sz="4" w:space="0" w:color="auto"/>
              <w:left w:val="nil"/>
              <w:bottom w:val="single" w:sz="4" w:space="0" w:color="auto"/>
              <w:right w:val="single" w:sz="4" w:space="0" w:color="auto"/>
            </w:tcBorders>
            <w:shd w:val="clear" w:color="auto" w:fill="F2F2F2"/>
            <w:hideMark/>
          </w:tcPr>
          <w:p w14:paraId="56574C96"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 xml:space="preserve">Vpliv </w:t>
            </w:r>
          </w:p>
        </w:tc>
      </w:tr>
      <w:tr w:rsidR="00406A0A" w:rsidRPr="00844592" w14:paraId="7160A6A9" w14:textId="77777777" w:rsidTr="00732C6F">
        <w:trPr>
          <w:trHeight w:val="300"/>
        </w:trPr>
        <w:tc>
          <w:tcPr>
            <w:tcW w:w="959" w:type="dxa"/>
            <w:vMerge w:val="restart"/>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25B1EE33"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kern w:val="2"/>
                <w:sz w:val="20"/>
                <w:szCs w:val="20"/>
                <w14:ligatures w14:val="standardContextual"/>
              </w:rPr>
              <w:t>1</w:t>
            </w:r>
          </w:p>
        </w:tc>
        <w:tc>
          <w:tcPr>
            <w:tcW w:w="1891" w:type="dxa"/>
            <w:vMerge w:val="restart"/>
            <w:tcBorders>
              <w:top w:val="single" w:sz="4" w:space="0" w:color="auto"/>
              <w:left w:val="nil"/>
              <w:bottom w:val="single" w:sz="4" w:space="0" w:color="auto"/>
              <w:right w:val="single" w:sz="4" w:space="0" w:color="auto"/>
            </w:tcBorders>
            <w:shd w:val="clear" w:color="auto" w:fill="F2F2F2"/>
            <w:hideMark/>
          </w:tcPr>
          <w:p w14:paraId="360BF3EB"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kern w:val="2"/>
                <w:sz w:val="20"/>
                <w:szCs w:val="20"/>
                <w14:ligatures w14:val="standardContextual"/>
              </w:rPr>
              <w:t>Mikro lokacija</w:t>
            </w:r>
          </w:p>
        </w:tc>
        <w:tc>
          <w:tcPr>
            <w:tcW w:w="2977" w:type="dxa"/>
            <w:tcBorders>
              <w:top w:val="single" w:sz="4" w:space="0" w:color="auto"/>
              <w:left w:val="nil"/>
              <w:bottom w:val="single" w:sz="4" w:space="0" w:color="auto"/>
              <w:right w:val="single" w:sz="4" w:space="0" w:color="auto"/>
            </w:tcBorders>
            <w:shd w:val="clear" w:color="auto" w:fill="F2F2F2"/>
            <w:hideMark/>
          </w:tcPr>
          <w:p w14:paraId="03994C9A"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Potencial razvoja zemljišča</w:t>
            </w:r>
          </w:p>
          <w:p w14:paraId="2B1C5556"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b/>
                <w:bCs/>
                <w:i/>
                <w:iCs/>
                <w:kern w:val="2"/>
                <w:sz w:val="20"/>
                <w:szCs w:val="20"/>
                <w14:ligatures w14:val="standardContextual"/>
              </w:rPr>
              <w:t xml:space="preserve"> V tem primeru se ostali faktorji ne upoštevajo</w:t>
            </w:r>
          </w:p>
        </w:tc>
        <w:tc>
          <w:tcPr>
            <w:tcW w:w="2989" w:type="dxa"/>
            <w:tcBorders>
              <w:top w:val="single" w:sz="4" w:space="0" w:color="auto"/>
              <w:left w:val="nil"/>
              <w:bottom w:val="single" w:sz="4" w:space="0" w:color="auto"/>
              <w:right w:val="single" w:sz="4" w:space="0" w:color="auto"/>
            </w:tcBorders>
            <w:shd w:val="clear" w:color="auto" w:fill="F2F2F2"/>
            <w:hideMark/>
          </w:tcPr>
          <w:p w14:paraId="79029037"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Parcela se nahaja v stiku/neposredni bližini s stavbnimi zemljišči in je manjša od 2000m</w:t>
            </w:r>
            <w:r w:rsidRPr="00844592">
              <w:rPr>
                <w:rFonts w:asciiTheme="minorHAnsi" w:hAnsiTheme="minorHAnsi"/>
                <w:kern w:val="2"/>
                <w:sz w:val="20"/>
                <w:szCs w:val="20"/>
                <w:vertAlign w:val="superscript"/>
                <w14:ligatures w14:val="standardContextual"/>
              </w:rPr>
              <w:t>2</w:t>
            </w:r>
          </w:p>
        </w:tc>
        <w:tc>
          <w:tcPr>
            <w:tcW w:w="1134" w:type="dxa"/>
            <w:tcBorders>
              <w:top w:val="single" w:sz="4" w:space="0" w:color="auto"/>
              <w:left w:val="nil"/>
              <w:bottom w:val="single" w:sz="4" w:space="0" w:color="auto"/>
              <w:right w:val="single" w:sz="4" w:space="0" w:color="auto"/>
            </w:tcBorders>
            <w:shd w:val="clear" w:color="auto" w:fill="F2F2F2"/>
            <w:hideMark/>
          </w:tcPr>
          <w:p w14:paraId="72639539" w14:textId="77777777" w:rsidR="00732C6F" w:rsidRPr="00844592" w:rsidRDefault="00732C6F" w:rsidP="00FD3268">
            <w:pPr>
              <w:spacing w:after="0" w:line="240" w:lineRule="auto"/>
              <w:jc w:val="center"/>
              <w:rPr>
                <w:rFonts w:asciiTheme="minorHAnsi" w:hAnsiTheme="minorHAnsi"/>
                <w:b/>
                <w:bCs/>
                <w:i/>
                <w:iCs/>
                <w:kern w:val="2"/>
                <w:sz w:val="20"/>
                <w:szCs w:val="20"/>
                <w14:ligatures w14:val="standardContextual"/>
              </w:rPr>
            </w:pPr>
            <w:r w:rsidRPr="00844592">
              <w:rPr>
                <w:rFonts w:asciiTheme="minorHAnsi" w:hAnsiTheme="minorHAnsi"/>
                <w:b/>
                <w:bCs/>
                <w:i/>
                <w:iCs/>
                <w:kern w:val="2"/>
                <w:sz w:val="20"/>
                <w:szCs w:val="20"/>
                <w14:ligatures w14:val="standardContextual"/>
              </w:rPr>
              <w:t>2</w:t>
            </w:r>
          </w:p>
        </w:tc>
      </w:tr>
      <w:tr w:rsidR="00406A0A" w:rsidRPr="00844592" w14:paraId="6D58B176" w14:textId="77777777" w:rsidTr="00732C6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E6A472"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14:paraId="623F776A"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shd w:val="clear" w:color="auto" w:fill="F2F2F2"/>
            <w:hideMark/>
          </w:tcPr>
          <w:p w14:paraId="37D4FAB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Dobra</w:t>
            </w:r>
          </w:p>
        </w:tc>
        <w:tc>
          <w:tcPr>
            <w:tcW w:w="2989" w:type="dxa"/>
            <w:tcBorders>
              <w:top w:val="single" w:sz="4" w:space="0" w:color="auto"/>
              <w:left w:val="nil"/>
              <w:bottom w:val="single" w:sz="4" w:space="0" w:color="auto"/>
              <w:right w:val="single" w:sz="4" w:space="0" w:color="auto"/>
            </w:tcBorders>
            <w:shd w:val="clear" w:color="auto" w:fill="F2F2F2"/>
            <w:hideMark/>
          </w:tcPr>
          <w:p w14:paraId="00A33D30"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 xml:space="preserve">Parcela je del enotnega obdelovalnega kompleksa </w:t>
            </w:r>
            <w:r w:rsidRPr="00844592">
              <w:rPr>
                <w:rFonts w:asciiTheme="minorHAnsi" w:hAnsiTheme="minorHAnsi"/>
                <w:kern w:val="2"/>
                <w:sz w:val="20"/>
                <w:szCs w:val="20"/>
                <w14:ligatures w14:val="standardContextual"/>
              </w:rPr>
              <w:lastRenderedPageBreak/>
              <w:t>(sedanjega ali bodočega) nad 5000 m</w:t>
            </w:r>
            <w:r w:rsidRPr="00844592">
              <w:rPr>
                <w:rFonts w:asciiTheme="minorHAnsi" w:hAnsiTheme="minorHAnsi"/>
                <w:kern w:val="2"/>
                <w:sz w:val="20"/>
                <w:szCs w:val="20"/>
                <w:vertAlign w:val="superscript"/>
                <w14:ligatures w14:val="standardContextual"/>
              </w:rPr>
              <w:t>2</w:t>
            </w:r>
          </w:p>
        </w:tc>
        <w:tc>
          <w:tcPr>
            <w:tcW w:w="1134" w:type="dxa"/>
            <w:tcBorders>
              <w:top w:val="single" w:sz="4" w:space="0" w:color="auto"/>
              <w:left w:val="nil"/>
              <w:bottom w:val="single" w:sz="4" w:space="0" w:color="auto"/>
              <w:right w:val="single" w:sz="4" w:space="0" w:color="auto"/>
            </w:tcBorders>
            <w:shd w:val="clear" w:color="auto" w:fill="F2F2F2"/>
            <w:hideMark/>
          </w:tcPr>
          <w:p w14:paraId="116F13D6"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lastRenderedPageBreak/>
              <w:t>1,15</w:t>
            </w:r>
          </w:p>
        </w:tc>
      </w:tr>
      <w:tr w:rsidR="00406A0A" w:rsidRPr="00844592" w14:paraId="161BBE8E" w14:textId="77777777" w:rsidTr="00732C6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CF476"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14:paraId="665B4D5F"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shd w:val="clear" w:color="auto" w:fill="F2F2F2"/>
            <w:hideMark/>
          </w:tcPr>
          <w:p w14:paraId="57B4351D"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Običajna</w:t>
            </w:r>
          </w:p>
        </w:tc>
        <w:tc>
          <w:tcPr>
            <w:tcW w:w="2989" w:type="dxa"/>
            <w:tcBorders>
              <w:top w:val="single" w:sz="4" w:space="0" w:color="auto"/>
              <w:left w:val="nil"/>
              <w:bottom w:val="single" w:sz="4" w:space="0" w:color="auto"/>
              <w:right w:val="single" w:sz="4" w:space="0" w:color="auto"/>
            </w:tcBorders>
            <w:shd w:val="clear" w:color="auto" w:fill="F2F2F2"/>
            <w:hideMark/>
          </w:tcPr>
          <w:p w14:paraId="37668030"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parcela ni del enotnega obdelovalnega kompleksa, vendar so druga zemljišča istega lastnika </w:t>
            </w:r>
            <w:r w:rsidRPr="00844592">
              <w:rPr>
                <w:rFonts w:asciiTheme="minorHAnsi" w:hAnsiTheme="minorHAnsi"/>
                <w:b/>
                <w:bCs/>
                <w:kern w:val="2"/>
                <w:sz w:val="20"/>
                <w:szCs w:val="20"/>
                <w14:ligatures w14:val="standardContextual"/>
              </w:rPr>
              <w:t>prostorsko bližnja oziroma funkcionalno povezana</w:t>
            </w:r>
          </w:p>
        </w:tc>
        <w:tc>
          <w:tcPr>
            <w:tcW w:w="1134" w:type="dxa"/>
            <w:tcBorders>
              <w:top w:val="single" w:sz="4" w:space="0" w:color="auto"/>
              <w:left w:val="nil"/>
              <w:bottom w:val="single" w:sz="4" w:space="0" w:color="auto"/>
              <w:right w:val="single" w:sz="4" w:space="0" w:color="auto"/>
            </w:tcBorders>
            <w:shd w:val="clear" w:color="auto" w:fill="F2F2F2"/>
            <w:hideMark/>
          </w:tcPr>
          <w:p w14:paraId="7250856E"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w:t>
            </w:r>
          </w:p>
        </w:tc>
      </w:tr>
      <w:tr w:rsidR="00406A0A" w:rsidRPr="00844592" w14:paraId="393FD34E" w14:textId="77777777" w:rsidTr="00732C6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A0F26"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14:paraId="1CD3FC2C" w14:textId="77777777" w:rsidR="00732C6F" w:rsidRPr="00844592" w:rsidRDefault="00732C6F" w:rsidP="00FD3268">
            <w:pPr>
              <w:spacing w:after="0" w:line="240" w:lineRule="auto"/>
              <w:rPr>
                <w:rFonts w:asciiTheme="minorHAnsi" w:hAnsiTheme="minorHAnsi"/>
                <w:b/>
                <w:bCs/>
                <w:i/>
                <w:iCs/>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shd w:val="clear" w:color="auto" w:fill="F2F2F2"/>
            <w:hideMark/>
          </w:tcPr>
          <w:p w14:paraId="0B7DF5E2"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Slaba</w:t>
            </w:r>
          </w:p>
        </w:tc>
        <w:tc>
          <w:tcPr>
            <w:tcW w:w="2989" w:type="dxa"/>
            <w:tcBorders>
              <w:top w:val="single" w:sz="4" w:space="0" w:color="auto"/>
              <w:left w:val="nil"/>
              <w:bottom w:val="single" w:sz="4" w:space="0" w:color="auto"/>
              <w:right w:val="single" w:sz="4" w:space="0" w:color="auto"/>
            </w:tcBorders>
            <w:shd w:val="clear" w:color="auto" w:fill="F2F2F2"/>
            <w:hideMark/>
          </w:tcPr>
          <w:p w14:paraId="7A4EA70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parcela ni del enotnega obdelovalnega kompleksa, druga zemljišča istega lastnika pa so </w:t>
            </w:r>
            <w:r w:rsidRPr="00844592">
              <w:rPr>
                <w:rFonts w:asciiTheme="minorHAnsi" w:hAnsiTheme="minorHAnsi"/>
                <w:b/>
                <w:bCs/>
                <w:kern w:val="2"/>
                <w:sz w:val="20"/>
                <w:szCs w:val="20"/>
                <w14:ligatures w14:val="standardContextual"/>
              </w:rPr>
              <w:t>prostorsko oddaljena oziroma funkcionalno nepovezana</w:t>
            </w:r>
          </w:p>
        </w:tc>
        <w:tc>
          <w:tcPr>
            <w:tcW w:w="1134" w:type="dxa"/>
            <w:tcBorders>
              <w:top w:val="single" w:sz="4" w:space="0" w:color="auto"/>
              <w:left w:val="nil"/>
              <w:bottom w:val="single" w:sz="4" w:space="0" w:color="auto"/>
              <w:right w:val="single" w:sz="4" w:space="0" w:color="auto"/>
            </w:tcBorders>
            <w:shd w:val="clear" w:color="auto" w:fill="F2F2F2"/>
            <w:hideMark/>
          </w:tcPr>
          <w:p w14:paraId="366AC622"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0,85</w:t>
            </w:r>
          </w:p>
        </w:tc>
      </w:tr>
      <w:tr w:rsidR="00406A0A" w:rsidRPr="00844592" w14:paraId="7CBBA276" w14:textId="77777777" w:rsidTr="00732C6F">
        <w:trPr>
          <w:trHeight w:val="638"/>
        </w:trPr>
        <w:tc>
          <w:tcPr>
            <w:tcW w:w="959" w:type="dxa"/>
            <w:vMerge w:val="restart"/>
            <w:tcBorders>
              <w:top w:val="nil"/>
              <w:left w:val="single" w:sz="4" w:space="0" w:color="auto"/>
              <w:bottom w:val="single" w:sz="4" w:space="0" w:color="auto"/>
              <w:right w:val="single" w:sz="4" w:space="0" w:color="auto"/>
            </w:tcBorders>
            <w:noWrap/>
            <w:vAlign w:val="center"/>
            <w:hideMark/>
          </w:tcPr>
          <w:p w14:paraId="609A1FB7"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2</w:t>
            </w:r>
          </w:p>
        </w:tc>
        <w:tc>
          <w:tcPr>
            <w:tcW w:w="1891" w:type="dxa"/>
            <w:vMerge w:val="restart"/>
            <w:tcBorders>
              <w:top w:val="nil"/>
              <w:left w:val="single" w:sz="4" w:space="0" w:color="auto"/>
              <w:bottom w:val="single" w:sz="4" w:space="0" w:color="auto"/>
              <w:right w:val="single" w:sz="4" w:space="0" w:color="auto"/>
            </w:tcBorders>
            <w:vAlign w:val="center"/>
            <w:hideMark/>
          </w:tcPr>
          <w:p w14:paraId="13BF9B2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velikost</w:t>
            </w:r>
          </w:p>
        </w:tc>
        <w:tc>
          <w:tcPr>
            <w:tcW w:w="2977" w:type="dxa"/>
            <w:tcBorders>
              <w:top w:val="nil"/>
              <w:left w:val="nil"/>
              <w:bottom w:val="single" w:sz="4" w:space="0" w:color="auto"/>
              <w:right w:val="single" w:sz="4" w:space="0" w:color="auto"/>
            </w:tcBorders>
            <w:hideMark/>
          </w:tcPr>
          <w:p w14:paraId="38B001AF"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Veliko</w:t>
            </w:r>
          </w:p>
        </w:tc>
        <w:tc>
          <w:tcPr>
            <w:tcW w:w="2989" w:type="dxa"/>
            <w:tcBorders>
              <w:top w:val="nil"/>
              <w:left w:val="nil"/>
              <w:bottom w:val="single" w:sz="4" w:space="0" w:color="auto"/>
              <w:right w:val="single" w:sz="4" w:space="0" w:color="auto"/>
            </w:tcBorders>
            <w:vAlign w:val="center"/>
            <w:hideMark/>
          </w:tcPr>
          <w:p w14:paraId="533D5A3C"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velikost nad 0,5 ha, kvadratno ali pravokotno</w:t>
            </w:r>
          </w:p>
        </w:tc>
        <w:tc>
          <w:tcPr>
            <w:tcW w:w="1134" w:type="dxa"/>
            <w:tcBorders>
              <w:top w:val="nil"/>
              <w:left w:val="nil"/>
              <w:bottom w:val="single" w:sz="4" w:space="0" w:color="auto"/>
              <w:right w:val="single" w:sz="4" w:space="0" w:color="auto"/>
            </w:tcBorders>
            <w:vAlign w:val="center"/>
            <w:hideMark/>
          </w:tcPr>
          <w:p w14:paraId="73BB8A75"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w:t>
            </w:r>
          </w:p>
        </w:tc>
      </w:tr>
      <w:tr w:rsidR="00406A0A" w:rsidRPr="00844592" w14:paraId="2CFF4D35" w14:textId="77777777" w:rsidTr="00732C6F">
        <w:trPr>
          <w:trHeight w:val="426"/>
        </w:trPr>
        <w:tc>
          <w:tcPr>
            <w:tcW w:w="0" w:type="auto"/>
            <w:vMerge/>
            <w:tcBorders>
              <w:top w:val="nil"/>
              <w:left w:val="single" w:sz="4" w:space="0" w:color="auto"/>
              <w:bottom w:val="single" w:sz="4" w:space="0" w:color="auto"/>
              <w:right w:val="single" w:sz="4" w:space="0" w:color="auto"/>
            </w:tcBorders>
            <w:vAlign w:val="center"/>
            <w:hideMark/>
          </w:tcPr>
          <w:p w14:paraId="455481BA"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nil"/>
              <w:left w:val="single" w:sz="4" w:space="0" w:color="auto"/>
              <w:bottom w:val="single" w:sz="4" w:space="0" w:color="auto"/>
              <w:right w:val="single" w:sz="4" w:space="0" w:color="auto"/>
            </w:tcBorders>
            <w:vAlign w:val="center"/>
            <w:hideMark/>
          </w:tcPr>
          <w:p w14:paraId="560195F5"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nil"/>
              <w:left w:val="nil"/>
              <w:bottom w:val="single" w:sz="4" w:space="0" w:color="auto"/>
              <w:right w:val="single" w:sz="4" w:space="0" w:color="auto"/>
            </w:tcBorders>
            <w:hideMark/>
          </w:tcPr>
          <w:p w14:paraId="15E2CC98"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povprečno</w:t>
            </w:r>
          </w:p>
        </w:tc>
        <w:tc>
          <w:tcPr>
            <w:tcW w:w="2989" w:type="dxa"/>
            <w:tcBorders>
              <w:top w:val="nil"/>
              <w:left w:val="nil"/>
              <w:bottom w:val="single" w:sz="4" w:space="0" w:color="auto"/>
              <w:right w:val="single" w:sz="4" w:space="0" w:color="auto"/>
            </w:tcBorders>
            <w:vAlign w:val="center"/>
            <w:hideMark/>
          </w:tcPr>
          <w:p w14:paraId="38CFAEF9" w14:textId="008342EE"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5000–2000</w:t>
            </w:r>
            <w:r w:rsidR="00E7339B" w:rsidRPr="00844592">
              <w:rPr>
                <w:rFonts w:asciiTheme="minorHAnsi" w:hAnsiTheme="minorHAnsi"/>
                <w:kern w:val="2"/>
                <w:sz w:val="20"/>
                <w:szCs w:val="20"/>
                <w14:ligatures w14:val="standardContextual"/>
              </w:rPr>
              <w:t xml:space="preserve"> m</w:t>
            </w:r>
            <w:r w:rsidR="00E7339B" w:rsidRPr="00844592">
              <w:rPr>
                <w:rFonts w:asciiTheme="minorHAnsi" w:hAnsiTheme="minorHAnsi"/>
                <w:kern w:val="2"/>
                <w:sz w:val="20"/>
                <w:szCs w:val="20"/>
                <w:vertAlign w:val="superscript"/>
                <w14:ligatures w14:val="standardContextual"/>
              </w:rPr>
              <w:t>2</w:t>
            </w:r>
          </w:p>
        </w:tc>
        <w:tc>
          <w:tcPr>
            <w:tcW w:w="1134" w:type="dxa"/>
            <w:tcBorders>
              <w:top w:val="nil"/>
              <w:left w:val="nil"/>
              <w:bottom w:val="single" w:sz="4" w:space="0" w:color="auto"/>
              <w:right w:val="single" w:sz="4" w:space="0" w:color="auto"/>
            </w:tcBorders>
            <w:vAlign w:val="center"/>
            <w:hideMark/>
          </w:tcPr>
          <w:p w14:paraId="12785270"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1,1</w:t>
            </w:r>
          </w:p>
        </w:tc>
      </w:tr>
      <w:tr w:rsidR="00406A0A" w:rsidRPr="00844592" w14:paraId="173390DE" w14:textId="77777777" w:rsidTr="00732C6F">
        <w:trPr>
          <w:trHeight w:val="376"/>
        </w:trPr>
        <w:tc>
          <w:tcPr>
            <w:tcW w:w="0" w:type="auto"/>
            <w:vMerge/>
            <w:tcBorders>
              <w:top w:val="nil"/>
              <w:left w:val="single" w:sz="4" w:space="0" w:color="auto"/>
              <w:bottom w:val="single" w:sz="4" w:space="0" w:color="auto"/>
              <w:right w:val="single" w:sz="4" w:space="0" w:color="auto"/>
            </w:tcBorders>
            <w:vAlign w:val="center"/>
            <w:hideMark/>
          </w:tcPr>
          <w:p w14:paraId="5941BEC6"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nil"/>
              <w:left w:val="single" w:sz="4" w:space="0" w:color="auto"/>
              <w:bottom w:val="single" w:sz="4" w:space="0" w:color="auto"/>
              <w:right w:val="single" w:sz="4" w:space="0" w:color="auto"/>
            </w:tcBorders>
            <w:vAlign w:val="center"/>
            <w:hideMark/>
          </w:tcPr>
          <w:p w14:paraId="4A408793"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nil"/>
              <w:left w:val="nil"/>
              <w:bottom w:val="single" w:sz="4" w:space="0" w:color="auto"/>
              <w:right w:val="single" w:sz="4" w:space="0" w:color="auto"/>
            </w:tcBorders>
            <w:hideMark/>
          </w:tcPr>
          <w:p w14:paraId="289DDD7B"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majhno</w:t>
            </w:r>
          </w:p>
        </w:tc>
        <w:tc>
          <w:tcPr>
            <w:tcW w:w="2989" w:type="dxa"/>
            <w:tcBorders>
              <w:top w:val="nil"/>
              <w:left w:val="nil"/>
              <w:bottom w:val="single" w:sz="4" w:space="0" w:color="auto"/>
              <w:right w:val="single" w:sz="4" w:space="0" w:color="auto"/>
            </w:tcBorders>
            <w:vAlign w:val="center"/>
            <w:hideMark/>
          </w:tcPr>
          <w:p w14:paraId="4B4691AC" w14:textId="46AB5983"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 xml:space="preserve">2000 </w:t>
            </w:r>
            <w:r w:rsidR="00E7339B" w:rsidRPr="00844592">
              <w:rPr>
                <w:rFonts w:asciiTheme="minorHAnsi" w:hAnsiTheme="minorHAnsi"/>
                <w:kern w:val="2"/>
                <w:sz w:val="20"/>
                <w:szCs w:val="20"/>
                <w14:ligatures w14:val="standardContextual"/>
              </w:rPr>
              <w:t>–</w:t>
            </w:r>
            <w:r w:rsidRPr="00844592">
              <w:rPr>
                <w:rFonts w:asciiTheme="minorHAnsi" w:hAnsiTheme="minorHAnsi"/>
                <w:kern w:val="2"/>
                <w:sz w:val="20"/>
                <w:szCs w:val="20"/>
                <w14:ligatures w14:val="standardContextual"/>
              </w:rPr>
              <w:t xml:space="preserve"> 1000</w:t>
            </w:r>
            <w:r w:rsidR="00E7339B" w:rsidRPr="00844592">
              <w:rPr>
                <w:rFonts w:asciiTheme="minorHAnsi" w:hAnsiTheme="minorHAnsi"/>
                <w:kern w:val="2"/>
                <w:sz w:val="20"/>
                <w:szCs w:val="20"/>
                <w14:ligatures w14:val="standardContextual"/>
              </w:rPr>
              <w:t xml:space="preserve"> m</w:t>
            </w:r>
            <w:r w:rsidR="00E7339B" w:rsidRPr="00844592">
              <w:rPr>
                <w:rFonts w:asciiTheme="minorHAnsi" w:hAnsiTheme="minorHAnsi"/>
                <w:kern w:val="2"/>
                <w:sz w:val="20"/>
                <w:szCs w:val="20"/>
                <w:vertAlign w:val="superscript"/>
                <w14:ligatures w14:val="standardContextual"/>
              </w:rPr>
              <w:t>2</w:t>
            </w:r>
          </w:p>
        </w:tc>
        <w:tc>
          <w:tcPr>
            <w:tcW w:w="1134" w:type="dxa"/>
            <w:tcBorders>
              <w:top w:val="nil"/>
              <w:left w:val="nil"/>
              <w:bottom w:val="single" w:sz="4" w:space="0" w:color="auto"/>
              <w:right w:val="single" w:sz="4" w:space="0" w:color="auto"/>
            </w:tcBorders>
            <w:vAlign w:val="center"/>
            <w:hideMark/>
          </w:tcPr>
          <w:p w14:paraId="6D4F5317"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1,2</w:t>
            </w:r>
          </w:p>
        </w:tc>
      </w:tr>
      <w:tr w:rsidR="00406A0A" w:rsidRPr="00844592" w14:paraId="1AEB6834" w14:textId="77777777" w:rsidTr="00732C6F">
        <w:trPr>
          <w:trHeight w:val="376"/>
        </w:trPr>
        <w:tc>
          <w:tcPr>
            <w:tcW w:w="0" w:type="auto"/>
            <w:vMerge/>
            <w:tcBorders>
              <w:top w:val="nil"/>
              <w:left w:val="single" w:sz="4" w:space="0" w:color="auto"/>
              <w:bottom w:val="single" w:sz="4" w:space="0" w:color="auto"/>
              <w:right w:val="single" w:sz="4" w:space="0" w:color="auto"/>
            </w:tcBorders>
            <w:vAlign w:val="center"/>
            <w:hideMark/>
          </w:tcPr>
          <w:p w14:paraId="304963B3"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nil"/>
              <w:left w:val="single" w:sz="4" w:space="0" w:color="auto"/>
              <w:bottom w:val="single" w:sz="4" w:space="0" w:color="auto"/>
              <w:right w:val="single" w:sz="4" w:space="0" w:color="auto"/>
            </w:tcBorders>
            <w:vAlign w:val="center"/>
            <w:hideMark/>
          </w:tcPr>
          <w:p w14:paraId="0A8295B5"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nil"/>
              <w:left w:val="nil"/>
              <w:bottom w:val="single" w:sz="4" w:space="0" w:color="auto"/>
              <w:right w:val="single" w:sz="4" w:space="0" w:color="auto"/>
            </w:tcBorders>
            <w:hideMark/>
          </w:tcPr>
          <w:p w14:paraId="4EB605C3"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Zelo majhno</w:t>
            </w:r>
          </w:p>
        </w:tc>
        <w:tc>
          <w:tcPr>
            <w:tcW w:w="2989" w:type="dxa"/>
            <w:tcBorders>
              <w:top w:val="nil"/>
              <w:left w:val="nil"/>
              <w:bottom w:val="single" w:sz="4" w:space="0" w:color="auto"/>
              <w:right w:val="single" w:sz="4" w:space="0" w:color="auto"/>
            </w:tcBorders>
            <w:vAlign w:val="center"/>
            <w:hideMark/>
          </w:tcPr>
          <w:p w14:paraId="3807EED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manjše od 1000 m</w:t>
            </w:r>
            <w:r w:rsidRPr="00844592">
              <w:rPr>
                <w:rFonts w:asciiTheme="minorHAnsi" w:hAnsiTheme="minorHAnsi"/>
                <w:kern w:val="2"/>
                <w:sz w:val="20"/>
                <w:szCs w:val="20"/>
                <w:vertAlign w:val="superscript"/>
                <w14:ligatures w14:val="standardContextual"/>
              </w:rPr>
              <w:t>2</w:t>
            </w:r>
          </w:p>
        </w:tc>
        <w:tc>
          <w:tcPr>
            <w:tcW w:w="1134" w:type="dxa"/>
            <w:tcBorders>
              <w:top w:val="nil"/>
              <w:left w:val="nil"/>
              <w:bottom w:val="single" w:sz="4" w:space="0" w:color="auto"/>
              <w:right w:val="single" w:sz="4" w:space="0" w:color="auto"/>
            </w:tcBorders>
            <w:vAlign w:val="center"/>
            <w:hideMark/>
          </w:tcPr>
          <w:p w14:paraId="2362A89E"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1,3</w:t>
            </w:r>
          </w:p>
        </w:tc>
      </w:tr>
      <w:tr w:rsidR="00406A0A" w:rsidRPr="00844592" w14:paraId="3AAB84BB" w14:textId="77777777" w:rsidTr="00732C6F">
        <w:trPr>
          <w:trHeight w:val="608"/>
        </w:trPr>
        <w:tc>
          <w:tcPr>
            <w:tcW w:w="959" w:type="dxa"/>
            <w:vMerge w:val="restart"/>
            <w:tcBorders>
              <w:top w:val="single" w:sz="4" w:space="0" w:color="auto"/>
              <w:left w:val="single" w:sz="4" w:space="0" w:color="auto"/>
              <w:bottom w:val="nil"/>
              <w:right w:val="single" w:sz="4" w:space="0" w:color="auto"/>
            </w:tcBorders>
            <w:noWrap/>
            <w:vAlign w:val="center"/>
            <w:hideMark/>
          </w:tcPr>
          <w:p w14:paraId="54094C36"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3</w:t>
            </w:r>
          </w:p>
        </w:tc>
        <w:tc>
          <w:tcPr>
            <w:tcW w:w="1891" w:type="dxa"/>
            <w:vMerge w:val="restart"/>
            <w:tcBorders>
              <w:top w:val="single" w:sz="4" w:space="0" w:color="auto"/>
              <w:left w:val="single" w:sz="4" w:space="0" w:color="auto"/>
              <w:bottom w:val="nil"/>
              <w:right w:val="single" w:sz="4" w:space="0" w:color="auto"/>
            </w:tcBorders>
            <w:vAlign w:val="center"/>
            <w:hideMark/>
          </w:tcPr>
          <w:p w14:paraId="03BD8BBD"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Oblika</w:t>
            </w:r>
          </w:p>
        </w:tc>
        <w:tc>
          <w:tcPr>
            <w:tcW w:w="2977" w:type="dxa"/>
            <w:tcBorders>
              <w:top w:val="single" w:sz="4" w:space="0" w:color="auto"/>
              <w:left w:val="nil"/>
              <w:bottom w:val="single" w:sz="4" w:space="0" w:color="auto"/>
              <w:right w:val="single" w:sz="4" w:space="0" w:color="auto"/>
            </w:tcBorders>
            <w:vAlign w:val="center"/>
            <w:hideMark/>
          </w:tcPr>
          <w:p w14:paraId="19A67627"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Pravokotne oblike</w:t>
            </w:r>
          </w:p>
        </w:tc>
        <w:tc>
          <w:tcPr>
            <w:tcW w:w="2989" w:type="dxa"/>
            <w:tcBorders>
              <w:top w:val="single" w:sz="4" w:space="0" w:color="auto"/>
              <w:left w:val="nil"/>
              <w:bottom w:val="single" w:sz="4" w:space="0" w:color="auto"/>
              <w:right w:val="single" w:sz="4" w:space="0" w:color="auto"/>
            </w:tcBorders>
            <w:vAlign w:val="center"/>
          </w:tcPr>
          <w:p w14:paraId="220F7B41"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46F83239"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w:t>
            </w:r>
          </w:p>
        </w:tc>
      </w:tr>
      <w:tr w:rsidR="00406A0A" w:rsidRPr="00844592" w14:paraId="6D835FAE" w14:textId="77777777" w:rsidTr="00732C6F">
        <w:trPr>
          <w:trHeight w:val="608"/>
        </w:trPr>
        <w:tc>
          <w:tcPr>
            <w:tcW w:w="0" w:type="auto"/>
            <w:vMerge/>
            <w:tcBorders>
              <w:top w:val="single" w:sz="4" w:space="0" w:color="auto"/>
              <w:left w:val="single" w:sz="4" w:space="0" w:color="auto"/>
              <w:bottom w:val="nil"/>
              <w:right w:val="single" w:sz="4" w:space="0" w:color="auto"/>
            </w:tcBorders>
            <w:vAlign w:val="center"/>
            <w:hideMark/>
          </w:tcPr>
          <w:p w14:paraId="610FD379"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nil"/>
              <w:right w:val="single" w:sz="4" w:space="0" w:color="auto"/>
            </w:tcBorders>
            <w:vAlign w:val="center"/>
            <w:hideMark/>
          </w:tcPr>
          <w:p w14:paraId="3730A51F"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vAlign w:val="center"/>
            <w:hideMark/>
          </w:tcPr>
          <w:p w14:paraId="603B59C5"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Trikotne ali nepravilne oblike</w:t>
            </w:r>
          </w:p>
        </w:tc>
        <w:tc>
          <w:tcPr>
            <w:tcW w:w="2989" w:type="dxa"/>
            <w:tcBorders>
              <w:top w:val="single" w:sz="4" w:space="0" w:color="auto"/>
              <w:left w:val="nil"/>
              <w:bottom w:val="single" w:sz="4" w:space="0" w:color="auto"/>
              <w:right w:val="single" w:sz="4" w:space="0" w:color="auto"/>
            </w:tcBorders>
            <w:vAlign w:val="center"/>
          </w:tcPr>
          <w:p w14:paraId="5FEFCDA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0DB17FE0"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0,9</w:t>
            </w:r>
          </w:p>
        </w:tc>
      </w:tr>
      <w:tr w:rsidR="00406A0A" w:rsidRPr="00844592" w14:paraId="6D165311" w14:textId="77777777" w:rsidTr="00732C6F">
        <w:trPr>
          <w:trHeight w:val="608"/>
        </w:trPr>
        <w:tc>
          <w:tcPr>
            <w:tcW w:w="959" w:type="dxa"/>
            <w:vMerge w:val="restart"/>
            <w:tcBorders>
              <w:top w:val="single" w:sz="4" w:space="0" w:color="auto"/>
              <w:left w:val="single" w:sz="4" w:space="0" w:color="auto"/>
              <w:bottom w:val="single" w:sz="4" w:space="0" w:color="auto"/>
              <w:right w:val="single" w:sz="4" w:space="0" w:color="auto"/>
            </w:tcBorders>
            <w:noWrap/>
            <w:vAlign w:val="center"/>
            <w:hideMark/>
          </w:tcPr>
          <w:p w14:paraId="63FA95F6"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4</w:t>
            </w:r>
          </w:p>
        </w:tc>
        <w:tc>
          <w:tcPr>
            <w:tcW w:w="1891" w:type="dxa"/>
            <w:vMerge w:val="restart"/>
            <w:tcBorders>
              <w:top w:val="single" w:sz="4" w:space="0" w:color="auto"/>
              <w:left w:val="single" w:sz="4" w:space="0" w:color="auto"/>
              <w:bottom w:val="single" w:sz="4" w:space="0" w:color="auto"/>
              <w:right w:val="single" w:sz="4" w:space="0" w:color="auto"/>
            </w:tcBorders>
            <w:vAlign w:val="center"/>
            <w:hideMark/>
          </w:tcPr>
          <w:p w14:paraId="1F57F30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dostopnost</w:t>
            </w:r>
          </w:p>
        </w:tc>
        <w:tc>
          <w:tcPr>
            <w:tcW w:w="2977" w:type="dxa"/>
            <w:tcBorders>
              <w:top w:val="single" w:sz="4" w:space="0" w:color="auto"/>
              <w:left w:val="nil"/>
              <w:bottom w:val="single" w:sz="4" w:space="0" w:color="auto"/>
              <w:right w:val="single" w:sz="4" w:space="0" w:color="auto"/>
            </w:tcBorders>
            <w:vAlign w:val="center"/>
            <w:hideMark/>
          </w:tcPr>
          <w:p w14:paraId="0C134CA1"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dobra</w:t>
            </w:r>
          </w:p>
        </w:tc>
        <w:tc>
          <w:tcPr>
            <w:tcW w:w="2989" w:type="dxa"/>
            <w:tcBorders>
              <w:top w:val="single" w:sz="4" w:space="0" w:color="auto"/>
              <w:left w:val="nil"/>
              <w:bottom w:val="single" w:sz="4" w:space="0" w:color="auto"/>
              <w:right w:val="single" w:sz="4" w:space="0" w:color="auto"/>
            </w:tcBorders>
            <w:vAlign w:val="center"/>
            <w:hideMark/>
          </w:tcPr>
          <w:p w14:paraId="5B6F845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dobre ceste brez glavnega prometa, uporaba vseh strojev</w:t>
            </w:r>
          </w:p>
        </w:tc>
        <w:tc>
          <w:tcPr>
            <w:tcW w:w="1134" w:type="dxa"/>
            <w:tcBorders>
              <w:top w:val="single" w:sz="4" w:space="0" w:color="auto"/>
              <w:left w:val="nil"/>
              <w:bottom w:val="single" w:sz="4" w:space="0" w:color="auto"/>
              <w:right w:val="single" w:sz="4" w:space="0" w:color="auto"/>
            </w:tcBorders>
            <w:vAlign w:val="center"/>
            <w:hideMark/>
          </w:tcPr>
          <w:p w14:paraId="60350539"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1,15</w:t>
            </w:r>
          </w:p>
        </w:tc>
      </w:tr>
      <w:tr w:rsidR="00406A0A" w:rsidRPr="00844592" w14:paraId="2E2BBFC6" w14:textId="77777777" w:rsidTr="00732C6F">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D9A95"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FECB7"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nil"/>
              <w:left w:val="nil"/>
              <w:bottom w:val="single" w:sz="4" w:space="0" w:color="auto"/>
              <w:right w:val="single" w:sz="4" w:space="0" w:color="auto"/>
            </w:tcBorders>
            <w:vAlign w:val="center"/>
            <w:hideMark/>
          </w:tcPr>
          <w:p w14:paraId="1749173A"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običajna</w:t>
            </w:r>
          </w:p>
        </w:tc>
        <w:tc>
          <w:tcPr>
            <w:tcW w:w="2989" w:type="dxa"/>
            <w:tcBorders>
              <w:top w:val="nil"/>
              <w:left w:val="nil"/>
              <w:bottom w:val="single" w:sz="4" w:space="0" w:color="auto"/>
              <w:right w:val="single" w:sz="4" w:space="0" w:color="auto"/>
            </w:tcBorders>
            <w:vAlign w:val="center"/>
            <w:hideMark/>
          </w:tcPr>
          <w:p w14:paraId="6A0CD160"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vsi stroji</w:t>
            </w:r>
          </w:p>
        </w:tc>
        <w:tc>
          <w:tcPr>
            <w:tcW w:w="1134" w:type="dxa"/>
            <w:tcBorders>
              <w:top w:val="nil"/>
              <w:left w:val="nil"/>
              <w:bottom w:val="single" w:sz="4" w:space="0" w:color="auto"/>
              <w:right w:val="single" w:sz="4" w:space="0" w:color="auto"/>
            </w:tcBorders>
            <w:vAlign w:val="center"/>
            <w:hideMark/>
          </w:tcPr>
          <w:p w14:paraId="08C950C1"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w:t>
            </w:r>
          </w:p>
        </w:tc>
      </w:tr>
      <w:tr w:rsidR="00406A0A" w:rsidRPr="00844592" w14:paraId="13B9DF3A" w14:textId="77777777" w:rsidTr="00732C6F">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8E997"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63DD1"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nil"/>
              <w:left w:val="nil"/>
              <w:bottom w:val="single" w:sz="4" w:space="0" w:color="auto"/>
              <w:right w:val="single" w:sz="4" w:space="0" w:color="auto"/>
            </w:tcBorders>
            <w:hideMark/>
          </w:tcPr>
          <w:p w14:paraId="740E4D58"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slaba</w:t>
            </w:r>
          </w:p>
        </w:tc>
        <w:tc>
          <w:tcPr>
            <w:tcW w:w="2989" w:type="dxa"/>
            <w:tcBorders>
              <w:top w:val="nil"/>
              <w:left w:val="nil"/>
              <w:bottom w:val="single" w:sz="4" w:space="0" w:color="auto"/>
              <w:right w:val="single" w:sz="4" w:space="0" w:color="auto"/>
            </w:tcBorders>
            <w:vAlign w:val="center"/>
            <w:hideMark/>
          </w:tcPr>
          <w:p w14:paraId="63BA21AD"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slabe ceste, posebni stroji</w:t>
            </w:r>
          </w:p>
        </w:tc>
        <w:tc>
          <w:tcPr>
            <w:tcW w:w="1134" w:type="dxa"/>
            <w:tcBorders>
              <w:top w:val="nil"/>
              <w:left w:val="nil"/>
              <w:bottom w:val="single" w:sz="4" w:space="0" w:color="auto"/>
              <w:right w:val="single" w:sz="4" w:space="0" w:color="auto"/>
            </w:tcBorders>
            <w:noWrap/>
            <w:vAlign w:val="center"/>
            <w:hideMark/>
          </w:tcPr>
          <w:p w14:paraId="76AADBA9"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0,85</w:t>
            </w:r>
          </w:p>
        </w:tc>
      </w:tr>
      <w:tr w:rsidR="00406A0A" w:rsidRPr="00844592" w14:paraId="34BA380D" w14:textId="77777777" w:rsidTr="00732C6F">
        <w:trPr>
          <w:trHeight w:val="274"/>
        </w:trPr>
        <w:tc>
          <w:tcPr>
            <w:tcW w:w="959" w:type="dxa"/>
            <w:vMerge w:val="restart"/>
            <w:tcBorders>
              <w:top w:val="single" w:sz="4" w:space="0" w:color="auto"/>
              <w:left w:val="single" w:sz="4" w:space="0" w:color="auto"/>
              <w:bottom w:val="single" w:sz="4" w:space="0" w:color="auto"/>
              <w:right w:val="single" w:sz="4" w:space="0" w:color="auto"/>
            </w:tcBorders>
            <w:noWrap/>
            <w:vAlign w:val="center"/>
            <w:hideMark/>
          </w:tcPr>
          <w:p w14:paraId="5CB57F39"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w:t>
            </w:r>
          </w:p>
        </w:tc>
        <w:tc>
          <w:tcPr>
            <w:tcW w:w="1891" w:type="dxa"/>
            <w:vMerge w:val="restart"/>
            <w:tcBorders>
              <w:top w:val="single" w:sz="4" w:space="0" w:color="auto"/>
              <w:left w:val="single" w:sz="4" w:space="0" w:color="auto"/>
              <w:bottom w:val="single" w:sz="4" w:space="0" w:color="auto"/>
              <w:right w:val="single" w:sz="4" w:space="0" w:color="auto"/>
            </w:tcBorders>
            <w:vAlign w:val="center"/>
            <w:hideMark/>
          </w:tcPr>
          <w:p w14:paraId="39DE8EAA"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vrsta dejanske rabe*</w:t>
            </w:r>
          </w:p>
        </w:tc>
        <w:tc>
          <w:tcPr>
            <w:tcW w:w="2977" w:type="dxa"/>
            <w:tcBorders>
              <w:top w:val="single" w:sz="4" w:space="0" w:color="auto"/>
              <w:left w:val="single" w:sz="4" w:space="0" w:color="auto"/>
              <w:bottom w:val="single" w:sz="4" w:space="0" w:color="auto"/>
              <w:right w:val="single" w:sz="4" w:space="0" w:color="auto"/>
            </w:tcBorders>
            <w:hideMark/>
          </w:tcPr>
          <w:p w14:paraId="2A13EB3F"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Možnost namakanja</w:t>
            </w:r>
          </w:p>
        </w:tc>
        <w:tc>
          <w:tcPr>
            <w:tcW w:w="2989" w:type="dxa"/>
            <w:tcBorders>
              <w:top w:val="single" w:sz="4" w:space="0" w:color="auto"/>
              <w:left w:val="nil"/>
              <w:bottom w:val="single" w:sz="4" w:space="0" w:color="auto"/>
              <w:right w:val="single" w:sz="4" w:space="0" w:color="auto"/>
            </w:tcBorders>
            <w:vAlign w:val="center"/>
          </w:tcPr>
          <w:p w14:paraId="5934A168"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53210499"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1,2</w:t>
            </w:r>
          </w:p>
        </w:tc>
      </w:tr>
      <w:tr w:rsidR="00406A0A" w:rsidRPr="00844592" w14:paraId="6EC0CED7" w14:textId="77777777" w:rsidTr="00732C6F">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0515B9"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F5397"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single" w:sz="4" w:space="0" w:color="auto"/>
              <w:left w:val="single" w:sz="4" w:space="0" w:color="auto"/>
              <w:bottom w:val="single" w:sz="4" w:space="0" w:color="auto"/>
              <w:right w:val="single" w:sz="4" w:space="0" w:color="auto"/>
            </w:tcBorders>
            <w:hideMark/>
          </w:tcPr>
          <w:p w14:paraId="51D6AB96"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njiva</w:t>
            </w:r>
          </w:p>
        </w:tc>
        <w:tc>
          <w:tcPr>
            <w:tcW w:w="2989" w:type="dxa"/>
            <w:tcBorders>
              <w:top w:val="single" w:sz="4" w:space="0" w:color="auto"/>
              <w:left w:val="nil"/>
              <w:bottom w:val="single" w:sz="4" w:space="0" w:color="auto"/>
              <w:right w:val="single" w:sz="4" w:space="0" w:color="auto"/>
            </w:tcBorders>
            <w:vAlign w:val="center"/>
          </w:tcPr>
          <w:p w14:paraId="33816A44"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06D68534"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w:t>
            </w:r>
          </w:p>
        </w:tc>
      </w:tr>
      <w:tr w:rsidR="00406A0A" w:rsidRPr="00844592" w14:paraId="75558EEA" w14:textId="77777777" w:rsidTr="00732C6F">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BFBB9"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4DE85"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hideMark/>
          </w:tcPr>
          <w:p w14:paraId="5D5966F6"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travnik</w:t>
            </w:r>
          </w:p>
        </w:tc>
        <w:tc>
          <w:tcPr>
            <w:tcW w:w="2989" w:type="dxa"/>
            <w:tcBorders>
              <w:top w:val="single" w:sz="4" w:space="0" w:color="auto"/>
              <w:left w:val="nil"/>
              <w:bottom w:val="single" w:sz="4" w:space="0" w:color="auto"/>
              <w:right w:val="single" w:sz="4" w:space="0" w:color="auto"/>
            </w:tcBorders>
            <w:vAlign w:val="center"/>
          </w:tcPr>
          <w:p w14:paraId="49CFD29E"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44CFDCC7"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0,80</w:t>
            </w:r>
          </w:p>
        </w:tc>
      </w:tr>
      <w:tr w:rsidR="00406A0A" w:rsidRPr="00844592" w14:paraId="35695824" w14:textId="77777777" w:rsidTr="00732C6F">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891EE"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33917" w14:textId="77777777" w:rsidR="00732C6F" w:rsidRPr="00844592" w:rsidRDefault="00732C6F" w:rsidP="00FD3268">
            <w:pPr>
              <w:spacing w:after="0" w:line="240" w:lineRule="auto"/>
              <w:rPr>
                <w:rFonts w:asciiTheme="minorHAnsi" w:hAnsiTheme="minorHAnsi"/>
                <w:kern w:val="2"/>
                <w:sz w:val="20"/>
                <w:szCs w:val="20"/>
                <w14:ligatures w14:val="standardContextual"/>
              </w:rPr>
            </w:pPr>
          </w:p>
        </w:tc>
        <w:tc>
          <w:tcPr>
            <w:tcW w:w="2977" w:type="dxa"/>
            <w:tcBorders>
              <w:top w:val="single" w:sz="4" w:space="0" w:color="auto"/>
              <w:left w:val="nil"/>
              <w:bottom w:val="single" w:sz="4" w:space="0" w:color="auto"/>
              <w:right w:val="single" w:sz="4" w:space="0" w:color="auto"/>
            </w:tcBorders>
            <w:hideMark/>
          </w:tcPr>
          <w:p w14:paraId="66121B44" w14:textId="77777777" w:rsidR="00732C6F" w:rsidRPr="00844592" w:rsidRDefault="00732C6F" w:rsidP="00FD326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zaraščeno</w:t>
            </w:r>
          </w:p>
        </w:tc>
        <w:tc>
          <w:tcPr>
            <w:tcW w:w="2989" w:type="dxa"/>
            <w:tcBorders>
              <w:top w:val="single" w:sz="4" w:space="0" w:color="auto"/>
              <w:left w:val="nil"/>
              <w:bottom w:val="single" w:sz="4" w:space="0" w:color="auto"/>
              <w:right w:val="single" w:sz="4" w:space="0" w:color="auto"/>
            </w:tcBorders>
            <w:vAlign w:val="center"/>
          </w:tcPr>
          <w:p w14:paraId="5FACFFD4"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p>
        </w:tc>
        <w:tc>
          <w:tcPr>
            <w:tcW w:w="1134" w:type="dxa"/>
            <w:tcBorders>
              <w:top w:val="single" w:sz="4" w:space="0" w:color="auto"/>
              <w:left w:val="nil"/>
              <w:bottom w:val="single" w:sz="4" w:space="0" w:color="auto"/>
              <w:right w:val="single" w:sz="4" w:space="0" w:color="auto"/>
            </w:tcBorders>
            <w:vAlign w:val="center"/>
            <w:hideMark/>
          </w:tcPr>
          <w:p w14:paraId="0ADF5916" w14:textId="77777777" w:rsidR="00732C6F" w:rsidRPr="00844592" w:rsidRDefault="00732C6F" w:rsidP="00FD326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0,75 do 0,40</w:t>
            </w:r>
          </w:p>
        </w:tc>
      </w:tr>
    </w:tbl>
    <w:p w14:paraId="25672AEE" w14:textId="77777777" w:rsidR="00732C6F" w:rsidRPr="00844592" w:rsidRDefault="00732C6F" w:rsidP="00466AFD">
      <w:pPr>
        <w:spacing w:line="256" w:lineRule="auto"/>
        <w:jc w:val="both"/>
        <w:rPr>
          <w:rFonts w:cs="Calibri"/>
          <w:i/>
          <w:iCs/>
        </w:rPr>
      </w:pPr>
      <w:r w:rsidRPr="00844592">
        <w:rPr>
          <w:rFonts w:cs="Calibri"/>
          <w:i/>
          <w:iCs/>
        </w:rPr>
        <w:t xml:space="preserve">* Vrsta dejanske rabe je relevantna, ko ta odstopa od potenciala po bonitetnih točkah. </w:t>
      </w:r>
    </w:p>
    <w:p w14:paraId="01E6BBBD" w14:textId="62DB113B" w:rsidR="00732C6F" w:rsidRPr="00844592" w:rsidRDefault="00732C6F" w:rsidP="00466AFD">
      <w:pPr>
        <w:spacing w:line="256" w:lineRule="auto"/>
        <w:jc w:val="both"/>
        <w:rPr>
          <w:rFonts w:cs="Calibri"/>
          <w:i/>
          <w:iCs/>
        </w:rPr>
      </w:pPr>
      <w:r w:rsidRPr="00844592">
        <w:rPr>
          <w:rFonts w:cs="Calibri"/>
          <w:i/>
          <w:iCs/>
        </w:rPr>
        <w:t xml:space="preserve">Pri rabi njiva in travnik obstoj zavarovanega območja zniža vrednost za 10% in se zato uporabi dodatni faktor 0,9. </w:t>
      </w:r>
    </w:p>
    <w:p w14:paraId="670A2D81" w14:textId="0930F534" w:rsidR="00732C6F" w:rsidRPr="00844592" w:rsidRDefault="00732C6F" w:rsidP="00466AFD">
      <w:pPr>
        <w:spacing w:line="256" w:lineRule="auto"/>
        <w:jc w:val="both"/>
        <w:rPr>
          <w:rFonts w:cs="Calibri"/>
        </w:rPr>
      </w:pPr>
      <w:r w:rsidRPr="00844592">
        <w:rPr>
          <w:rFonts w:cs="Calibri"/>
        </w:rPr>
        <w:t>Viri za spremenljivke in faktorji izhajajo iz izkušenj pooblaščenih ocenjevalcev vrednosti in sodnih cenilcev pri tržnem ocenjevanju vrednosti nepremičnin. Upoštevana je najboljša praksa.</w:t>
      </w:r>
    </w:p>
    <w:p w14:paraId="25B15261" w14:textId="77777777" w:rsidR="00FD3268" w:rsidRPr="00844592" w:rsidRDefault="00FD3268" w:rsidP="00732C6F">
      <w:pPr>
        <w:spacing w:line="256" w:lineRule="auto"/>
        <w:rPr>
          <w:rFonts w:cs="Calibri"/>
        </w:rPr>
      </w:pPr>
    </w:p>
    <w:p w14:paraId="0C80ABF9" w14:textId="77777777" w:rsidR="00732C6F" w:rsidRPr="00844592" w:rsidRDefault="00732C6F" w:rsidP="00732C6F">
      <w:pPr>
        <w:spacing w:line="256" w:lineRule="auto"/>
        <w:rPr>
          <w:rFonts w:cs="Calibri"/>
          <w:b/>
          <w:bCs/>
          <w:i/>
          <w:iCs/>
          <w:u w:val="single"/>
        </w:rPr>
      </w:pPr>
      <w:r w:rsidRPr="00844592">
        <w:rPr>
          <w:rFonts w:cs="Calibri"/>
          <w:b/>
          <w:bCs/>
          <w:i/>
          <w:iCs/>
          <w:u w:val="single"/>
        </w:rPr>
        <w:t>Formula za izračun:</w:t>
      </w:r>
    </w:p>
    <w:p w14:paraId="3F521778" w14:textId="27C16190" w:rsidR="00732C6F" w:rsidRPr="00844592" w:rsidRDefault="00732C6F" w:rsidP="00732C6F">
      <w:pPr>
        <w:spacing w:line="256" w:lineRule="auto"/>
        <w:rPr>
          <w:rFonts w:cs="Calibri"/>
          <w:b/>
          <w:bCs/>
          <w:i/>
          <w:iCs/>
        </w:rPr>
      </w:pPr>
      <w:r w:rsidRPr="00844592">
        <w:rPr>
          <w:rFonts w:cs="Calibri"/>
          <w:b/>
          <w:bCs/>
          <w:i/>
          <w:iCs/>
        </w:rPr>
        <w:t>Vz=</w:t>
      </w:r>
      <w:r w:rsidR="00244998" w:rsidRPr="00844592">
        <w:t xml:space="preserve"> </w:t>
      </w:r>
      <w:r w:rsidR="00244998" w:rsidRPr="00844592">
        <w:rPr>
          <w:b/>
          <w:bCs/>
          <w:i/>
          <w:iCs/>
        </w:rPr>
        <w:t xml:space="preserve">Vrednost </w:t>
      </w:r>
      <w:r w:rsidR="00244998" w:rsidRPr="00844592">
        <w:rPr>
          <w:rFonts w:cs="Calibri"/>
          <w:b/>
          <w:bCs/>
          <w:i/>
          <w:iCs/>
        </w:rPr>
        <w:t xml:space="preserve">referenčne enote </w:t>
      </w:r>
      <w:r w:rsidRPr="00844592">
        <w:rPr>
          <w:rFonts w:cs="Calibri"/>
          <w:b/>
          <w:bCs/>
          <w:i/>
          <w:iCs/>
        </w:rPr>
        <w:t>/m</w:t>
      </w:r>
      <w:r w:rsidRPr="00844592">
        <w:rPr>
          <w:rFonts w:cs="Calibri"/>
          <w:b/>
          <w:bCs/>
          <w:i/>
          <w:iCs/>
          <w:vertAlign w:val="superscript"/>
        </w:rPr>
        <w:t>2</w:t>
      </w:r>
      <w:r w:rsidRPr="00844592">
        <w:rPr>
          <w:rFonts w:cs="Calibri"/>
          <w:b/>
          <w:bCs/>
          <w:i/>
          <w:iCs/>
        </w:rPr>
        <w:t>*faktor vpliva BT*površina* dodatne spremenljivke</w:t>
      </w:r>
    </w:p>
    <w:p w14:paraId="04582442" w14:textId="77777777" w:rsidR="00732C6F" w:rsidRPr="00844592" w:rsidRDefault="00732C6F" w:rsidP="00732C6F">
      <w:pPr>
        <w:spacing w:line="256" w:lineRule="auto"/>
        <w:rPr>
          <w:rFonts w:cs="Calibri"/>
          <w:b/>
        </w:rPr>
      </w:pPr>
      <w:r w:rsidRPr="00844592">
        <w:rPr>
          <w:rFonts w:cs="Calibri"/>
          <w:b/>
        </w:rPr>
        <w:t xml:space="preserve">Primer izračuna </w:t>
      </w:r>
    </w:p>
    <w:p w14:paraId="4473B33F" w14:textId="77777777" w:rsidR="00732C6F" w:rsidRPr="00844592" w:rsidRDefault="00732C6F" w:rsidP="00D3062A">
      <w:pPr>
        <w:ind w:firstLine="720"/>
      </w:pPr>
      <w:r w:rsidRPr="00844592">
        <w:t>Lokacija: okolica Slovenske Bistrice</w:t>
      </w:r>
    </w:p>
    <w:p w14:paraId="25B0455D" w14:textId="77777777" w:rsidR="00732C6F" w:rsidRPr="00844592" w:rsidRDefault="00732C6F" w:rsidP="00D3062A">
      <w:pPr>
        <w:spacing w:line="256" w:lineRule="auto"/>
        <w:ind w:firstLine="720"/>
        <w:rPr>
          <w:rFonts w:cs="Calibri"/>
        </w:rPr>
      </w:pPr>
      <w:r w:rsidRPr="00844592">
        <w:rPr>
          <w:rFonts w:cs="Calibri"/>
        </w:rPr>
        <w:t>Posplošena tržna vrednost: 2,77/ m</w:t>
      </w:r>
      <w:r w:rsidRPr="00844592">
        <w:rPr>
          <w:rFonts w:cs="Calibri"/>
          <w:vertAlign w:val="superscript"/>
        </w:rPr>
        <w:t>2</w:t>
      </w:r>
      <w:r w:rsidRPr="00844592">
        <w:rPr>
          <w:rFonts w:cs="Calibri"/>
        </w:rPr>
        <w:t xml:space="preserve"> po vrednostni coni 10</w:t>
      </w:r>
    </w:p>
    <w:p w14:paraId="7661D394" w14:textId="77777777" w:rsidR="00732C6F" w:rsidRPr="00844592" w:rsidRDefault="00732C6F" w:rsidP="00D3062A">
      <w:pPr>
        <w:spacing w:line="256" w:lineRule="auto"/>
        <w:ind w:firstLine="720"/>
        <w:rPr>
          <w:rFonts w:cs="Calibri"/>
        </w:rPr>
      </w:pPr>
      <w:r w:rsidRPr="00844592">
        <w:rPr>
          <w:rFonts w:cs="Calibri"/>
        </w:rPr>
        <w:t>Velikost: 28.152 m</w:t>
      </w:r>
      <w:r w:rsidRPr="00844592">
        <w:rPr>
          <w:rFonts w:cs="Calibri"/>
          <w:vertAlign w:val="superscript"/>
        </w:rPr>
        <w:t>2</w:t>
      </w:r>
      <w:r w:rsidRPr="00844592">
        <w:rPr>
          <w:rFonts w:cs="Calibri"/>
        </w:rPr>
        <w:t xml:space="preserve"> – f=1</w:t>
      </w:r>
    </w:p>
    <w:p w14:paraId="21FEC9F5" w14:textId="77777777" w:rsidR="00732C6F" w:rsidRPr="00844592" w:rsidRDefault="00732C6F" w:rsidP="00D3062A">
      <w:pPr>
        <w:spacing w:line="256" w:lineRule="auto"/>
        <w:ind w:firstLine="720"/>
        <w:rPr>
          <w:rFonts w:cs="Calibri"/>
        </w:rPr>
      </w:pPr>
      <w:r w:rsidRPr="00844592">
        <w:rPr>
          <w:rFonts w:cs="Calibri"/>
        </w:rPr>
        <w:t>Bonitetne točke: 52  - f=1</w:t>
      </w:r>
    </w:p>
    <w:p w14:paraId="469672C7" w14:textId="77777777" w:rsidR="00732C6F" w:rsidRPr="00844592" w:rsidRDefault="00732C6F" w:rsidP="00D3062A">
      <w:pPr>
        <w:spacing w:line="256" w:lineRule="auto"/>
        <w:ind w:firstLine="720"/>
        <w:rPr>
          <w:rFonts w:cs="Calibri"/>
        </w:rPr>
      </w:pPr>
      <w:r w:rsidRPr="00844592">
        <w:rPr>
          <w:rFonts w:cs="Calibri"/>
        </w:rPr>
        <w:lastRenderedPageBreak/>
        <w:t>Oblika: pravilna - f=1</w:t>
      </w:r>
    </w:p>
    <w:p w14:paraId="14BE0DAB" w14:textId="77777777" w:rsidR="00732C6F" w:rsidRPr="00844592" w:rsidRDefault="00732C6F" w:rsidP="00D3062A">
      <w:pPr>
        <w:spacing w:line="256" w:lineRule="auto"/>
        <w:ind w:firstLine="720"/>
        <w:rPr>
          <w:rFonts w:cs="Calibri"/>
        </w:rPr>
      </w:pPr>
      <w:r w:rsidRPr="00844592">
        <w:rPr>
          <w:rFonts w:cs="Calibri"/>
        </w:rPr>
        <w:t>Mikro lokacija: običajna – f=1,15</w:t>
      </w:r>
    </w:p>
    <w:p w14:paraId="5A1F16A3" w14:textId="77777777" w:rsidR="00732C6F" w:rsidRPr="00844592" w:rsidRDefault="00732C6F" w:rsidP="00D3062A">
      <w:pPr>
        <w:spacing w:line="256" w:lineRule="auto"/>
        <w:ind w:firstLine="720"/>
        <w:rPr>
          <w:rFonts w:cs="Calibri"/>
        </w:rPr>
      </w:pPr>
      <w:r w:rsidRPr="00844592">
        <w:rPr>
          <w:rFonts w:cs="Calibri"/>
        </w:rPr>
        <w:t>Dostopnost: dobra – f=1,15</w:t>
      </w:r>
    </w:p>
    <w:p w14:paraId="2084D35B" w14:textId="53637B98" w:rsidR="00732C6F" w:rsidRPr="00844592" w:rsidRDefault="00732C6F" w:rsidP="00D3062A">
      <w:pPr>
        <w:spacing w:line="256" w:lineRule="auto"/>
        <w:ind w:firstLine="720"/>
        <w:rPr>
          <w:rFonts w:cs="Calibri"/>
        </w:rPr>
      </w:pPr>
      <w:r w:rsidRPr="00844592">
        <w:rPr>
          <w:rFonts w:cs="Calibri"/>
        </w:rPr>
        <w:t>Vrsta dejanske rabe: travnik izven zavarovanega območja – f=0,8</w:t>
      </w:r>
    </w:p>
    <w:p w14:paraId="22ACFDD6" w14:textId="77777777" w:rsidR="00732C6F" w:rsidRPr="00844592" w:rsidRDefault="00732C6F" w:rsidP="00732C6F">
      <w:pPr>
        <w:spacing w:line="256" w:lineRule="auto"/>
        <w:rPr>
          <w:rFonts w:cs="Calibri"/>
        </w:rPr>
      </w:pPr>
      <w:r w:rsidRPr="00844592">
        <w:rPr>
          <w:rFonts w:cs="Calibri"/>
        </w:rPr>
        <w:t>Vz= 2,77 €/m</w:t>
      </w:r>
      <w:r w:rsidRPr="00844592">
        <w:rPr>
          <w:rFonts w:cs="Calibri"/>
          <w:vertAlign w:val="superscript"/>
        </w:rPr>
        <w:t>2</w:t>
      </w:r>
      <w:r w:rsidRPr="00844592">
        <w:rPr>
          <w:rFonts w:cs="Calibri"/>
        </w:rPr>
        <w:t xml:space="preserve"> * 28.152 m</w:t>
      </w:r>
      <w:r w:rsidRPr="00844592">
        <w:rPr>
          <w:rFonts w:cs="Calibri"/>
          <w:vertAlign w:val="superscript"/>
        </w:rPr>
        <w:t>2</w:t>
      </w:r>
      <w:r w:rsidRPr="00844592">
        <w:rPr>
          <w:rFonts w:cs="Calibri"/>
        </w:rPr>
        <w:t xml:space="preserve"> * 1*1*1*1,15*1,15 *0,8 = 82.504 € (2,93 €/m</w:t>
      </w:r>
      <w:r w:rsidRPr="00844592">
        <w:rPr>
          <w:rFonts w:cs="Calibri"/>
          <w:vertAlign w:val="superscript"/>
        </w:rPr>
        <w:t>2</w:t>
      </w:r>
      <w:r w:rsidRPr="00844592">
        <w:rPr>
          <w:rFonts w:cs="Calibri"/>
        </w:rPr>
        <w:t>)</w:t>
      </w:r>
    </w:p>
    <w:p w14:paraId="6192C1EC" w14:textId="77777777" w:rsidR="00732C6F" w:rsidRPr="00844592" w:rsidRDefault="00732C6F" w:rsidP="00732C6F">
      <w:pPr>
        <w:spacing w:line="256" w:lineRule="auto"/>
        <w:rPr>
          <w:rFonts w:cs="Calibri"/>
        </w:rPr>
      </w:pPr>
    </w:p>
    <w:p w14:paraId="56266A00" w14:textId="77777777" w:rsidR="00732C6F" w:rsidRPr="00844592" w:rsidRDefault="00732C6F" w:rsidP="00466AFD">
      <w:pPr>
        <w:jc w:val="both"/>
      </w:pPr>
      <w:r w:rsidRPr="00844592">
        <w:t>Trajni nasadi</w:t>
      </w:r>
    </w:p>
    <w:p w14:paraId="1ABD7817" w14:textId="4FA10233" w:rsidR="00732C6F" w:rsidRPr="00844592" w:rsidRDefault="00732C6F" w:rsidP="00466AFD">
      <w:pPr>
        <w:spacing w:line="256" w:lineRule="auto"/>
        <w:jc w:val="both"/>
        <w:rPr>
          <w:rFonts w:cs="Calibri"/>
        </w:rPr>
      </w:pPr>
      <w:r w:rsidRPr="00844592">
        <w:rPr>
          <w:rFonts w:cs="Calibri"/>
        </w:rPr>
        <w:t>Ko se na ocenjevani parceli nahaja trajni nasad se uporabi pristop dveh korakov. Najprej se zemljišče vrednoti kot zgolj kmetijsko zemljišče brez nasada po modelu za kmetijsko zemljišče. V drugem koraku se vrednoti naložba v trajni nasad (sadovnjak ali vinograd) na podlagi stroškovne metode nadomestitvene vrednosti. Če je trajni nasad že v obdobju svoje običajne rodnosti, je upoštevana ustrezna zmanjšana vrednost naložbe do leta odkupa. Kot podlaga za izračun se uporabi javno dostopne kataloge stroškov (</w:t>
      </w:r>
      <w:hyperlink r:id="rId26" w:tgtFrame="_blank" w:history="1">
        <w:r w:rsidR="00202FDB" w:rsidRPr="00202FDB">
          <w:rPr>
            <w:rFonts w:asciiTheme="minorHAnsi" w:hAnsiTheme="minorHAnsi"/>
            <w:u w:val="single"/>
          </w:rPr>
          <w:t>Pravilnik o katalogu stroškov in najvišjih priznanih vrednosti</w:t>
        </w:r>
      </w:hyperlink>
      <w:r w:rsidRPr="00202FDB">
        <w:rPr>
          <w:rFonts w:asciiTheme="minorHAnsi" w:hAnsiTheme="minorHAnsi"/>
        </w:rPr>
        <w:t>).</w:t>
      </w:r>
    </w:p>
    <w:p w14:paraId="71B4C805" w14:textId="77777777" w:rsidR="00732C6F" w:rsidRPr="00844592" w:rsidRDefault="00732C6F" w:rsidP="00DD5C3D">
      <w:pPr>
        <w:spacing w:after="0" w:line="240" w:lineRule="auto"/>
        <w:jc w:val="both"/>
        <w:rPr>
          <w:rFonts w:eastAsia="Times New Roman" w:cs="Calibri"/>
          <w:lang w:eastAsia="sv-SE"/>
        </w:rPr>
      </w:pPr>
    </w:p>
    <w:p w14:paraId="3F6A5476" w14:textId="77777777" w:rsidR="00732C6F" w:rsidRPr="00844592" w:rsidRDefault="00732C6F" w:rsidP="00466AFD">
      <w:pPr>
        <w:spacing w:line="256" w:lineRule="auto"/>
        <w:jc w:val="both"/>
        <w:rPr>
          <w:rFonts w:cs="Calibri"/>
          <w:b/>
          <w:bCs/>
          <w:i/>
          <w:iCs/>
          <w:u w:val="single"/>
        </w:rPr>
      </w:pPr>
      <w:r w:rsidRPr="00844592">
        <w:rPr>
          <w:rFonts w:cs="Calibri"/>
          <w:b/>
          <w:bCs/>
          <w:i/>
          <w:iCs/>
          <w:u w:val="single"/>
        </w:rPr>
        <w:t>Formula za izračun:</w:t>
      </w:r>
    </w:p>
    <w:p w14:paraId="6D371B64" w14:textId="77777777" w:rsidR="00732C6F" w:rsidRPr="00844592" w:rsidRDefault="00732C6F" w:rsidP="00466AFD">
      <w:pPr>
        <w:spacing w:line="256" w:lineRule="auto"/>
        <w:jc w:val="both"/>
        <w:rPr>
          <w:rFonts w:cs="Calibri"/>
        </w:rPr>
      </w:pPr>
      <w:r w:rsidRPr="00844592">
        <w:rPr>
          <w:rFonts w:cs="Calibri"/>
          <w:b/>
        </w:rPr>
        <w:t xml:space="preserve">Ocena vrednosti KZE s trajnim nasadom = </w:t>
      </w:r>
      <w:r w:rsidRPr="00844592">
        <w:rPr>
          <w:rFonts w:cs="Calibri"/>
          <w:b/>
          <w:bCs/>
        </w:rPr>
        <w:t xml:space="preserve">Vrednost zemljišč brez nasada (Vz) + vrednost preostanka investicije v nasad (In) </w:t>
      </w:r>
    </w:p>
    <w:p w14:paraId="7622B413" w14:textId="37C4057A" w:rsidR="00732C6F" w:rsidRPr="00844592" w:rsidRDefault="00732C6F" w:rsidP="00466AFD">
      <w:pPr>
        <w:spacing w:line="256" w:lineRule="auto"/>
        <w:jc w:val="both"/>
        <w:rPr>
          <w:rFonts w:cs="Calibri"/>
          <w:b/>
          <w:bCs/>
          <w:i/>
          <w:iCs/>
        </w:rPr>
      </w:pPr>
      <w:r w:rsidRPr="00844592">
        <w:rPr>
          <w:rFonts w:cs="Calibri"/>
        </w:rPr>
        <w:t xml:space="preserve">Vrednost zemljišča brez nasada: </w:t>
      </w:r>
      <w:r w:rsidRPr="00844592">
        <w:rPr>
          <w:rFonts w:cs="Calibri"/>
          <w:b/>
          <w:bCs/>
          <w:i/>
          <w:iCs/>
        </w:rPr>
        <w:t xml:space="preserve">Vz = </w:t>
      </w:r>
      <w:r w:rsidR="00244998" w:rsidRPr="00844592">
        <w:rPr>
          <w:rFonts w:cs="Calibri"/>
          <w:b/>
          <w:bCs/>
          <w:i/>
          <w:iCs/>
        </w:rPr>
        <w:t xml:space="preserve">vrednost referenčne enote </w:t>
      </w:r>
      <w:r w:rsidRPr="00844592">
        <w:rPr>
          <w:rFonts w:cs="Calibri"/>
          <w:b/>
          <w:bCs/>
          <w:i/>
          <w:iCs/>
        </w:rPr>
        <w:t>/m</w:t>
      </w:r>
      <w:r w:rsidRPr="00844592">
        <w:rPr>
          <w:rFonts w:cs="Calibri"/>
          <w:b/>
          <w:bCs/>
          <w:i/>
          <w:iCs/>
          <w:vertAlign w:val="superscript"/>
        </w:rPr>
        <w:t>2</w:t>
      </w:r>
      <w:r w:rsidRPr="00844592">
        <w:rPr>
          <w:rFonts w:cs="Calibri"/>
          <w:b/>
          <w:bCs/>
          <w:i/>
          <w:iCs/>
        </w:rPr>
        <w:t>*faktor vpliva BT*površina celotnega zemljišča* dodatne spremenljivke</w:t>
      </w:r>
    </w:p>
    <w:p w14:paraId="2C633AB5" w14:textId="77777777" w:rsidR="00732C6F" w:rsidRPr="00844592" w:rsidRDefault="00732C6F" w:rsidP="00466AFD">
      <w:pPr>
        <w:spacing w:line="256" w:lineRule="auto"/>
        <w:jc w:val="both"/>
        <w:rPr>
          <w:rFonts w:cs="Calibri"/>
          <w:b/>
          <w:bCs/>
          <w:i/>
          <w:iCs/>
        </w:rPr>
      </w:pPr>
      <w:r w:rsidRPr="00844592">
        <w:rPr>
          <w:rFonts w:cs="Calibri"/>
        </w:rPr>
        <w:t xml:space="preserve">Vrednost preostanka investicije v nasad: </w:t>
      </w:r>
      <w:r w:rsidRPr="00844592">
        <w:rPr>
          <w:rFonts w:cs="Calibri"/>
          <w:b/>
          <w:bCs/>
          <w:i/>
          <w:iCs/>
        </w:rPr>
        <w:t>In</w:t>
      </w:r>
      <w:r w:rsidRPr="00844592">
        <w:rPr>
          <w:rFonts w:cs="Calibri"/>
        </w:rPr>
        <w:t xml:space="preserve"> = vsi investicijski stroški - že amortiziran del: </w:t>
      </w:r>
      <w:r w:rsidRPr="00844592">
        <w:rPr>
          <w:rFonts w:cs="Calibri"/>
          <w:b/>
          <w:bCs/>
          <w:i/>
          <w:iCs/>
        </w:rPr>
        <w:t>Inv*leta pričakovane preostale rodnosti/ pričakovano št. let skupnega trajanja rodnosti </w:t>
      </w:r>
    </w:p>
    <w:p w14:paraId="75D00AB1" w14:textId="77777777" w:rsidR="00732C6F" w:rsidRPr="00844592" w:rsidRDefault="00732C6F" w:rsidP="00732C6F">
      <w:pPr>
        <w:spacing w:line="256" w:lineRule="auto"/>
        <w:rPr>
          <w:rFonts w:cs="Calibri"/>
          <w:b/>
        </w:rPr>
      </w:pPr>
    </w:p>
    <w:p w14:paraId="49371971" w14:textId="77777777" w:rsidR="00732C6F" w:rsidRPr="00844592" w:rsidRDefault="00732C6F" w:rsidP="00732C6F">
      <w:pPr>
        <w:spacing w:line="256" w:lineRule="auto"/>
        <w:rPr>
          <w:rFonts w:cs="Calibri"/>
          <w:b/>
        </w:rPr>
      </w:pPr>
      <w:r w:rsidRPr="00844592">
        <w:rPr>
          <w:rFonts w:cs="Calibri"/>
          <w:b/>
        </w:rPr>
        <w:t xml:space="preserve">Primer izračuna </w:t>
      </w:r>
    </w:p>
    <w:p w14:paraId="61D7E8AE" w14:textId="77777777" w:rsidR="00732C6F" w:rsidRPr="00844592" w:rsidRDefault="00732C6F" w:rsidP="00576C50">
      <w:r w:rsidRPr="00844592">
        <w:t>Lokacija: okolica Slovenske Bistrice</w:t>
      </w:r>
    </w:p>
    <w:p w14:paraId="330632E1" w14:textId="77777777" w:rsidR="00732C6F" w:rsidRPr="00844592" w:rsidRDefault="00732C6F" w:rsidP="00576C50">
      <w:pPr>
        <w:spacing w:line="256" w:lineRule="auto"/>
        <w:rPr>
          <w:rFonts w:cs="Calibri"/>
        </w:rPr>
      </w:pPr>
      <w:r w:rsidRPr="00844592">
        <w:rPr>
          <w:rFonts w:cs="Calibri"/>
        </w:rPr>
        <w:t>Posplošena tržna vrednost kmetijskega zemljišča: 2,77 €/ m</w:t>
      </w:r>
      <w:r w:rsidRPr="00844592">
        <w:rPr>
          <w:rFonts w:cs="Calibri"/>
          <w:vertAlign w:val="superscript"/>
        </w:rPr>
        <w:t>2</w:t>
      </w:r>
      <w:r w:rsidRPr="00844592">
        <w:rPr>
          <w:rFonts w:cs="Calibri"/>
        </w:rPr>
        <w:t xml:space="preserve"> po vrednostni coni 10</w:t>
      </w:r>
    </w:p>
    <w:p w14:paraId="0FDAA926" w14:textId="77777777" w:rsidR="00732C6F" w:rsidRPr="00844592" w:rsidRDefault="00732C6F" w:rsidP="00576C50">
      <w:pPr>
        <w:spacing w:line="256" w:lineRule="auto"/>
        <w:rPr>
          <w:rFonts w:cs="Calibri"/>
        </w:rPr>
      </w:pPr>
      <w:r w:rsidRPr="00844592">
        <w:rPr>
          <w:rFonts w:cs="Calibri"/>
        </w:rPr>
        <w:t>Velikost: 7.859 m</w:t>
      </w:r>
      <w:r w:rsidRPr="00844592">
        <w:rPr>
          <w:rFonts w:cs="Calibri"/>
          <w:vertAlign w:val="superscript"/>
        </w:rPr>
        <w:t>2</w:t>
      </w:r>
      <w:r w:rsidRPr="00844592">
        <w:rPr>
          <w:rFonts w:cs="Calibri"/>
        </w:rPr>
        <w:t xml:space="preserve"> – f=1</w:t>
      </w:r>
    </w:p>
    <w:p w14:paraId="5297CE40" w14:textId="77777777" w:rsidR="00732C6F" w:rsidRPr="00844592" w:rsidRDefault="00732C6F" w:rsidP="00576C50">
      <w:pPr>
        <w:spacing w:line="256" w:lineRule="auto"/>
        <w:rPr>
          <w:rFonts w:cs="Calibri"/>
        </w:rPr>
      </w:pPr>
      <w:r w:rsidRPr="00844592">
        <w:rPr>
          <w:rFonts w:cs="Calibri"/>
        </w:rPr>
        <w:t>Bonitetne točke: 53 – f=1</w:t>
      </w:r>
    </w:p>
    <w:p w14:paraId="24D056FA" w14:textId="77777777" w:rsidR="00732C6F" w:rsidRPr="00844592" w:rsidRDefault="00732C6F" w:rsidP="00576C50">
      <w:pPr>
        <w:spacing w:line="256" w:lineRule="auto"/>
        <w:rPr>
          <w:rFonts w:cs="Calibri"/>
        </w:rPr>
      </w:pPr>
      <w:r w:rsidRPr="00844592">
        <w:rPr>
          <w:rFonts w:cs="Calibri"/>
        </w:rPr>
        <w:t>Oblika: pravilna - f=1</w:t>
      </w:r>
    </w:p>
    <w:p w14:paraId="67A5739C" w14:textId="77777777" w:rsidR="00732C6F" w:rsidRPr="00844592" w:rsidRDefault="00732C6F" w:rsidP="00576C50">
      <w:pPr>
        <w:spacing w:line="256" w:lineRule="auto"/>
        <w:rPr>
          <w:rFonts w:cs="Calibri"/>
        </w:rPr>
      </w:pPr>
      <w:r w:rsidRPr="00844592">
        <w:rPr>
          <w:rFonts w:cs="Calibri"/>
        </w:rPr>
        <w:t>Mikro lokacija: običajna – f=1,15</w:t>
      </w:r>
    </w:p>
    <w:p w14:paraId="515109C1" w14:textId="77777777" w:rsidR="00732C6F" w:rsidRPr="00844592" w:rsidRDefault="00732C6F" w:rsidP="00576C50">
      <w:pPr>
        <w:spacing w:line="256" w:lineRule="auto"/>
        <w:rPr>
          <w:rFonts w:cs="Calibri"/>
        </w:rPr>
      </w:pPr>
      <w:r w:rsidRPr="00844592">
        <w:rPr>
          <w:rFonts w:cs="Calibri"/>
        </w:rPr>
        <w:t>Dostopnost: dobra – f=1,15</w:t>
      </w:r>
    </w:p>
    <w:p w14:paraId="2CF0020A" w14:textId="77777777" w:rsidR="00732C6F" w:rsidRPr="00844592" w:rsidRDefault="00732C6F" w:rsidP="00576C50">
      <w:pPr>
        <w:spacing w:line="256" w:lineRule="auto"/>
        <w:rPr>
          <w:rFonts w:cs="Calibri"/>
        </w:rPr>
      </w:pPr>
      <w:r w:rsidRPr="00844592">
        <w:rPr>
          <w:rFonts w:cs="Calibri"/>
        </w:rPr>
        <w:t>Vrsta dejanske rabe: travnik – f=0,8</w:t>
      </w:r>
    </w:p>
    <w:p w14:paraId="0E8AF3B5" w14:textId="77777777" w:rsidR="00732C6F" w:rsidRPr="00844592" w:rsidRDefault="00732C6F" w:rsidP="00576C50">
      <w:pPr>
        <w:spacing w:line="256" w:lineRule="auto"/>
        <w:rPr>
          <w:rFonts w:cs="Calibri"/>
        </w:rPr>
      </w:pPr>
      <w:r w:rsidRPr="00844592">
        <w:rPr>
          <w:rFonts w:cs="Calibri"/>
        </w:rPr>
        <w:t>Intenzivni sadovnjak jablan: 6051 m</w:t>
      </w:r>
      <w:r w:rsidRPr="00844592">
        <w:rPr>
          <w:rFonts w:cs="Calibri"/>
          <w:vertAlign w:val="superscript"/>
        </w:rPr>
        <w:t>2</w:t>
      </w:r>
      <w:r w:rsidRPr="00844592">
        <w:rPr>
          <w:rFonts w:cs="Calibri"/>
        </w:rPr>
        <w:t>, gostota 3000 dreves/ha, 1800 dreves, starost 10 let</w:t>
      </w:r>
    </w:p>
    <w:p w14:paraId="03B41178" w14:textId="77777777" w:rsidR="00732C6F" w:rsidRPr="00844592" w:rsidRDefault="00732C6F" w:rsidP="00576C50">
      <w:pPr>
        <w:spacing w:line="256" w:lineRule="auto"/>
        <w:rPr>
          <w:rFonts w:cs="Calibri"/>
        </w:rPr>
      </w:pPr>
      <w:r w:rsidRPr="00844592">
        <w:rPr>
          <w:rFonts w:cs="Calibri"/>
        </w:rPr>
        <w:t>Dolžina ograje: 320 m</w:t>
      </w:r>
    </w:p>
    <w:p w14:paraId="2E0ECA3D" w14:textId="77777777" w:rsidR="00732C6F" w:rsidRPr="00844592" w:rsidRDefault="00732C6F" w:rsidP="00576C50">
      <w:pPr>
        <w:spacing w:line="256" w:lineRule="auto"/>
        <w:rPr>
          <w:rFonts w:cs="Calibri"/>
        </w:rPr>
      </w:pPr>
      <w:r w:rsidRPr="00844592">
        <w:rPr>
          <w:rFonts w:cs="Calibri"/>
        </w:rPr>
        <w:t>Pričakovana doba rodnosti še 25 let</w:t>
      </w:r>
    </w:p>
    <w:p w14:paraId="08714EFF" w14:textId="77777777" w:rsidR="00732C6F" w:rsidRPr="00844592" w:rsidRDefault="00732C6F" w:rsidP="00576C50">
      <w:pPr>
        <w:spacing w:line="256" w:lineRule="auto"/>
        <w:rPr>
          <w:rFonts w:cs="Calibri"/>
        </w:rPr>
      </w:pPr>
      <w:r w:rsidRPr="00844592">
        <w:rPr>
          <w:rFonts w:cs="Calibri"/>
        </w:rPr>
        <w:t>Skupno obdobje trajanja nasada: 30 let</w:t>
      </w:r>
    </w:p>
    <w:p w14:paraId="024907B3" w14:textId="7B930CEB" w:rsidR="00732C6F" w:rsidRPr="00844592" w:rsidRDefault="00732C6F" w:rsidP="00576C50">
      <w:pPr>
        <w:spacing w:line="256" w:lineRule="auto"/>
        <w:rPr>
          <w:rFonts w:cs="Calibri"/>
        </w:rPr>
      </w:pPr>
      <w:r w:rsidRPr="00844592">
        <w:rPr>
          <w:rFonts w:cs="Calibri"/>
        </w:rPr>
        <w:lastRenderedPageBreak/>
        <w:t xml:space="preserve">Vrednost investicije – Vir: katalog priznanih pavšalnih stroškov  postavitev nasada - 14,23 €/drevo, priprava tal - 16.013 €/ha, mreža proti toči - 32.289 €/ha, ograja - 12,80 €/m </w:t>
      </w:r>
    </w:p>
    <w:p w14:paraId="46B8FDB9" w14:textId="77777777" w:rsidR="00732C6F" w:rsidRPr="00844592" w:rsidRDefault="00732C6F" w:rsidP="00576C50">
      <w:pPr>
        <w:spacing w:line="256" w:lineRule="auto"/>
        <w:rPr>
          <w:rFonts w:cs="Calibri"/>
        </w:rPr>
      </w:pPr>
      <w:r w:rsidRPr="00844592">
        <w:rPr>
          <w:rFonts w:cs="Calibri"/>
        </w:rPr>
        <w:t>Vz= 2,77 €/m</w:t>
      </w:r>
      <w:r w:rsidRPr="00844592">
        <w:rPr>
          <w:rFonts w:cs="Calibri"/>
          <w:vertAlign w:val="superscript"/>
        </w:rPr>
        <w:t xml:space="preserve">2 </w:t>
      </w:r>
      <w:r w:rsidRPr="00844592">
        <w:rPr>
          <w:rFonts w:cs="Calibri"/>
        </w:rPr>
        <w:t>* 7.859 m</w:t>
      </w:r>
      <w:r w:rsidRPr="00844592">
        <w:rPr>
          <w:rFonts w:cs="Calibri"/>
          <w:vertAlign w:val="superscript"/>
        </w:rPr>
        <w:t>2</w:t>
      </w:r>
      <w:r w:rsidRPr="00844592">
        <w:rPr>
          <w:rFonts w:cs="Calibri"/>
        </w:rPr>
        <w:t>*1*1*1*1,15* 1,15 *0,8 = 23.032 €</w:t>
      </w:r>
    </w:p>
    <w:p w14:paraId="41EA75AE" w14:textId="77777777" w:rsidR="00732C6F" w:rsidRPr="00844592" w:rsidRDefault="00732C6F" w:rsidP="00576C50">
      <w:pPr>
        <w:spacing w:line="256" w:lineRule="auto"/>
        <w:rPr>
          <w:rFonts w:cs="Calibri"/>
        </w:rPr>
      </w:pPr>
      <w:r w:rsidRPr="00844592">
        <w:rPr>
          <w:rFonts w:cs="Calibri"/>
        </w:rPr>
        <w:t>In= (1800 dreves*14,23 €/drevo + 320 m*12,80 €/m + 16013 €/ha*0,6051 ha + 0,6051 ha * 32289 €/ha)*(20/30)=58.937 € = 39291 €</w:t>
      </w:r>
    </w:p>
    <w:p w14:paraId="3A6B65E3" w14:textId="1EB22104" w:rsidR="00732C6F" w:rsidRPr="00844592" w:rsidRDefault="00732C6F" w:rsidP="00576C50">
      <w:pPr>
        <w:spacing w:line="256" w:lineRule="auto"/>
        <w:rPr>
          <w:rFonts w:cs="Calibri"/>
        </w:rPr>
      </w:pPr>
      <w:r w:rsidRPr="00844592">
        <w:rPr>
          <w:rFonts w:cs="Calibri"/>
        </w:rPr>
        <w:t xml:space="preserve">V = 23.032 € + 39.291 € = 149.385 € </w:t>
      </w:r>
    </w:p>
    <w:p w14:paraId="41953AF0" w14:textId="2FE3AB58" w:rsidR="008C42E0" w:rsidRPr="00844592" w:rsidRDefault="008C42E0" w:rsidP="00466AFD">
      <w:pPr>
        <w:pStyle w:val="Naslov2"/>
        <w:jc w:val="both"/>
      </w:pPr>
      <w:bookmarkStart w:id="159" w:name="_Toc231373214"/>
      <w:r w:rsidRPr="00844592">
        <w:t xml:space="preserve">NADOMESTILA ZA ŠKODO ZA PRISILNI ODKUP </w:t>
      </w:r>
      <w:r w:rsidR="00621EF6" w:rsidRPr="00844592">
        <w:t>KMETIJSKIH ZEMLJIŠČ</w:t>
      </w:r>
      <w:bookmarkEnd w:id="159"/>
    </w:p>
    <w:p w14:paraId="37DAFE8F" w14:textId="65AEA45B" w:rsidR="008C42E0" w:rsidRPr="00844592" w:rsidRDefault="008C42E0" w:rsidP="00466AFD">
      <w:pPr>
        <w:pStyle w:val="Naslov3"/>
        <w:jc w:val="both"/>
      </w:pPr>
      <w:bookmarkStart w:id="160" w:name="_Toc231373215"/>
      <w:r w:rsidRPr="00844592">
        <w:t>Kmetijska zemljišča (KME)</w:t>
      </w:r>
      <w:bookmarkEnd w:id="160"/>
      <w:r w:rsidRPr="00844592">
        <w:t xml:space="preserve"> </w:t>
      </w:r>
    </w:p>
    <w:p w14:paraId="314C2A3C" w14:textId="77777777" w:rsidR="00244998" w:rsidRPr="00844592" w:rsidRDefault="00244998" w:rsidP="00466AFD">
      <w:pPr>
        <w:pStyle w:val="Naslov4"/>
        <w:spacing w:before="240"/>
        <w:jc w:val="both"/>
      </w:pPr>
      <w:bookmarkStart w:id="161" w:name="_Toc231373216"/>
      <w:r w:rsidRPr="00844592">
        <w:t>Izguba zemljišča</w:t>
      </w:r>
      <w:bookmarkEnd w:id="161"/>
    </w:p>
    <w:p w14:paraId="51FD1B95" w14:textId="77777777" w:rsidR="00244998" w:rsidRPr="00844592" w:rsidRDefault="00244998" w:rsidP="00466AFD">
      <w:pPr>
        <w:spacing w:line="256" w:lineRule="auto"/>
        <w:jc w:val="both"/>
        <w:rPr>
          <w:rFonts w:cs="Aptos"/>
        </w:rPr>
      </w:pPr>
      <w:r w:rsidRPr="00844592">
        <w:rPr>
          <w:rFonts w:cs="Aptos"/>
        </w:rPr>
        <w:t>Pri ocenjevanju kmetijskih zemljišč izhodiščno uporabimo model množičnega vrednotenja za kmetijska zemljišča (model KME) z upoštevanjem dodatnega seznam spremenljivk, opredeljenih v točki 3.3.1. Pri modelu množičnega vrednotenja vrednost določajo lokacija, površina zemljišča. Pri dodatnem seznamu spremenljivk vplivajo na vrednost opredeljeni dodatni faktorji.</w:t>
      </w:r>
    </w:p>
    <w:p w14:paraId="76181085" w14:textId="77777777" w:rsidR="00244998" w:rsidRPr="00844592" w:rsidRDefault="00244998" w:rsidP="00466AFD">
      <w:pPr>
        <w:pStyle w:val="Naslov4"/>
        <w:jc w:val="both"/>
      </w:pPr>
      <w:bookmarkStart w:id="162" w:name="_Toc231373217"/>
      <w:r w:rsidRPr="00844592">
        <w:t>Izguba dela zemljišča</w:t>
      </w:r>
      <w:bookmarkEnd w:id="162"/>
    </w:p>
    <w:p w14:paraId="143EC604" w14:textId="77777777" w:rsidR="00244998" w:rsidRPr="00844592" w:rsidRDefault="00244998" w:rsidP="00466AFD">
      <w:pPr>
        <w:jc w:val="both"/>
        <w:rPr>
          <w:rFonts w:eastAsiaTheme="minorHAnsi"/>
          <w:lang w:eastAsia="en-US"/>
        </w:rPr>
      </w:pPr>
      <w:r w:rsidRPr="00844592">
        <w:rPr>
          <w:rFonts w:eastAsiaTheme="minorHAnsi"/>
          <w:lang w:eastAsia="en-US"/>
        </w:rPr>
        <w:t>V povezavi z 2. alinejo 216. člena ZUreP-3.</w:t>
      </w:r>
    </w:p>
    <w:p w14:paraId="473F3921" w14:textId="3695C125" w:rsidR="00244998" w:rsidRPr="00844592" w:rsidRDefault="00244998" w:rsidP="00466AFD">
      <w:pPr>
        <w:spacing w:line="256" w:lineRule="auto"/>
        <w:jc w:val="both"/>
        <w:rPr>
          <w:rFonts w:cs="Calibri"/>
        </w:rPr>
      </w:pPr>
      <w:r w:rsidRPr="00844592">
        <w:rPr>
          <w:rFonts w:cs="Calibri"/>
        </w:rPr>
        <w:t>Najprej se izvede ocena vrednosti celotnega zemljišča po postopku v točki 3.3.1. Če je preostalo zemljišče manjše kot 1000 m</w:t>
      </w:r>
      <w:r w:rsidRPr="00844592">
        <w:rPr>
          <w:rFonts w:cs="Calibri"/>
          <w:vertAlign w:val="superscript"/>
        </w:rPr>
        <w:t>2</w:t>
      </w:r>
      <w:r w:rsidRPr="00844592">
        <w:rPr>
          <w:rFonts w:cs="Calibri"/>
        </w:rPr>
        <w:t>, je potrebno odkupiti celotno zemljišče (1000 m</w:t>
      </w:r>
      <w:r w:rsidRPr="00844592">
        <w:rPr>
          <w:rFonts w:cs="Calibri"/>
          <w:vertAlign w:val="superscript"/>
        </w:rPr>
        <w:t>2</w:t>
      </w:r>
      <w:r w:rsidRPr="00844592">
        <w:rPr>
          <w:rFonts w:cs="Calibri"/>
        </w:rPr>
        <w:t xml:space="preserve"> je najmanjša upravičena površina za plačila ukrepov kmetijske politike); razen če to zemljišče meji na parcelo istega lastnika. Da je del istega GERK ni zadosten razlog. Če je preostanek zemljišča večji kot 1000 m</w:t>
      </w:r>
      <w:r w:rsidRPr="00844592">
        <w:rPr>
          <w:rFonts w:cs="Calibri"/>
          <w:vertAlign w:val="superscript"/>
        </w:rPr>
        <w:t>2</w:t>
      </w:r>
      <w:r w:rsidRPr="00844592">
        <w:rPr>
          <w:rFonts w:cs="Calibri"/>
        </w:rPr>
        <w:t xml:space="preserve"> se preostalo zemljišče oceni kot novo zemljišče po kriterijih ocenjevanja v točki 3.3.1. Razlika v vrednosti m</w:t>
      </w:r>
      <w:r w:rsidRPr="00844592">
        <w:rPr>
          <w:rFonts w:cs="Calibri"/>
          <w:vertAlign w:val="superscript"/>
        </w:rPr>
        <w:t>2</w:t>
      </w:r>
      <w:r w:rsidRPr="00844592">
        <w:rPr>
          <w:rFonts w:cs="Calibri"/>
        </w:rPr>
        <w:t xml:space="preserve"> novonastale parcele, če je ta vrednost nižja, kot je bila pri izhodiščni parceli, se izplača kot dodatna odškodnina za celotno površino novonastale parcele.</w:t>
      </w:r>
    </w:p>
    <w:p w14:paraId="5F7F913C" w14:textId="77777777" w:rsidR="00244998" w:rsidRPr="00844592" w:rsidRDefault="00244998" w:rsidP="00466AFD">
      <w:pPr>
        <w:pStyle w:val="Naslov4"/>
        <w:jc w:val="both"/>
      </w:pPr>
      <w:bookmarkStart w:id="163" w:name="_Toc231373218"/>
      <w:r w:rsidRPr="00844592">
        <w:t>Omejitve pri rabi zemljišča</w:t>
      </w:r>
      <w:bookmarkEnd w:id="163"/>
    </w:p>
    <w:p w14:paraId="3BF39A5E" w14:textId="77777777" w:rsidR="00244998" w:rsidRPr="00844592" w:rsidRDefault="00244998" w:rsidP="00466AFD">
      <w:pPr>
        <w:jc w:val="both"/>
        <w:rPr>
          <w:rFonts w:eastAsiaTheme="minorHAnsi"/>
          <w:lang w:eastAsia="en-US"/>
        </w:rPr>
      </w:pPr>
      <w:r w:rsidRPr="00844592">
        <w:rPr>
          <w:rFonts w:eastAsiaTheme="minorHAnsi"/>
          <w:lang w:eastAsia="en-US"/>
        </w:rPr>
        <w:t>V povezavi s 3. alinejo 216. člena ZUreP-3.</w:t>
      </w:r>
    </w:p>
    <w:p w14:paraId="0B75CD63" w14:textId="77777777" w:rsidR="00244998" w:rsidRPr="00844592" w:rsidRDefault="00244998" w:rsidP="00466AFD">
      <w:pPr>
        <w:spacing w:line="256" w:lineRule="auto"/>
        <w:jc w:val="both"/>
        <w:rPr>
          <w:rFonts w:cs="Calibri"/>
          <w:i/>
        </w:rPr>
      </w:pPr>
      <w:r w:rsidRPr="00844592">
        <w:rPr>
          <w:rFonts w:cs="Calibri"/>
          <w:bCs/>
          <w:i/>
          <w:iCs/>
        </w:rPr>
        <w:t>Ceste in železnice</w:t>
      </w:r>
    </w:p>
    <w:p w14:paraId="4154FC26" w14:textId="77777777" w:rsidR="00244998" w:rsidRPr="00844592" w:rsidRDefault="00244998" w:rsidP="00466AFD">
      <w:pPr>
        <w:spacing w:line="256" w:lineRule="auto"/>
        <w:jc w:val="both"/>
        <w:rPr>
          <w:rFonts w:cs="Calibri"/>
        </w:rPr>
      </w:pPr>
      <w:r w:rsidRPr="00844592">
        <w:rPr>
          <w:rFonts w:cs="Calibri"/>
        </w:rPr>
        <w:t>Pri železnicah in cestah običajno ni omejitev glede načina rabe preostalega kmetijskega zemljišča. Če obstajajo omejitve, ki bodo vplivale na tržno vrednost, se za to seveda plača nadomestilo. Nadomestilo je treba oceniti v skladu z mednarodnimi standardi ocenjevanja vrednosti glede na vrste omejitev rabe.</w:t>
      </w:r>
    </w:p>
    <w:p w14:paraId="745A0595" w14:textId="77777777" w:rsidR="00244998" w:rsidRPr="00844592" w:rsidRDefault="00244998" w:rsidP="00466AFD">
      <w:pPr>
        <w:spacing w:line="256" w:lineRule="auto"/>
        <w:jc w:val="both"/>
        <w:rPr>
          <w:rFonts w:cs="Calibri"/>
          <w:i/>
        </w:rPr>
      </w:pPr>
      <w:r w:rsidRPr="00844592">
        <w:rPr>
          <w:rFonts w:cs="Calibri"/>
          <w:bCs/>
          <w:i/>
          <w:iCs/>
        </w:rPr>
        <w:t>Nadzemni in podzemni vodi</w:t>
      </w:r>
    </w:p>
    <w:p w14:paraId="3C9525C8" w14:textId="77777777" w:rsidR="00244998" w:rsidRPr="00844592" w:rsidRDefault="00244998" w:rsidP="00466AFD">
      <w:pPr>
        <w:spacing w:line="256" w:lineRule="auto"/>
        <w:jc w:val="both"/>
        <w:rPr>
          <w:rFonts w:cs="Calibri"/>
        </w:rPr>
      </w:pPr>
      <w:r w:rsidRPr="00844592">
        <w:rPr>
          <w:rFonts w:cs="Calibri"/>
        </w:rPr>
        <w:t>V primeru, da vodi potekajo v trajnem nasadu in zaradi tega v koridorju sadnja sadnih dreves ali vinske trte ni več mogoča, je potrebno kompenzirati tudi izpad donosov, ki bi jih lastnik lahko dosegel v izgubljenem delu trajnega nasada v času pričakovane preostale rodnosti, zato mu je potrebno za obdobje ko lahko pričakujemo, da bi bil sposoben na drugi lokaciji vzpostaviti nov nasad v polni rodnosti, nadomestiti tudi izgubo pričakovanih donosov. Nadomestilo se oceni kot letni znesek nerealiziranega pokritja in mora pokriti obdobje pridobivanja in kultiviranja novega zemljišča (v povprečju 3 leta in vzpostavitve nasada v polni rodnosti, ki lahko traja odvisno od posamezne drevesne vrste med 2 in 7 let), tako da lahko taka nadomestitev predstavlja 5 do 10 kratnik letnih pokritij. Vir za oceno letnega pokritja je aplikacija farm-manager.</w:t>
      </w:r>
    </w:p>
    <w:p w14:paraId="40D73EDA" w14:textId="77777777" w:rsidR="00244998" w:rsidRPr="00844592" w:rsidRDefault="00244998" w:rsidP="00466AFD">
      <w:pPr>
        <w:pStyle w:val="Naslov4"/>
        <w:spacing w:before="240"/>
        <w:jc w:val="both"/>
      </w:pPr>
      <w:bookmarkStart w:id="164" w:name="_Toc231373219"/>
      <w:r w:rsidRPr="00844592">
        <w:lastRenderedPageBreak/>
        <w:t>Povečani stroški za obdelovanje in zmanjšan pridelek</w:t>
      </w:r>
      <w:bookmarkEnd w:id="164"/>
    </w:p>
    <w:p w14:paraId="1C92F8D4" w14:textId="77777777" w:rsidR="00244998" w:rsidRPr="00844592" w:rsidRDefault="00244998" w:rsidP="00466AFD">
      <w:pPr>
        <w:jc w:val="both"/>
        <w:rPr>
          <w:rFonts w:eastAsiaTheme="minorHAnsi"/>
          <w:lang w:eastAsia="en-US"/>
        </w:rPr>
      </w:pPr>
      <w:r w:rsidRPr="00844592">
        <w:rPr>
          <w:rFonts w:eastAsiaTheme="minorHAnsi"/>
          <w:lang w:eastAsia="en-US"/>
        </w:rPr>
        <w:t>V povezavi z 2. in 3. alinejo 216. člena ZUreP-3.</w:t>
      </w:r>
    </w:p>
    <w:p w14:paraId="4D60A95E" w14:textId="77777777" w:rsidR="00244998" w:rsidRPr="00844592" w:rsidRDefault="00244998" w:rsidP="00466AFD">
      <w:pPr>
        <w:spacing w:line="256" w:lineRule="auto"/>
        <w:jc w:val="both"/>
        <w:rPr>
          <w:rFonts w:cs="Calibri"/>
        </w:rPr>
      </w:pPr>
      <w:r w:rsidRPr="00844592">
        <w:rPr>
          <w:rFonts w:cs="Calibri"/>
        </w:rPr>
        <w:t>Prisilni odkup pogosto pomeni, da se stroški za obdelovanje preostalega zemljišča povečajo. Kmet mora voziti okrog drogov ali po daljših poteh, polje pa je lahko neugodne oblike ali velikosti, zaradi česar se poveča poraba goriva in semen. Polaganje podzemnih cevi povzroči nastanek mešanice prsti, ki zmanjšuje pridelek in povečuje potrebo po dodatnem gnojenju.</w:t>
      </w:r>
    </w:p>
    <w:p w14:paraId="104E5883" w14:textId="77777777" w:rsidR="00244998" w:rsidRPr="00844592" w:rsidRDefault="00244998" w:rsidP="00466AFD">
      <w:pPr>
        <w:spacing w:line="256" w:lineRule="auto"/>
        <w:jc w:val="both"/>
        <w:rPr>
          <w:rFonts w:cs="Calibri"/>
        </w:rPr>
      </w:pPr>
      <w:r w:rsidRPr="00844592">
        <w:rPr>
          <w:rFonts w:cs="Calibri"/>
        </w:rPr>
        <w:t>Ne le, da se lahko povečajo stroški, ampak se lahko zmanjša tudi dohodek. Pridelek je manjši v bližini roba polja. Če se torej dolžina robov polja poveča, se bo pridelek zmanjšal. Povečani stroški in zmanjšani pridelek skupaj povzročata zmanjšanje deleža pokritja.</w:t>
      </w:r>
    </w:p>
    <w:p w14:paraId="28A65981" w14:textId="77777777" w:rsidR="00244998" w:rsidRPr="00844592" w:rsidRDefault="00244998" w:rsidP="00466AFD">
      <w:pPr>
        <w:spacing w:line="256" w:lineRule="auto"/>
        <w:jc w:val="both"/>
        <w:rPr>
          <w:rFonts w:cs="Calibri"/>
        </w:rPr>
      </w:pPr>
      <w:r w:rsidRPr="00844592">
        <w:rPr>
          <w:rFonts w:cs="Calibri"/>
        </w:rPr>
        <w:t xml:space="preserve">Delež pokritja je razlika med dohodkom in spremenljivimi stroški. Prispeva h kritju stalnih stroškov, na primer naložb v zgradbe in mehanizacijo, ki se ne spreminjajo zaradi sprememb v pridelavi. </w:t>
      </w:r>
    </w:p>
    <w:p w14:paraId="10C48162" w14:textId="77777777" w:rsidR="00244998" w:rsidRPr="00844592" w:rsidRDefault="00244998" w:rsidP="00466AFD">
      <w:pPr>
        <w:spacing w:line="256" w:lineRule="auto"/>
        <w:jc w:val="both"/>
        <w:rPr>
          <w:rFonts w:cs="Calibri"/>
        </w:rPr>
      </w:pPr>
      <w:r w:rsidRPr="00844592">
        <w:rPr>
          <w:rFonts w:cs="Calibri"/>
        </w:rPr>
        <w:t>Nadomestilo se oceni kot zmanjšanje deleža pokritja, kapitaliziranega s kapitalizacijskim faktorjem v višini 5 %.</w:t>
      </w:r>
    </w:p>
    <w:p w14:paraId="5DA44612" w14:textId="77777777" w:rsidR="00244998" w:rsidRPr="00844592" w:rsidRDefault="00244998" w:rsidP="00466AFD">
      <w:pPr>
        <w:spacing w:line="256" w:lineRule="auto"/>
        <w:jc w:val="both"/>
        <w:rPr>
          <w:rFonts w:cs="Calibri"/>
        </w:rPr>
      </w:pPr>
      <w:r w:rsidRPr="00844592">
        <w:rPr>
          <w:rFonts w:cs="Calibri"/>
          <w:b/>
          <w:bCs/>
        </w:rPr>
        <w:t>Obrazložitev</w:t>
      </w:r>
    </w:p>
    <w:p w14:paraId="02210698" w14:textId="77777777" w:rsidR="00244998" w:rsidRPr="00844592" w:rsidRDefault="00244998" w:rsidP="00466AFD">
      <w:pPr>
        <w:spacing w:line="256" w:lineRule="auto"/>
        <w:jc w:val="both"/>
        <w:rPr>
          <w:rFonts w:cs="Calibri"/>
        </w:rPr>
      </w:pPr>
      <w:r w:rsidRPr="00844592">
        <w:rPr>
          <w:rFonts w:cs="Calibri"/>
        </w:rPr>
        <w:t>Kapitalizacijska stopnja v višini 5 % temelji na obstoječem dogovoru slovenskih cenilcev kmetijske stroke. Ocenjena je na podlagi razmerja med dolgoročnimi povprečnimi dobički kmetijske pridelave in cenami kmetijskih zemljišč.</w:t>
      </w:r>
    </w:p>
    <w:p w14:paraId="4806B7D4" w14:textId="77777777" w:rsidR="00244998" w:rsidRPr="00844592" w:rsidRDefault="00244998" w:rsidP="00244998">
      <w:pPr>
        <w:spacing w:line="256" w:lineRule="auto"/>
        <w:rPr>
          <w:rFonts w:cs="Calibri"/>
          <w:b/>
        </w:rPr>
      </w:pPr>
      <w:r w:rsidRPr="00844592">
        <w:rPr>
          <w:rFonts w:cs="Calibri"/>
          <w:b/>
          <w:bCs/>
        </w:rPr>
        <w:t>Sorazmerno zmanjšanje deleža pokritja (referenčna enota je pravokotna parcela v velikosti 1 ha)</w:t>
      </w:r>
    </w:p>
    <w:tbl>
      <w:tblPr>
        <w:tblW w:w="8363" w:type="dxa"/>
        <w:tblCellMar>
          <w:left w:w="70" w:type="dxa"/>
          <w:right w:w="70" w:type="dxa"/>
        </w:tblCellMar>
        <w:tblLook w:val="00A0" w:firstRow="1" w:lastRow="0" w:firstColumn="1" w:lastColumn="0" w:noHBand="0" w:noVBand="0"/>
      </w:tblPr>
      <w:tblGrid>
        <w:gridCol w:w="996"/>
        <w:gridCol w:w="1084"/>
        <w:gridCol w:w="1340"/>
        <w:gridCol w:w="1274"/>
        <w:gridCol w:w="1080"/>
        <w:gridCol w:w="1253"/>
        <w:gridCol w:w="1336"/>
      </w:tblGrid>
      <w:tr w:rsidR="00406A0A" w:rsidRPr="00844592" w14:paraId="72795854" w14:textId="77777777" w:rsidTr="000524A8">
        <w:trPr>
          <w:trHeight w:val="315"/>
        </w:trPr>
        <w:tc>
          <w:tcPr>
            <w:tcW w:w="2080" w:type="dxa"/>
            <w:gridSpan w:val="2"/>
            <w:tcBorders>
              <w:top w:val="single" w:sz="8" w:space="0" w:color="auto"/>
              <w:left w:val="single" w:sz="8" w:space="0" w:color="auto"/>
              <w:bottom w:val="nil"/>
              <w:right w:val="single" w:sz="4" w:space="0" w:color="000000"/>
            </w:tcBorders>
            <w:noWrap/>
            <w:vAlign w:val="bottom"/>
            <w:hideMark/>
          </w:tcPr>
          <w:p w14:paraId="44C72C37"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Območje v m</w:t>
            </w:r>
            <w:r w:rsidRPr="00844592">
              <w:rPr>
                <w:rFonts w:asciiTheme="minorHAnsi" w:hAnsiTheme="minorHAnsi"/>
                <w:b/>
                <w:bCs/>
                <w:kern w:val="2"/>
                <w:sz w:val="20"/>
                <w:szCs w:val="20"/>
                <w:vertAlign w:val="superscript"/>
                <w14:ligatures w14:val="standardContextual"/>
              </w:rPr>
              <w:t>2</w:t>
            </w:r>
          </w:p>
        </w:tc>
        <w:tc>
          <w:tcPr>
            <w:tcW w:w="6283" w:type="dxa"/>
            <w:gridSpan w:val="5"/>
            <w:tcBorders>
              <w:top w:val="single" w:sz="8" w:space="0" w:color="auto"/>
              <w:left w:val="nil"/>
              <w:bottom w:val="nil"/>
              <w:right w:val="single" w:sz="8" w:space="0" w:color="auto"/>
            </w:tcBorders>
            <w:noWrap/>
            <w:vAlign w:val="bottom"/>
            <w:hideMark/>
          </w:tcPr>
          <w:p w14:paraId="27F80F8D"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Oblika</w:t>
            </w:r>
          </w:p>
        </w:tc>
      </w:tr>
      <w:tr w:rsidR="00406A0A" w:rsidRPr="00844592" w14:paraId="7B9A2B1D" w14:textId="77777777" w:rsidTr="000524A8">
        <w:trPr>
          <w:trHeight w:val="270"/>
        </w:trPr>
        <w:tc>
          <w:tcPr>
            <w:tcW w:w="996" w:type="dxa"/>
            <w:tcBorders>
              <w:top w:val="nil"/>
              <w:left w:val="single" w:sz="8" w:space="0" w:color="auto"/>
              <w:bottom w:val="single" w:sz="8" w:space="0" w:color="auto"/>
              <w:right w:val="nil"/>
            </w:tcBorders>
            <w:noWrap/>
            <w:vAlign w:val="bottom"/>
            <w:hideMark/>
          </w:tcPr>
          <w:p w14:paraId="343E92FD"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od</w:t>
            </w:r>
          </w:p>
        </w:tc>
        <w:tc>
          <w:tcPr>
            <w:tcW w:w="1084" w:type="dxa"/>
            <w:tcBorders>
              <w:top w:val="nil"/>
              <w:left w:val="single" w:sz="4" w:space="0" w:color="auto"/>
              <w:bottom w:val="single" w:sz="8" w:space="0" w:color="auto"/>
              <w:right w:val="single" w:sz="4" w:space="0" w:color="auto"/>
            </w:tcBorders>
            <w:noWrap/>
            <w:vAlign w:val="bottom"/>
            <w:hideMark/>
          </w:tcPr>
          <w:p w14:paraId="5F99D324"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do</w:t>
            </w:r>
          </w:p>
        </w:tc>
        <w:tc>
          <w:tcPr>
            <w:tcW w:w="1340" w:type="dxa"/>
            <w:tcBorders>
              <w:top w:val="single" w:sz="4" w:space="0" w:color="auto"/>
              <w:left w:val="single" w:sz="8" w:space="0" w:color="auto"/>
              <w:bottom w:val="single" w:sz="4" w:space="0" w:color="auto"/>
              <w:right w:val="single" w:sz="4" w:space="0" w:color="auto"/>
            </w:tcBorders>
            <w:noWrap/>
            <w:vAlign w:val="bottom"/>
            <w:hideMark/>
          </w:tcPr>
          <w:p w14:paraId="2B46071D"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kvadratna</w:t>
            </w:r>
          </w:p>
        </w:tc>
        <w:tc>
          <w:tcPr>
            <w:tcW w:w="1274" w:type="dxa"/>
            <w:tcBorders>
              <w:top w:val="single" w:sz="4" w:space="0" w:color="auto"/>
              <w:left w:val="single" w:sz="8" w:space="0" w:color="auto"/>
              <w:bottom w:val="single" w:sz="4" w:space="0" w:color="auto"/>
              <w:right w:val="single" w:sz="4" w:space="0" w:color="auto"/>
            </w:tcBorders>
            <w:noWrap/>
            <w:vAlign w:val="bottom"/>
            <w:hideMark/>
          </w:tcPr>
          <w:p w14:paraId="388BA0C1"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trapezna</w:t>
            </w:r>
          </w:p>
        </w:tc>
        <w:tc>
          <w:tcPr>
            <w:tcW w:w="1080" w:type="dxa"/>
            <w:tcBorders>
              <w:top w:val="single" w:sz="4" w:space="0" w:color="auto"/>
              <w:left w:val="single" w:sz="8" w:space="0" w:color="auto"/>
              <w:bottom w:val="single" w:sz="4" w:space="0" w:color="auto"/>
              <w:right w:val="single" w:sz="4" w:space="0" w:color="auto"/>
            </w:tcBorders>
            <w:noWrap/>
            <w:vAlign w:val="bottom"/>
            <w:hideMark/>
          </w:tcPr>
          <w:p w14:paraId="5FA2CEF3"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trikotna</w:t>
            </w:r>
          </w:p>
        </w:tc>
        <w:tc>
          <w:tcPr>
            <w:tcW w:w="1253" w:type="dxa"/>
            <w:tcBorders>
              <w:top w:val="single" w:sz="4" w:space="0" w:color="auto"/>
              <w:left w:val="nil"/>
              <w:bottom w:val="single" w:sz="4" w:space="0" w:color="auto"/>
              <w:right w:val="single" w:sz="8" w:space="0" w:color="auto"/>
            </w:tcBorders>
            <w:noWrap/>
            <w:vAlign w:val="bottom"/>
            <w:hideMark/>
          </w:tcPr>
          <w:p w14:paraId="03EA1B05"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pravokotna</w:t>
            </w:r>
          </w:p>
        </w:tc>
        <w:tc>
          <w:tcPr>
            <w:tcW w:w="1336" w:type="dxa"/>
            <w:tcBorders>
              <w:top w:val="single" w:sz="4" w:space="0" w:color="auto"/>
              <w:left w:val="single" w:sz="4" w:space="0" w:color="auto"/>
              <w:bottom w:val="single" w:sz="4" w:space="0" w:color="auto"/>
              <w:right w:val="single" w:sz="8" w:space="0" w:color="auto"/>
            </w:tcBorders>
            <w:noWrap/>
            <w:vAlign w:val="bottom"/>
            <w:hideMark/>
          </w:tcPr>
          <w:p w14:paraId="471B4105"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nepravilna</w:t>
            </w:r>
          </w:p>
        </w:tc>
      </w:tr>
      <w:tr w:rsidR="00406A0A" w:rsidRPr="00844592" w14:paraId="07A4222B"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6474F09E" w14:textId="77777777" w:rsidR="00244998" w:rsidRPr="00844592" w:rsidRDefault="00244998" w:rsidP="000524A8">
            <w:pPr>
              <w:spacing w:after="0" w:line="240" w:lineRule="auto"/>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 xml:space="preserve"> </w:t>
            </w:r>
          </w:p>
        </w:tc>
        <w:tc>
          <w:tcPr>
            <w:tcW w:w="1084" w:type="dxa"/>
            <w:tcBorders>
              <w:top w:val="nil"/>
              <w:left w:val="single" w:sz="4" w:space="0" w:color="auto"/>
              <w:bottom w:val="single" w:sz="4" w:space="0" w:color="auto"/>
              <w:right w:val="single" w:sz="4" w:space="0" w:color="auto"/>
            </w:tcBorders>
            <w:noWrap/>
            <w:vAlign w:val="bottom"/>
            <w:hideMark/>
          </w:tcPr>
          <w:p w14:paraId="753FCB9D"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500</w:t>
            </w:r>
          </w:p>
        </w:tc>
        <w:tc>
          <w:tcPr>
            <w:tcW w:w="1340" w:type="dxa"/>
            <w:tcBorders>
              <w:top w:val="nil"/>
              <w:left w:val="nil"/>
              <w:bottom w:val="single" w:sz="4" w:space="0" w:color="auto"/>
              <w:right w:val="single" w:sz="8" w:space="0" w:color="auto"/>
            </w:tcBorders>
            <w:noWrap/>
            <w:vAlign w:val="center"/>
            <w:hideMark/>
          </w:tcPr>
          <w:p w14:paraId="2B734DA8"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0,4</w:t>
            </w:r>
          </w:p>
        </w:tc>
        <w:tc>
          <w:tcPr>
            <w:tcW w:w="1274" w:type="dxa"/>
            <w:tcBorders>
              <w:top w:val="nil"/>
              <w:left w:val="nil"/>
              <w:bottom w:val="single" w:sz="4" w:space="0" w:color="auto"/>
              <w:right w:val="single" w:sz="4" w:space="0" w:color="auto"/>
            </w:tcBorders>
            <w:noWrap/>
            <w:vAlign w:val="center"/>
            <w:hideMark/>
          </w:tcPr>
          <w:p w14:paraId="0176F72F"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0,4</w:t>
            </w:r>
          </w:p>
        </w:tc>
        <w:tc>
          <w:tcPr>
            <w:tcW w:w="1080" w:type="dxa"/>
            <w:tcBorders>
              <w:top w:val="nil"/>
              <w:left w:val="single" w:sz="8" w:space="0" w:color="auto"/>
              <w:bottom w:val="single" w:sz="4" w:space="0" w:color="auto"/>
              <w:right w:val="single" w:sz="4" w:space="0" w:color="auto"/>
            </w:tcBorders>
            <w:noWrap/>
            <w:vAlign w:val="center"/>
            <w:hideMark/>
          </w:tcPr>
          <w:p w14:paraId="4BF56EAF"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0,8</w:t>
            </w:r>
          </w:p>
        </w:tc>
        <w:tc>
          <w:tcPr>
            <w:tcW w:w="1253" w:type="dxa"/>
            <w:tcBorders>
              <w:top w:val="nil"/>
              <w:left w:val="single" w:sz="8" w:space="0" w:color="auto"/>
              <w:bottom w:val="single" w:sz="4" w:space="0" w:color="auto"/>
              <w:right w:val="single" w:sz="4" w:space="0" w:color="auto"/>
            </w:tcBorders>
            <w:noWrap/>
            <w:vAlign w:val="center"/>
            <w:hideMark/>
          </w:tcPr>
          <w:p w14:paraId="21A41AA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0,4</w:t>
            </w:r>
          </w:p>
        </w:tc>
        <w:tc>
          <w:tcPr>
            <w:tcW w:w="1336" w:type="dxa"/>
            <w:tcBorders>
              <w:top w:val="nil"/>
              <w:left w:val="nil"/>
              <w:bottom w:val="single" w:sz="4" w:space="0" w:color="auto"/>
              <w:right w:val="single" w:sz="8" w:space="0" w:color="auto"/>
            </w:tcBorders>
            <w:noWrap/>
            <w:vAlign w:val="center"/>
            <w:hideMark/>
          </w:tcPr>
          <w:p w14:paraId="2F9F26E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0,8</w:t>
            </w:r>
          </w:p>
        </w:tc>
      </w:tr>
      <w:tr w:rsidR="00406A0A" w:rsidRPr="00844592" w14:paraId="4F905B5B"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3EBF9294"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500</w:t>
            </w:r>
          </w:p>
        </w:tc>
        <w:tc>
          <w:tcPr>
            <w:tcW w:w="1084" w:type="dxa"/>
            <w:tcBorders>
              <w:top w:val="nil"/>
              <w:left w:val="single" w:sz="4" w:space="0" w:color="auto"/>
              <w:bottom w:val="single" w:sz="4" w:space="0" w:color="auto"/>
              <w:right w:val="single" w:sz="4" w:space="0" w:color="auto"/>
            </w:tcBorders>
            <w:noWrap/>
            <w:vAlign w:val="bottom"/>
            <w:hideMark/>
          </w:tcPr>
          <w:p w14:paraId="56671221"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1500</w:t>
            </w:r>
          </w:p>
        </w:tc>
        <w:tc>
          <w:tcPr>
            <w:tcW w:w="1340" w:type="dxa"/>
            <w:tcBorders>
              <w:top w:val="nil"/>
              <w:left w:val="nil"/>
              <w:bottom w:val="single" w:sz="4" w:space="0" w:color="auto"/>
              <w:right w:val="single" w:sz="8" w:space="0" w:color="auto"/>
            </w:tcBorders>
            <w:noWrap/>
            <w:vAlign w:val="center"/>
            <w:hideMark/>
          </w:tcPr>
          <w:p w14:paraId="4B2F5813"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0,2</w:t>
            </w:r>
          </w:p>
        </w:tc>
        <w:tc>
          <w:tcPr>
            <w:tcW w:w="1274" w:type="dxa"/>
            <w:tcBorders>
              <w:top w:val="nil"/>
              <w:left w:val="nil"/>
              <w:bottom w:val="single" w:sz="4" w:space="0" w:color="auto"/>
              <w:right w:val="single" w:sz="4" w:space="0" w:color="auto"/>
            </w:tcBorders>
            <w:noWrap/>
            <w:vAlign w:val="center"/>
            <w:hideMark/>
          </w:tcPr>
          <w:p w14:paraId="7252B3CE"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0,4</w:t>
            </w:r>
          </w:p>
        </w:tc>
        <w:tc>
          <w:tcPr>
            <w:tcW w:w="1080" w:type="dxa"/>
            <w:tcBorders>
              <w:top w:val="nil"/>
              <w:left w:val="single" w:sz="8" w:space="0" w:color="auto"/>
              <w:bottom w:val="single" w:sz="4" w:space="0" w:color="auto"/>
              <w:right w:val="single" w:sz="4" w:space="0" w:color="auto"/>
            </w:tcBorders>
            <w:noWrap/>
            <w:vAlign w:val="center"/>
            <w:hideMark/>
          </w:tcPr>
          <w:p w14:paraId="69C8DD0B"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0,7</w:t>
            </w:r>
          </w:p>
        </w:tc>
        <w:tc>
          <w:tcPr>
            <w:tcW w:w="1253" w:type="dxa"/>
            <w:tcBorders>
              <w:top w:val="nil"/>
              <w:left w:val="single" w:sz="8" w:space="0" w:color="auto"/>
              <w:bottom w:val="single" w:sz="4" w:space="0" w:color="auto"/>
              <w:right w:val="single" w:sz="4" w:space="0" w:color="auto"/>
            </w:tcBorders>
            <w:noWrap/>
            <w:vAlign w:val="center"/>
            <w:hideMark/>
          </w:tcPr>
          <w:p w14:paraId="59D4EEE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0,2</w:t>
            </w:r>
          </w:p>
        </w:tc>
        <w:tc>
          <w:tcPr>
            <w:tcW w:w="1336" w:type="dxa"/>
            <w:tcBorders>
              <w:top w:val="nil"/>
              <w:left w:val="nil"/>
              <w:bottom w:val="single" w:sz="4" w:space="0" w:color="auto"/>
              <w:right w:val="single" w:sz="8" w:space="0" w:color="auto"/>
            </w:tcBorders>
            <w:noWrap/>
            <w:vAlign w:val="center"/>
            <w:hideMark/>
          </w:tcPr>
          <w:p w14:paraId="58DDC9B7"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0,7</w:t>
            </w:r>
          </w:p>
        </w:tc>
      </w:tr>
      <w:tr w:rsidR="00406A0A" w:rsidRPr="00844592" w14:paraId="6930F865"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700D7EC8"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1500</w:t>
            </w:r>
          </w:p>
        </w:tc>
        <w:tc>
          <w:tcPr>
            <w:tcW w:w="1084" w:type="dxa"/>
            <w:tcBorders>
              <w:top w:val="nil"/>
              <w:left w:val="single" w:sz="4" w:space="0" w:color="auto"/>
              <w:bottom w:val="single" w:sz="4" w:space="0" w:color="auto"/>
              <w:right w:val="single" w:sz="4" w:space="0" w:color="auto"/>
            </w:tcBorders>
            <w:noWrap/>
            <w:vAlign w:val="bottom"/>
            <w:hideMark/>
          </w:tcPr>
          <w:p w14:paraId="50C5BEDC"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3000</w:t>
            </w:r>
          </w:p>
        </w:tc>
        <w:tc>
          <w:tcPr>
            <w:tcW w:w="1340" w:type="dxa"/>
            <w:tcBorders>
              <w:top w:val="nil"/>
              <w:left w:val="single" w:sz="8" w:space="0" w:color="auto"/>
              <w:bottom w:val="single" w:sz="4" w:space="0" w:color="auto"/>
              <w:right w:val="single" w:sz="4" w:space="0" w:color="auto"/>
            </w:tcBorders>
            <w:noWrap/>
            <w:vAlign w:val="center"/>
            <w:hideMark/>
          </w:tcPr>
          <w:p w14:paraId="4D37CFAB"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0,1</w:t>
            </w:r>
          </w:p>
        </w:tc>
        <w:tc>
          <w:tcPr>
            <w:tcW w:w="1274" w:type="dxa"/>
            <w:tcBorders>
              <w:top w:val="nil"/>
              <w:left w:val="single" w:sz="8" w:space="0" w:color="auto"/>
              <w:bottom w:val="single" w:sz="4" w:space="0" w:color="auto"/>
              <w:right w:val="single" w:sz="4" w:space="0" w:color="auto"/>
            </w:tcBorders>
            <w:noWrap/>
            <w:vAlign w:val="center"/>
            <w:hideMark/>
          </w:tcPr>
          <w:p w14:paraId="7126B37A"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0,2</w:t>
            </w:r>
          </w:p>
        </w:tc>
        <w:tc>
          <w:tcPr>
            <w:tcW w:w="1080" w:type="dxa"/>
            <w:tcBorders>
              <w:top w:val="nil"/>
              <w:left w:val="single" w:sz="8" w:space="0" w:color="auto"/>
              <w:bottom w:val="single" w:sz="4" w:space="0" w:color="auto"/>
              <w:right w:val="single" w:sz="4" w:space="0" w:color="auto"/>
            </w:tcBorders>
            <w:noWrap/>
            <w:vAlign w:val="center"/>
            <w:hideMark/>
          </w:tcPr>
          <w:p w14:paraId="74C03FC9"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0,6</w:t>
            </w:r>
          </w:p>
        </w:tc>
        <w:tc>
          <w:tcPr>
            <w:tcW w:w="1253" w:type="dxa"/>
            <w:tcBorders>
              <w:top w:val="nil"/>
              <w:left w:val="single" w:sz="8" w:space="0" w:color="auto"/>
              <w:bottom w:val="single" w:sz="4" w:space="0" w:color="auto"/>
              <w:right w:val="single" w:sz="4" w:space="0" w:color="auto"/>
            </w:tcBorders>
            <w:noWrap/>
            <w:vAlign w:val="center"/>
            <w:hideMark/>
          </w:tcPr>
          <w:p w14:paraId="0E5BF497"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0,1</w:t>
            </w:r>
          </w:p>
        </w:tc>
        <w:tc>
          <w:tcPr>
            <w:tcW w:w="1336" w:type="dxa"/>
            <w:tcBorders>
              <w:top w:val="nil"/>
              <w:left w:val="nil"/>
              <w:bottom w:val="single" w:sz="4" w:space="0" w:color="auto"/>
              <w:right w:val="single" w:sz="8" w:space="0" w:color="auto"/>
            </w:tcBorders>
            <w:noWrap/>
            <w:vAlign w:val="center"/>
            <w:hideMark/>
          </w:tcPr>
          <w:p w14:paraId="78C2EDFD"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0,6</w:t>
            </w:r>
          </w:p>
        </w:tc>
      </w:tr>
      <w:tr w:rsidR="00406A0A" w:rsidRPr="00844592" w14:paraId="6CAED492"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16B633B4"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3000</w:t>
            </w:r>
          </w:p>
        </w:tc>
        <w:tc>
          <w:tcPr>
            <w:tcW w:w="1084" w:type="dxa"/>
            <w:tcBorders>
              <w:top w:val="nil"/>
              <w:left w:val="single" w:sz="4" w:space="0" w:color="auto"/>
              <w:bottom w:val="single" w:sz="4" w:space="0" w:color="auto"/>
              <w:right w:val="single" w:sz="4" w:space="0" w:color="auto"/>
            </w:tcBorders>
            <w:noWrap/>
            <w:vAlign w:val="bottom"/>
            <w:hideMark/>
          </w:tcPr>
          <w:p w14:paraId="66EA4147"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5000</w:t>
            </w:r>
          </w:p>
        </w:tc>
        <w:tc>
          <w:tcPr>
            <w:tcW w:w="1340" w:type="dxa"/>
            <w:tcBorders>
              <w:top w:val="nil"/>
              <w:left w:val="single" w:sz="8" w:space="0" w:color="auto"/>
              <w:bottom w:val="single" w:sz="4" w:space="0" w:color="auto"/>
              <w:right w:val="single" w:sz="4" w:space="0" w:color="auto"/>
            </w:tcBorders>
            <w:noWrap/>
            <w:vAlign w:val="center"/>
            <w:hideMark/>
          </w:tcPr>
          <w:p w14:paraId="43D7262C"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0,05</w:t>
            </w:r>
          </w:p>
        </w:tc>
        <w:tc>
          <w:tcPr>
            <w:tcW w:w="1274" w:type="dxa"/>
            <w:tcBorders>
              <w:top w:val="nil"/>
              <w:left w:val="single" w:sz="8" w:space="0" w:color="auto"/>
              <w:bottom w:val="single" w:sz="4" w:space="0" w:color="auto"/>
              <w:right w:val="single" w:sz="4" w:space="0" w:color="auto"/>
            </w:tcBorders>
            <w:noWrap/>
            <w:vAlign w:val="center"/>
            <w:hideMark/>
          </w:tcPr>
          <w:p w14:paraId="2FE0369C"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0,1</w:t>
            </w:r>
          </w:p>
        </w:tc>
        <w:tc>
          <w:tcPr>
            <w:tcW w:w="1080" w:type="dxa"/>
            <w:tcBorders>
              <w:top w:val="nil"/>
              <w:left w:val="single" w:sz="8" w:space="0" w:color="auto"/>
              <w:bottom w:val="single" w:sz="4" w:space="0" w:color="auto"/>
              <w:right w:val="single" w:sz="4" w:space="0" w:color="auto"/>
            </w:tcBorders>
            <w:noWrap/>
            <w:vAlign w:val="center"/>
            <w:hideMark/>
          </w:tcPr>
          <w:p w14:paraId="479BC33B"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0,4</w:t>
            </w:r>
          </w:p>
        </w:tc>
        <w:tc>
          <w:tcPr>
            <w:tcW w:w="1253" w:type="dxa"/>
            <w:tcBorders>
              <w:top w:val="nil"/>
              <w:left w:val="single" w:sz="8" w:space="0" w:color="auto"/>
              <w:bottom w:val="single" w:sz="4" w:space="0" w:color="auto"/>
              <w:right w:val="single" w:sz="4" w:space="0" w:color="auto"/>
            </w:tcBorders>
            <w:noWrap/>
            <w:vAlign w:val="center"/>
            <w:hideMark/>
          </w:tcPr>
          <w:p w14:paraId="3D9D8FFE"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0,05</w:t>
            </w:r>
          </w:p>
        </w:tc>
        <w:tc>
          <w:tcPr>
            <w:tcW w:w="1336" w:type="dxa"/>
            <w:tcBorders>
              <w:top w:val="nil"/>
              <w:left w:val="nil"/>
              <w:bottom w:val="single" w:sz="4" w:space="0" w:color="auto"/>
              <w:right w:val="single" w:sz="8" w:space="0" w:color="auto"/>
            </w:tcBorders>
            <w:noWrap/>
            <w:vAlign w:val="center"/>
            <w:hideMark/>
          </w:tcPr>
          <w:p w14:paraId="60A9C9C7"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0,5</w:t>
            </w:r>
          </w:p>
        </w:tc>
      </w:tr>
      <w:tr w:rsidR="00406A0A" w:rsidRPr="00844592" w14:paraId="5EE83155"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0A1DD9DB"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5000</w:t>
            </w:r>
          </w:p>
        </w:tc>
        <w:tc>
          <w:tcPr>
            <w:tcW w:w="1084" w:type="dxa"/>
            <w:tcBorders>
              <w:top w:val="nil"/>
              <w:left w:val="single" w:sz="4" w:space="0" w:color="auto"/>
              <w:bottom w:val="single" w:sz="4" w:space="0" w:color="auto"/>
              <w:right w:val="single" w:sz="4" w:space="0" w:color="auto"/>
            </w:tcBorders>
            <w:noWrap/>
            <w:vAlign w:val="bottom"/>
            <w:hideMark/>
          </w:tcPr>
          <w:p w14:paraId="363B60EE"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8000</w:t>
            </w:r>
          </w:p>
        </w:tc>
        <w:tc>
          <w:tcPr>
            <w:tcW w:w="1340" w:type="dxa"/>
            <w:tcBorders>
              <w:top w:val="nil"/>
              <w:left w:val="nil"/>
              <w:bottom w:val="single" w:sz="4" w:space="0" w:color="auto"/>
              <w:right w:val="single" w:sz="8" w:space="0" w:color="auto"/>
            </w:tcBorders>
            <w:noWrap/>
            <w:vAlign w:val="center"/>
            <w:hideMark/>
          </w:tcPr>
          <w:p w14:paraId="1F02510C"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w:t>
            </w:r>
          </w:p>
        </w:tc>
        <w:tc>
          <w:tcPr>
            <w:tcW w:w="1274" w:type="dxa"/>
            <w:tcBorders>
              <w:top w:val="nil"/>
              <w:left w:val="nil"/>
              <w:bottom w:val="single" w:sz="4" w:space="0" w:color="auto"/>
              <w:right w:val="single" w:sz="4" w:space="0" w:color="auto"/>
            </w:tcBorders>
            <w:noWrap/>
            <w:vAlign w:val="center"/>
            <w:hideMark/>
          </w:tcPr>
          <w:p w14:paraId="36EBF0E2"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0,05</w:t>
            </w:r>
          </w:p>
        </w:tc>
        <w:tc>
          <w:tcPr>
            <w:tcW w:w="1080" w:type="dxa"/>
            <w:tcBorders>
              <w:top w:val="nil"/>
              <w:left w:val="single" w:sz="8" w:space="0" w:color="auto"/>
              <w:bottom w:val="single" w:sz="4" w:space="0" w:color="auto"/>
              <w:right w:val="single" w:sz="4" w:space="0" w:color="auto"/>
            </w:tcBorders>
            <w:noWrap/>
            <w:vAlign w:val="center"/>
            <w:hideMark/>
          </w:tcPr>
          <w:p w14:paraId="1484D86F"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0,2</w:t>
            </w:r>
          </w:p>
        </w:tc>
        <w:tc>
          <w:tcPr>
            <w:tcW w:w="1253" w:type="dxa"/>
            <w:tcBorders>
              <w:top w:val="nil"/>
              <w:left w:val="single" w:sz="8" w:space="0" w:color="auto"/>
              <w:bottom w:val="single" w:sz="4" w:space="0" w:color="auto"/>
              <w:right w:val="single" w:sz="4" w:space="0" w:color="auto"/>
            </w:tcBorders>
            <w:noWrap/>
            <w:vAlign w:val="center"/>
            <w:hideMark/>
          </w:tcPr>
          <w:p w14:paraId="476FD4FE"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w:t>
            </w:r>
          </w:p>
        </w:tc>
        <w:tc>
          <w:tcPr>
            <w:tcW w:w="1336" w:type="dxa"/>
            <w:tcBorders>
              <w:top w:val="nil"/>
              <w:left w:val="nil"/>
              <w:bottom w:val="single" w:sz="4" w:space="0" w:color="auto"/>
              <w:right w:val="single" w:sz="8" w:space="0" w:color="auto"/>
            </w:tcBorders>
            <w:noWrap/>
            <w:vAlign w:val="center"/>
            <w:hideMark/>
          </w:tcPr>
          <w:p w14:paraId="284AF6BB"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0,1</w:t>
            </w:r>
          </w:p>
        </w:tc>
      </w:tr>
      <w:tr w:rsidR="00406A0A" w:rsidRPr="00844592" w14:paraId="39D1AB82" w14:textId="77777777" w:rsidTr="000524A8">
        <w:trPr>
          <w:trHeight w:val="255"/>
        </w:trPr>
        <w:tc>
          <w:tcPr>
            <w:tcW w:w="996" w:type="dxa"/>
            <w:tcBorders>
              <w:top w:val="nil"/>
              <w:left w:val="single" w:sz="8" w:space="0" w:color="auto"/>
              <w:bottom w:val="single" w:sz="4" w:space="0" w:color="auto"/>
              <w:right w:val="nil"/>
            </w:tcBorders>
            <w:noWrap/>
            <w:vAlign w:val="bottom"/>
            <w:hideMark/>
          </w:tcPr>
          <w:p w14:paraId="0CB97C13"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8000</w:t>
            </w:r>
          </w:p>
        </w:tc>
        <w:tc>
          <w:tcPr>
            <w:tcW w:w="1084" w:type="dxa"/>
            <w:tcBorders>
              <w:top w:val="nil"/>
              <w:left w:val="single" w:sz="4" w:space="0" w:color="auto"/>
              <w:bottom w:val="single" w:sz="4" w:space="0" w:color="auto"/>
              <w:right w:val="single" w:sz="4" w:space="0" w:color="auto"/>
            </w:tcBorders>
            <w:noWrap/>
            <w:vAlign w:val="bottom"/>
            <w:hideMark/>
          </w:tcPr>
          <w:p w14:paraId="42D9917C" w14:textId="77777777" w:rsidR="00244998" w:rsidRPr="00844592" w:rsidRDefault="00244998" w:rsidP="000524A8">
            <w:pPr>
              <w:spacing w:after="0" w:line="240" w:lineRule="auto"/>
              <w:jc w:val="right"/>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10000</w:t>
            </w:r>
          </w:p>
        </w:tc>
        <w:tc>
          <w:tcPr>
            <w:tcW w:w="1340" w:type="dxa"/>
            <w:tcBorders>
              <w:top w:val="nil"/>
              <w:left w:val="nil"/>
              <w:bottom w:val="single" w:sz="4" w:space="0" w:color="auto"/>
              <w:right w:val="single" w:sz="8" w:space="0" w:color="auto"/>
            </w:tcBorders>
            <w:noWrap/>
            <w:vAlign w:val="center"/>
            <w:hideMark/>
          </w:tcPr>
          <w:p w14:paraId="2FAF1ECF"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w:t>
            </w:r>
          </w:p>
        </w:tc>
        <w:tc>
          <w:tcPr>
            <w:tcW w:w="1274" w:type="dxa"/>
            <w:tcBorders>
              <w:top w:val="nil"/>
              <w:left w:val="single" w:sz="4" w:space="0" w:color="auto"/>
              <w:bottom w:val="single" w:sz="4" w:space="0" w:color="auto"/>
              <w:right w:val="single" w:sz="8" w:space="0" w:color="auto"/>
            </w:tcBorders>
            <w:noWrap/>
            <w:vAlign w:val="center"/>
            <w:hideMark/>
          </w:tcPr>
          <w:p w14:paraId="6C3DC017"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w:t>
            </w:r>
          </w:p>
        </w:tc>
        <w:tc>
          <w:tcPr>
            <w:tcW w:w="1080" w:type="dxa"/>
            <w:tcBorders>
              <w:top w:val="nil"/>
              <w:left w:val="nil"/>
              <w:bottom w:val="single" w:sz="4" w:space="0" w:color="auto"/>
              <w:right w:val="single" w:sz="4" w:space="0" w:color="auto"/>
            </w:tcBorders>
            <w:noWrap/>
            <w:vAlign w:val="center"/>
            <w:hideMark/>
          </w:tcPr>
          <w:p w14:paraId="17FF2AD8"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0,05</w:t>
            </w:r>
          </w:p>
        </w:tc>
        <w:tc>
          <w:tcPr>
            <w:tcW w:w="1253" w:type="dxa"/>
            <w:tcBorders>
              <w:top w:val="nil"/>
              <w:left w:val="single" w:sz="8" w:space="0" w:color="auto"/>
              <w:bottom w:val="single" w:sz="4" w:space="0" w:color="auto"/>
              <w:right w:val="single" w:sz="4" w:space="0" w:color="auto"/>
            </w:tcBorders>
            <w:noWrap/>
            <w:vAlign w:val="center"/>
            <w:hideMark/>
          </w:tcPr>
          <w:p w14:paraId="331B56F1"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w:t>
            </w:r>
          </w:p>
        </w:tc>
        <w:tc>
          <w:tcPr>
            <w:tcW w:w="1336" w:type="dxa"/>
            <w:tcBorders>
              <w:top w:val="nil"/>
              <w:left w:val="nil"/>
              <w:bottom w:val="single" w:sz="4" w:space="0" w:color="auto"/>
              <w:right w:val="single" w:sz="8" w:space="0" w:color="auto"/>
            </w:tcBorders>
            <w:noWrap/>
            <w:vAlign w:val="center"/>
            <w:hideMark/>
          </w:tcPr>
          <w:p w14:paraId="3AE3376A"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0,1</w:t>
            </w:r>
          </w:p>
        </w:tc>
      </w:tr>
    </w:tbl>
    <w:p w14:paraId="3BAD7770" w14:textId="77777777" w:rsidR="00244998" w:rsidRPr="00844592" w:rsidRDefault="00244998" w:rsidP="00244998">
      <w:pPr>
        <w:spacing w:before="120" w:line="257" w:lineRule="auto"/>
        <w:rPr>
          <w:rFonts w:cs="Calibri"/>
          <w:b/>
          <w:bCs/>
        </w:rPr>
      </w:pPr>
      <w:r w:rsidRPr="00844592">
        <w:rPr>
          <w:rFonts w:cs="Calibri"/>
          <w:b/>
          <w:bCs/>
        </w:rPr>
        <w:t>Opomba: faktorja oblike in velikosti z dodatnega seznama spremenljivk za potrebe ocene vrednosti iz točke 3.3.1.2 se v tem primeru ne smeta uporabiti.</w:t>
      </w:r>
    </w:p>
    <w:p w14:paraId="08CBDC08" w14:textId="77777777" w:rsidR="00244998" w:rsidRPr="00844592" w:rsidRDefault="00244998" w:rsidP="00244998">
      <w:pPr>
        <w:spacing w:line="256" w:lineRule="auto"/>
        <w:rPr>
          <w:rFonts w:asciiTheme="minorHAnsi" w:hAnsiTheme="minorHAnsi"/>
          <w:b/>
          <w:bCs/>
        </w:rPr>
      </w:pPr>
      <w:r w:rsidRPr="00844592">
        <w:rPr>
          <w:rFonts w:asciiTheme="minorHAnsi" w:hAnsiTheme="minorHAnsi"/>
          <w:b/>
          <w:bCs/>
        </w:rPr>
        <w:t>Za parcele, večje od 1 ha, ni nadomestila zaradi povečanih stroškov in zmanjšanega pridelka.</w:t>
      </w:r>
    </w:p>
    <w:p w14:paraId="0FC4D84E" w14:textId="77777777" w:rsidR="00244998" w:rsidRPr="00844592" w:rsidRDefault="00244998" w:rsidP="00244998">
      <w:pPr>
        <w:spacing w:line="256" w:lineRule="auto"/>
        <w:rPr>
          <w:rFonts w:cs="Calibri"/>
          <w:b/>
          <w:bCs/>
          <w:i/>
          <w:iCs/>
          <w:u w:val="single"/>
        </w:rPr>
      </w:pPr>
      <w:r w:rsidRPr="00844592">
        <w:rPr>
          <w:rFonts w:cs="Calibri"/>
          <w:b/>
          <w:bCs/>
          <w:i/>
          <w:iCs/>
          <w:u w:val="single"/>
        </w:rPr>
        <w:t>Formula</w:t>
      </w:r>
    </w:p>
    <w:p w14:paraId="6F88C32E" w14:textId="2A1F837B" w:rsidR="00244998" w:rsidRPr="00844592" w:rsidRDefault="00244998" w:rsidP="00466AFD">
      <w:pPr>
        <w:spacing w:line="256" w:lineRule="auto"/>
        <w:rPr>
          <w:rFonts w:cs="Calibri"/>
        </w:rPr>
      </w:pPr>
      <w:r w:rsidRPr="00844592">
        <w:rPr>
          <w:rFonts w:cs="Calibri"/>
        </w:rPr>
        <w:t xml:space="preserve">Izostali letni donosi: </w:t>
      </w:r>
      <w:r w:rsidRPr="00844592">
        <w:rPr>
          <w:rFonts w:cs="Calibri"/>
          <w:b/>
          <w:bCs/>
          <w:i/>
          <w:iCs/>
        </w:rPr>
        <w:t>Dp =</w:t>
      </w:r>
      <w:r w:rsidRPr="00844592">
        <w:rPr>
          <w:rFonts w:cs="Calibri"/>
        </w:rPr>
        <w:t xml:space="preserve"> </w:t>
      </w:r>
      <w:r w:rsidRPr="00844592">
        <w:rPr>
          <w:rFonts w:cs="Calibri"/>
          <w:b/>
          <w:bCs/>
          <w:i/>
          <w:iCs/>
        </w:rPr>
        <w:t xml:space="preserve">letno pokritje* </w:t>
      </w:r>
      <w:r w:rsidRPr="00844592">
        <w:rPr>
          <w:rFonts w:cs="Calibri"/>
          <w:b/>
          <w:bCs/>
        </w:rPr>
        <w:t>bruto površina preostanka parcele*faktor površine in oblike/0,05.</w:t>
      </w:r>
    </w:p>
    <w:p w14:paraId="6CB4A788"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 xml:space="preserve">Iz praktičnih razlogov se plačuje nadomestilo tudi zaradi zmanjšanja pridelka kot del povečanih stroškov obdelovanja.  Metodologija za izračun stroškov je razložena v Udovč, Andrej, Perpar, Anton, Glavan, Matjaž, in Miličić, Vesna: </w:t>
      </w:r>
      <w:r w:rsidRPr="00844592">
        <w:rPr>
          <w:rFonts w:asciiTheme="minorHAnsi" w:hAnsiTheme="minorHAnsi"/>
          <w:i/>
          <w:iCs/>
        </w:rPr>
        <w:t>Dohodkovna metoda ocenjevanja vrednosti kmetijskih zemljišč na podlagi proizvodne sposobnosti: zaključno poročilo: projektna naloga</w:t>
      </w:r>
      <w:r w:rsidRPr="00844592">
        <w:rPr>
          <w:rFonts w:asciiTheme="minorHAnsi" w:hAnsiTheme="minorHAnsi"/>
        </w:rPr>
        <w:t xml:space="preserve">. Ljubljana: Biotehniška fakulteta, Oddelek za agronomijo, 2013. 23 str. </w:t>
      </w:r>
    </w:p>
    <w:p w14:paraId="698BF4EE"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Faktorji za povečane stroške obdelovanja izhajajo iz obstoječih virov in literature. Upoštevali smo predloge iz Gablenz, Klaus B.: Verkerswertermittlung von landwirtschaftlichen Grunstucken (Handbuch mit Erlauterungen, Praxisbeispielen und Hinweisen fur Erbafall), Köln, Bundesanzeiger, 1997, in nekaterih diplomskih nalog študentov Univerze v Ljubljani.</w:t>
      </w:r>
    </w:p>
    <w:p w14:paraId="39403749"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V spodnjih preglednicah najdemo dohodek, spremenljive stroške in delež pokritja za različne regije in za različne vrste kmetijskih zemljišč.</w:t>
      </w:r>
    </w:p>
    <w:p w14:paraId="6F95C9C7" w14:textId="77777777" w:rsidR="00244998" w:rsidRPr="00844592" w:rsidRDefault="00244998" w:rsidP="00244998">
      <w:pPr>
        <w:spacing w:line="256" w:lineRule="auto"/>
        <w:rPr>
          <w:rFonts w:cs="Calibri"/>
          <w:b/>
        </w:rPr>
      </w:pPr>
      <w:r w:rsidRPr="00844592">
        <w:rPr>
          <w:rFonts w:cs="Calibri"/>
          <w:b/>
        </w:rPr>
        <w:lastRenderedPageBreak/>
        <w:t>Dohodek in spremenljivi stroški na hektar in leto - Njive</w:t>
      </w:r>
    </w:p>
    <w:tbl>
      <w:tblPr>
        <w:tblW w:w="9371" w:type="dxa"/>
        <w:tblInd w:w="55" w:type="dxa"/>
        <w:tblCellMar>
          <w:left w:w="70" w:type="dxa"/>
          <w:right w:w="70" w:type="dxa"/>
        </w:tblCellMar>
        <w:tblLook w:val="00A0" w:firstRow="1" w:lastRow="0" w:firstColumn="1" w:lastColumn="0" w:noHBand="0" w:noVBand="0"/>
      </w:tblPr>
      <w:tblGrid>
        <w:gridCol w:w="6950"/>
        <w:gridCol w:w="2421"/>
      </w:tblGrid>
      <w:tr w:rsidR="00406A0A" w:rsidRPr="00844592" w14:paraId="47B6FBBC" w14:textId="77777777" w:rsidTr="000524A8">
        <w:trPr>
          <w:trHeight w:val="341"/>
        </w:trPr>
        <w:tc>
          <w:tcPr>
            <w:tcW w:w="6950" w:type="dxa"/>
            <w:tcBorders>
              <w:top w:val="nil"/>
              <w:left w:val="nil"/>
              <w:bottom w:val="single" w:sz="4" w:space="0" w:color="auto"/>
              <w:right w:val="nil"/>
            </w:tcBorders>
            <w:vAlign w:val="center"/>
            <w:hideMark/>
          </w:tcPr>
          <w:tbl>
            <w:tblPr>
              <w:tblW w:w="6538" w:type="dxa"/>
              <w:tblCellMar>
                <w:left w:w="70" w:type="dxa"/>
                <w:right w:w="70" w:type="dxa"/>
              </w:tblCellMar>
              <w:tblLook w:val="04A0" w:firstRow="1" w:lastRow="0" w:firstColumn="1" w:lastColumn="0" w:noHBand="0" w:noVBand="1"/>
            </w:tblPr>
            <w:tblGrid>
              <w:gridCol w:w="3561"/>
              <w:gridCol w:w="886"/>
              <w:gridCol w:w="1176"/>
              <w:gridCol w:w="996"/>
            </w:tblGrid>
            <w:tr w:rsidR="00406A0A" w:rsidRPr="00844592" w14:paraId="5B58F6DC" w14:textId="77777777" w:rsidTr="000524A8">
              <w:trPr>
                <w:trHeight w:val="720"/>
              </w:trPr>
              <w:tc>
                <w:tcPr>
                  <w:tcW w:w="3561" w:type="dxa"/>
                  <w:tcBorders>
                    <w:top w:val="single" w:sz="4" w:space="0" w:color="auto"/>
                    <w:left w:val="single" w:sz="4" w:space="0" w:color="auto"/>
                    <w:bottom w:val="single" w:sz="4" w:space="0" w:color="auto"/>
                    <w:right w:val="single" w:sz="4" w:space="0" w:color="auto"/>
                  </w:tcBorders>
                  <w:vAlign w:val="center"/>
                  <w:hideMark/>
                </w:tcPr>
                <w:p w14:paraId="606AC476" w14:textId="77777777" w:rsidR="00244998" w:rsidRPr="00844592" w:rsidRDefault="00244998" w:rsidP="000524A8">
                  <w:pPr>
                    <w:spacing w:after="0" w:line="240" w:lineRule="auto"/>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Regija</w:t>
                  </w:r>
                </w:p>
              </w:tc>
              <w:tc>
                <w:tcPr>
                  <w:tcW w:w="851" w:type="dxa"/>
                  <w:tcBorders>
                    <w:top w:val="single" w:sz="4" w:space="0" w:color="auto"/>
                    <w:left w:val="nil"/>
                    <w:bottom w:val="single" w:sz="4" w:space="0" w:color="auto"/>
                    <w:right w:val="single" w:sz="4" w:space="0" w:color="auto"/>
                  </w:tcBorders>
                  <w:vAlign w:val="center"/>
                  <w:hideMark/>
                </w:tcPr>
                <w:p w14:paraId="7AFFD5BB"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Prihodek (€/ha) [1]</w:t>
                  </w:r>
                </w:p>
              </w:tc>
              <w:tc>
                <w:tcPr>
                  <w:tcW w:w="1130" w:type="dxa"/>
                  <w:tcBorders>
                    <w:top w:val="single" w:sz="4" w:space="0" w:color="auto"/>
                    <w:left w:val="nil"/>
                    <w:bottom w:val="single" w:sz="4" w:space="0" w:color="auto"/>
                    <w:right w:val="single" w:sz="4" w:space="0" w:color="auto"/>
                  </w:tcBorders>
                  <w:vAlign w:val="center"/>
                  <w:hideMark/>
                </w:tcPr>
                <w:p w14:paraId="43B7523B"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Spremenljivi stroški (€/ha) [2]</w:t>
                  </w:r>
                </w:p>
              </w:tc>
              <w:tc>
                <w:tcPr>
                  <w:tcW w:w="996" w:type="dxa"/>
                  <w:tcBorders>
                    <w:top w:val="single" w:sz="4" w:space="0" w:color="auto"/>
                    <w:left w:val="nil"/>
                    <w:bottom w:val="single" w:sz="4" w:space="0" w:color="auto"/>
                    <w:right w:val="single" w:sz="4" w:space="0" w:color="auto"/>
                  </w:tcBorders>
                  <w:vAlign w:val="center"/>
                  <w:hideMark/>
                </w:tcPr>
                <w:p w14:paraId="6ADA7F77"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Pokritje (€/ha) [3 = 1–2]</w:t>
                  </w:r>
                </w:p>
              </w:tc>
            </w:tr>
            <w:tr w:rsidR="00406A0A" w:rsidRPr="00844592" w14:paraId="49087D40"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7F032ED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Prekmurje</w:t>
                  </w:r>
                </w:p>
              </w:tc>
              <w:tc>
                <w:tcPr>
                  <w:tcW w:w="851" w:type="dxa"/>
                  <w:tcBorders>
                    <w:top w:val="nil"/>
                    <w:left w:val="nil"/>
                    <w:bottom w:val="single" w:sz="4" w:space="0" w:color="auto"/>
                    <w:right w:val="single" w:sz="4" w:space="0" w:color="auto"/>
                  </w:tcBorders>
                  <w:noWrap/>
                  <w:vAlign w:val="bottom"/>
                  <w:hideMark/>
                </w:tcPr>
                <w:p w14:paraId="38299F1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8508</w:t>
                  </w:r>
                </w:p>
              </w:tc>
              <w:tc>
                <w:tcPr>
                  <w:tcW w:w="1130" w:type="dxa"/>
                  <w:tcBorders>
                    <w:top w:val="nil"/>
                    <w:left w:val="nil"/>
                    <w:bottom w:val="single" w:sz="4" w:space="0" w:color="auto"/>
                    <w:right w:val="single" w:sz="4" w:space="0" w:color="auto"/>
                  </w:tcBorders>
                  <w:noWrap/>
                  <w:vAlign w:val="bottom"/>
                  <w:hideMark/>
                </w:tcPr>
                <w:p w14:paraId="2FC80D7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4503</w:t>
                  </w:r>
                </w:p>
              </w:tc>
              <w:tc>
                <w:tcPr>
                  <w:tcW w:w="996" w:type="dxa"/>
                  <w:tcBorders>
                    <w:top w:val="nil"/>
                    <w:left w:val="nil"/>
                    <w:bottom w:val="single" w:sz="4" w:space="0" w:color="auto"/>
                    <w:right w:val="single" w:sz="4" w:space="0" w:color="auto"/>
                  </w:tcBorders>
                  <w:noWrap/>
                  <w:vAlign w:val="bottom"/>
                  <w:hideMark/>
                </w:tcPr>
                <w:p w14:paraId="28B87FB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4005</w:t>
                  </w:r>
                </w:p>
              </w:tc>
            </w:tr>
            <w:tr w:rsidR="00406A0A" w:rsidRPr="00844592" w14:paraId="497B3308"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65B9DE0F"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Podravje - obmestje</w:t>
                  </w:r>
                </w:p>
              </w:tc>
              <w:tc>
                <w:tcPr>
                  <w:tcW w:w="851" w:type="dxa"/>
                  <w:tcBorders>
                    <w:top w:val="nil"/>
                    <w:left w:val="nil"/>
                    <w:bottom w:val="single" w:sz="4" w:space="0" w:color="auto"/>
                    <w:right w:val="single" w:sz="4" w:space="0" w:color="auto"/>
                  </w:tcBorders>
                  <w:noWrap/>
                  <w:vAlign w:val="bottom"/>
                  <w:hideMark/>
                </w:tcPr>
                <w:p w14:paraId="2688CF2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15919</w:t>
                  </w:r>
                </w:p>
              </w:tc>
              <w:tc>
                <w:tcPr>
                  <w:tcW w:w="1130" w:type="dxa"/>
                  <w:tcBorders>
                    <w:top w:val="nil"/>
                    <w:left w:val="nil"/>
                    <w:bottom w:val="single" w:sz="4" w:space="0" w:color="auto"/>
                    <w:right w:val="single" w:sz="4" w:space="0" w:color="auto"/>
                  </w:tcBorders>
                  <w:noWrap/>
                  <w:vAlign w:val="bottom"/>
                  <w:hideMark/>
                </w:tcPr>
                <w:p w14:paraId="6980B02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10316</w:t>
                  </w:r>
                </w:p>
              </w:tc>
              <w:tc>
                <w:tcPr>
                  <w:tcW w:w="996" w:type="dxa"/>
                  <w:tcBorders>
                    <w:top w:val="nil"/>
                    <w:left w:val="nil"/>
                    <w:bottom w:val="single" w:sz="4" w:space="0" w:color="auto"/>
                    <w:right w:val="single" w:sz="4" w:space="0" w:color="auto"/>
                  </w:tcBorders>
                  <w:noWrap/>
                  <w:vAlign w:val="bottom"/>
                  <w:hideMark/>
                </w:tcPr>
                <w:p w14:paraId="08F210C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5603</w:t>
                  </w:r>
                </w:p>
              </w:tc>
            </w:tr>
            <w:tr w:rsidR="00406A0A" w:rsidRPr="00844592" w14:paraId="2F19CF1B"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16619A58"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Podravje</w:t>
                  </w:r>
                </w:p>
              </w:tc>
              <w:tc>
                <w:tcPr>
                  <w:tcW w:w="851" w:type="dxa"/>
                  <w:tcBorders>
                    <w:top w:val="nil"/>
                    <w:left w:val="nil"/>
                    <w:bottom w:val="single" w:sz="4" w:space="0" w:color="auto"/>
                    <w:right w:val="single" w:sz="4" w:space="0" w:color="auto"/>
                  </w:tcBorders>
                  <w:noWrap/>
                  <w:vAlign w:val="bottom"/>
                  <w:hideMark/>
                </w:tcPr>
                <w:p w14:paraId="396ACCA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10659</w:t>
                  </w:r>
                </w:p>
              </w:tc>
              <w:tc>
                <w:tcPr>
                  <w:tcW w:w="1130" w:type="dxa"/>
                  <w:tcBorders>
                    <w:top w:val="nil"/>
                    <w:left w:val="nil"/>
                    <w:bottom w:val="single" w:sz="4" w:space="0" w:color="auto"/>
                    <w:right w:val="single" w:sz="4" w:space="0" w:color="auto"/>
                  </w:tcBorders>
                  <w:noWrap/>
                  <w:vAlign w:val="bottom"/>
                  <w:hideMark/>
                </w:tcPr>
                <w:p w14:paraId="513AF73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7774</w:t>
                  </w:r>
                </w:p>
              </w:tc>
              <w:tc>
                <w:tcPr>
                  <w:tcW w:w="996" w:type="dxa"/>
                  <w:tcBorders>
                    <w:top w:val="nil"/>
                    <w:left w:val="nil"/>
                    <w:bottom w:val="single" w:sz="4" w:space="0" w:color="auto"/>
                    <w:right w:val="single" w:sz="4" w:space="0" w:color="auto"/>
                  </w:tcBorders>
                  <w:noWrap/>
                  <w:vAlign w:val="bottom"/>
                  <w:hideMark/>
                </w:tcPr>
                <w:p w14:paraId="5E2AE82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2885</w:t>
                  </w:r>
                </w:p>
              </w:tc>
            </w:tr>
            <w:tr w:rsidR="00406A0A" w:rsidRPr="00844592" w14:paraId="0E802AC7"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0C2B0099"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Slovenske Gorice</w:t>
                  </w:r>
                </w:p>
              </w:tc>
              <w:tc>
                <w:tcPr>
                  <w:tcW w:w="851" w:type="dxa"/>
                  <w:tcBorders>
                    <w:top w:val="nil"/>
                    <w:left w:val="nil"/>
                    <w:bottom w:val="single" w:sz="4" w:space="0" w:color="auto"/>
                    <w:right w:val="single" w:sz="4" w:space="0" w:color="auto"/>
                  </w:tcBorders>
                  <w:noWrap/>
                  <w:vAlign w:val="bottom"/>
                  <w:hideMark/>
                </w:tcPr>
                <w:p w14:paraId="68C2B37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7434</w:t>
                  </w:r>
                </w:p>
              </w:tc>
              <w:tc>
                <w:tcPr>
                  <w:tcW w:w="1130" w:type="dxa"/>
                  <w:tcBorders>
                    <w:top w:val="nil"/>
                    <w:left w:val="nil"/>
                    <w:bottom w:val="single" w:sz="4" w:space="0" w:color="auto"/>
                    <w:right w:val="single" w:sz="4" w:space="0" w:color="auto"/>
                  </w:tcBorders>
                  <w:noWrap/>
                  <w:vAlign w:val="bottom"/>
                  <w:hideMark/>
                </w:tcPr>
                <w:p w14:paraId="106CAE4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6690</w:t>
                  </w:r>
                </w:p>
              </w:tc>
              <w:tc>
                <w:tcPr>
                  <w:tcW w:w="996" w:type="dxa"/>
                  <w:tcBorders>
                    <w:top w:val="nil"/>
                    <w:left w:val="nil"/>
                    <w:bottom w:val="single" w:sz="4" w:space="0" w:color="auto"/>
                    <w:right w:val="single" w:sz="4" w:space="0" w:color="auto"/>
                  </w:tcBorders>
                  <w:noWrap/>
                  <w:vAlign w:val="bottom"/>
                  <w:hideMark/>
                </w:tcPr>
                <w:p w14:paraId="3467D5C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744</w:t>
                  </w:r>
                </w:p>
              </w:tc>
            </w:tr>
            <w:tr w:rsidR="00406A0A" w:rsidRPr="00844592" w14:paraId="40D28946"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65F5C9B7"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Koroška</w:t>
                  </w:r>
                </w:p>
              </w:tc>
              <w:tc>
                <w:tcPr>
                  <w:tcW w:w="851" w:type="dxa"/>
                  <w:tcBorders>
                    <w:top w:val="nil"/>
                    <w:left w:val="nil"/>
                    <w:bottom w:val="single" w:sz="4" w:space="0" w:color="auto"/>
                    <w:right w:val="single" w:sz="4" w:space="0" w:color="auto"/>
                  </w:tcBorders>
                  <w:noWrap/>
                  <w:vAlign w:val="bottom"/>
                  <w:hideMark/>
                </w:tcPr>
                <w:p w14:paraId="21485EE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7983</w:t>
                  </w:r>
                </w:p>
              </w:tc>
              <w:tc>
                <w:tcPr>
                  <w:tcW w:w="1130" w:type="dxa"/>
                  <w:tcBorders>
                    <w:top w:val="nil"/>
                    <w:left w:val="nil"/>
                    <w:bottom w:val="single" w:sz="4" w:space="0" w:color="auto"/>
                    <w:right w:val="single" w:sz="4" w:space="0" w:color="auto"/>
                  </w:tcBorders>
                  <w:noWrap/>
                  <w:vAlign w:val="bottom"/>
                  <w:hideMark/>
                </w:tcPr>
                <w:p w14:paraId="706C98B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6285</w:t>
                  </w:r>
                </w:p>
              </w:tc>
              <w:tc>
                <w:tcPr>
                  <w:tcW w:w="996" w:type="dxa"/>
                  <w:tcBorders>
                    <w:top w:val="nil"/>
                    <w:left w:val="nil"/>
                    <w:bottom w:val="single" w:sz="4" w:space="0" w:color="auto"/>
                    <w:right w:val="single" w:sz="4" w:space="0" w:color="auto"/>
                  </w:tcBorders>
                  <w:noWrap/>
                  <w:vAlign w:val="bottom"/>
                  <w:hideMark/>
                </w:tcPr>
                <w:p w14:paraId="112B2FB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1698</w:t>
                  </w:r>
                </w:p>
              </w:tc>
            </w:tr>
            <w:tr w:rsidR="00406A0A" w:rsidRPr="00844592" w14:paraId="6114220A"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67E91DB1"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Celjska kotlina</w:t>
                  </w:r>
                </w:p>
              </w:tc>
              <w:tc>
                <w:tcPr>
                  <w:tcW w:w="851" w:type="dxa"/>
                  <w:tcBorders>
                    <w:top w:val="nil"/>
                    <w:left w:val="nil"/>
                    <w:bottom w:val="single" w:sz="4" w:space="0" w:color="auto"/>
                    <w:right w:val="single" w:sz="4" w:space="0" w:color="auto"/>
                  </w:tcBorders>
                  <w:noWrap/>
                  <w:vAlign w:val="bottom"/>
                  <w:hideMark/>
                </w:tcPr>
                <w:p w14:paraId="7524F24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17743</w:t>
                  </w:r>
                </w:p>
              </w:tc>
              <w:tc>
                <w:tcPr>
                  <w:tcW w:w="1130" w:type="dxa"/>
                  <w:tcBorders>
                    <w:top w:val="nil"/>
                    <w:left w:val="nil"/>
                    <w:bottom w:val="single" w:sz="4" w:space="0" w:color="auto"/>
                    <w:right w:val="single" w:sz="4" w:space="0" w:color="auto"/>
                  </w:tcBorders>
                  <w:noWrap/>
                  <w:vAlign w:val="bottom"/>
                  <w:hideMark/>
                </w:tcPr>
                <w:p w14:paraId="256F8BF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13865</w:t>
                  </w:r>
                </w:p>
              </w:tc>
              <w:tc>
                <w:tcPr>
                  <w:tcW w:w="996" w:type="dxa"/>
                  <w:tcBorders>
                    <w:top w:val="nil"/>
                    <w:left w:val="nil"/>
                    <w:bottom w:val="single" w:sz="4" w:space="0" w:color="auto"/>
                    <w:right w:val="single" w:sz="4" w:space="0" w:color="auto"/>
                  </w:tcBorders>
                  <w:noWrap/>
                  <w:vAlign w:val="bottom"/>
                  <w:hideMark/>
                </w:tcPr>
                <w:p w14:paraId="4359A4C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3877</w:t>
                  </w:r>
                </w:p>
              </w:tc>
            </w:tr>
            <w:tr w:rsidR="00406A0A" w:rsidRPr="00844592" w14:paraId="44C14766"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5C6AC41B"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Ravninski del Savinjske doline</w:t>
                  </w:r>
                </w:p>
              </w:tc>
              <w:tc>
                <w:tcPr>
                  <w:tcW w:w="851" w:type="dxa"/>
                  <w:tcBorders>
                    <w:top w:val="nil"/>
                    <w:left w:val="nil"/>
                    <w:bottom w:val="single" w:sz="4" w:space="0" w:color="auto"/>
                    <w:right w:val="single" w:sz="4" w:space="0" w:color="auto"/>
                  </w:tcBorders>
                  <w:noWrap/>
                  <w:vAlign w:val="bottom"/>
                  <w:hideMark/>
                </w:tcPr>
                <w:p w14:paraId="06F21DE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13467</w:t>
                  </w:r>
                </w:p>
              </w:tc>
              <w:tc>
                <w:tcPr>
                  <w:tcW w:w="1130" w:type="dxa"/>
                  <w:tcBorders>
                    <w:top w:val="nil"/>
                    <w:left w:val="nil"/>
                    <w:bottom w:val="single" w:sz="4" w:space="0" w:color="auto"/>
                    <w:right w:val="single" w:sz="4" w:space="0" w:color="auto"/>
                  </w:tcBorders>
                  <w:noWrap/>
                  <w:vAlign w:val="bottom"/>
                  <w:hideMark/>
                </w:tcPr>
                <w:p w14:paraId="11729F9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11385</w:t>
                  </w:r>
                </w:p>
              </w:tc>
              <w:tc>
                <w:tcPr>
                  <w:tcW w:w="996" w:type="dxa"/>
                  <w:tcBorders>
                    <w:top w:val="nil"/>
                    <w:left w:val="nil"/>
                    <w:bottom w:val="single" w:sz="4" w:space="0" w:color="auto"/>
                    <w:right w:val="single" w:sz="4" w:space="0" w:color="auto"/>
                  </w:tcBorders>
                  <w:noWrap/>
                  <w:vAlign w:val="bottom"/>
                  <w:hideMark/>
                </w:tcPr>
                <w:p w14:paraId="7561D1FA"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2082</w:t>
                  </w:r>
                </w:p>
              </w:tc>
            </w:tr>
            <w:tr w:rsidR="00406A0A" w:rsidRPr="00844592" w14:paraId="09F6F7D2"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45DCFD54"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Štajersko hribovito gorsko območje</w:t>
                  </w:r>
                </w:p>
              </w:tc>
              <w:tc>
                <w:tcPr>
                  <w:tcW w:w="851" w:type="dxa"/>
                  <w:tcBorders>
                    <w:top w:val="nil"/>
                    <w:left w:val="nil"/>
                    <w:bottom w:val="single" w:sz="4" w:space="0" w:color="auto"/>
                    <w:right w:val="single" w:sz="4" w:space="0" w:color="auto"/>
                  </w:tcBorders>
                  <w:noWrap/>
                  <w:vAlign w:val="bottom"/>
                  <w:hideMark/>
                </w:tcPr>
                <w:p w14:paraId="49EF613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7148</w:t>
                  </w:r>
                </w:p>
              </w:tc>
              <w:tc>
                <w:tcPr>
                  <w:tcW w:w="1130" w:type="dxa"/>
                  <w:tcBorders>
                    <w:top w:val="nil"/>
                    <w:left w:val="nil"/>
                    <w:bottom w:val="single" w:sz="4" w:space="0" w:color="auto"/>
                    <w:right w:val="single" w:sz="4" w:space="0" w:color="auto"/>
                  </w:tcBorders>
                  <w:noWrap/>
                  <w:vAlign w:val="bottom"/>
                  <w:hideMark/>
                </w:tcPr>
                <w:p w14:paraId="7F719C2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6789</w:t>
                  </w:r>
                </w:p>
              </w:tc>
              <w:tc>
                <w:tcPr>
                  <w:tcW w:w="996" w:type="dxa"/>
                  <w:tcBorders>
                    <w:top w:val="nil"/>
                    <w:left w:val="nil"/>
                    <w:bottom w:val="single" w:sz="4" w:space="0" w:color="auto"/>
                    <w:right w:val="single" w:sz="4" w:space="0" w:color="auto"/>
                  </w:tcBorders>
                  <w:noWrap/>
                  <w:vAlign w:val="bottom"/>
                  <w:hideMark/>
                </w:tcPr>
                <w:p w14:paraId="448052D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359</w:t>
                  </w:r>
                </w:p>
              </w:tc>
            </w:tr>
            <w:tr w:rsidR="00406A0A" w:rsidRPr="00844592" w14:paraId="0580853E"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628DF47A"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Ljubljana - primestje</w:t>
                  </w:r>
                </w:p>
              </w:tc>
              <w:tc>
                <w:tcPr>
                  <w:tcW w:w="851" w:type="dxa"/>
                  <w:tcBorders>
                    <w:top w:val="nil"/>
                    <w:left w:val="nil"/>
                    <w:bottom w:val="single" w:sz="4" w:space="0" w:color="auto"/>
                    <w:right w:val="single" w:sz="4" w:space="0" w:color="auto"/>
                  </w:tcBorders>
                  <w:noWrap/>
                  <w:vAlign w:val="bottom"/>
                  <w:hideMark/>
                </w:tcPr>
                <w:p w14:paraId="7AE8C73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23443</w:t>
                  </w:r>
                </w:p>
              </w:tc>
              <w:tc>
                <w:tcPr>
                  <w:tcW w:w="1130" w:type="dxa"/>
                  <w:tcBorders>
                    <w:top w:val="nil"/>
                    <w:left w:val="nil"/>
                    <w:bottom w:val="single" w:sz="4" w:space="0" w:color="auto"/>
                    <w:right w:val="single" w:sz="4" w:space="0" w:color="auto"/>
                  </w:tcBorders>
                  <w:noWrap/>
                  <w:vAlign w:val="bottom"/>
                  <w:hideMark/>
                </w:tcPr>
                <w:p w14:paraId="4F2F22C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14479</w:t>
                  </w:r>
                </w:p>
              </w:tc>
              <w:tc>
                <w:tcPr>
                  <w:tcW w:w="996" w:type="dxa"/>
                  <w:tcBorders>
                    <w:top w:val="nil"/>
                    <w:left w:val="nil"/>
                    <w:bottom w:val="single" w:sz="4" w:space="0" w:color="auto"/>
                    <w:right w:val="single" w:sz="4" w:space="0" w:color="auto"/>
                  </w:tcBorders>
                  <w:noWrap/>
                  <w:vAlign w:val="bottom"/>
                  <w:hideMark/>
                </w:tcPr>
                <w:p w14:paraId="5E55328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8964</w:t>
                  </w:r>
                </w:p>
              </w:tc>
            </w:tr>
            <w:tr w:rsidR="00406A0A" w:rsidRPr="00844592" w14:paraId="51F78D61"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2E845C5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Ljubljansko barje</w:t>
                  </w:r>
                </w:p>
              </w:tc>
              <w:tc>
                <w:tcPr>
                  <w:tcW w:w="851" w:type="dxa"/>
                  <w:tcBorders>
                    <w:top w:val="nil"/>
                    <w:left w:val="nil"/>
                    <w:bottom w:val="single" w:sz="4" w:space="0" w:color="auto"/>
                    <w:right w:val="single" w:sz="4" w:space="0" w:color="auto"/>
                  </w:tcBorders>
                  <w:noWrap/>
                  <w:vAlign w:val="bottom"/>
                  <w:hideMark/>
                </w:tcPr>
                <w:p w14:paraId="26D72DA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15075</w:t>
                  </w:r>
                </w:p>
              </w:tc>
              <w:tc>
                <w:tcPr>
                  <w:tcW w:w="1130" w:type="dxa"/>
                  <w:tcBorders>
                    <w:top w:val="nil"/>
                    <w:left w:val="nil"/>
                    <w:bottom w:val="single" w:sz="4" w:space="0" w:color="auto"/>
                    <w:right w:val="single" w:sz="4" w:space="0" w:color="auto"/>
                  </w:tcBorders>
                  <w:noWrap/>
                  <w:vAlign w:val="bottom"/>
                  <w:hideMark/>
                </w:tcPr>
                <w:p w14:paraId="27FF346A"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11321</w:t>
                  </w:r>
                </w:p>
              </w:tc>
              <w:tc>
                <w:tcPr>
                  <w:tcW w:w="996" w:type="dxa"/>
                  <w:tcBorders>
                    <w:top w:val="nil"/>
                    <w:left w:val="nil"/>
                    <w:bottom w:val="single" w:sz="4" w:space="0" w:color="auto"/>
                    <w:right w:val="single" w:sz="4" w:space="0" w:color="auto"/>
                  </w:tcBorders>
                  <w:noWrap/>
                  <w:vAlign w:val="bottom"/>
                  <w:hideMark/>
                </w:tcPr>
                <w:p w14:paraId="048A8AB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3754</w:t>
                  </w:r>
                </w:p>
              </w:tc>
            </w:tr>
            <w:tr w:rsidR="00406A0A" w:rsidRPr="00844592" w14:paraId="0775144D"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20F79D5A"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Notranjska in Kočevska</w:t>
                  </w:r>
                </w:p>
              </w:tc>
              <w:tc>
                <w:tcPr>
                  <w:tcW w:w="851" w:type="dxa"/>
                  <w:tcBorders>
                    <w:top w:val="nil"/>
                    <w:left w:val="nil"/>
                    <w:bottom w:val="single" w:sz="4" w:space="0" w:color="auto"/>
                    <w:right w:val="single" w:sz="4" w:space="0" w:color="auto"/>
                  </w:tcBorders>
                  <w:noWrap/>
                  <w:vAlign w:val="bottom"/>
                  <w:hideMark/>
                </w:tcPr>
                <w:p w14:paraId="565C5AB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7048</w:t>
                  </w:r>
                </w:p>
              </w:tc>
              <w:tc>
                <w:tcPr>
                  <w:tcW w:w="1130" w:type="dxa"/>
                  <w:tcBorders>
                    <w:top w:val="nil"/>
                    <w:left w:val="nil"/>
                    <w:bottom w:val="single" w:sz="4" w:space="0" w:color="auto"/>
                    <w:right w:val="single" w:sz="4" w:space="0" w:color="auto"/>
                  </w:tcBorders>
                  <w:noWrap/>
                  <w:vAlign w:val="bottom"/>
                  <w:hideMark/>
                </w:tcPr>
                <w:p w14:paraId="3011E4B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6284</w:t>
                  </w:r>
                </w:p>
              </w:tc>
              <w:tc>
                <w:tcPr>
                  <w:tcW w:w="996" w:type="dxa"/>
                  <w:tcBorders>
                    <w:top w:val="nil"/>
                    <w:left w:val="nil"/>
                    <w:bottom w:val="single" w:sz="4" w:space="0" w:color="auto"/>
                    <w:right w:val="single" w:sz="4" w:space="0" w:color="auto"/>
                  </w:tcBorders>
                  <w:noWrap/>
                  <w:vAlign w:val="bottom"/>
                  <w:hideMark/>
                </w:tcPr>
                <w:p w14:paraId="39803B7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764</w:t>
                  </w:r>
                </w:p>
              </w:tc>
            </w:tr>
            <w:tr w:rsidR="00406A0A" w:rsidRPr="00844592" w14:paraId="6525FE85"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319894EE"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Osrednja Slovenija hribovito</w:t>
                  </w:r>
                </w:p>
              </w:tc>
              <w:tc>
                <w:tcPr>
                  <w:tcW w:w="851" w:type="dxa"/>
                  <w:tcBorders>
                    <w:top w:val="nil"/>
                    <w:left w:val="nil"/>
                    <w:bottom w:val="single" w:sz="4" w:space="0" w:color="auto"/>
                    <w:right w:val="single" w:sz="4" w:space="0" w:color="auto"/>
                  </w:tcBorders>
                  <w:noWrap/>
                  <w:vAlign w:val="bottom"/>
                  <w:hideMark/>
                </w:tcPr>
                <w:p w14:paraId="459648D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4875</w:t>
                  </w:r>
                </w:p>
              </w:tc>
              <w:tc>
                <w:tcPr>
                  <w:tcW w:w="1130" w:type="dxa"/>
                  <w:tcBorders>
                    <w:top w:val="nil"/>
                    <w:left w:val="nil"/>
                    <w:bottom w:val="single" w:sz="4" w:space="0" w:color="auto"/>
                    <w:right w:val="single" w:sz="4" w:space="0" w:color="auto"/>
                  </w:tcBorders>
                  <w:noWrap/>
                  <w:vAlign w:val="bottom"/>
                  <w:hideMark/>
                </w:tcPr>
                <w:p w14:paraId="3174A2B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3969</w:t>
                  </w:r>
                </w:p>
              </w:tc>
              <w:tc>
                <w:tcPr>
                  <w:tcW w:w="996" w:type="dxa"/>
                  <w:tcBorders>
                    <w:top w:val="nil"/>
                    <w:left w:val="nil"/>
                    <w:bottom w:val="single" w:sz="4" w:space="0" w:color="auto"/>
                    <w:right w:val="single" w:sz="4" w:space="0" w:color="auto"/>
                  </w:tcBorders>
                  <w:noWrap/>
                  <w:vAlign w:val="bottom"/>
                  <w:hideMark/>
                </w:tcPr>
                <w:p w14:paraId="62940F9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906</w:t>
                  </w:r>
                </w:p>
              </w:tc>
            </w:tr>
            <w:tr w:rsidR="00406A0A" w:rsidRPr="00844592" w14:paraId="0D24E754"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7DA23424"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Alpske ravnine</w:t>
                  </w:r>
                </w:p>
              </w:tc>
              <w:tc>
                <w:tcPr>
                  <w:tcW w:w="851" w:type="dxa"/>
                  <w:tcBorders>
                    <w:top w:val="nil"/>
                    <w:left w:val="nil"/>
                    <w:bottom w:val="single" w:sz="4" w:space="0" w:color="auto"/>
                    <w:right w:val="single" w:sz="4" w:space="0" w:color="auto"/>
                  </w:tcBorders>
                  <w:noWrap/>
                  <w:vAlign w:val="bottom"/>
                  <w:hideMark/>
                </w:tcPr>
                <w:p w14:paraId="52B744A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10109</w:t>
                  </w:r>
                </w:p>
              </w:tc>
              <w:tc>
                <w:tcPr>
                  <w:tcW w:w="1130" w:type="dxa"/>
                  <w:tcBorders>
                    <w:top w:val="nil"/>
                    <w:left w:val="nil"/>
                    <w:bottom w:val="single" w:sz="4" w:space="0" w:color="auto"/>
                    <w:right w:val="single" w:sz="4" w:space="0" w:color="auto"/>
                  </w:tcBorders>
                  <w:noWrap/>
                  <w:vAlign w:val="bottom"/>
                  <w:hideMark/>
                </w:tcPr>
                <w:p w14:paraId="5BD0E8E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8646</w:t>
                  </w:r>
                </w:p>
              </w:tc>
              <w:tc>
                <w:tcPr>
                  <w:tcW w:w="996" w:type="dxa"/>
                  <w:tcBorders>
                    <w:top w:val="nil"/>
                    <w:left w:val="nil"/>
                    <w:bottom w:val="single" w:sz="4" w:space="0" w:color="auto"/>
                    <w:right w:val="single" w:sz="4" w:space="0" w:color="auto"/>
                  </w:tcBorders>
                  <w:noWrap/>
                  <w:vAlign w:val="bottom"/>
                  <w:hideMark/>
                </w:tcPr>
                <w:p w14:paraId="7884790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1463</w:t>
                  </w:r>
                </w:p>
              </w:tc>
            </w:tr>
            <w:tr w:rsidR="00406A0A" w:rsidRPr="00844592" w14:paraId="365D7788"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5BCB41E1"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Alpsko gorovje in hribovje</w:t>
                  </w:r>
                </w:p>
              </w:tc>
              <w:tc>
                <w:tcPr>
                  <w:tcW w:w="851" w:type="dxa"/>
                  <w:tcBorders>
                    <w:top w:val="nil"/>
                    <w:left w:val="nil"/>
                    <w:bottom w:val="single" w:sz="4" w:space="0" w:color="auto"/>
                    <w:right w:val="single" w:sz="4" w:space="0" w:color="auto"/>
                  </w:tcBorders>
                  <w:noWrap/>
                  <w:vAlign w:val="bottom"/>
                  <w:hideMark/>
                </w:tcPr>
                <w:p w14:paraId="1FAB2FB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5599</w:t>
                  </w:r>
                </w:p>
              </w:tc>
              <w:tc>
                <w:tcPr>
                  <w:tcW w:w="1130" w:type="dxa"/>
                  <w:tcBorders>
                    <w:top w:val="nil"/>
                    <w:left w:val="nil"/>
                    <w:bottom w:val="single" w:sz="4" w:space="0" w:color="auto"/>
                    <w:right w:val="single" w:sz="4" w:space="0" w:color="auto"/>
                  </w:tcBorders>
                  <w:noWrap/>
                  <w:vAlign w:val="bottom"/>
                  <w:hideMark/>
                </w:tcPr>
                <w:p w14:paraId="0551D38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4560</w:t>
                  </w:r>
                </w:p>
              </w:tc>
              <w:tc>
                <w:tcPr>
                  <w:tcW w:w="996" w:type="dxa"/>
                  <w:tcBorders>
                    <w:top w:val="nil"/>
                    <w:left w:val="nil"/>
                    <w:bottom w:val="single" w:sz="4" w:space="0" w:color="auto"/>
                    <w:right w:val="single" w:sz="4" w:space="0" w:color="auto"/>
                  </w:tcBorders>
                  <w:noWrap/>
                  <w:vAlign w:val="bottom"/>
                  <w:hideMark/>
                </w:tcPr>
                <w:p w14:paraId="2F2B977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1038</w:t>
                  </w:r>
                </w:p>
              </w:tc>
            </w:tr>
            <w:tr w:rsidR="00406A0A" w:rsidRPr="00844592" w14:paraId="52E56678"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3ABF8010"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Dolenjska podolja</w:t>
                  </w:r>
                </w:p>
              </w:tc>
              <w:tc>
                <w:tcPr>
                  <w:tcW w:w="851" w:type="dxa"/>
                  <w:tcBorders>
                    <w:top w:val="nil"/>
                    <w:left w:val="nil"/>
                    <w:bottom w:val="single" w:sz="4" w:space="0" w:color="auto"/>
                    <w:right w:val="single" w:sz="4" w:space="0" w:color="auto"/>
                  </w:tcBorders>
                  <w:noWrap/>
                  <w:vAlign w:val="bottom"/>
                  <w:hideMark/>
                </w:tcPr>
                <w:p w14:paraId="5FA0AF9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9941</w:t>
                  </w:r>
                </w:p>
              </w:tc>
              <w:tc>
                <w:tcPr>
                  <w:tcW w:w="1130" w:type="dxa"/>
                  <w:tcBorders>
                    <w:top w:val="nil"/>
                    <w:left w:val="nil"/>
                    <w:bottom w:val="single" w:sz="4" w:space="0" w:color="auto"/>
                    <w:right w:val="single" w:sz="4" w:space="0" w:color="auto"/>
                  </w:tcBorders>
                  <w:noWrap/>
                  <w:vAlign w:val="bottom"/>
                  <w:hideMark/>
                </w:tcPr>
                <w:p w14:paraId="327E170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8380</w:t>
                  </w:r>
                </w:p>
              </w:tc>
              <w:tc>
                <w:tcPr>
                  <w:tcW w:w="996" w:type="dxa"/>
                  <w:tcBorders>
                    <w:top w:val="nil"/>
                    <w:left w:val="nil"/>
                    <w:bottom w:val="single" w:sz="4" w:space="0" w:color="auto"/>
                    <w:right w:val="single" w:sz="4" w:space="0" w:color="auto"/>
                  </w:tcBorders>
                  <w:noWrap/>
                  <w:vAlign w:val="bottom"/>
                  <w:hideMark/>
                </w:tcPr>
                <w:p w14:paraId="2A45CD6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1561</w:t>
                  </w:r>
                </w:p>
              </w:tc>
            </w:tr>
            <w:tr w:rsidR="00406A0A" w:rsidRPr="00844592" w14:paraId="303F1BB8"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4598EE13"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Osrednja Dolenjska</w:t>
                  </w:r>
                </w:p>
              </w:tc>
              <w:tc>
                <w:tcPr>
                  <w:tcW w:w="851" w:type="dxa"/>
                  <w:tcBorders>
                    <w:top w:val="nil"/>
                    <w:left w:val="nil"/>
                    <w:bottom w:val="single" w:sz="4" w:space="0" w:color="auto"/>
                    <w:right w:val="single" w:sz="4" w:space="0" w:color="auto"/>
                  </w:tcBorders>
                  <w:noWrap/>
                  <w:vAlign w:val="bottom"/>
                  <w:hideMark/>
                </w:tcPr>
                <w:p w14:paraId="16F218A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5444</w:t>
                  </w:r>
                </w:p>
              </w:tc>
              <w:tc>
                <w:tcPr>
                  <w:tcW w:w="1130" w:type="dxa"/>
                  <w:tcBorders>
                    <w:top w:val="nil"/>
                    <w:left w:val="nil"/>
                    <w:bottom w:val="single" w:sz="4" w:space="0" w:color="auto"/>
                    <w:right w:val="single" w:sz="4" w:space="0" w:color="auto"/>
                  </w:tcBorders>
                  <w:noWrap/>
                  <w:vAlign w:val="bottom"/>
                  <w:hideMark/>
                </w:tcPr>
                <w:p w14:paraId="60A7CE8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4182</w:t>
                  </w:r>
                </w:p>
              </w:tc>
              <w:tc>
                <w:tcPr>
                  <w:tcW w:w="996" w:type="dxa"/>
                  <w:tcBorders>
                    <w:top w:val="nil"/>
                    <w:left w:val="nil"/>
                    <w:bottom w:val="single" w:sz="4" w:space="0" w:color="auto"/>
                    <w:right w:val="single" w:sz="4" w:space="0" w:color="auto"/>
                  </w:tcBorders>
                  <w:noWrap/>
                  <w:vAlign w:val="bottom"/>
                  <w:hideMark/>
                </w:tcPr>
                <w:p w14:paraId="20A9E19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1262</w:t>
                  </w:r>
                </w:p>
              </w:tc>
            </w:tr>
            <w:tr w:rsidR="00406A0A" w:rsidRPr="00844592" w14:paraId="66CB95CB"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0017237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Posavje - ravninski del</w:t>
                  </w:r>
                </w:p>
              </w:tc>
              <w:tc>
                <w:tcPr>
                  <w:tcW w:w="851" w:type="dxa"/>
                  <w:tcBorders>
                    <w:top w:val="nil"/>
                    <w:left w:val="nil"/>
                    <w:bottom w:val="single" w:sz="4" w:space="0" w:color="auto"/>
                    <w:right w:val="single" w:sz="4" w:space="0" w:color="auto"/>
                  </w:tcBorders>
                  <w:noWrap/>
                  <w:vAlign w:val="bottom"/>
                  <w:hideMark/>
                </w:tcPr>
                <w:p w14:paraId="12B9040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9575</w:t>
                  </w:r>
                </w:p>
              </w:tc>
              <w:tc>
                <w:tcPr>
                  <w:tcW w:w="1130" w:type="dxa"/>
                  <w:tcBorders>
                    <w:top w:val="nil"/>
                    <w:left w:val="nil"/>
                    <w:bottom w:val="single" w:sz="4" w:space="0" w:color="auto"/>
                    <w:right w:val="single" w:sz="4" w:space="0" w:color="auto"/>
                  </w:tcBorders>
                  <w:noWrap/>
                  <w:vAlign w:val="bottom"/>
                  <w:hideMark/>
                </w:tcPr>
                <w:p w14:paraId="5EDC019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7321</w:t>
                  </w:r>
                </w:p>
              </w:tc>
              <w:tc>
                <w:tcPr>
                  <w:tcW w:w="996" w:type="dxa"/>
                  <w:tcBorders>
                    <w:top w:val="nil"/>
                    <w:left w:val="nil"/>
                    <w:bottom w:val="single" w:sz="4" w:space="0" w:color="auto"/>
                    <w:right w:val="single" w:sz="4" w:space="0" w:color="auto"/>
                  </w:tcBorders>
                  <w:noWrap/>
                  <w:vAlign w:val="bottom"/>
                  <w:hideMark/>
                </w:tcPr>
                <w:p w14:paraId="3935FA2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2254</w:t>
                  </w:r>
                </w:p>
              </w:tc>
            </w:tr>
            <w:tr w:rsidR="00406A0A" w:rsidRPr="00844592" w14:paraId="5EC49EFD"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2B3E79D8"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Posavje - hribovito</w:t>
                  </w:r>
                </w:p>
              </w:tc>
              <w:tc>
                <w:tcPr>
                  <w:tcW w:w="851" w:type="dxa"/>
                  <w:tcBorders>
                    <w:top w:val="nil"/>
                    <w:left w:val="nil"/>
                    <w:bottom w:val="single" w:sz="4" w:space="0" w:color="auto"/>
                    <w:right w:val="single" w:sz="4" w:space="0" w:color="auto"/>
                  </w:tcBorders>
                  <w:noWrap/>
                  <w:vAlign w:val="bottom"/>
                  <w:hideMark/>
                </w:tcPr>
                <w:p w14:paraId="16D518E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5444</w:t>
                  </w:r>
                </w:p>
              </w:tc>
              <w:tc>
                <w:tcPr>
                  <w:tcW w:w="1130" w:type="dxa"/>
                  <w:tcBorders>
                    <w:top w:val="nil"/>
                    <w:left w:val="nil"/>
                    <w:bottom w:val="single" w:sz="4" w:space="0" w:color="auto"/>
                    <w:right w:val="single" w:sz="4" w:space="0" w:color="auto"/>
                  </w:tcBorders>
                  <w:noWrap/>
                  <w:vAlign w:val="bottom"/>
                  <w:hideMark/>
                </w:tcPr>
                <w:p w14:paraId="082A248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4182</w:t>
                  </w:r>
                </w:p>
              </w:tc>
              <w:tc>
                <w:tcPr>
                  <w:tcW w:w="996" w:type="dxa"/>
                  <w:tcBorders>
                    <w:top w:val="nil"/>
                    <w:left w:val="nil"/>
                    <w:bottom w:val="single" w:sz="4" w:space="0" w:color="auto"/>
                    <w:right w:val="single" w:sz="4" w:space="0" w:color="auto"/>
                  </w:tcBorders>
                  <w:noWrap/>
                  <w:vAlign w:val="bottom"/>
                  <w:hideMark/>
                </w:tcPr>
                <w:p w14:paraId="53C8F0A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1262</w:t>
                  </w:r>
                </w:p>
              </w:tc>
            </w:tr>
            <w:tr w:rsidR="00406A0A" w:rsidRPr="00844592" w14:paraId="171CA1F9"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381440D4"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Nova Gorica in Brda</w:t>
                  </w:r>
                </w:p>
              </w:tc>
              <w:tc>
                <w:tcPr>
                  <w:tcW w:w="851" w:type="dxa"/>
                  <w:tcBorders>
                    <w:top w:val="nil"/>
                    <w:left w:val="nil"/>
                    <w:bottom w:val="single" w:sz="4" w:space="0" w:color="auto"/>
                    <w:right w:val="single" w:sz="4" w:space="0" w:color="auto"/>
                  </w:tcBorders>
                  <w:noWrap/>
                  <w:vAlign w:val="bottom"/>
                  <w:hideMark/>
                </w:tcPr>
                <w:p w14:paraId="7C07D49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17899</w:t>
                  </w:r>
                </w:p>
              </w:tc>
              <w:tc>
                <w:tcPr>
                  <w:tcW w:w="1130" w:type="dxa"/>
                  <w:tcBorders>
                    <w:top w:val="nil"/>
                    <w:left w:val="nil"/>
                    <w:bottom w:val="single" w:sz="4" w:space="0" w:color="auto"/>
                    <w:right w:val="single" w:sz="4" w:space="0" w:color="auto"/>
                  </w:tcBorders>
                  <w:noWrap/>
                  <w:vAlign w:val="bottom"/>
                  <w:hideMark/>
                </w:tcPr>
                <w:p w14:paraId="53737AF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9797</w:t>
                  </w:r>
                </w:p>
              </w:tc>
              <w:tc>
                <w:tcPr>
                  <w:tcW w:w="996" w:type="dxa"/>
                  <w:tcBorders>
                    <w:top w:val="nil"/>
                    <w:left w:val="nil"/>
                    <w:bottom w:val="single" w:sz="4" w:space="0" w:color="auto"/>
                    <w:right w:val="single" w:sz="4" w:space="0" w:color="auto"/>
                  </w:tcBorders>
                  <w:noWrap/>
                  <w:vAlign w:val="bottom"/>
                  <w:hideMark/>
                </w:tcPr>
                <w:p w14:paraId="10408AE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8102</w:t>
                  </w:r>
                </w:p>
              </w:tc>
            </w:tr>
            <w:tr w:rsidR="00406A0A" w:rsidRPr="00844592" w14:paraId="03877A03"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407E84D4"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Posočje</w:t>
                  </w:r>
                </w:p>
              </w:tc>
              <w:tc>
                <w:tcPr>
                  <w:tcW w:w="851" w:type="dxa"/>
                  <w:tcBorders>
                    <w:top w:val="nil"/>
                    <w:left w:val="nil"/>
                    <w:bottom w:val="single" w:sz="4" w:space="0" w:color="auto"/>
                    <w:right w:val="single" w:sz="4" w:space="0" w:color="auto"/>
                  </w:tcBorders>
                  <w:noWrap/>
                  <w:vAlign w:val="bottom"/>
                  <w:hideMark/>
                </w:tcPr>
                <w:p w14:paraId="50BA9BC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6712</w:t>
                  </w:r>
                </w:p>
              </w:tc>
              <w:tc>
                <w:tcPr>
                  <w:tcW w:w="1130" w:type="dxa"/>
                  <w:tcBorders>
                    <w:top w:val="nil"/>
                    <w:left w:val="nil"/>
                    <w:bottom w:val="single" w:sz="4" w:space="0" w:color="auto"/>
                    <w:right w:val="single" w:sz="4" w:space="0" w:color="auto"/>
                  </w:tcBorders>
                  <w:noWrap/>
                  <w:vAlign w:val="bottom"/>
                  <w:hideMark/>
                </w:tcPr>
                <w:p w14:paraId="21F6BDD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5910</w:t>
                  </w:r>
                </w:p>
              </w:tc>
              <w:tc>
                <w:tcPr>
                  <w:tcW w:w="996" w:type="dxa"/>
                  <w:tcBorders>
                    <w:top w:val="nil"/>
                    <w:left w:val="nil"/>
                    <w:bottom w:val="single" w:sz="4" w:space="0" w:color="auto"/>
                    <w:right w:val="single" w:sz="4" w:space="0" w:color="auto"/>
                  </w:tcBorders>
                  <w:noWrap/>
                  <w:vAlign w:val="bottom"/>
                  <w:hideMark/>
                </w:tcPr>
                <w:p w14:paraId="11DDC2D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802</w:t>
                  </w:r>
                </w:p>
              </w:tc>
            </w:tr>
            <w:tr w:rsidR="00406A0A" w:rsidRPr="00844592" w14:paraId="73E223FC"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7F606D6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Vipavska dolina</w:t>
                  </w:r>
                </w:p>
              </w:tc>
              <w:tc>
                <w:tcPr>
                  <w:tcW w:w="851" w:type="dxa"/>
                  <w:tcBorders>
                    <w:top w:val="nil"/>
                    <w:left w:val="nil"/>
                    <w:bottom w:val="single" w:sz="4" w:space="0" w:color="auto"/>
                    <w:right w:val="single" w:sz="4" w:space="0" w:color="auto"/>
                  </w:tcBorders>
                  <w:noWrap/>
                  <w:vAlign w:val="bottom"/>
                  <w:hideMark/>
                </w:tcPr>
                <w:p w14:paraId="3151D79E" w14:textId="77777777" w:rsidR="00244998" w:rsidRPr="00844592" w:rsidRDefault="00244998" w:rsidP="000524A8">
                  <w:pPr>
                    <w:spacing w:after="0" w:line="240" w:lineRule="auto"/>
                    <w:jc w:val="right"/>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13270</w:t>
                  </w:r>
                </w:p>
              </w:tc>
              <w:tc>
                <w:tcPr>
                  <w:tcW w:w="1130" w:type="dxa"/>
                  <w:tcBorders>
                    <w:top w:val="nil"/>
                    <w:left w:val="nil"/>
                    <w:bottom w:val="single" w:sz="4" w:space="0" w:color="auto"/>
                    <w:right w:val="single" w:sz="4" w:space="0" w:color="auto"/>
                  </w:tcBorders>
                  <w:noWrap/>
                  <w:vAlign w:val="bottom"/>
                  <w:hideMark/>
                </w:tcPr>
                <w:p w14:paraId="2BC9A217" w14:textId="77777777" w:rsidR="00244998" w:rsidRPr="00844592" w:rsidRDefault="00244998" w:rsidP="000524A8">
                  <w:pPr>
                    <w:spacing w:after="0" w:line="240" w:lineRule="auto"/>
                    <w:jc w:val="right"/>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8949</w:t>
                  </w:r>
                </w:p>
              </w:tc>
              <w:tc>
                <w:tcPr>
                  <w:tcW w:w="996" w:type="dxa"/>
                  <w:tcBorders>
                    <w:top w:val="nil"/>
                    <w:left w:val="nil"/>
                    <w:bottom w:val="single" w:sz="4" w:space="0" w:color="auto"/>
                    <w:right w:val="single" w:sz="4" w:space="0" w:color="auto"/>
                  </w:tcBorders>
                  <w:noWrap/>
                  <w:vAlign w:val="bottom"/>
                  <w:hideMark/>
                </w:tcPr>
                <w:p w14:paraId="715C1017" w14:textId="77777777" w:rsidR="00244998" w:rsidRPr="00844592" w:rsidRDefault="00244998" w:rsidP="000524A8">
                  <w:pPr>
                    <w:spacing w:after="0" w:line="240" w:lineRule="auto"/>
                    <w:jc w:val="right"/>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4321</w:t>
                  </w:r>
                </w:p>
              </w:tc>
            </w:tr>
            <w:tr w:rsidR="00406A0A" w:rsidRPr="00844592" w14:paraId="01D91D24"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458B6E7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Kras in Brkini</w:t>
                  </w:r>
                </w:p>
              </w:tc>
              <w:tc>
                <w:tcPr>
                  <w:tcW w:w="851" w:type="dxa"/>
                  <w:tcBorders>
                    <w:top w:val="nil"/>
                    <w:left w:val="nil"/>
                    <w:bottom w:val="single" w:sz="4" w:space="0" w:color="auto"/>
                    <w:right w:val="single" w:sz="4" w:space="0" w:color="auto"/>
                  </w:tcBorders>
                  <w:noWrap/>
                  <w:vAlign w:val="bottom"/>
                  <w:hideMark/>
                </w:tcPr>
                <w:p w14:paraId="11197EB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9606</w:t>
                  </w:r>
                </w:p>
              </w:tc>
              <w:tc>
                <w:tcPr>
                  <w:tcW w:w="1130" w:type="dxa"/>
                  <w:tcBorders>
                    <w:top w:val="nil"/>
                    <w:left w:val="nil"/>
                    <w:bottom w:val="single" w:sz="4" w:space="0" w:color="auto"/>
                    <w:right w:val="single" w:sz="4" w:space="0" w:color="auto"/>
                  </w:tcBorders>
                  <w:noWrap/>
                  <w:vAlign w:val="bottom"/>
                  <w:hideMark/>
                </w:tcPr>
                <w:p w14:paraId="1A1EB76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9404</w:t>
                  </w:r>
                </w:p>
              </w:tc>
              <w:tc>
                <w:tcPr>
                  <w:tcW w:w="996" w:type="dxa"/>
                  <w:tcBorders>
                    <w:top w:val="nil"/>
                    <w:left w:val="nil"/>
                    <w:bottom w:val="single" w:sz="4" w:space="0" w:color="auto"/>
                    <w:right w:val="single" w:sz="4" w:space="0" w:color="auto"/>
                  </w:tcBorders>
                  <w:noWrap/>
                  <w:vAlign w:val="bottom"/>
                  <w:hideMark/>
                </w:tcPr>
                <w:p w14:paraId="276FA9F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201</w:t>
                  </w:r>
                </w:p>
              </w:tc>
            </w:tr>
            <w:tr w:rsidR="00406A0A" w:rsidRPr="00844592" w14:paraId="5FC04BC0"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013F9379"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Obala</w:t>
                  </w:r>
                </w:p>
              </w:tc>
              <w:tc>
                <w:tcPr>
                  <w:tcW w:w="851" w:type="dxa"/>
                  <w:tcBorders>
                    <w:top w:val="nil"/>
                    <w:left w:val="nil"/>
                    <w:bottom w:val="single" w:sz="4" w:space="0" w:color="auto"/>
                    <w:right w:val="single" w:sz="4" w:space="0" w:color="auto"/>
                  </w:tcBorders>
                  <w:noWrap/>
                  <w:vAlign w:val="bottom"/>
                  <w:hideMark/>
                </w:tcPr>
                <w:p w14:paraId="7F092E9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32718</w:t>
                  </w:r>
                </w:p>
              </w:tc>
              <w:tc>
                <w:tcPr>
                  <w:tcW w:w="1130" w:type="dxa"/>
                  <w:tcBorders>
                    <w:top w:val="nil"/>
                    <w:left w:val="nil"/>
                    <w:bottom w:val="single" w:sz="4" w:space="0" w:color="auto"/>
                    <w:right w:val="single" w:sz="4" w:space="0" w:color="auto"/>
                  </w:tcBorders>
                  <w:noWrap/>
                  <w:vAlign w:val="bottom"/>
                  <w:hideMark/>
                </w:tcPr>
                <w:p w14:paraId="1E4C8EE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19361</w:t>
                  </w:r>
                </w:p>
              </w:tc>
              <w:tc>
                <w:tcPr>
                  <w:tcW w:w="996" w:type="dxa"/>
                  <w:tcBorders>
                    <w:top w:val="nil"/>
                    <w:left w:val="nil"/>
                    <w:bottom w:val="single" w:sz="4" w:space="0" w:color="auto"/>
                    <w:right w:val="single" w:sz="4" w:space="0" w:color="auto"/>
                  </w:tcBorders>
                  <w:noWrap/>
                  <w:vAlign w:val="bottom"/>
                  <w:hideMark/>
                </w:tcPr>
                <w:p w14:paraId="7A13AC2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13357</w:t>
                  </w:r>
                </w:p>
              </w:tc>
            </w:tr>
            <w:tr w:rsidR="00406A0A" w:rsidRPr="00844592" w14:paraId="0E8E9AA6"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6F27010E"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višji obalni predel</w:t>
                  </w:r>
                </w:p>
              </w:tc>
              <w:tc>
                <w:tcPr>
                  <w:tcW w:w="851" w:type="dxa"/>
                  <w:tcBorders>
                    <w:top w:val="nil"/>
                    <w:left w:val="nil"/>
                    <w:bottom w:val="single" w:sz="4" w:space="0" w:color="auto"/>
                    <w:right w:val="single" w:sz="4" w:space="0" w:color="auto"/>
                  </w:tcBorders>
                  <w:noWrap/>
                  <w:vAlign w:val="bottom"/>
                  <w:hideMark/>
                </w:tcPr>
                <w:p w14:paraId="46605D0A"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16969</w:t>
                  </w:r>
                </w:p>
              </w:tc>
              <w:tc>
                <w:tcPr>
                  <w:tcW w:w="1130" w:type="dxa"/>
                  <w:tcBorders>
                    <w:top w:val="nil"/>
                    <w:left w:val="nil"/>
                    <w:bottom w:val="single" w:sz="4" w:space="0" w:color="auto"/>
                    <w:right w:val="single" w:sz="4" w:space="0" w:color="auto"/>
                  </w:tcBorders>
                  <w:noWrap/>
                  <w:vAlign w:val="bottom"/>
                  <w:hideMark/>
                </w:tcPr>
                <w:p w14:paraId="79DE124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13275</w:t>
                  </w:r>
                </w:p>
              </w:tc>
              <w:tc>
                <w:tcPr>
                  <w:tcW w:w="996" w:type="dxa"/>
                  <w:tcBorders>
                    <w:top w:val="nil"/>
                    <w:left w:val="nil"/>
                    <w:bottom w:val="single" w:sz="4" w:space="0" w:color="auto"/>
                    <w:right w:val="single" w:sz="4" w:space="0" w:color="auto"/>
                  </w:tcBorders>
                  <w:noWrap/>
                  <w:vAlign w:val="bottom"/>
                  <w:hideMark/>
                </w:tcPr>
                <w:p w14:paraId="5770699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3694</w:t>
                  </w:r>
                </w:p>
              </w:tc>
            </w:tr>
            <w:tr w:rsidR="00406A0A" w:rsidRPr="00844592" w14:paraId="3EDEF6C1" w14:textId="77777777" w:rsidTr="000524A8">
              <w:trPr>
                <w:trHeight w:val="300"/>
              </w:trPr>
              <w:tc>
                <w:tcPr>
                  <w:tcW w:w="3561" w:type="dxa"/>
                  <w:tcBorders>
                    <w:top w:val="nil"/>
                    <w:left w:val="single" w:sz="4" w:space="0" w:color="auto"/>
                    <w:bottom w:val="single" w:sz="4" w:space="0" w:color="auto"/>
                    <w:right w:val="single" w:sz="4" w:space="0" w:color="auto"/>
                  </w:tcBorders>
                  <w:noWrap/>
                  <w:vAlign w:val="bottom"/>
                  <w:hideMark/>
                </w:tcPr>
                <w:p w14:paraId="0FCF83E9"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Kraški rob in Šavrini</w:t>
                  </w:r>
                </w:p>
              </w:tc>
              <w:tc>
                <w:tcPr>
                  <w:tcW w:w="851" w:type="dxa"/>
                  <w:tcBorders>
                    <w:top w:val="nil"/>
                    <w:left w:val="nil"/>
                    <w:bottom w:val="single" w:sz="4" w:space="0" w:color="auto"/>
                    <w:right w:val="single" w:sz="4" w:space="0" w:color="auto"/>
                  </w:tcBorders>
                  <w:noWrap/>
                  <w:vAlign w:val="bottom"/>
                  <w:hideMark/>
                </w:tcPr>
                <w:p w14:paraId="27043E9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11337</w:t>
                  </w:r>
                </w:p>
              </w:tc>
              <w:tc>
                <w:tcPr>
                  <w:tcW w:w="1130" w:type="dxa"/>
                  <w:tcBorders>
                    <w:top w:val="nil"/>
                    <w:left w:val="nil"/>
                    <w:bottom w:val="single" w:sz="4" w:space="0" w:color="auto"/>
                    <w:right w:val="single" w:sz="4" w:space="0" w:color="auto"/>
                  </w:tcBorders>
                  <w:noWrap/>
                  <w:vAlign w:val="bottom"/>
                  <w:hideMark/>
                </w:tcPr>
                <w:p w14:paraId="68E0E7A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10143</w:t>
                  </w:r>
                </w:p>
              </w:tc>
              <w:tc>
                <w:tcPr>
                  <w:tcW w:w="996" w:type="dxa"/>
                  <w:tcBorders>
                    <w:top w:val="nil"/>
                    <w:left w:val="nil"/>
                    <w:bottom w:val="single" w:sz="4" w:space="0" w:color="auto"/>
                    <w:right w:val="single" w:sz="4" w:space="0" w:color="auto"/>
                  </w:tcBorders>
                  <w:noWrap/>
                  <w:vAlign w:val="bottom"/>
                  <w:hideMark/>
                </w:tcPr>
                <w:p w14:paraId="1723437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1193</w:t>
                  </w:r>
                </w:p>
              </w:tc>
            </w:tr>
          </w:tbl>
          <w:p w14:paraId="0AAD2681" w14:textId="77777777" w:rsidR="00244998" w:rsidRPr="00844592" w:rsidRDefault="00244998" w:rsidP="000524A8">
            <w:pPr>
              <w:spacing w:line="256" w:lineRule="auto"/>
              <w:rPr>
                <w:rFonts w:cs="Calibri"/>
                <w:b/>
                <w:bCs/>
                <w:kern w:val="2"/>
                <w14:ligatures w14:val="standardContextual"/>
              </w:rPr>
            </w:pPr>
          </w:p>
        </w:tc>
        <w:tc>
          <w:tcPr>
            <w:tcW w:w="2421" w:type="dxa"/>
            <w:tcBorders>
              <w:top w:val="nil"/>
              <w:left w:val="nil"/>
              <w:bottom w:val="single" w:sz="4" w:space="0" w:color="auto"/>
              <w:right w:val="nil"/>
            </w:tcBorders>
            <w:vAlign w:val="center"/>
          </w:tcPr>
          <w:p w14:paraId="2FAAD4EB" w14:textId="77777777" w:rsidR="00244998" w:rsidRPr="00844592" w:rsidRDefault="00244998" w:rsidP="000524A8">
            <w:pPr>
              <w:spacing w:line="256" w:lineRule="auto"/>
              <w:jc w:val="right"/>
              <w:rPr>
                <w:rFonts w:cs="Calibri"/>
                <w:b/>
                <w:bCs/>
                <w:kern w:val="2"/>
                <w14:ligatures w14:val="standardContextual"/>
              </w:rPr>
            </w:pPr>
          </w:p>
        </w:tc>
      </w:tr>
    </w:tbl>
    <w:p w14:paraId="51E43642" w14:textId="77777777" w:rsidR="00244998" w:rsidRPr="00844592" w:rsidRDefault="00244998" w:rsidP="00244998">
      <w:pPr>
        <w:spacing w:before="120" w:line="257" w:lineRule="auto"/>
        <w:rPr>
          <w:rFonts w:cs="Calibri"/>
        </w:rPr>
      </w:pPr>
      <w:r w:rsidRPr="00844592">
        <w:rPr>
          <w:rFonts w:cs="Calibri"/>
          <w:b/>
          <w:bCs/>
        </w:rPr>
        <w:t>Vir:</w:t>
      </w:r>
      <w:r w:rsidRPr="00844592">
        <w:rPr>
          <w:rFonts w:cs="Calibri"/>
        </w:rPr>
        <w:t xml:space="preserve"> statistični podatki o cenah in pridelkih, Katalog kalkulacij za kmetijstvo (aplikacija farm manager), ki jo je financiralo Ministrstvo za kmetijstvo.</w:t>
      </w:r>
    </w:p>
    <w:p w14:paraId="3B026F73" w14:textId="77777777" w:rsidR="00244998" w:rsidRPr="00844592" w:rsidRDefault="00244998" w:rsidP="00466AFD">
      <w:pPr>
        <w:spacing w:line="256" w:lineRule="auto"/>
        <w:jc w:val="both"/>
        <w:rPr>
          <w:rFonts w:cs="Calibri"/>
        </w:rPr>
      </w:pPr>
      <w:r w:rsidRPr="00844592">
        <w:rPr>
          <w:rFonts w:cs="Calibri"/>
          <w:b/>
          <w:bCs/>
        </w:rPr>
        <w:t>Primer:</w:t>
      </w:r>
      <w:r w:rsidRPr="00844592">
        <w:rPr>
          <w:rFonts w:cs="Calibri"/>
        </w:rPr>
        <w:t xml:space="preserve"> </w:t>
      </w:r>
    </w:p>
    <w:p w14:paraId="677A50B6" w14:textId="77777777" w:rsidR="00244998" w:rsidRPr="00844592" w:rsidRDefault="00244998" w:rsidP="00466AFD">
      <w:pPr>
        <w:spacing w:line="256" w:lineRule="auto"/>
        <w:jc w:val="both"/>
        <w:rPr>
          <w:rFonts w:cs="Calibri"/>
        </w:rPr>
      </w:pPr>
      <w:r w:rsidRPr="00844592">
        <w:rPr>
          <w:rFonts w:cs="Calibri"/>
        </w:rPr>
        <w:t>Delež pokritja za 1 ha je 744 € v regiji Slovenske Gorice.</w:t>
      </w:r>
    </w:p>
    <w:p w14:paraId="5A775053" w14:textId="77777777" w:rsidR="00244998" w:rsidRPr="00844592" w:rsidRDefault="00244998" w:rsidP="00E95961">
      <w:pPr>
        <w:numPr>
          <w:ilvl w:val="0"/>
          <w:numId w:val="12"/>
        </w:numPr>
        <w:spacing w:after="200" w:line="276" w:lineRule="auto"/>
        <w:contextualSpacing/>
        <w:jc w:val="both"/>
        <w:rPr>
          <w:rFonts w:eastAsia="Aptos" w:cs="Calibri"/>
          <w:lang w:eastAsia="en-US"/>
        </w:rPr>
      </w:pPr>
      <w:r w:rsidRPr="00844592">
        <w:rPr>
          <w:rFonts w:eastAsia="Aptos" w:cs="Calibri"/>
          <w:lang w:eastAsia="en-US"/>
        </w:rPr>
        <w:t>Prvotna velikost je 8000 m</w:t>
      </w:r>
      <w:r w:rsidRPr="00844592">
        <w:rPr>
          <w:rFonts w:eastAsia="Aptos" w:cs="Calibri"/>
          <w:vertAlign w:val="superscript"/>
          <w:lang w:eastAsia="en-US"/>
        </w:rPr>
        <w:t>2</w:t>
      </w:r>
      <w:r w:rsidRPr="00844592">
        <w:rPr>
          <w:rFonts w:eastAsia="Aptos" w:cs="Calibri"/>
          <w:lang w:eastAsia="en-US"/>
        </w:rPr>
        <w:t xml:space="preserve"> in oblika je kvadratna. </w:t>
      </w:r>
    </w:p>
    <w:p w14:paraId="2E5163CF" w14:textId="77777777" w:rsidR="00244998" w:rsidRPr="00844592" w:rsidRDefault="00244998" w:rsidP="00E95961">
      <w:pPr>
        <w:numPr>
          <w:ilvl w:val="0"/>
          <w:numId w:val="12"/>
        </w:numPr>
        <w:spacing w:after="200" w:line="276" w:lineRule="auto"/>
        <w:contextualSpacing/>
        <w:jc w:val="both"/>
        <w:rPr>
          <w:rFonts w:eastAsia="Aptos" w:cs="Calibri"/>
          <w:lang w:eastAsia="en-US"/>
        </w:rPr>
      </w:pPr>
      <w:r w:rsidRPr="00844592">
        <w:rPr>
          <w:rFonts w:eastAsia="Aptos" w:cs="Calibri"/>
          <w:lang w:eastAsia="en-US"/>
        </w:rPr>
        <w:t>Preostala velikost je 4000 m</w:t>
      </w:r>
      <w:r w:rsidRPr="00844592">
        <w:rPr>
          <w:rFonts w:eastAsia="Aptos" w:cs="Calibri"/>
          <w:vertAlign w:val="superscript"/>
          <w:lang w:eastAsia="en-US"/>
        </w:rPr>
        <w:t>2</w:t>
      </w:r>
      <w:r w:rsidRPr="00844592">
        <w:rPr>
          <w:rFonts w:eastAsia="Aptos" w:cs="Calibri"/>
          <w:lang w:eastAsia="en-US"/>
        </w:rPr>
        <w:t xml:space="preserve"> in oblika je trikotna: zmanjšanje deleža pokritja</w:t>
      </w:r>
    </w:p>
    <w:p w14:paraId="036EC602" w14:textId="77777777" w:rsidR="00244998" w:rsidRPr="00844592" w:rsidRDefault="00244998" w:rsidP="00466AFD">
      <w:pPr>
        <w:spacing w:after="200" w:line="276" w:lineRule="auto"/>
        <w:ind w:left="720"/>
        <w:contextualSpacing/>
        <w:jc w:val="both"/>
        <w:rPr>
          <w:rFonts w:eastAsia="Aptos" w:cs="Calibri"/>
          <w:lang w:eastAsia="en-US"/>
        </w:rPr>
      </w:pPr>
      <w:r w:rsidRPr="00844592">
        <w:rPr>
          <w:rFonts w:eastAsia="Aptos" w:cs="Calibri"/>
          <w:lang w:eastAsia="en-US"/>
        </w:rPr>
        <w:t xml:space="preserve"> 744 €/ha x 0,4 = 297 €/ha.</w:t>
      </w:r>
    </w:p>
    <w:p w14:paraId="4BAEEAFB" w14:textId="77777777" w:rsidR="00244998" w:rsidRPr="00844592" w:rsidRDefault="00244998" w:rsidP="00E95961">
      <w:pPr>
        <w:numPr>
          <w:ilvl w:val="0"/>
          <w:numId w:val="12"/>
        </w:numPr>
        <w:spacing w:after="200" w:line="276" w:lineRule="auto"/>
        <w:contextualSpacing/>
        <w:jc w:val="both"/>
        <w:rPr>
          <w:rFonts w:eastAsia="Aptos" w:cs="Calibri"/>
          <w:lang w:eastAsia="en-US"/>
        </w:rPr>
      </w:pPr>
      <w:r w:rsidRPr="00844592">
        <w:rPr>
          <w:rFonts w:eastAsia="Aptos" w:cs="Calibri"/>
          <w:lang w:eastAsia="en-US"/>
        </w:rPr>
        <w:t>Zmanjšanje deleža pokritja</w:t>
      </w:r>
      <w:r w:rsidRPr="00844592">
        <w:rPr>
          <w:rFonts w:eastAsia="Aptos" w:cs="Calibri"/>
          <w:b/>
          <w:bCs/>
          <w:lang w:eastAsia="en-US"/>
        </w:rPr>
        <w:t xml:space="preserve"> </w:t>
      </w:r>
      <w:r w:rsidRPr="00844592">
        <w:rPr>
          <w:rFonts w:eastAsia="Aptos" w:cs="Calibri"/>
          <w:lang w:eastAsia="en-US"/>
        </w:rPr>
        <w:t>za preostali del je 0,4 ha x 298 €/ha = 119 €.</w:t>
      </w:r>
    </w:p>
    <w:p w14:paraId="10797820" w14:textId="77777777" w:rsidR="00244998" w:rsidRPr="00844592" w:rsidRDefault="00244998" w:rsidP="00E95961">
      <w:pPr>
        <w:numPr>
          <w:ilvl w:val="0"/>
          <w:numId w:val="12"/>
        </w:numPr>
        <w:spacing w:after="200" w:line="276" w:lineRule="auto"/>
        <w:contextualSpacing/>
        <w:jc w:val="both"/>
        <w:rPr>
          <w:rFonts w:eastAsia="Aptos" w:cs="Calibri"/>
          <w:lang w:eastAsia="en-US"/>
        </w:rPr>
      </w:pPr>
      <w:r w:rsidRPr="00844592">
        <w:rPr>
          <w:rFonts w:eastAsia="Aptos" w:cs="Calibri"/>
          <w:lang w:eastAsia="en-US"/>
        </w:rPr>
        <w:t xml:space="preserve">Kapitalizirano: 119 €/0,05 = 2.380 € </w:t>
      </w:r>
    </w:p>
    <w:p w14:paraId="1F022E68" w14:textId="77777777" w:rsidR="00244998" w:rsidRPr="00844592" w:rsidRDefault="00244998" w:rsidP="00466AFD">
      <w:pPr>
        <w:spacing w:after="200" w:line="276" w:lineRule="auto"/>
        <w:ind w:left="720"/>
        <w:contextualSpacing/>
        <w:jc w:val="both"/>
        <w:rPr>
          <w:rFonts w:eastAsia="Aptos" w:cs="Calibri"/>
          <w:lang w:eastAsia="en-US"/>
        </w:rPr>
      </w:pPr>
      <w:r w:rsidRPr="00844592">
        <w:rPr>
          <w:rFonts w:eastAsia="Aptos" w:cs="Calibri"/>
          <w:lang w:eastAsia="en-US"/>
        </w:rPr>
        <w:t xml:space="preserve">Alternativni izračun 744 €/ha x 0,4/0,05 x 0,4 ha = 2.380 € </w:t>
      </w:r>
    </w:p>
    <w:p w14:paraId="31BB09E6" w14:textId="77777777" w:rsidR="00244998" w:rsidRPr="00844592" w:rsidRDefault="00244998" w:rsidP="00466AFD">
      <w:pPr>
        <w:spacing w:after="200" w:line="276" w:lineRule="auto"/>
        <w:ind w:left="720"/>
        <w:contextualSpacing/>
        <w:jc w:val="both"/>
        <w:rPr>
          <w:rFonts w:eastAsia="Aptos" w:cs="Calibri"/>
          <w:lang w:eastAsia="en-US"/>
        </w:rPr>
      </w:pPr>
      <w:r w:rsidRPr="00844592">
        <w:rPr>
          <w:rFonts w:eastAsia="Aptos" w:cs="Calibri"/>
          <w:lang w:eastAsia="en-US"/>
        </w:rPr>
        <w:t>V to nadomestilo je vključeno nadomestilo za zmanjšanje pridelka in povečane stroške.</w:t>
      </w:r>
    </w:p>
    <w:p w14:paraId="6F778648" w14:textId="77777777" w:rsidR="00244998" w:rsidRPr="00844592" w:rsidRDefault="00244998" w:rsidP="00244998">
      <w:pPr>
        <w:spacing w:line="256" w:lineRule="auto"/>
        <w:rPr>
          <w:rFonts w:cs="Calibri"/>
          <w:b/>
          <w:bCs/>
        </w:rPr>
      </w:pPr>
    </w:p>
    <w:p w14:paraId="57676E2B" w14:textId="77777777" w:rsidR="00244998" w:rsidRPr="00844592" w:rsidRDefault="00244998" w:rsidP="00244998">
      <w:pPr>
        <w:spacing w:line="256" w:lineRule="auto"/>
        <w:rPr>
          <w:rFonts w:cs="Calibri"/>
          <w:b/>
          <w:bCs/>
        </w:rPr>
      </w:pPr>
      <w:r w:rsidRPr="00844592">
        <w:rPr>
          <w:rFonts w:cs="Calibri"/>
          <w:b/>
          <w:bCs/>
        </w:rPr>
        <w:t>Dohodek in spremenljivi stroški na hektar in leto - Travniki</w:t>
      </w:r>
    </w:p>
    <w:tbl>
      <w:tblPr>
        <w:tblW w:w="6902" w:type="dxa"/>
        <w:tblCellMar>
          <w:left w:w="70" w:type="dxa"/>
          <w:right w:w="70" w:type="dxa"/>
        </w:tblCellMar>
        <w:tblLook w:val="04A0" w:firstRow="1" w:lastRow="0" w:firstColumn="1" w:lastColumn="0" w:noHBand="0" w:noVBand="1"/>
      </w:tblPr>
      <w:tblGrid>
        <w:gridCol w:w="3460"/>
        <w:gridCol w:w="1160"/>
        <w:gridCol w:w="1282"/>
        <w:gridCol w:w="1000"/>
      </w:tblGrid>
      <w:tr w:rsidR="00406A0A" w:rsidRPr="00844592" w14:paraId="7F5F3E44" w14:textId="77777777" w:rsidTr="000524A8">
        <w:trPr>
          <w:trHeight w:val="720"/>
        </w:trPr>
        <w:tc>
          <w:tcPr>
            <w:tcW w:w="3460" w:type="dxa"/>
            <w:tcBorders>
              <w:top w:val="single" w:sz="4" w:space="0" w:color="auto"/>
              <w:left w:val="single" w:sz="4" w:space="0" w:color="auto"/>
              <w:bottom w:val="single" w:sz="4" w:space="0" w:color="auto"/>
              <w:right w:val="single" w:sz="4" w:space="0" w:color="auto"/>
            </w:tcBorders>
            <w:vAlign w:val="center"/>
            <w:hideMark/>
          </w:tcPr>
          <w:p w14:paraId="35FA44C2" w14:textId="77777777" w:rsidR="00244998" w:rsidRPr="00844592" w:rsidRDefault="00244998" w:rsidP="000524A8">
            <w:pPr>
              <w:spacing w:after="0" w:line="240" w:lineRule="auto"/>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lastRenderedPageBreak/>
              <w:t>Regija</w:t>
            </w:r>
          </w:p>
        </w:tc>
        <w:tc>
          <w:tcPr>
            <w:tcW w:w="1160" w:type="dxa"/>
            <w:tcBorders>
              <w:top w:val="single" w:sz="4" w:space="0" w:color="auto"/>
              <w:left w:val="nil"/>
              <w:bottom w:val="single" w:sz="4" w:space="0" w:color="auto"/>
              <w:right w:val="single" w:sz="4" w:space="0" w:color="auto"/>
            </w:tcBorders>
            <w:vAlign w:val="center"/>
            <w:hideMark/>
          </w:tcPr>
          <w:p w14:paraId="5D2C97D9"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Prihodek (€/ha) [1]</w:t>
            </w:r>
          </w:p>
        </w:tc>
        <w:tc>
          <w:tcPr>
            <w:tcW w:w="1282" w:type="dxa"/>
            <w:tcBorders>
              <w:top w:val="single" w:sz="4" w:space="0" w:color="auto"/>
              <w:left w:val="nil"/>
              <w:bottom w:val="single" w:sz="4" w:space="0" w:color="auto"/>
              <w:right w:val="single" w:sz="4" w:space="0" w:color="auto"/>
            </w:tcBorders>
            <w:vAlign w:val="center"/>
            <w:hideMark/>
          </w:tcPr>
          <w:p w14:paraId="12CA43B7"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Spremenljivi stroški (€/ha) [2]</w:t>
            </w:r>
          </w:p>
        </w:tc>
        <w:tc>
          <w:tcPr>
            <w:tcW w:w="1000" w:type="dxa"/>
            <w:tcBorders>
              <w:top w:val="single" w:sz="4" w:space="0" w:color="auto"/>
              <w:left w:val="nil"/>
              <w:bottom w:val="single" w:sz="4" w:space="0" w:color="auto"/>
              <w:right w:val="single" w:sz="4" w:space="0" w:color="auto"/>
            </w:tcBorders>
            <w:vAlign w:val="center"/>
            <w:hideMark/>
          </w:tcPr>
          <w:p w14:paraId="74947BD3" w14:textId="77777777" w:rsidR="00244998" w:rsidRPr="00844592" w:rsidRDefault="00244998" w:rsidP="000524A8">
            <w:pPr>
              <w:spacing w:after="0" w:line="240" w:lineRule="auto"/>
              <w:jc w:val="center"/>
              <w:rPr>
                <w:rFonts w:asciiTheme="minorHAnsi" w:hAnsiTheme="minorHAnsi"/>
                <w:b/>
                <w:bCs/>
                <w:kern w:val="2"/>
                <w:sz w:val="20"/>
                <w:szCs w:val="20"/>
                <w:lang w:eastAsia="sl-SI"/>
                <w14:ligatures w14:val="standardContextual"/>
              </w:rPr>
            </w:pPr>
            <w:r w:rsidRPr="00844592">
              <w:rPr>
                <w:rFonts w:asciiTheme="minorHAnsi" w:hAnsiTheme="minorHAnsi"/>
                <w:b/>
                <w:bCs/>
                <w:kern w:val="2"/>
                <w:sz w:val="20"/>
                <w:szCs w:val="20"/>
                <w:lang w:eastAsia="sl-SI"/>
                <w14:ligatures w14:val="standardContextual"/>
              </w:rPr>
              <w:t>Pokritje (€/ha) [3 = 1–2]</w:t>
            </w:r>
          </w:p>
        </w:tc>
      </w:tr>
      <w:tr w:rsidR="00406A0A" w:rsidRPr="00844592" w14:paraId="027A679A"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03E4B73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Prekmurje</w:t>
            </w:r>
          </w:p>
        </w:tc>
        <w:tc>
          <w:tcPr>
            <w:tcW w:w="1160" w:type="dxa"/>
            <w:tcBorders>
              <w:top w:val="nil"/>
              <w:left w:val="nil"/>
              <w:bottom w:val="single" w:sz="4" w:space="0" w:color="auto"/>
              <w:right w:val="single" w:sz="4" w:space="0" w:color="auto"/>
            </w:tcBorders>
            <w:noWrap/>
            <w:vAlign w:val="bottom"/>
            <w:hideMark/>
          </w:tcPr>
          <w:p w14:paraId="7855338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7A5F87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3539B8F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382D1B2D"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2CE5406F"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Podravje - obmestje</w:t>
            </w:r>
          </w:p>
        </w:tc>
        <w:tc>
          <w:tcPr>
            <w:tcW w:w="1160" w:type="dxa"/>
            <w:tcBorders>
              <w:top w:val="nil"/>
              <w:left w:val="nil"/>
              <w:bottom w:val="single" w:sz="4" w:space="0" w:color="auto"/>
              <w:right w:val="single" w:sz="4" w:space="0" w:color="auto"/>
            </w:tcBorders>
            <w:noWrap/>
            <w:vAlign w:val="bottom"/>
            <w:hideMark/>
          </w:tcPr>
          <w:p w14:paraId="71E5B2B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406503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5140A5F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680B9002"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35786AA2"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Podravje</w:t>
            </w:r>
          </w:p>
        </w:tc>
        <w:tc>
          <w:tcPr>
            <w:tcW w:w="1160" w:type="dxa"/>
            <w:tcBorders>
              <w:top w:val="nil"/>
              <w:left w:val="nil"/>
              <w:bottom w:val="single" w:sz="4" w:space="0" w:color="auto"/>
              <w:right w:val="single" w:sz="4" w:space="0" w:color="auto"/>
            </w:tcBorders>
            <w:noWrap/>
            <w:vAlign w:val="bottom"/>
            <w:hideMark/>
          </w:tcPr>
          <w:p w14:paraId="679FA82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303088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566B28D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4C887ACB"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1EA081E2"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Slovenske Gorice</w:t>
            </w:r>
          </w:p>
        </w:tc>
        <w:tc>
          <w:tcPr>
            <w:tcW w:w="1160" w:type="dxa"/>
            <w:tcBorders>
              <w:top w:val="nil"/>
              <w:left w:val="nil"/>
              <w:bottom w:val="single" w:sz="4" w:space="0" w:color="auto"/>
              <w:right w:val="single" w:sz="4" w:space="0" w:color="auto"/>
            </w:tcBorders>
            <w:noWrap/>
            <w:vAlign w:val="bottom"/>
            <w:hideMark/>
          </w:tcPr>
          <w:p w14:paraId="0EA376D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3012273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4377230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5D7EED43"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2ADBAC1E"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Koroška</w:t>
            </w:r>
          </w:p>
        </w:tc>
        <w:tc>
          <w:tcPr>
            <w:tcW w:w="1160" w:type="dxa"/>
            <w:tcBorders>
              <w:top w:val="nil"/>
              <w:left w:val="nil"/>
              <w:bottom w:val="single" w:sz="4" w:space="0" w:color="auto"/>
              <w:right w:val="single" w:sz="4" w:space="0" w:color="auto"/>
            </w:tcBorders>
            <w:noWrap/>
            <w:vAlign w:val="bottom"/>
            <w:hideMark/>
          </w:tcPr>
          <w:p w14:paraId="4866C3B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296FA5B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3B34391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788B432D"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69610F3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Celjska kotlina</w:t>
            </w:r>
          </w:p>
        </w:tc>
        <w:tc>
          <w:tcPr>
            <w:tcW w:w="1160" w:type="dxa"/>
            <w:tcBorders>
              <w:top w:val="nil"/>
              <w:left w:val="nil"/>
              <w:bottom w:val="single" w:sz="4" w:space="0" w:color="auto"/>
              <w:right w:val="single" w:sz="4" w:space="0" w:color="auto"/>
            </w:tcBorders>
            <w:noWrap/>
            <w:vAlign w:val="bottom"/>
            <w:hideMark/>
          </w:tcPr>
          <w:p w14:paraId="4B92603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4981FBA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1A9F9E5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7F7F12E9"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119D1D0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Ravninski del Savinjske doline</w:t>
            </w:r>
          </w:p>
        </w:tc>
        <w:tc>
          <w:tcPr>
            <w:tcW w:w="1160" w:type="dxa"/>
            <w:tcBorders>
              <w:top w:val="nil"/>
              <w:left w:val="nil"/>
              <w:bottom w:val="single" w:sz="4" w:space="0" w:color="auto"/>
              <w:right w:val="single" w:sz="4" w:space="0" w:color="auto"/>
            </w:tcBorders>
            <w:noWrap/>
            <w:vAlign w:val="bottom"/>
            <w:hideMark/>
          </w:tcPr>
          <w:p w14:paraId="5370070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0BCACE8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7E618D8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25F767E2"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49056E8D"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Štajersko hribovito gorsko območje</w:t>
            </w:r>
          </w:p>
        </w:tc>
        <w:tc>
          <w:tcPr>
            <w:tcW w:w="1160" w:type="dxa"/>
            <w:tcBorders>
              <w:top w:val="nil"/>
              <w:left w:val="nil"/>
              <w:bottom w:val="single" w:sz="4" w:space="0" w:color="auto"/>
              <w:right w:val="single" w:sz="4" w:space="0" w:color="auto"/>
            </w:tcBorders>
            <w:noWrap/>
            <w:vAlign w:val="bottom"/>
            <w:hideMark/>
          </w:tcPr>
          <w:p w14:paraId="706F057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6E30A14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5AA924D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1F09CBB7"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1F5914C8"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Ljubljana - primestje</w:t>
            </w:r>
          </w:p>
        </w:tc>
        <w:tc>
          <w:tcPr>
            <w:tcW w:w="1160" w:type="dxa"/>
            <w:tcBorders>
              <w:top w:val="nil"/>
              <w:left w:val="nil"/>
              <w:bottom w:val="single" w:sz="4" w:space="0" w:color="auto"/>
              <w:right w:val="single" w:sz="4" w:space="0" w:color="auto"/>
            </w:tcBorders>
            <w:noWrap/>
            <w:vAlign w:val="bottom"/>
            <w:hideMark/>
          </w:tcPr>
          <w:p w14:paraId="377F01A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E6FBBC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3F82FBF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4E3B665F"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55D8E4CD"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Ljubljansko barje</w:t>
            </w:r>
          </w:p>
        </w:tc>
        <w:tc>
          <w:tcPr>
            <w:tcW w:w="1160" w:type="dxa"/>
            <w:tcBorders>
              <w:top w:val="nil"/>
              <w:left w:val="nil"/>
              <w:bottom w:val="single" w:sz="4" w:space="0" w:color="auto"/>
              <w:right w:val="single" w:sz="4" w:space="0" w:color="auto"/>
            </w:tcBorders>
            <w:noWrap/>
            <w:vAlign w:val="bottom"/>
            <w:hideMark/>
          </w:tcPr>
          <w:p w14:paraId="7CCE649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4F5BFB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32C86E4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1EB8B7B2"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57D3166A"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Notranjska in Kočevska</w:t>
            </w:r>
          </w:p>
        </w:tc>
        <w:tc>
          <w:tcPr>
            <w:tcW w:w="1160" w:type="dxa"/>
            <w:tcBorders>
              <w:top w:val="nil"/>
              <w:left w:val="nil"/>
              <w:bottom w:val="single" w:sz="4" w:space="0" w:color="auto"/>
              <w:right w:val="single" w:sz="4" w:space="0" w:color="auto"/>
            </w:tcBorders>
            <w:noWrap/>
            <w:vAlign w:val="bottom"/>
            <w:hideMark/>
          </w:tcPr>
          <w:p w14:paraId="580FBA6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6E6F99D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4A6EFBA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4E447A02"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2F6BD778"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Osrednja Slovenija hribovito</w:t>
            </w:r>
          </w:p>
        </w:tc>
        <w:tc>
          <w:tcPr>
            <w:tcW w:w="1160" w:type="dxa"/>
            <w:tcBorders>
              <w:top w:val="nil"/>
              <w:left w:val="nil"/>
              <w:bottom w:val="single" w:sz="4" w:space="0" w:color="auto"/>
              <w:right w:val="single" w:sz="4" w:space="0" w:color="auto"/>
            </w:tcBorders>
            <w:noWrap/>
            <w:vAlign w:val="bottom"/>
            <w:hideMark/>
          </w:tcPr>
          <w:p w14:paraId="5735EC1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4AAEEB7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338D495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4C5F921C"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340976EB"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Alpske ravnine</w:t>
            </w:r>
          </w:p>
        </w:tc>
        <w:tc>
          <w:tcPr>
            <w:tcW w:w="1160" w:type="dxa"/>
            <w:tcBorders>
              <w:top w:val="nil"/>
              <w:left w:val="nil"/>
              <w:bottom w:val="single" w:sz="4" w:space="0" w:color="auto"/>
              <w:right w:val="single" w:sz="4" w:space="0" w:color="auto"/>
            </w:tcBorders>
            <w:noWrap/>
            <w:vAlign w:val="bottom"/>
            <w:hideMark/>
          </w:tcPr>
          <w:p w14:paraId="6A23E73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E692A2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2381F9F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16383ED5"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09750F0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Alpsko gorovje in hribovje</w:t>
            </w:r>
          </w:p>
        </w:tc>
        <w:tc>
          <w:tcPr>
            <w:tcW w:w="1160" w:type="dxa"/>
            <w:tcBorders>
              <w:top w:val="nil"/>
              <w:left w:val="nil"/>
              <w:bottom w:val="single" w:sz="4" w:space="0" w:color="auto"/>
              <w:right w:val="single" w:sz="4" w:space="0" w:color="auto"/>
            </w:tcBorders>
            <w:noWrap/>
            <w:vAlign w:val="bottom"/>
            <w:hideMark/>
          </w:tcPr>
          <w:p w14:paraId="6ACEEEC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FAB946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1468DEC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69E39413"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06CF3B7D"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Dolenjska podolja</w:t>
            </w:r>
          </w:p>
        </w:tc>
        <w:tc>
          <w:tcPr>
            <w:tcW w:w="1160" w:type="dxa"/>
            <w:tcBorders>
              <w:top w:val="nil"/>
              <w:left w:val="nil"/>
              <w:bottom w:val="single" w:sz="4" w:space="0" w:color="auto"/>
              <w:right w:val="single" w:sz="4" w:space="0" w:color="auto"/>
            </w:tcBorders>
            <w:noWrap/>
            <w:vAlign w:val="bottom"/>
            <w:hideMark/>
          </w:tcPr>
          <w:p w14:paraId="5729D02C"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A2416C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558BA91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59E618FF"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5AB4953C"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Osrednja Dolenjska</w:t>
            </w:r>
          </w:p>
        </w:tc>
        <w:tc>
          <w:tcPr>
            <w:tcW w:w="1160" w:type="dxa"/>
            <w:tcBorders>
              <w:top w:val="nil"/>
              <w:left w:val="nil"/>
              <w:bottom w:val="single" w:sz="4" w:space="0" w:color="auto"/>
              <w:right w:val="single" w:sz="4" w:space="0" w:color="auto"/>
            </w:tcBorders>
            <w:noWrap/>
            <w:vAlign w:val="bottom"/>
            <w:hideMark/>
          </w:tcPr>
          <w:p w14:paraId="5CCE140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68E4678D"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1D657FD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17DC14D1"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6B59C9D2"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Posavje - ravninski del</w:t>
            </w:r>
          </w:p>
        </w:tc>
        <w:tc>
          <w:tcPr>
            <w:tcW w:w="1160" w:type="dxa"/>
            <w:tcBorders>
              <w:top w:val="nil"/>
              <w:left w:val="nil"/>
              <w:bottom w:val="single" w:sz="4" w:space="0" w:color="auto"/>
              <w:right w:val="single" w:sz="4" w:space="0" w:color="auto"/>
            </w:tcBorders>
            <w:noWrap/>
            <w:vAlign w:val="bottom"/>
            <w:hideMark/>
          </w:tcPr>
          <w:p w14:paraId="6EA07FA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E4E78B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437919B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0B44C91D"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71174427"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Posavje - hribovito</w:t>
            </w:r>
          </w:p>
        </w:tc>
        <w:tc>
          <w:tcPr>
            <w:tcW w:w="1160" w:type="dxa"/>
            <w:tcBorders>
              <w:top w:val="nil"/>
              <w:left w:val="nil"/>
              <w:bottom w:val="single" w:sz="4" w:space="0" w:color="auto"/>
              <w:right w:val="single" w:sz="4" w:space="0" w:color="auto"/>
            </w:tcBorders>
            <w:noWrap/>
            <w:vAlign w:val="bottom"/>
            <w:hideMark/>
          </w:tcPr>
          <w:p w14:paraId="249E8F2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1E6456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2A01346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2071F082"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68E401A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Nova Gorica in Brda</w:t>
            </w:r>
          </w:p>
        </w:tc>
        <w:tc>
          <w:tcPr>
            <w:tcW w:w="1160" w:type="dxa"/>
            <w:tcBorders>
              <w:top w:val="nil"/>
              <w:left w:val="nil"/>
              <w:bottom w:val="single" w:sz="4" w:space="0" w:color="auto"/>
              <w:right w:val="single" w:sz="4" w:space="0" w:color="auto"/>
            </w:tcBorders>
            <w:noWrap/>
            <w:vAlign w:val="bottom"/>
            <w:hideMark/>
          </w:tcPr>
          <w:p w14:paraId="0E202C47"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034F53A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1548AF18"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33D4F40A"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4E246BF7"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Posočje</w:t>
            </w:r>
          </w:p>
        </w:tc>
        <w:tc>
          <w:tcPr>
            <w:tcW w:w="1160" w:type="dxa"/>
            <w:tcBorders>
              <w:top w:val="nil"/>
              <w:left w:val="nil"/>
              <w:bottom w:val="single" w:sz="4" w:space="0" w:color="auto"/>
              <w:right w:val="single" w:sz="4" w:space="0" w:color="auto"/>
            </w:tcBorders>
            <w:noWrap/>
            <w:vAlign w:val="bottom"/>
            <w:hideMark/>
          </w:tcPr>
          <w:p w14:paraId="664EBA2B"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754902D9"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0CFF290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2E36159F"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0BA2F3F6"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Vipavska dolina</w:t>
            </w:r>
          </w:p>
        </w:tc>
        <w:tc>
          <w:tcPr>
            <w:tcW w:w="1160" w:type="dxa"/>
            <w:tcBorders>
              <w:top w:val="nil"/>
              <w:left w:val="nil"/>
              <w:bottom w:val="single" w:sz="4" w:space="0" w:color="auto"/>
              <w:right w:val="single" w:sz="4" w:space="0" w:color="auto"/>
            </w:tcBorders>
            <w:noWrap/>
            <w:vAlign w:val="bottom"/>
            <w:hideMark/>
          </w:tcPr>
          <w:p w14:paraId="0575CD0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3485DC4"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5A41ED3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25A95450"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6BE848E7"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Kras in Brkini</w:t>
            </w:r>
          </w:p>
        </w:tc>
        <w:tc>
          <w:tcPr>
            <w:tcW w:w="1160" w:type="dxa"/>
            <w:tcBorders>
              <w:top w:val="nil"/>
              <w:left w:val="nil"/>
              <w:bottom w:val="single" w:sz="4" w:space="0" w:color="auto"/>
              <w:right w:val="single" w:sz="4" w:space="0" w:color="auto"/>
            </w:tcBorders>
            <w:noWrap/>
            <w:vAlign w:val="bottom"/>
            <w:hideMark/>
          </w:tcPr>
          <w:p w14:paraId="4941C572"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1102</w:t>
            </w:r>
          </w:p>
        </w:tc>
        <w:tc>
          <w:tcPr>
            <w:tcW w:w="1282" w:type="dxa"/>
            <w:tcBorders>
              <w:top w:val="nil"/>
              <w:left w:val="nil"/>
              <w:bottom w:val="single" w:sz="4" w:space="0" w:color="auto"/>
              <w:right w:val="single" w:sz="4" w:space="0" w:color="auto"/>
            </w:tcBorders>
            <w:noWrap/>
            <w:vAlign w:val="bottom"/>
            <w:hideMark/>
          </w:tcPr>
          <w:p w14:paraId="7B40863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618</w:t>
            </w:r>
          </w:p>
        </w:tc>
        <w:tc>
          <w:tcPr>
            <w:tcW w:w="1000" w:type="dxa"/>
            <w:tcBorders>
              <w:top w:val="nil"/>
              <w:left w:val="nil"/>
              <w:bottom w:val="single" w:sz="4" w:space="0" w:color="auto"/>
              <w:right w:val="single" w:sz="4" w:space="0" w:color="auto"/>
            </w:tcBorders>
            <w:noWrap/>
            <w:vAlign w:val="bottom"/>
            <w:hideMark/>
          </w:tcPr>
          <w:p w14:paraId="756B04F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484</w:t>
            </w:r>
          </w:p>
        </w:tc>
      </w:tr>
      <w:tr w:rsidR="00406A0A" w:rsidRPr="00844592" w14:paraId="502EFC8C"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6C1454E8"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Obala</w:t>
            </w:r>
          </w:p>
        </w:tc>
        <w:tc>
          <w:tcPr>
            <w:tcW w:w="1160" w:type="dxa"/>
            <w:tcBorders>
              <w:top w:val="nil"/>
              <w:left w:val="nil"/>
              <w:bottom w:val="single" w:sz="4" w:space="0" w:color="auto"/>
              <w:right w:val="single" w:sz="4" w:space="0" w:color="auto"/>
            </w:tcBorders>
            <w:noWrap/>
            <w:vAlign w:val="bottom"/>
            <w:hideMark/>
          </w:tcPr>
          <w:p w14:paraId="630A2BE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18446025"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122929A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6FA45348"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359B78C0"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višji obalni predel</w:t>
            </w:r>
          </w:p>
        </w:tc>
        <w:tc>
          <w:tcPr>
            <w:tcW w:w="1160" w:type="dxa"/>
            <w:tcBorders>
              <w:top w:val="nil"/>
              <w:left w:val="nil"/>
              <w:bottom w:val="single" w:sz="4" w:space="0" w:color="auto"/>
              <w:right w:val="single" w:sz="4" w:space="0" w:color="auto"/>
            </w:tcBorders>
            <w:noWrap/>
            <w:vAlign w:val="bottom"/>
            <w:hideMark/>
          </w:tcPr>
          <w:p w14:paraId="28743B30"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2204</w:t>
            </w:r>
          </w:p>
        </w:tc>
        <w:tc>
          <w:tcPr>
            <w:tcW w:w="1282" w:type="dxa"/>
            <w:tcBorders>
              <w:top w:val="nil"/>
              <w:left w:val="nil"/>
              <w:bottom w:val="single" w:sz="4" w:space="0" w:color="auto"/>
              <w:right w:val="single" w:sz="4" w:space="0" w:color="auto"/>
            </w:tcBorders>
            <w:noWrap/>
            <w:vAlign w:val="bottom"/>
            <w:hideMark/>
          </w:tcPr>
          <w:p w14:paraId="0E0F6753"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1315</w:t>
            </w:r>
          </w:p>
        </w:tc>
        <w:tc>
          <w:tcPr>
            <w:tcW w:w="1000" w:type="dxa"/>
            <w:tcBorders>
              <w:top w:val="nil"/>
              <w:left w:val="nil"/>
              <w:bottom w:val="single" w:sz="4" w:space="0" w:color="auto"/>
              <w:right w:val="single" w:sz="4" w:space="0" w:color="auto"/>
            </w:tcBorders>
            <w:noWrap/>
            <w:vAlign w:val="bottom"/>
            <w:hideMark/>
          </w:tcPr>
          <w:p w14:paraId="7FFB882E"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889</w:t>
            </w:r>
          </w:p>
        </w:tc>
      </w:tr>
      <w:tr w:rsidR="00406A0A" w:rsidRPr="00844592" w14:paraId="1F3F88E4" w14:textId="77777777" w:rsidTr="000524A8">
        <w:trPr>
          <w:trHeight w:val="300"/>
        </w:trPr>
        <w:tc>
          <w:tcPr>
            <w:tcW w:w="3460" w:type="dxa"/>
            <w:tcBorders>
              <w:top w:val="nil"/>
              <w:left w:val="single" w:sz="4" w:space="0" w:color="auto"/>
              <w:bottom w:val="single" w:sz="4" w:space="0" w:color="auto"/>
              <w:right w:val="single" w:sz="4" w:space="0" w:color="auto"/>
            </w:tcBorders>
            <w:noWrap/>
            <w:vAlign w:val="bottom"/>
            <w:hideMark/>
          </w:tcPr>
          <w:p w14:paraId="0E1BD3B1" w14:textId="77777777" w:rsidR="00244998" w:rsidRPr="00844592" w:rsidRDefault="00244998" w:rsidP="000524A8">
            <w:pPr>
              <w:spacing w:after="0" w:line="240" w:lineRule="auto"/>
              <w:rPr>
                <w:rFonts w:asciiTheme="minorHAnsi" w:hAnsiTheme="minorHAnsi"/>
                <w:kern w:val="2"/>
                <w:sz w:val="20"/>
                <w:szCs w:val="20"/>
                <w:lang w:eastAsia="sl-SI"/>
                <w14:ligatures w14:val="standardContextual"/>
              </w:rPr>
            </w:pPr>
            <w:r w:rsidRPr="00844592">
              <w:rPr>
                <w:rFonts w:asciiTheme="minorHAnsi" w:hAnsiTheme="minorHAnsi"/>
                <w:kern w:val="2"/>
                <w:sz w:val="20"/>
                <w:szCs w:val="20"/>
                <w:lang w:eastAsia="sl-SI"/>
                <w14:ligatures w14:val="standardContextual"/>
              </w:rPr>
              <w:t>Kraški rob in Šavrini</w:t>
            </w:r>
          </w:p>
        </w:tc>
        <w:tc>
          <w:tcPr>
            <w:tcW w:w="1160" w:type="dxa"/>
            <w:tcBorders>
              <w:top w:val="nil"/>
              <w:left w:val="nil"/>
              <w:bottom w:val="single" w:sz="4" w:space="0" w:color="auto"/>
              <w:right w:val="single" w:sz="4" w:space="0" w:color="auto"/>
            </w:tcBorders>
            <w:noWrap/>
            <w:vAlign w:val="bottom"/>
            <w:hideMark/>
          </w:tcPr>
          <w:p w14:paraId="5C94DB61"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1102</w:t>
            </w:r>
          </w:p>
        </w:tc>
        <w:tc>
          <w:tcPr>
            <w:tcW w:w="1282" w:type="dxa"/>
            <w:tcBorders>
              <w:top w:val="nil"/>
              <w:left w:val="nil"/>
              <w:bottom w:val="single" w:sz="4" w:space="0" w:color="auto"/>
              <w:right w:val="single" w:sz="4" w:space="0" w:color="auto"/>
            </w:tcBorders>
            <w:noWrap/>
            <w:vAlign w:val="bottom"/>
            <w:hideMark/>
          </w:tcPr>
          <w:p w14:paraId="55B10D46"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618</w:t>
            </w:r>
          </w:p>
        </w:tc>
        <w:tc>
          <w:tcPr>
            <w:tcW w:w="1000" w:type="dxa"/>
            <w:tcBorders>
              <w:top w:val="nil"/>
              <w:left w:val="nil"/>
              <w:bottom w:val="single" w:sz="4" w:space="0" w:color="auto"/>
              <w:right w:val="single" w:sz="4" w:space="0" w:color="auto"/>
            </w:tcBorders>
            <w:noWrap/>
            <w:vAlign w:val="bottom"/>
            <w:hideMark/>
          </w:tcPr>
          <w:p w14:paraId="04572BFF" w14:textId="77777777" w:rsidR="00244998" w:rsidRPr="00844592" w:rsidRDefault="00244998" w:rsidP="000524A8">
            <w:pPr>
              <w:spacing w:after="0" w:line="240" w:lineRule="auto"/>
              <w:jc w:val="right"/>
              <w:rPr>
                <w:rFonts w:asciiTheme="minorHAnsi" w:hAnsiTheme="minorHAnsi"/>
                <w:kern w:val="2"/>
                <w:sz w:val="20"/>
                <w:szCs w:val="20"/>
                <w:lang w:eastAsia="sl-SI"/>
                <w14:ligatures w14:val="standardContextual"/>
              </w:rPr>
            </w:pPr>
            <w:r w:rsidRPr="00844592">
              <w:rPr>
                <w:rFonts w:asciiTheme="minorHAnsi" w:hAnsiTheme="minorHAnsi"/>
                <w:kern w:val="2"/>
                <w:sz w:val="20"/>
                <w:szCs w:val="20"/>
                <w14:ligatures w14:val="standardContextual"/>
              </w:rPr>
              <w:t>484</w:t>
            </w:r>
          </w:p>
        </w:tc>
      </w:tr>
    </w:tbl>
    <w:p w14:paraId="63734F98" w14:textId="77777777" w:rsidR="00244998" w:rsidRPr="00844592" w:rsidRDefault="00244998" w:rsidP="00466AFD">
      <w:pPr>
        <w:spacing w:before="120" w:line="257" w:lineRule="auto"/>
        <w:jc w:val="both"/>
        <w:rPr>
          <w:rFonts w:cs="Calibri"/>
        </w:rPr>
      </w:pPr>
      <w:r w:rsidRPr="00844592">
        <w:rPr>
          <w:rFonts w:cs="Calibri"/>
          <w:b/>
          <w:bCs/>
        </w:rPr>
        <w:t>Vir:</w:t>
      </w:r>
      <w:r w:rsidRPr="00844592">
        <w:rPr>
          <w:rFonts w:cs="Calibri"/>
        </w:rPr>
        <w:t xml:space="preserve"> statistični podatki o cenah in pridelkih, Katalog kalkulacij za kmetijstvo (aplikacija farm manager), ki jo je financiralo Ministrstvo za kmetijstvo.</w:t>
      </w:r>
    </w:p>
    <w:p w14:paraId="59C15FF8" w14:textId="77777777" w:rsidR="00244998" w:rsidRPr="00844592" w:rsidRDefault="00244998" w:rsidP="00466AFD">
      <w:pPr>
        <w:spacing w:line="256" w:lineRule="auto"/>
        <w:jc w:val="both"/>
        <w:rPr>
          <w:rFonts w:cs="Calibri"/>
        </w:rPr>
      </w:pPr>
    </w:p>
    <w:p w14:paraId="74A27526" w14:textId="51BD61A3" w:rsidR="00D3062A" w:rsidRPr="00844592" w:rsidRDefault="00244998" w:rsidP="00466AFD">
      <w:pPr>
        <w:spacing w:line="256" w:lineRule="auto"/>
        <w:jc w:val="both"/>
        <w:rPr>
          <w:rFonts w:cs="Calibri"/>
        </w:rPr>
      </w:pPr>
      <w:r w:rsidRPr="00844592">
        <w:rPr>
          <w:rFonts w:cs="Calibri"/>
        </w:rPr>
        <w:t xml:space="preserve">V primeru prisilnega </w:t>
      </w:r>
      <w:r w:rsidRPr="00844592">
        <w:rPr>
          <w:rFonts w:cs="Calibri"/>
          <w:b/>
          <w:bCs/>
        </w:rPr>
        <w:t>odkupa trajnega nasada</w:t>
      </w:r>
      <w:r w:rsidRPr="00844592">
        <w:rPr>
          <w:rFonts w:cs="Calibri"/>
        </w:rPr>
        <w:t xml:space="preserve">  je potrebno kompenzirati tudi izpad donosov, ki bi jih lastnik lahko dosegel v izgubljenem delu trajnega nasada v času pričakovane preostale rodnosti, zato mu je potrebno za obdobje ko lahko pričakujemo, da bi bil sposoben na drugi lokaciji vzpostaviti nov nasad v polni rodnosti, nadomestiti tudi izgubo pričakovanih donosov. Nadomestilo se oceni kot letni znesek nerealiziranega pokritja in mora pokriti obdobje pridobivanja in kultiviranja novega zemljišča (v povprečju 3 leta in vzpostavitve nasada v polni rodnosti, ki lahko traja odvisno od posamezne drevesne vrste med 2 in 7 let), tako da lahko taka nadomestitev predstavlja 5 do 10 kratnik letnih pokritij. Vir za oceno letnega pokritja je aplikacija farm-manager.</w:t>
      </w:r>
    </w:p>
    <w:p w14:paraId="099B6445" w14:textId="2A896989" w:rsidR="00244998" w:rsidRPr="00844592" w:rsidRDefault="00244998" w:rsidP="00466AFD">
      <w:pPr>
        <w:spacing w:line="256" w:lineRule="auto"/>
        <w:jc w:val="both"/>
        <w:rPr>
          <w:rFonts w:cs="Calibri"/>
          <w:b/>
          <w:bCs/>
          <w:i/>
          <w:iCs/>
          <w:u w:val="single"/>
        </w:rPr>
      </w:pPr>
      <w:r w:rsidRPr="00844592">
        <w:rPr>
          <w:rFonts w:cs="Calibri"/>
          <w:b/>
          <w:bCs/>
          <w:i/>
          <w:iCs/>
          <w:u w:val="single"/>
        </w:rPr>
        <w:t>Formula</w:t>
      </w:r>
    </w:p>
    <w:p w14:paraId="29626822" w14:textId="77777777" w:rsidR="00244998" w:rsidRPr="00844592" w:rsidRDefault="00244998" w:rsidP="00466AFD">
      <w:pPr>
        <w:spacing w:line="256" w:lineRule="auto"/>
        <w:jc w:val="both"/>
        <w:rPr>
          <w:rFonts w:cs="Calibri"/>
        </w:rPr>
      </w:pPr>
      <w:r w:rsidRPr="00844592">
        <w:rPr>
          <w:rFonts w:cs="Calibri"/>
        </w:rPr>
        <w:t xml:space="preserve">Izostali letni donosi: </w:t>
      </w:r>
      <w:r w:rsidRPr="00844592">
        <w:rPr>
          <w:rFonts w:cs="Calibri"/>
          <w:b/>
          <w:bCs/>
          <w:i/>
          <w:iCs/>
        </w:rPr>
        <w:t>Dp =</w:t>
      </w:r>
      <w:r w:rsidRPr="00844592">
        <w:rPr>
          <w:rFonts w:cs="Calibri"/>
        </w:rPr>
        <w:t xml:space="preserve"> </w:t>
      </w:r>
      <w:r w:rsidRPr="00844592">
        <w:rPr>
          <w:rFonts w:cs="Calibri"/>
          <w:b/>
          <w:bCs/>
          <w:i/>
          <w:iCs/>
        </w:rPr>
        <w:t>letno pokritje* obdobje nadomestitve</w:t>
      </w:r>
      <w:r w:rsidRPr="00844592">
        <w:rPr>
          <w:rFonts w:cs="Calibri"/>
          <w:b/>
          <w:bCs/>
        </w:rPr>
        <w:t xml:space="preserve"> *bruto površina izgubljenega nasada.</w:t>
      </w:r>
    </w:p>
    <w:p w14:paraId="3F41BB9D" w14:textId="77777777" w:rsidR="00244998" w:rsidRPr="00844592" w:rsidRDefault="00244998" w:rsidP="00466AFD">
      <w:pPr>
        <w:spacing w:line="256" w:lineRule="auto"/>
        <w:jc w:val="both"/>
        <w:rPr>
          <w:rFonts w:cs="Calibri"/>
          <w:b/>
        </w:rPr>
      </w:pPr>
      <w:r w:rsidRPr="00844592">
        <w:rPr>
          <w:rFonts w:cs="Calibri"/>
          <w:b/>
          <w:i/>
          <w:iCs/>
        </w:rPr>
        <w:t>Ceste in železnice</w:t>
      </w:r>
    </w:p>
    <w:p w14:paraId="57C75904" w14:textId="77777777" w:rsidR="00244998" w:rsidRPr="00844592" w:rsidRDefault="00244998" w:rsidP="00244998">
      <w:pPr>
        <w:spacing w:line="256" w:lineRule="auto"/>
        <w:rPr>
          <w:rFonts w:cs="Calibri"/>
        </w:rPr>
      </w:pPr>
      <w:r w:rsidRPr="00844592">
        <w:rPr>
          <w:rFonts w:cs="Calibri"/>
        </w:rPr>
        <w:t xml:space="preserve">Ceste in železnice pogosto sekajo polja, zaradi česar so ta lahko neugodne oblike in velikosti. To povzroča večje stroške obdelovanja, pa tudi nižji pridelek, zlasti ob robovih polja. Za zmanjšanje deleža pokritja je treba plačati </w:t>
      </w:r>
      <w:r w:rsidRPr="00844592">
        <w:rPr>
          <w:rFonts w:cs="Calibri"/>
        </w:rPr>
        <w:lastRenderedPageBreak/>
        <w:t>nadomestilo. V spodnji preglednici je prikazano povečanje stroškov (%), ki je odvisno od velikosti in oblike polj. Letno povečanje stroškov na hektar je izračunano v treh korakih:</w:t>
      </w:r>
    </w:p>
    <w:p w14:paraId="15AEC646" w14:textId="77777777" w:rsidR="00244998" w:rsidRPr="00844592" w:rsidRDefault="00244998" w:rsidP="00E95961">
      <w:pPr>
        <w:numPr>
          <w:ilvl w:val="0"/>
          <w:numId w:val="11"/>
        </w:numPr>
        <w:spacing w:after="200" w:line="276" w:lineRule="auto"/>
        <w:contextualSpacing/>
        <w:rPr>
          <w:rFonts w:eastAsia="Aptos" w:cs="Calibri"/>
          <w:lang w:eastAsia="en-US"/>
        </w:rPr>
      </w:pPr>
      <w:r w:rsidRPr="00844592">
        <w:rPr>
          <w:rFonts w:eastAsia="Aptos" w:cs="Calibri"/>
          <w:lang w:eastAsia="en-US"/>
        </w:rPr>
        <w:t>izračun zmanjšanja deleža pokritja zaradi oblike in velikosti prvotne nepremičnine,</w:t>
      </w:r>
    </w:p>
    <w:p w14:paraId="6CF91A68" w14:textId="77777777" w:rsidR="00244998" w:rsidRPr="00844592" w:rsidRDefault="00244998" w:rsidP="00E95961">
      <w:pPr>
        <w:numPr>
          <w:ilvl w:val="0"/>
          <w:numId w:val="11"/>
        </w:numPr>
        <w:spacing w:after="200" w:line="276" w:lineRule="auto"/>
        <w:contextualSpacing/>
        <w:rPr>
          <w:rFonts w:eastAsia="Aptos" w:cs="Calibri"/>
          <w:lang w:eastAsia="en-US"/>
        </w:rPr>
      </w:pPr>
      <w:r w:rsidRPr="00844592">
        <w:rPr>
          <w:rFonts w:eastAsia="Aptos" w:cs="Calibri"/>
          <w:lang w:eastAsia="en-US"/>
        </w:rPr>
        <w:t>izračun zmanjšanja deleža pokritja zaradi oblike in velikosti preostale nepremičnine,</w:t>
      </w:r>
    </w:p>
    <w:p w14:paraId="648F5CF9" w14:textId="3B1914DE" w:rsidR="00D3062A" w:rsidRPr="00844592" w:rsidRDefault="00244998" w:rsidP="00E95961">
      <w:pPr>
        <w:numPr>
          <w:ilvl w:val="0"/>
          <w:numId w:val="11"/>
        </w:numPr>
        <w:spacing w:line="276" w:lineRule="auto"/>
        <w:ind w:left="714" w:hanging="357"/>
        <w:rPr>
          <w:rFonts w:eastAsia="Aptos" w:cs="Calibri"/>
          <w:lang w:eastAsia="en-US"/>
        </w:rPr>
      </w:pPr>
      <w:r w:rsidRPr="00844592">
        <w:rPr>
          <w:rFonts w:eastAsia="Aptos" w:cs="Calibri"/>
          <w:lang w:eastAsia="en-US"/>
        </w:rPr>
        <w:t>letno zmanjšanje deleža pokritja je razlika med 1 in 2.</w:t>
      </w:r>
    </w:p>
    <w:p w14:paraId="33003BBF" w14:textId="60E5FB4A" w:rsidR="00244998" w:rsidRPr="00844592" w:rsidRDefault="00244998" w:rsidP="00244998">
      <w:pPr>
        <w:spacing w:line="256" w:lineRule="auto"/>
        <w:rPr>
          <w:rFonts w:cs="Calibri"/>
        </w:rPr>
      </w:pPr>
      <w:r w:rsidRPr="00844592">
        <w:rPr>
          <w:rFonts w:cs="Calibri"/>
        </w:rPr>
        <w:t>Nadomestilo se oceni kot letno zmanjšanje deleža pokritja, kapitalizirano s kapitalizacijskim faktorjem v višini 5 %.</w:t>
      </w:r>
    </w:p>
    <w:p w14:paraId="2B00E3CE" w14:textId="77777777" w:rsidR="00244998" w:rsidRPr="00844592" w:rsidRDefault="00244998" w:rsidP="00466AFD">
      <w:pPr>
        <w:spacing w:line="256" w:lineRule="auto"/>
        <w:jc w:val="both"/>
        <w:rPr>
          <w:rFonts w:cs="Calibri"/>
          <w:b/>
          <w:i/>
        </w:rPr>
      </w:pPr>
      <w:r w:rsidRPr="00844592">
        <w:rPr>
          <w:rFonts w:cs="Calibri"/>
          <w:b/>
          <w:i/>
          <w:iCs/>
        </w:rPr>
        <w:t>Nadzemni vodi</w:t>
      </w:r>
    </w:p>
    <w:p w14:paraId="5C30325F" w14:textId="77777777" w:rsidR="00244998" w:rsidRPr="00844592" w:rsidRDefault="00244998" w:rsidP="00466AFD">
      <w:pPr>
        <w:spacing w:line="256" w:lineRule="auto"/>
        <w:jc w:val="both"/>
        <w:rPr>
          <w:rFonts w:cs="Calibri"/>
        </w:rPr>
      </w:pPr>
      <w:r w:rsidRPr="00844592">
        <w:rPr>
          <w:rFonts w:cs="Calibri"/>
        </w:rPr>
        <w:t>Območje okrog drogov električnega voda je težje obdelovati, kar tudi zmanjšuje pridelek. Iz praktičnih razlogov se nadomestilo oceni poenostavljeno glede na površino območja okoli stojišča v paralelogramski obliki ne glede na dejansko obliko stojišča. Kakšen je, glede na dejansko obliko stojišča in smer obdelave, najbolj primeren paralelogram in kakšna je njegova skupna površina, mora cenilec oceniti v vsakem posameznem primeru. Spodnji primeri samo nakazujejo, kakšne so najpogostejše situacije pri pravokotnih stojiščih glede na lokacijo in smer obdelave.</w:t>
      </w:r>
    </w:p>
    <w:p w14:paraId="40094CDD" w14:textId="77777777" w:rsidR="00244998" w:rsidRPr="00844592" w:rsidRDefault="00244998" w:rsidP="00466AFD">
      <w:pPr>
        <w:spacing w:line="256" w:lineRule="auto"/>
        <w:jc w:val="both"/>
        <w:rPr>
          <w:rFonts w:cs="Calibri"/>
        </w:rPr>
      </w:pPr>
      <w:r w:rsidRPr="00844592">
        <w:rPr>
          <w:rFonts w:cs="Calibri"/>
        </w:rPr>
        <w:t>Na območju paralelogramske oblike (glej diagram) velja, da je delež pokritja nič, zunaj tega območja pa, da je delež pokritja normalen.</w:t>
      </w:r>
    </w:p>
    <w:p w14:paraId="3FD698C5" w14:textId="77777777" w:rsidR="00244998" w:rsidRPr="00844592" w:rsidRDefault="00244998" w:rsidP="00466AFD">
      <w:pPr>
        <w:spacing w:line="256" w:lineRule="auto"/>
        <w:jc w:val="both"/>
        <w:rPr>
          <w:rFonts w:cs="Calibri"/>
        </w:rPr>
      </w:pPr>
      <w:r w:rsidRPr="00844592">
        <w:rPr>
          <w:rFonts w:cs="Calibri"/>
        </w:rPr>
        <w:t>Nadomestilo se oceni kot zmanjšanje deleža pokritja, kapitalizirano s kapitalizacijskim faktorjem v višini 5 %. V to izgubo so všteti povečani stroški za obdelovanje in zmanjšani pridelek.</w:t>
      </w:r>
    </w:p>
    <w:p w14:paraId="6CC2D9FE" w14:textId="3A23C7DE" w:rsidR="00D3062A" w:rsidRPr="00844592" w:rsidRDefault="0054712B" w:rsidP="00466AFD">
      <w:pPr>
        <w:spacing w:line="256" w:lineRule="auto"/>
        <w:jc w:val="both"/>
        <w:rPr>
          <w:rFonts w:cs="Calibri"/>
        </w:rPr>
      </w:pPr>
      <w:r w:rsidRPr="00844592">
        <w:rPr>
          <w:rFonts w:cs="Calibri"/>
        </w:rPr>
        <w:t>Če je drog blizu roba polja, je velikost območja razširjena. Smer obdelovanja je pomembna pri izračunavanju površine (glej diagram).</w:t>
      </w:r>
    </w:p>
    <w:p w14:paraId="26AF9948" w14:textId="4F189936" w:rsidR="00244998" w:rsidRPr="00844592" w:rsidRDefault="00244998" w:rsidP="00FB4D06">
      <w:pPr>
        <w:spacing w:after="0" w:line="257" w:lineRule="auto"/>
        <w:ind w:right="-142"/>
        <w:rPr>
          <w:rFonts w:cs="Calibri"/>
        </w:rPr>
      </w:pPr>
      <w:r w:rsidRPr="00844592">
        <w:rPr>
          <w:rFonts w:cs="Calibri"/>
          <w:lang w:eastAsia="sl-SI"/>
        </w:rPr>
        <w:drawing>
          <wp:inline distT="0" distB="0" distL="0" distR="0" wp14:anchorId="7BC067F1" wp14:editId="57377212">
            <wp:extent cx="1974994" cy="1368000"/>
            <wp:effectExtent l="19050" t="19050" r="25400" b="22860"/>
            <wp:docPr id="11" name="Picture 40" descr="1. primer&#10;Diagram prikazuje primer določanja območja zmanjšane obdelovalnosti okoli stojišča droga električnega voda glede na njegovo lego in smer obdelave.&#10;Shematski prikaz droga električnega voda v osrednjem delu obdelovalne površine. Območje zmanjšane obdelovalnosti je prikazano kot simetričen paralelogram okoli stojišča droga glede na smer obdel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0" descr="1. primer&#10;Diagram prikazuje primer določanja območja zmanjšane obdelovalnosti okoli stojišča droga električnega voda glede na njegovo lego in smer obdelave.&#10;Shematski prikaz droga električnega voda v osrednjem delu obdelovalne površine. Območje zmanjšane obdelovalnosti je prikazano kot simetričen paralelogram okoli stojišča droga glede na smer obdelav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4994" cy="1368000"/>
                    </a:xfrm>
                    <a:prstGeom prst="rect">
                      <a:avLst/>
                    </a:prstGeom>
                    <a:noFill/>
                    <a:ln w="9525" cmpd="sng">
                      <a:solidFill>
                        <a:srgbClr val="4F81BD"/>
                      </a:solidFill>
                      <a:miter lim="800000"/>
                      <a:headEnd/>
                      <a:tailEnd/>
                    </a:ln>
                    <a:effectLst/>
                  </pic:spPr>
                </pic:pic>
              </a:graphicData>
            </a:graphic>
          </wp:inline>
        </w:drawing>
      </w:r>
      <w:r w:rsidR="001253AB" w:rsidRPr="00844592">
        <w:rPr>
          <w:rFonts w:cs="Calibri"/>
        </w:rPr>
        <w:t xml:space="preserve">       </w:t>
      </w:r>
      <w:r w:rsidRPr="00844592">
        <w:rPr>
          <w:rFonts w:cs="Calibri"/>
          <w:lang w:eastAsia="sl-SI"/>
        </w:rPr>
        <w:drawing>
          <wp:inline distT="0" distB="0" distL="0" distR="0" wp14:anchorId="52CD6411" wp14:editId="5F926280">
            <wp:extent cx="1958118" cy="1368000"/>
            <wp:effectExtent l="19050" t="19050" r="23495" b="22860"/>
            <wp:docPr id="12" name="Picture 39" descr="2. primer&#10;Diagram prikazuje primer določanja območja zmanjšane obdelovalnosti okoli stojišča droga električnega voda glede na njegovo lego in smer obdelave.&#10;Shematski prikaz droga električnega voda v osrednjem delu obdelovalne površine. Območje zmanjšane obdelovalnosti je podaljšano v smeri obdelave in oblikovano kot ozek paralelogram okoli stoji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9" descr="2. primer&#10;Diagram prikazuje primer določanja območja zmanjšane obdelovalnosti okoli stojišča droga električnega voda glede na njegovo lego in smer obdelave.&#10;Shematski prikaz droga električnega voda v osrednjem delu obdelovalne površine. Območje zmanjšane obdelovalnosti je podaljšano v smeri obdelave in oblikovano kot ozek paralelogram okoli stojišč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8118" cy="1368000"/>
                    </a:xfrm>
                    <a:prstGeom prst="rect">
                      <a:avLst/>
                    </a:prstGeom>
                    <a:noFill/>
                    <a:ln w="9525" cmpd="sng">
                      <a:solidFill>
                        <a:srgbClr val="4F81BD"/>
                      </a:solidFill>
                      <a:miter lim="800000"/>
                      <a:headEnd/>
                      <a:tailEnd/>
                    </a:ln>
                    <a:effectLst/>
                  </pic:spPr>
                </pic:pic>
              </a:graphicData>
            </a:graphic>
          </wp:inline>
        </w:drawing>
      </w:r>
      <w:r w:rsidR="001253AB" w:rsidRPr="00844592">
        <w:rPr>
          <w:rFonts w:cs="Calibri"/>
        </w:rPr>
        <w:t xml:space="preserve">          </w:t>
      </w:r>
      <w:r w:rsidRPr="00844592">
        <w:rPr>
          <w:rFonts w:cs="Calibri"/>
          <w:lang w:eastAsia="sl-SI"/>
        </w:rPr>
        <w:drawing>
          <wp:inline distT="0" distB="0" distL="0" distR="0" wp14:anchorId="7D1183E7" wp14:editId="60CC409D">
            <wp:extent cx="1971001" cy="1368000"/>
            <wp:effectExtent l="19050" t="19050" r="10795" b="22860"/>
            <wp:docPr id="13" name="Picture 38" descr="3. primer&#10;Diagram prikazuje primer določanja območja zmanjšane obdelovalnosti okoli stojišča droga električnega voda glede na njegovo lego in smer obdelave.&#10;Shematski prikaz droga električnega voda, pri katerem je območje zmanjšane obdelovalnosti postavljeno poševno glede na smer obdelave. Oblika paralelograma je prilagojena legi stojišča in načinu obdelov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8" descr="3. primer&#10;Diagram prikazuje primer določanja območja zmanjšane obdelovalnosti okoli stojišča droga električnega voda glede na njegovo lego in smer obdelave.&#10;Shematski prikaz droga električnega voda, pri katerem je območje zmanjšane obdelovalnosti postavljeno poševno glede na smer obdelave. Oblika paralelograma je prilagojena legi stojišča in načinu obdelovanj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001" cy="1368000"/>
                    </a:xfrm>
                    <a:prstGeom prst="rect">
                      <a:avLst/>
                    </a:prstGeom>
                    <a:noFill/>
                    <a:ln w="9525" cmpd="sng">
                      <a:solidFill>
                        <a:srgbClr val="4F81BD"/>
                      </a:solidFill>
                      <a:miter lim="800000"/>
                      <a:headEnd/>
                      <a:tailEnd/>
                    </a:ln>
                    <a:effectLst/>
                  </pic:spPr>
                </pic:pic>
              </a:graphicData>
            </a:graphic>
          </wp:inline>
        </w:drawing>
      </w:r>
    </w:p>
    <w:p w14:paraId="39981F38" w14:textId="77F5E5F9" w:rsidR="00244998" w:rsidRPr="00844592" w:rsidRDefault="00244998" w:rsidP="00244998">
      <w:pPr>
        <w:spacing w:line="256" w:lineRule="auto"/>
        <w:ind w:firstLine="1304"/>
        <w:rPr>
          <w:rFonts w:cs="Calibri"/>
        </w:rPr>
      </w:pPr>
      <w:r w:rsidRPr="00844592">
        <w:rPr>
          <w:rFonts w:cs="Calibri"/>
        </w:rPr>
        <w:t>1. primer</w:t>
      </w:r>
      <w:r w:rsidRPr="00844592">
        <w:rPr>
          <w:rFonts w:cs="Calibri"/>
        </w:rPr>
        <w:tab/>
      </w:r>
      <w:r w:rsidRPr="00844592">
        <w:rPr>
          <w:rFonts w:cs="Calibri"/>
        </w:rPr>
        <w:tab/>
      </w:r>
      <w:r w:rsidRPr="00844592">
        <w:rPr>
          <w:rFonts w:cs="Calibri"/>
        </w:rPr>
        <w:tab/>
      </w:r>
      <w:r w:rsidRPr="00844592">
        <w:rPr>
          <w:rFonts w:cs="Calibri"/>
        </w:rPr>
        <w:tab/>
        <w:t>2. primer</w:t>
      </w:r>
      <w:r w:rsidRPr="00844592">
        <w:rPr>
          <w:rFonts w:cs="Calibri"/>
        </w:rPr>
        <w:tab/>
      </w:r>
      <w:r w:rsidRPr="00844592">
        <w:rPr>
          <w:rFonts w:cs="Calibri"/>
        </w:rPr>
        <w:tab/>
      </w:r>
      <w:r w:rsidR="001253AB" w:rsidRPr="00844592">
        <w:rPr>
          <w:rFonts w:cs="Calibri"/>
        </w:rPr>
        <w:tab/>
      </w:r>
      <w:r w:rsidRPr="00844592">
        <w:rPr>
          <w:rFonts w:cs="Calibri"/>
        </w:rPr>
        <w:tab/>
        <w:t>3. primer</w:t>
      </w:r>
    </w:p>
    <w:p w14:paraId="431045B3" w14:textId="258B751E" w:rsidR="00244998" w:rsidRPr="00844592" w:rsidRDefault="00244998" w:rsidP="00FB4D06">
      <w:pPr>
        <w:spacing w:after="0" w:line="257" w:lineRule="auto"/>
        <w:rPr>
          <w:rFonts w:cs="Calibri"/>
        </w:rPr>
      </w:pPr>
      <w:r w:rsidRPr="00844592">
        <w:rPr>
          <w:rFonts w:cs="Calibri"/>
          <w:lang w:eastAsia="sl-SI"/>
        </w:rPr>
        <w:drawing>
          <wp:inline distT="0" distB="0" distL="0" distR="0" wp14:anchorId="6A851537" wp14:editId="2AE11DAD">
            <wp:extent cx="1992150" cy="1368000"/>
            <wp:effectExtent l="19050" t="19050" r="27305" b="22860"/>
            <wp:docPr id="14" name="Picture 37" descr="4. primer&#10;Diagram prikazuje primer določanja območja zmanjšane obdelovalnosti okoli stojišča droga električnega voda glede na njegovo lego in smer obdelave.&#10;Shematski prikaz droga električnega voda ob robu obdelovalne površine. Območje zmanjšane obdelovalnosti je zaradi lege ob robu podaljšano in sega do meje zemlji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7" descr="4. primer&#10;Diagram prikazuje primer določanja območja zmanjšane obdelovalnosti okoli stojišča droga električnega voda glede na njegovo lego in smer obdelave.&#10;Shematski prikaz droga električnega voda ob robu obdelovalne površine. Območje zmanjšane obdelovalnosti je zaradi lege ob robu podaljšano in sega do meje zemljišč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2150" cy="1368000"/>
                    </a:xfrm>
                    <a:prstGeom prst="rect">
                      <a:avLst/>
                    </a:prstGeom>
                    <a:noFill/>
                    <a:ln w="9525" cmpd="sng">
                      <a:solidFill>
                        <a:srgbClr val="4F81BD"/>
                      </a:solidFill>
                      <a:miter lim="800000"/>
                      <a:headEnd/>
                      <a:tailEnd/>
                    </a:ln>
                    <a:effectLst/>
                  </pic:spPr>
                </pic:pic>
              </a:graphicData>
            </a:graphic>
          </wp:inline>
        </w:drawing>
      </w:r>
      <w:r w:rsidR="001253AB" w:rsidRPr="00844592">
        <w:rPr>
          <w:rFonts w:cs="Calibri"/>
        </w:rPr>
        <w:t xml:space="preserve">        </w:t>
      </w:r>
      <w:r w:rsidRPr="00844592">
        <w:rPr>
          <w:rFonts w:cs="Calibri"/>
          <w:lang w:eastAsia="sl-SI"/>
        </w:rPr>
        <w:drawing>
          <wp:inline distT="0" distB="0" distL="0" distR="0" wp14:anchorId="25741177" wp14:editId="46C5CC9D">
            <wp:extent cx="1971279" cy="1368000"/>
            <wp:effectExtent l="19050" t="19050" r="10160" b="22860"/>
            <wp:docPr id="15" name="Picture 36" descr="5. primer&#10;Diagram prikazuje primer določanja območja zmanjšane obdelovalnosti okoli stojišča droga električnega voda glede na njegovo lego in smer obdelave.&#10;Shematski prikaz droga električnega voda v bližini roba obdelovalne površine. Območje zmanjšane obdelovalnosti je razširjeno na največ štiri metre in prilagojeno smeri obdelave ter legi stoji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6" descr="5. primer&#10;Diagram prikazuje primer določanja območja zmanjšane obdelovalnosti okoli stojišča droga električnega voda glede na njegovo lego in smer obdelave.&#10;Shematski prikaz droga električnega voda v bližini roba obdelovalne površine. Območje zmanjšane obdelovalnosti je razširjeno na največ štiri metre in prilagojeno smeri obdelave ter legi stojišč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1279" cy="1368000"/>
                    </a:xfrm>
                    <a:prstGeom prst="rect">
                      <a:avLst/>
                    </a:prstGeom>
                    <a:noFill/>
                    <a:ln w="9525" cmpd="sng">
                      <a:solidFill>
                        <a:srgbClr val="4F81BD"/>
                      </a:solidFill>
                      <a:miter lim="800000"/>
                      <a:headEnd/>
                      <a:tailEnd/>
                    </a:ln>
                    <a:effectLst/>
                  </pic:spPr>
                </pic:pic>
              </a:graphicData>
            </a:graphic>
          </wp:inline>
        </w:drawing>
      </w:r>
    </w:p>
    <w:p w14:paraId="624ECAD4" w14:textId="77777777" w:rsidR="00244998" w:rsidRPr="00844592" w:rsidRDefault="00244998" w:rsidP="00244998">
      <w:pPr>
        <w:spacing w:line="256" w:lineRule="auto"/>
        <w:ind w:firstLine="1304"/>
        <w:rPr>
          <w:rFonts w:cs="Calibri"/>
        </w:rPr>
      </w:pPr>
      <w:r w:rsidRPr="00844592">
        <w:rPr>
          <w:rFonts w:cs="Calibri"/>
        </w:rPr>
        <w:t>4. primer</w:t>
      </w:r>
      <w:r w:rsidRPr="00844592">
        <w:rPr>
          <w:rFonts w:cs="Calibri"/>
        </w:rPr>
        <w:tab/>
      </w:r>
      <w:r w:rsidRPr="00844592">
        <w:rPr>
          <w:rFonts w:cs="Calibri"/>
        </w:rPr>
        <w:tab/>
      </w:r>
      <w:r w:rsidRPr="00844592">
        <w:rPr>
          <w:rFonts w:cs="Calibri"/>
        </w:rPr>
        <w:tab/>
      </w:r>
      <w:r w:rsidRPr="00844592">
        <w:rPr>
          <w:rFonts w:cs="Calibri"/>
        </w:rPr>
        <w:tab/>
      </w:r>
      <w:r w:rsidRPr="00844592">
        <w:rPr>
          <w:rFonts w:cs="Calibri"/>
        </w:rPr>
        <w:tab/>
        <w:t>5. primer</w:t>
      </w:r>
      <w:r w:rsidRPr="00844592">
        <w:rPr>
          <w:rFonts w:cs="Calibri"/>
        </w:rPr>
        <w:tab/>
      </w:r>
      <w:r w:rsidRPr="00844592">
        <w:rPr>
          <w:rFonts w:cs="Calibri"/>
        </w:rPr>
        <w:tab/>
      </w:r>
    </w:p>
    <w:p w14:paraId="03C808F3" w14:textId="17751E7B" w:rsidR="00244998" w:rsidRPr="00844592" w:rsidRDefault="00244998" w:rsidP="00244998">
      <w:pPr>
        <w:spacing w:line="256" w:lineRule="auto"/>
        <w:rPr>
          <w:rFonts w:asciiTheme="minorHAnsi" w:hAnsiTheme="minorHAnsi"/>
          <w:b/>
        </w:rPr>
      </w:pPr>
      <w:r w:rsidRPr="00844592">
        <w:rPr>
          <w:rFonts w:asciiTheme="minorHAnsi" w:hAnsiTheme="minorHAnsi"/>
          <w:b/>
          <w:bCs/>
        </w:rPr>
        <w:t>Obrazložitev</w:t>
      </w:r>
    </w:p>
    <w:p w14:paraId="2C0C1544" w14:textId="77777777" w:rsidR="00244998" w:rsidRPr="00844592" w:rsidRDefault="00244998" w:rsidP="00244998">
      <w:pPr>
        <w:spacing w:line="256" w:lineRule="auto"/>
        <w:rPr>
          <w:rFonts w:asciiTheme="minorHAnsi" w:hAnsiTheme="minorHAnsi"/>
        </w:rPr>
      </w:pPr>
      <w:r w:rsidRPr="00844592">
        <w:rPr>
          <w:rFonts w:asciiTheme="minorHAnsi" w:hAnsiTheme="minorHAnsi"/>
        </w:rPr>
        <w:t>Zmanjšanje pridelka za kmetijsko zemljišče je izračunano z uporabo standardnih modelov pridelave, uporabljenih v Katalogu kalkulacij za slovenske kmetije (aplikacija farm manager), ki jo je financiralo Ministrstvo za kmetijstvo. Vhodni podatki za izračune so pridobljeni iz uradne statistike.</w:t>
      </w:r>
    </w:p>
    <w:p w14:paraId="66989403" w14:textId="77777777" w:rsidR="00244998" w:rsidRPr="00844592" w:rsidRDefault="00244998" w:rsidP="00244998">
      <w:pPr>
        <w:spacing w:line="256" w:lineRule="auto"/>
        <w:rPr>
          <w:rFonts w:asciiTheme="minorHAnsi" w:hAnsiTheme="minorHAnsi"/>
          <w:b/>
        </w:rPr>
      </w:pPr>
      <w:r w:rsidRPr="00844592">
        <w:rPr>
          <w:rFonts w:asciiTheme="minorHAnsi" w:hAnsiTheme="minorHAnsi"/>
          <w:b/>
          <w:bCs/>
        </w:rPr>
        <w:t>Primer</w:t>
      </w:r>
    </w:p>
    <w:p w14:paraId="06732DC8" w14:textId="77777777" w:rsidR="00244998" w:rsidRPr="00844592" w:rsidRDefault="00244998" w:rsidP="00D3062A">
      <w:pPr>
        <w:spacing w:line="256" w:lineRule="auto"/>
        <w:ind w:firstLine="720"/>
        <w:rPr>
          <w:rFonts w:asciiTheme="minorHAnsi" w:hAnsiTheme="minorHAnsi"/>
          <w:b/>
        </w:rPr>
      </w:pPr>
      <w:r w:rsidRPr="00844592">
        <w:rPr>
          <w:rFonts w:asciiTheme="minorHAnsi" w:hAnsiTheme="minorHAnsi"/>
        </w:rPr>
        <w:lastRenderedPageBreak/>
        <w:t>Stanje je podobno kot v 4. primeru v Slovenskih Goricah.</w:t>
      </w:r>
    </w:p>
    <w:p w14:paraId="0BAFFA59"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Območje droga: 1 m x 4 m = 4 m</w:t>
      </w:r>
      <w:r w:rsidRPr="00844592">
        <w:rPr>
          <w:rFonts w:asciiTheme="minorHAnsi" w:hAnsiTheme="minorHAnsi"/>
          <w:vertAlign w:val="superscript"/>
        </w:rPr>
        <w:t>2</w:t>
      </w:r>
    </w:p>
    <w:p w14:paraId="7923CDA5"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Območje trikotnikov: 2 x (1 m x 0,87 m /2) = 0,87 m</w:t>
      </w:r>
      <w:r w:rsidRPr="00844592">
        <w:rPr>
          <w:rFonts w:asciiTheme="minorHAnsi" w:hAnsiTheme="minorHAnsi"/>
          <w:vertAlign w:val="superscript"/>
        </w:rPr>
        <w:t>2</w:t>
      </w:r>
    </w:p>
    <w:p w14:paraId="6D951E50"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Razdalja do roba polja: 3 m</w:t>
      </w:r>
    </w:p>
    <w:p w14:paraId="0CB8C825"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Dodatna površina: 3 m x (0,87 + 4 + 0,87) m = 17,22 m</w:t>
      </w:r>
      <w:r w:rsidRPr="00844592">
        <w:rPr>
          <w:rFonts w:asciiTheme="minorHAnsi" w:hAnsiTheme="minorHAnsi"/>
          <w:vertAlign w:val="superscript"/>
        </w:rPr>
        <w:t>2</w:t>
      </w:r>
    </w:p>
    <w:p w14:paraId="27E2E845"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Območje, ki se upošteva pri nadomestilu, je 4 m</w:t>
      </w:r>
      <w:r w:rsidRPr="00844592">
        <w:rPr>
          <w:rFonts w:asciiTheme="minorHAnsi" w:hAnsiTheme="minorHAnsi"/>
          <w:vertAlign w:val="superscript"/>
        </w:rPr>
        <w:t>2</w:t>
      </w:r>
      <w:r w:rsidRPr="00844592">
        <w:rPr>
          <w:rFonts w:asciiTheme="minorHAnsi" w:hAnsiTheme="minorHAnsi"/>
        </w:rPr>
        <w:t xml:space="preserve"> + 0,87 m</w:t>
      </w:r>
      <w:r w:rsidRPr="00844592">
        <w:rPr>
          <w:rFonts w:asciiTheme="minorHAnsi" w:hAnsiTheme="minorHAnsi"/>
          <w:vertAlign w:val="superscript"/>
        </w:rPr>
        <w:t>2</w:t>
      </w:r>
      <w:r w:rsidRPr="00844592">
        <w:rPr>
          <w:rFonts w:asciiTheme="minorHAnsi" w:hAnsiTheme="minorHAnsi"/>
        </w:rPr>
        <w:t>+ 17,22 m</w:t>
      </w:r>
      <w:r w:rsidRPr="00844592">
        <w:rPr>
          <w:rFonts w:asciiTheme="minorHAnsi" w:hAnsiTheme="minorHAnsi"/>
          <w:vertAlign w:val="superscript"/>
        </w:rPr>
        <w:t>2</w:t>
      </w:r>
      <w:r w:rsidRPr="00844592">
        <w:rPr>
          <w:rFonts w:asciiTheme="minorHAnsi" w:hAnsiTheme="minorHAnsi"/>
        </w:rPr>
        <w:t xml:space="preserve"> = 22,09 m</w:t>
      </w:r>
      <w:r w:rsidRPr="00844592">
        <w:rPr>
          <w:rFonts w:asciiTheme="minorHAnsi" w:hAnsiTheme="minorHAnsi"/>
          <w:vertAlign w:val="superscript"/>
        </w:rPr>
        <w:t>2</w:t>
      </w:r>
      <w:r w:rsidRPr="00844592">
        <w:rPr>
          <w:rFonts w:asciiTheme="minorHAnsi" w:hAnsiTheme="minorHAnsi"/>
        </w:rPr>
        <w:t xml:space="preserve">. </w:t>
      </w:r>
    </w:p>
    <w:p w14:paraId="46F554B7"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Delež pokritja: 744 €/ha ali 0,0744 €/m</w:t>
      </w:r>
      <w:r w:rsidRPr="00844592">
        <w:rPr>
          <w:rFonts w:asciiTheme="minorHAnsi" w:hAnsiTheme="minorHAnsi"/>
          <w:vertAlign w:val="superscript"/>
        </w:rPr>
        <w:t>2</w:t>
      </w:r>
    </w:p>
    <w:p w14:paraId="4CBFCC6B"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Izguba pri deležu pokritja: 0,0744 €/m</w:t>
      </w:r>
      <w:r w:rsidRPr="00844592">
        <w:rPr>
          <w:rFonts w:asciiTheme="minorHAnsi" w:hAnsiTheme="minorHAnsi"/>
          <w:vertAlign w:val="superscript"/>
        </w:rPr>
        <w:t xml:space="preserve">2 </w:t>
      </w:r>
      <w:r w:rsidRPr="00844592">
        <w:rPr>
          <w:rFonts w:asciiTheme="minorHAnsi" w:hAnsiTheme="minorHAnsi"/>
        </w:rPr>
        <w:t>x 22,09 m</w:t>
      </w:r>
      <w:r w:rsidRPr="00844592">
        <w:rPr>
          <w:rFonts w:asciiTheme="minorHAnsi" w:hAnsiTheme="minorHAnsi"/>
          <w:vertAlign w:val="superscript"/>
        </w:rPr>
        <w:t>2</w:t>
      </w:r>
      <w:r w:rsidRPr="00844592">
        <w:rPr>
          <w:rFonts w:asciiTheme="minorHAnsi" w:hAnsiTheme="minorHAnsi"/>
        </w:rPr>
        <w:t xml:space="preserve"> = 1,64 €</w:t>
      </w:r>
    </w:p>
    <w:p w14:paraId="7511F9D6" w14:textId="77777777" w:rsidR="00244998" w:rsidRPr="00844592" w:rsidRDefault="00244998" w:rsidP="00D3062A">
      <w:pPr>
        <w:spacing w:line="256" w:lineRule="auto"/>
        <w:ind w:firstLine="720"/>
        <w:rPr>
          <w:rFonts w:asciiTheme="minorHAnsi" w:hAnsiTheme="minorHAnsi"/>
        </w:rPr>
      </w:pPr>
      <w:r w:rsidRPr="00844592">
        <w:rPr>
          <w:rFonts w:asciiTheme="minorHAnsi" w:hAnsiTheme="minorHAnsi"/>
        </w:rPr>
        <w:t>Kapitalizacija: 1,64 €/0,05 = 32,80 €</w:t>
      </w:r>
    </w:p>
    <w:p w14:paraId="4DAA8632" w14:textId="77777777" w:rsidR="00244998" w:rsidRPr="00844592" w:rsidRDefault="00244998" w:rsidP="00D3062A">
      <w:pPr>
        <w:pStyle w:val="Naslov4"/>
        <w:spacing w:before="240"/>
        <w:rPr>
          <w:rFonts w:asciiTheme="minorHAnsi" w:hAnsiTheme="minorHAnsi" w:cstheme="minorHAnsi"/>
        </w:rPr>
      </w:pPr>
      <w:bookmarkStart w:id="165" w:name="_Toc231373220"/>
      <w:r w:rsidRPr="00844592">
        <w:rPr>
          <w:rFonts w:asciiTheme="minorHAnsi" w:hAnsiTheme="minorHAnsi" w:cstheme="minorHAnsi"/>
        </w:rPr>
        <w:t>Povečani stroški za prevoz</w:t>
      </w:r>
      <w:bookmarkEnd w:id="165"/>
    </w:p>
    <w:p w14:paraId="21EB04F5" w14:textId="77777777" w:rsidR="00244998" w:rsidRPr="00844592" w:rsidRDefault="00244998" w:rsidP="00466AFD">
      <w:pPr>
        <w:jc w:val="both"/>
        <w:rPr>
          <w:rFonts w:asciiTheme="minorHAnsi" w:eastAsiaTheme="minorHAnsi" w:hAnsiTheme="minorHAnsi"/>
          <w:lang w:eastAsia="en-US"/>
        </w:rPr>
      </w:pPr>
      <w:r w:rsidRPr="00844592">
        <w:rPr>
          <w:rFonts w:asciiTheme="minorHAnsi" w:eastAsiaTheme="minorHAnsi" w:hAnsiTheme="minorHAnsi"/>
          <w:lang w:eastAsia="en-US"/>
        </w:rPr>
        <w:t>V povezavi s 3. alinejo 216. člena ZUreP-3.</w:t>
      </w:r>
    </w:p>
    <w:p w14:paraId="5029E7D8"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 xml:space="preserve">Nove železnice in ceste pogosto prečkajo poti kmetov, kar pomeni daljše razdalje prevoza na polja in z njih. To povzroča povečane stroške za mehanizacijo in osebje. Mogoče je izračunati letno povečanje stroškov, če vemo, kakšna je dodatna razdalja in kakšna je vrsta pridelave. </w:t>
      </w:r>
    </w:p>
    <w:p w14:paraId="72B03630"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V spodnji preglednici so prikazani povečani letni stroški na kilometer glede na vrsto ceste in vrsto pridelave:</w:t>
      </w:r>
    </w:p>
    <w:p w14:paraId="6D1BBEC7" w14:textId="77777777" w:rsidR="00244998" w:rsidRPr="00844592" w:rsidRDefault="00244998" w:rsidP="00466AFD">
      <w:pPr>
        <w:spacing w:line="256" w:lineRule="auto"/>
        <w:jc w:val="both"/>
        <w:rPr>
          <w:rFonts w:asciiTheme="minorHAnsi" w:hAnsiTheme="minorHAnsi"/>
          <w:b/>
        </w:rPr>
      </w:pPr>
      <w:r w:rsidRPr="00844592">
        <w:rPr>
          <w:rFonts w:asciiTheme="minorHAnsi" w:hAnsiTheme="minorHAnsi"/>
          <w:b/>
          <w:bCs/>
        </w:rPr>
        <w:t>Stroški/leto na 1000 metrov povečane razdalje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1433"/>
        <w:gridCol w:w="1559"/>
      </w:tblGrid>
      <w:tr w:rsidR="00406A0A" w:rsidRPr="00844592" w14:paraId="2C958FDD"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5C72D57F" w14:textId="77777777" w:rsidR="00244998" w:rsidRPr="00844592" w:rsidRDefault="00244998" w:rsidP="000524A8">
            <w:pPr>
              <w:spacing w:after="0" w:line="240" w:lineRule="auto"/>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Vrsta pridelave</w:t>
            </w:r>
            <w:r w:rsidRPr="00844592">
              <w:rPr>
                <w:rFonts w:asciiTheme="minorHAnsi" w:hAnsiTheme="minorHAnsi"/>
                <w:kern w:val="2"/>
                <w:sz w:val="20"/>
                <w:szCs w:val="20"/>
                <w14:ligatures w14:val="standardContextual"/>
              </w:rPr>
              <w:t xml:space="preserve"> </w:t>
            </w:r>
          </w:p>
        </w:tc>
        <w:tc>
          <w:tcPr>
            <w:tcW w:w="1433" w:type="dxa"/>
            <w:tcBorders>
              <w:top w:val="single" w:sz="4" w:space="0" w:color="auto"/>
              <w:left w:val="single" w:sz="4" w:space="0" w:color="auto"/>
              <w:bottom w:val="single" w:sz="4" w:space="0" w:color="auto"/>
              <w:right w:val="single" w:sz="4" w:space="0" w:color="auto"/>
            </w:tcBorders>
            <w:hideMark/>
          </w:tcPr>
          <w:p w14:paraId="3C75570F"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Dobra cesta €/leto</w:t>
            </w:r>
          </w:p>
        </w:tc>
        <w:tc>
          <w:tcPr>
            <w:tcW w:w="1559" w:type="dxa"/>
            <w:tcBorders>
              <w:top w:val="single" w:sz="4" w:space="0" w:color="auto"/>
              <w:left w:val="single" w:sz="4" w:space="0" w:color="auto"/>
              <w:bottom w:val="single" w:sz="4" w:space="0" w:color="auto"/>
              <w:right w:val="single" w:sz="4" w:space="0" w:color="auto"/>
            </w:tcBorders>
            <w:hideMark/>
          </w:tcPr>
          <w:p w14:paraId="7C999FD4" w14:textId="77777777" w:rsidR="00244998" w:rsidRPr="00844592" w:rsidRDefault="00244998" w:rsidP="000524A8">
            <w:pPr>
              <w:spacing w:after="0" w:line="240" w:lineRule="auto"/>
              <w:jc w:val="center"/>
              <w:rPr>
                <w:rFonts w:asciiTheme="minorHAnsi" w:hAnsiTheme="minorHAnsi"/>
                <w:b/>
                <w:kern w:val="2"/>
                <w:sz w:val="20"/>
                <w:szCs w:val="20"/>
                <w14:ligatures w14:val="standardContextual"/>
              </w:rPr>
            </w:pPr>
            <w:r w:rsidRPr="00844592">
              <w:rPr>
                <w:rFonts w:asciiTheme="minorHAnsi" w:hAnsiTheme="minorHAnsi"/>
                <w:b/>
                <w:bCs/>
                <w:kern w:val="2"/>
                <w:sz w:val="20"/>
                <w:szCs w:val="20"/>
                <w14:ligatures w14:val="standardContextual"/>
              </w:rPr>
              <w:t>Slaba cesta €/leto</w:t>
            </w:r>
          </w:p>
        </w:tc>
      </w:tr>
      <w:tr w:rsidR="00406A0A" w:rsidRPr="00844592" w14:paraId="3A9937B9"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00BCD0E7"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poljščine</w:t>
            </w:r>
          </w:p>
        </w:tc>
        <w:tc>
          <w:tcPr>
            <w:tcW w:w="1433" w:type="dxa"/>
            <w:tcBorders>
              <w:top w:val="single" w:sz="4" w:space="0" w:color="auto"/>
              <w:left w:val="single" w:sz="4" w:space="0" w:color="auto"/>
              <w:bottom w:val="single" w:sz="4" w:space="0" w:color="auto"/>
              <w:right w:val="single" w:sz="4" w:space="0" w:color="auto"/>
            </w:tcBorders>
            <w:vAlign w:val="bottom"/>
            <w:hideMark/>
          </w:tcPr>
          <w:p w14:paraId="66A6E98F"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C5B0345"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86</w:t>
            </w:r>
          </w:p>
        </w:tc>
      </w:tr>
      <w:tr w:rsidR="00406A0A" w:rsidRPr="00844592" w14:paraId="3CB0A367"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22FB7CE4"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zelenjava</w:t>
            </w:r>
          </w:p>
        </w:tc>
        <w:tc>
          <w:tcPr>
            <w:tcW w:w="1433" w:type="dxa"/>
            <w:tcBorders>
              <w:top w:val="single" w:sz="4" w:space="0" w:color="auto"/>
              <w:left w:val="single" w:sz="4" w:space="0" w:color="auto"/>
              <w:bottom w:val="single" w:sz="4" w:space="0" w:color="auto"/>
              <w:right w:val="single" w:sz="4" w:space="0" w:color="auto"/>
            </w:tcBorders>
            <w:vAlign w:val="bottom"/>
            <w:hideMark/>
          </w:tcPr>
          <w:p w14:paraId="24F2F1A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428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72D375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599</w:t>
            </w:r>
          </w:p>
        </w:tc>
      </w:tr>
      <w:tr w:rsidR="00406A0A" w:rsidRPr="00844592" w14:paraId="2662D900"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5F7972FE"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vinogradništvo</w:t>
            </w:r>
          </w:p>
        </w:tc>
        <w:tc>
          <w:tcPr>
            <w:tcW w:w="1433" w:type="dxa"/>
            <w:tcBorders>
              <w:top w:val="single" w:sz="4" w:space="0" w:color="auto"/>
              <w:left w:val="single" w:sz="4" w:space="0" w:color="auto"/>
              <w:bottom w:val="single" w:sz="4" w:space="0" w:color="auto"/>
              <w:right w:val="single" w:sz="4" w:space="0" w:color="auto"/>
            </w:tcBorders>
            <w:vAlign w:val="bottom"/>
            <w:hideMark/>
          </w:tcPr>
          <w:p w14:paraId="513D6C8A"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380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C79C40C"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608</w:t>
            </w:r>
          </w:p>
        </w:tc>
      </w:tr>
      <w:tr w:rsidR="00406A0A" w:rsidRPr="00844592" w14:paraId="7AA5816D"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392BAA45"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sadjarstvo</w:t>
            </w:r>
          </w:p>
        </w:tc>
        <w:tc>
          <w:tcPr>
            <w:tcW w:w="1433" w:type="dxa"/>
            <w:tcBorders>
              <w:top w:val="single" w:sz="4" w:space="0" w:color="auto"/>
              <w:left w:val="single" w:sz="4" w:space="0" w:color="auto"/>
              <w:bottom w:val="single" w:sz="4" w:space="0" w:color="auto"/>
              <w:right w:val="single" w:sz="4" w:space="0" w:color="auto"/>
            </w:tcBorders>
            <w:vAlign w:val="bottom"/>
            <w:hideMark/>
          </w:tcPr>
          <w:p w14:paraId="5B2FE7AA"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608</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7D7535A"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836</w:t>
            </w:r>
          </w:p>
        </w:tc>
      </w:tr>
      <w:tr w:rsidR="00406A0A" w:rsidRPr="00844592" w14:paraId="59CA7D83"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3A633BB8"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mleko</w:t>
            </w:r>
          </w:p>
        </w:tc>
        <w:tc>
          <w:tcPr>
            <w:tcW w:w="1433" w:type="dxa"/>
            <w:tcBorders>
              <w:top w:val="single" w:sz="4" w:space="0" w:color="auto"/>
              <w:left w:val="single" w:sz="4" w:space="0" w:color="auto"/>
              <w:bottom w:val="single" w:sz="4" w:space="0" w:color="auto"/>
              <w:right w:val="single" w:sz="4" w:space="0" w:color="auto"/>
            </w:tcBorders>
            <w:vAlign w:val="bottom"/>
            <w:hideMark/>
          </w:tcPr>
          <w:p w14:paraId="0BF6C4E8"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62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4ECC190"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95</w:t>
            </w:r>
          </w:p>
        </w:tc>
      </w:tr>
      <w:tr w:rsidR="00406A0A" w:rsidRPr="00844592" w14:paraId="56B37D61"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483E0060"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pašna živina</w:t>
            </w:r>
          </w:p>
        </w:tc>
        <w:tc>
          <w:tcPr>
            <w:tcW w:w="1433" w:type="dxa"/>
            <w:tcBorders>
              <w:top w:val="single" w:sz="4" w:space="0" w:color="auto"/>
              <w:left w:val="single" w:sz="4" w:space="0" w:color="auto"/>
              <w:bottom w:val="single" w:sz="4" w:space="0" w:color="auto"/>
              <w:right w:val="single" w:sz="4" w:space="0" w:color="auto"/>
            </w:tcBorders>
            <w:vAlign w:val="bottom"/>
            <w:hideMark/>
          </w:tcPr>
          <w:p w14:paraId="0DA1516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62</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0BC6676"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95</w:t>
            </w:r>
          </w:p>
        </w:tc>
      </w:tr>
      <w:tr w:rsidR="00406A0A" w:rsidRPr="00844592" w14:paraId="7B6E1A04"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3EDDDB24"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prašičereja in perutninarstvo</w:t>
            </w:r>
          </w:p>
        </w:tc>
        <w:tc>
          <w:tcPr>
            <w:tcW w:w="1433" w:type="dxa"/>
            <w:tcBorders>
              <w:top w:val="single" w:sz="4" w:space="0" w:color="auto"/>
              <w:left w:val="single" w:sz="4" w:space="0" w:color="auto"/>
              <w:bottom w:val="single" w:sz="4" w:space="0" w:color="auto"/>
              <w:right w:val="single" w:sz="4" w:space="0" w:color="auto"/>
            </w:tcBorders>
            <w:vAlign w:val="bottom"/>
            <w:hideMark/>
          </w:tcPr>
          <w:p w14:paraId="602CBE68"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F917CD1"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86</w:t>
            </w:r>
          </w:p>
        </w:tc>
      </w:tr>
      <w:tr w:rsidR="00406A0A" w:rsidRPr="00844592" w14:paraId="1F181E1D" w14:textId="77777777" w:rsidTr="000524A8">
        <w:tc>
          <w:tcPr>
            <w:tcW w:w="3070" w:type="dxa"/>
            <w:tcBorders>
              <w:top w:val="single" w:sz="4" w:space="0" w:color="auto"/>
              <w:left w:val="single" w:sz="4" w:space="0" w:color="auto"/>
              <w:bottom w:val="single" w:sz="4" w:space="0" w:color="auto"/>
              <w:right w:val="single" w:sz="4" w:space="0" w:color="auto"/>
            </w:tcBorders>
            <w:vAlign w:val="bottom"/>
            <w:hideMark/>
          </w:tcPr>
          <w:p w14:paraId="49E8FF38" w14:textId="77777777" w:rsidR="00244998" w:rsidRPr="00844592" w:rsidRDefault="00244998" w:rsidP="000524A8">
            <w:pPr>
              <w:spacing w:after="0" w:line="240" w:lineRule="auto"/>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mešano</w:t>
            </w:r>
          </w:p>
        </w:tc>
        <w:tc>
          <w:tcPr>
            <w:tcW w:w="1433" w:type="dxa"/>
            <w:tcBorders>
              <w:top w:val="single" w:sz="4" w:space="0" w:color="auto"/>
              <w:left w:val="single" w:sz="4" w:space="0" w:color="auto"/>
              <w:bottom w:val="single" w:sz="4" w:space="0" w:color="auto"/>
              <w:right w:val="single" w:sz="4" w:space="0" w:color="auto"/>
            </w:tcBorders>
            <w:vAlign w:val="bottom"/>
            <w:hideMark/>
          </w:tcPr>
          <w:p w14:paraId="0A93D340"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57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41BF1CC" w14:textId="77777777" w:rsidR="00244998" w:rsidRPr="00844592" w:rsidRDefault="00244998" w:rsidP="000524A8">
            <w:pPr>
              <w:spacing w:after="0" w:line="240" w:lineRule="auto"/>
              <w:jc w:val="center"/>
              <w:rPr>
                <w:rFonts w:asciiTheme="minorHAnsi" w:hAnsiTheme="minorHAnsi"/>
                <w:kern w:val="2"/>
                <w:sz w:val="20"/>
                <w:szCs w:val="20"/>
                <w14:ligatures w14:val="standardContextual"/>
              </w:rPr>
            </w:pPr>
            <w:r w:rsidRPr="00844592">
              <w:rPr>
                <w:rFonts w:asciiTheme="minorHAnsi" w:hAnsiTheme="minorHAnsi"/>
                <w:kern w:val="2"/>
                <w:sz w:val="20"/>
                <w:szCs w:val="20"/>
                <w14:ligatures w14:val="standardContextual"/>
              </w:rPr>
              <w:t>86</w:t>
            </w:r>
          </w:p>
        </w:tc>
      </w:tr>
    </w:tbl>
    <w:p w14:paraId="7B4813CD" w14:textId="77777777" w:rsidR="00244998" w:rsidRPr="00844592" w:rsidRDefault="00244998" w:rsidP="00466AFD">
      <w:pPr>
        <w:spacing w:before="120" w:line="257" w:lineRule="auto"/>
        <w:jc w:val="both"/>
        <w:rPr>
          <w:rFonts w:asciiTheme="minorHAnsi" w:hAnsiTheme="minorHAnsi"/>
        </w:rPr>
      </w:pPr>
      <w:r w:rsidRPr="00844592">
        <w:rPr>
          <w:rFonts w:asciiTheme="minorHAnsi" w:hAnsiTheme="minorHAnsi"/>
        </w:rPr>
        <w:t>Nadomestilo se oceni kot povečan letni strošek, kapitaliziran s kapitalizacijskim faktorjem v višini 5 %.</w:t>
      </w:r>
    </w:p>
    <w:p w14:paraId="172C9470" w14:textId="77777777" w:rsidR="00244998" w:rsidRPr="00844592" w:rsidRDefault="00244998" w:rsidP="00466AFD">
      <w:pPr>
        <w:spacing w:line="256" w:lineRule="auto"/>
        <w:jc w:val="both"/>
        <w:rPr>
          <w:rFonts w:asciiTheme="minorHAnsi" w:hAnsiTheme="minorHAnsi"/>
          <w:b/>
        </w:rPr>
      </w:pPr>
      <w:r w:rsidRPr="00844592">
        <w:rPr>
          <w:rFonts w:asciiTheme="minorHAnsi" w:hAnsiTheme="minorHAnsi"/>
          <w:b/>
          <w:bCs/>
        </w:rPr>
        <w:t>Obrazložitev</w:t>
      </w:r>
    </w:p>
    <w:p w14:paraId="244754FF"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Povečani stroški prevoza so izračunani na podlagi modelov pridelave za različne značilne kmetijske pridelke, uporabljenih v Katalogu kalkulacij za slovenske kmetije (aplikacija farm manager), ki jo je financiralo Ministrstvo za kmetijstvo.</w:t>
      </w:r>
    </w:p>
    <w:p w14:paraId="5CBEF58A" w14:textId="77777777" w:rsidR="00D3062A" w:rsidRPr="00844592" w:rsidRDefault="00D3062A" w:rsidP="00466AFD">
      <w:pPr>
        <w:spacing w:line="256" w:lineRule="auto"/>
        <w:jc w:val="both"/>
        <w:rPr>
          <w:rFonts w:asciiTheme="minorHAnsi" w:hAnsiTheme="minorHAnsi"/>
        </w:rPr>
      </w:pPr>
    </w:p>
    <w:p w14:paraId="5F9478FA" w14:textId="77777777" w:rsidR="00244998" w:rsidRPr="00844592" w:rsidRDefault="00244998" w:rsidP="00466AFD">
      <w:pPr>
        <w:spacing w:line="256" w:lineRule="auto"/>
        <w:jc w:val="both"/>
        <w:rPr>
          <w:rFonts w:asciiTheme="minorHAnsi" w:hAnsiTheme="minorHAnsi"/>
          <w:b/>
          <w:bCs/>
        </w:rPr>
      </w:pPr>
      <w:r w:rsidRPr="00844592">
        <w:rPr>
          <w:rFonts w:asciiTheme="minorHAnsi" w:hAnsiTheme="minorHAnsi"/>
          <w:b/>
          <w:bCs/>
        </w:rPr>
        <w:t>Primer</w:t>
      </w:r>
    </w:p>
    <w:p w14:paraId="5DF1ED74"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Povprečna dolžina prevoza je 1500 metrov po slabi cesti.</w:t>
      </w:r>
    </w:p>
    <w:p w14:paraId="252F64CB"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Nadomestilo za kmetijo, ki prideluje poljščine: 1,5 km x 86 €/km/0,05 = 2.580 €</w:t>
      </w:r>
    </w:p>
    <w:p w14:paraId="263A7792" w14:textId="77777777" w:rsidR="00244998" w:rsidRPr="00844592" w:rsidRDefault="00244998" w:rsidP="00466AFD">
      <w:pPr>
        <w:pStyle w:val="Naslov4"/>
        <w:spacing w:before="240"/>
        <w:jc w:val="both"/>
        <w:rPr>
          <w:rFonts w:asciiTheme="minorHAnsi" w:hAnsiTheme="minorHAnsi" w:cstheme="minorHAnsi"/>
        </w:rPr>
      </w:pPr>
      <w:bookmarkStart w:id="166" w:name="_Toc231373221"/>
      <w:r w:rsidRPr="00844592">
        <w:rPr>
          <w:rFonts w:asciiTheme="minorHAnsi" w:hAnsiTheme="minorHAnsi" w:cstheme="minorHAnsi"/>
        </w:rPr>
        <w:t>Povečani stroški za ograje</w:t>
      </w:r>
      <w:bookmarkEnd w:id="166"/>
    </w:p>
    <w:p w14:paraId="2C09DBE1" w14:textId="77777777" w:rsidR="00244998" w:rsidRPr="00844592" w:rsidRDefault="00244998" w:rsidP="00466AFD">
      <w:pPr>
        <w:jc w:val="both"/>
        <w:rPr>
          <w:rFonts w:asciiTheme="minorHAnsi" w:eastAsiaTheme="minorHAnsi" w:hAnsiTheme="minorHAnsi"/>
          <w:lang w:eastAsia="en-US"/>
        </w:rPr>
      </w:pPr>
      <w:r w:rsidRPr="00844592">
        <w:rPr>
          <w:rFonts w:asciiTheme="minorHAnsi" w:eastAsiaTheme="minorHAnsi" w:hAnsiTheme="minorHAnsi"/>
          <w:lang w:eastAsia="en-US"/>
        </w:rPr>
        <w:t>V povezavi s 3. alinejo 216. člena ZUreP-3.</w:t>
      </w:r>
    </w:p>
    <w:p w14:paraId="1145174A"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lastRenderedPageBreak/>
        <w:t xml:space="preserve">Zaradi novih železnic in cest so polja pogosto razkosana, zato je potrebnih več dodatnih ograj. Nadomestilo je treba plačati za postavitev in vzdrževanje teh ograj. </w:t>
      </w:r>
    </w:p>
    <w:p w14:paraId="229B2F7A" w14:textId="5104532E" w:rsidR="00244998" w:rsidRPr="00844592" w:rsidRDefault="00244998" w:rsidP="00466AFD">
      <w:pPr>
        <w:spacing w:line="256" w:lineRule="auto"/>
        <w:jc w:val="both"/>
        <w:rPr>
          <w:rFonts w:asciiTheme="minorHAnsi" w:hAnsiTheme="minorHAnsi"/>
        </w:rPr>
      </w:pPr>
      <w:r w:rsidRPr="00844592">
        <w:rPr>
          <w:rFonts w:asciiTheme="minorHAnsi" w:hAnsiTheme="minorHAnsi"/>
          <w:b/>
          <w:bCs/>
        </w:rPr>
        <w:t>Stroški/leto za 1000 m dodatnih ograj</w:t>
      </w:r>
      <w:r w:rsidRPr="00844592">
        <w:rPr>
          <w:rFonts w:asciiTheme="minorHAnsi" w:hAnsiTheme="minorHAnsi"/>
        </w:rPr>
        <w:t xml:space="preserve"> – to direktno iz katalog priznanih pavšalnih stroškov - </w:t>
      </w:r>
      <w:hyperlink r:id="rId32" w:tgtFrame="_blank" w:history="1">
        <w:r w:rsidR="00D0333E">
          <w:rPr>
            <w:rFonts w:asciiTheme="minorHAnsi" w:hAnsiTheme="minorHAnsi"/>
            <w:u w:val="single"/>
          </w:rPr>
          <w:t>Pravilnik o katalogu stroškov in najvišjih priznanih vrednosti</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1276"/>
      </w:tblGrid>
      <w:tr w:rsidR="00406A0A" w:rsidRPr="00844592" w14:paraId="107721C6" w14:textId="77777777" w:rsidTr="000524A8">
        <w:tc>
          <w:tcPr>
            <w:tcW w:w="2943" w:type="dxa"/>
            <w:tcBorders>
              <w:top w:val="single" w:sz="4" w:space="0" w:color="auto"/>
              <w:left w:val="single" w:sz="4" w:space="0" w:color="auto"/>
              <w:bottom w:val="single" w:sz="4" w:space="0" w:color="auto"/>
              <w:right w:val="single" w:sz="4" w:space="0" w:color="auto"/>
            </w:tcBorders>
            <w:hideMark/>
          </w:tcPr>
          <w:p w14:paraId="36791AA3" w14:textId="77777777" w:rsidR="00244998" w:rsidRPr="00844592" w:rsidRDefault="00244998" w:rsidP="00466AFD">
            <w:pPr>
              <w:spacing w:before="100" w:beforeAutospacing="1" w:after="100" w:afterAutospacing="1" w:line="240" w:lineRule="auto"/>
              <w:jc w:val="both"/>
              <w:rPr>
                <w:rFonts w:asciiTheme="minorHAnsi" w:hAnsiTheme="minorHAnsi"/>
                <w:b/>
                <w:kern w:val="2"/>
                <w14:ligatures w14:val="standardContextual"/>
              </w:rPr>
            </w:pPr>
            <w:r w:rsidRPr="00844592">
              <w:rPr>
                <w:rFonts w:asciiTheme="minorHAnsi" w:hAnsiTheme="minorHAnsi"/>
                <w:b/>
                <w:bCs/>
                <w:kern w:val="2"/>
                <w14:ligatures w14:val="standardContextual"/>
              </w:rPr>
              <w:t>Vrsta ograje</w:t>
            </w:r>
          </w:p>
        </w:tc>
        <w:tc>
          <w:tcPr>
            <w:tcW w:w="1276" w:type="dxa"/>
            <w:tcBorders>
              <w:top w:val="single" w:sz="4" w:space="0" w:color="auto"/>
              <w:left w:val="single" w:sz="4" w:space="0" w:color="auto"/>
              <w:bottom w:val="single" w:sz="4" w:space="0" w:color="auto"/>
              <w:right w:val="single" w:sz="4" w:space="0" w:color="auto"/>
            </w:tcBorders>
            <w:hideMark/>
          </w:tcPr>
          <w:p w14:paraId="5EFFA559" w14:textId="77777777" w:rsidR="00244998" w:rsidRPr="00844592" w:rsidRDefault="00244998" w:rsidP="00466AFD">
            <w:pPr>
              <w:spacing w:before="100" w:beforeAutospacing="1" w:after="100" w:afterAutospacing="1" w:line="240" w:lineRule="auto"/>
              <w:jc w:val="both"/>
              <w:rPr>
                <w:rFonts w:asciiTheme="minorHAnsi" w:hAnsiTheme="minorHAnsi"/>
                <w:b/>
                <w:kern w:val="2"/>
                <w14:ligatures w14:val="standardContextual"/>
              </w:rPr>
            </w:pPr>
            <w:r w:rsidRPr="00844592">
              <w:rPr>
                <w:rFonts w:asciiTheme="minorHAnsi" w:hAnsiTheme="minorHAnsi"/>
                <w:b/>
                <w:bCs/>
                <w:kern w:val="2"/>
                <w14:ligatures w14:val="standardContextual"/>
              </w:rPr>
              <w:t>Stroški €/leto</w:t>
            </w:r>
          </w:p>
        </w:tc>
      </w:tr>
      <w:tr w:rsidR="00406A0A" w:rsidRPr="00844592" w14:paraId="3C11C315" w14:textId="77777777" w:rsidTr="000524A8">
        <w:tc>
          <w:tcPr>
            <w:tcW w:w="2943" w:type="dxa"/>
            <w:tcBorders>
              <w:top w:val="single" w:sz="4" w:space="0" w:color="auto"/>
              <w:left w:val="single" w:sz="4" w:space="0" w:color="auto"/>
              <w:bottom w:val="single" w:sz="4" w:space="0" w:color="auto"/>
              <w:right w:val="single" w:sz="4" w:space="0" w:color="auto"/>
            </w:tcBorders>
            <w:hideMark/>
          </w:tcPr>
          <w:p w14:paraId="4557659F"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stalna – 2 žici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E2638C"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4040</w:t>
            </w:r>
          </w:p>
        </w:tc>
      </w:tr>
      <w:tr w:rsidR="00406A0A" w:rsidRPr="00844592" w14:paraId="36EB06C7" w14:textId="77777777" w:rsidTr="000524A8">
        <w:tc>
          <w:tcPr>
            <w:tcW w:w="2943" w:type="dxa"/>
            <w:tcBorders>
              <w:top w:val="single" w:sz="4" w:space="0" w:color="auto"/>
              <w:left w:val="single" w:sz="4" w:space="0" w:color="auto"/>
              <w:bottom w:val="single" w:sz="4" w:space="0" w:color="auto"/>
              <w:right w:val="single" w:sz="4" w:space="0" w:color="auto"/>
            </w:tcBorders>
            <w:hideMark/>
          </w:tcPr>
          <w:p w14:paraId="1075D293"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stalna – 4 žice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1C11FE"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4560</w:t>
            </w:r>
          </w:p>
        </w:tc>
      </w:tr>
      <w:tr w:rsidR="00406A0A" w:rsidRPr="00844592" w14:paraId="2CBE0B0A" w14:textId="77777777" w:rsidTr="000524A8">
        <w:tc>
          <w:tcPr>
            <w:tcW w:w="2943" w:type="dxa"/>
            <w:tcBorders>
              <w:top w:val="single" w:sz="4" w:space="0" w:color="auto"/>
              <w:left w:val="single" w:sz="4" w:space="0" w:color="auto"/>
              <w:bottom w:val="single" w:sz="4" w:space="0" w:color="auto"/>
              <w:right w:val="single" w:sz="4" w:space="0" w:color="auto"/>
            </w:tcBorders>
            <w:hideMark/>
          </w:tcPr>
          <w:p w14:paraId="716FE166"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stalna – 6 žic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26EF7A"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5290</w:t>
            </w:r>
          </w:p>
        </w:tc>
      </w:tr>
      <w:tr w:rsidR="00406A0A" w:rsidRPr="00844592" w14:paraId="4B87F280" w14:textId="77777777" w:rsidTr="000524A8">
        <w:tc>
          <w:tcPr>
            <w:tcW w:w="2943" w:type="dxa"/>
            <w:tcBorders>
              <w:top w:val="single" w:sz="4" w:space="0" w:color="auto"/>
              <w:left w:val="single" w:sz="4" w:space="0" w:color="auto"/>
              <w:bottom w:val="single" w:sz="4" w:space="0" w:color="auto"/>
              <w:right w:val="single" w:sz="4" w:space="0" w:color="auto"/>
            </w:tcBorders>
            <w:hideMark/>
          </w:tcPr>
          <w:p w14:paraId="11BA51E2"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premična mreža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E3F703" w14:textId="77777777" w:rsidR="00244998" w:rsidRPr="00844592" w:rsidRDefault="00244998" w:rsidP="00466AFD">
            <w:pPr>
              <w:spacing w:before="100" w:beforeAutospacing="1" w:after="100" w:afterAutospacing="1" w:line="240" w:lineRule="auto"/>
              <w:jc w:val="both"/>
              <w:rPr>
                <w:rFonts w:asciiTheme="minorHAnsi" w:hAnsiTheme="minorHAnsi"/>
                <w:kern w:val="2"/>
                <w14:ligatures w14:val="standardContextual"/>
              </w:rPr>
            </w:pPr>
            <w:r w:rsidRPr="00844592">
              <w:rPr>
                <w:rFonts w:asciiTheme="minorHAnsi" w:hAnsiTheme="minorHAnsi"/>
                <w:kern w:val="2"/>
                <w14:ligatures w14:val="standardContextual"/>
              </w:rPr>
              <w:t>5570</w:t>
            </w:r>
          </w:p>
        </w:tc>
      </w:tr>
    </w:tbl>
    <w:p w14:paraId="396EEC1F" w14:textId="77777777" w:rsidR="00244998" w:rsidRPr="00844592" w:rsidRDefault="00244998" w:rsidP="00466AFD">
      <w:pPr>
        <w:spacing w:before="120" w:line="257" w:lineRule="auto"/>
        <w:jc w:val="both"/>
        <w:rPr>
          <w:rFonts w:asciiTheme="minorHAnsi" w:hAnsiTheme="minorHAnsi"/>
        </w:rPr>
      </w:pPr>
      <w:r w:rsidRPr="00844592">
        <w:rPr>
          <w:rFonts w:asciiTheme="minorHAnsi" w:hAnsiTheme="minorHAnsi"/>
        </w:rPr>
        <w:t>Nadomestilo se oceni kot povečan letni strošek za obdobje 10 let, ko novo postavljena ograja potrebuje nadomestitev.</w:t>
      </w:r>
    </w:p>
    <w:p w14:paraId="6F653002" w14:textId="77777777" w:rsidR="00244998" w:rsidRPr="00844592" w:rsidRDefault="00244998" w:rsidP="00466AFD">
      <w:pPr>
        <w:spacing w:line="256" w:lineRule="auto"/>
        <w:jc w:val="both"/>
        <w:rPr>
          <w:rFonts w:asciiTheme="minorHAnsi" w:hAnsiTheme="minorHAnsi"/>
          <w:b/>
        </w:rPr>
      </w:pPr>
      <w:r w:rsidRPr="00844592">
        <w:rPr>
          <w:rFonts w:asciiTheme="minorHAnsi" w:hAnsiTheme="minorHAnsi"/>
          <w:b/>
          <w:bCs/>
        </w:rPr>
        <w:t>Obrazložitev</w:t>
      </w:r>
    </w:p>
    <w:p w14:paraId="17EFB943"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Povečani stroški za ograje so izračunani na podlagi tehničnih priporočil za naložbe v pašnike, ki jih je izdalo Ministrstvo za kmetijstvo.</w:t>
      </w:r>
    </w:p>
    <w:p w14:paraId="62A2EE9E" w14:textId="77777777" w:rsidR="00244998" w:rsidRPr="00844592" w:rsidRDefault="00244998" w:rsidP="00466AFD">
      <w:pPr>
        <w:spacing w:line="256" w:lineRule="auto"/>
        <w:jc w:val="both"/>
        <w:rPr>
          <w:rFonts w:asciiTheme="minorHAnsi" w:hAnsiTheme="minorHAnsi"/>
          <w:b/>
          <w:bCs/>
        </w:rPr>
      </w:pPr>
      <w:r w:rsidRPr="00844592">
        <w:rPr>
          <w:rFonts w:asciiTheme="minorHAnsi" w:hAnsiTheme="minorHAnsi"/>
          <w:b/>
          <w:bCs/>
        </w:rPr>
        <w:t>Primer</w:t>
      </w:r>
    </w:p>
    <w:p w14:paraId="1FA914D8"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Dolžina ceste na parceli: 300 m</w:t>
      </w:r>
    </w:p>
    <w:p w14:paraId="34915618"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Potrebujemo 600 m dodatne stalne ograje s štirimi žicami.</w:t>
      </w:r>
    </w:p>
    <w:p w14:paraId="46A0B654"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Nadomestilo: 0,6 km x 4560 €/km*10 = 27.360 €</w:t>
      </w:r>
    </w:p>
    <w:p w14:paraId="1E7F85AA" w14:textId="77777777" w:rsidR="00244998" w:rsidRPr="00844592" w:rsidRDefault="00244998" w:rsidP="00244998">
      <w:pPr>
        <w:pStyle w:val="Naslov4"/>
        <w:spacing w:before="240"/>
        <w:rPr>
          <w:rFonts w:asciiTheme="minorHAnsi" w:hAnsiTheme="minorHAnsi" w:cstheme="minorHAnsi"/>
        </w:rPr>
      </w:pPr>
      <w:bookmarkStart w:id="167" w:name="_Toc231373222"/>
      <w:r w:rsidRPr="00844592">
        <w:rPr>
          <w:rFonts w:asciiTheme="minorHAnsi" w:hAnsiTheme="minorHAnsi" w:cstheme="minorHAnsi"/>
        </w:rPr>
        <w:t>Stroški prilagoditve</w:t>
      </w:r>
      <w:bookmarkEnd w:id="167"/>
    </w:p>
    <w:p w14:paraId="1D3799BC" w14:textId="77777777" w:rsidR="00244998" w:rsidRPr="00844592" w:rsidRDefault="00244998" w:rsidP="00244998">
      <w:pPr>
        <w:rPr>
          <w:rFonts w:asciiTheme="minorHAnsi" w:eastAsiaTheme="minorHAnsi" w:hAnsiTheme="minorHAnsi"/>
          <w:lang w:eastAsia="en-US"/>
        </w:rPr>
      </w:pPr>
      <w:r w:rsidRPr="00844592">
        <w:rPr>
          <w:rFonts w:asciiTheme="minorHAnsi" w:eastAsiaTheme="minorHAnsi" w:hAnsiTheme="minorHAnsi"/>
          <w:lang w:eastAsia="en-US"/>
        </w:rPr>
        <w:t>V povezavi s 3. alinejo 216. člena ZUreP-3.</w:t>
      </w:r>
    </w:p>
    <w:p w14:paraId="79118601"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Kadar kmetiji odvzamemo kmetijsko zemljišče, se stalni stroški na hektar povečajo. Stavbe so na primer prevelike, prevelik pa je tudi traktor in druga mehanizacija. Kmet se mora na nove razmere prilagoditi, za kar je potreben čas, stalni stroški pa ostanejo nespremenjeni, zato mu je treba plačati nadomestilo. Nadomestilo se oceni kot povečan letni strošek za naslednjih deset let, tako da se skupna vrednost stroškov prilagoditve pomnoži s faktorjem 10.</w:t>
      </w:r>
    </w:p>
    <w:p w14:paraId="304EC3DC" w14:textId="77777777" w:rsidR="00244998" w:rsidRPr="00844592" w:rsidRDefault="00244998" w:rsidP="00244998">
      <w:pPr>
        <w:spacing w:line="256" w:lineRule="auto"/>
        <w:rPr>
          <w:rFonts w:asciiTheme="minorHAnsi" w:hAnsiTheme="minorHAnsi"/>
          <w:b/>
        </w:rPr>
      </w:pPr>
      <w:r w:rsidRPr="00844592">
        <w:rPr>
          <w:rFonts w:asciiTheme="minorHAnsi" w:hAnsiTheme="minorHAnsi"/>
          <w:b/>
          <w:bCs/>
        </w:rPr>
        <w:t xml:space="preserve">Stalni stroški </w:t>
      </w:r>
    </w:p>
    <w:tbl>
      <w:tblPr>
        <w:tblW w:w="37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00"/>
        <w:gridCol w:w="1701"/>
      </w:tblGrid>
      <w:tr w:rsidR="00406A0A" w:rsidRPr="00844592" w14:paraId="74BA94CA"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58BC8D30" w14:textId="77777777" w:rsidR="00244998" w:rsidRPr="00844592" w:rsidRDefault="00244998" w:rsidP="000524A8">
            <w:pPr>
              <w:spacing w:after="0" w:line="240" w:lineRule="auto"/>
              <w:rPr>
                <w:rFonts w:cs="Calibri"/>
                <w:b/>
                <w:kern w:val="2"/>
                <w:sz w:val="20"/>
                <w:szCs w:val="20"/>
                <w14:ligatures w14:val="standardContextual"/>
              </w:rPr>
            </w:pPr>
            <w:r w:rsidRPr="00844592">
              <w:rPr>
                <w:rFonts w:cs="Calibri"/>
                <w:b/>
                <w:bCs/>
                <w:kern w:val="2"/>
                <w:sz w:val="20"/>
                <w:szCs w:val="20"/>
                <w14:ligatures w14:val="standardContextual"/>
              </w:rPr>
              <w:t>Vrsta pridelka</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481421A" w14:textId="77777777" w:rsidR="00244998" w:rsidRPr="00844592" w:rsidRDefault="00244998" w:rsidP="000524A8">
            <w:pPr>
              <w:spacing w:after="0" w:line="240" w:lineRule="auto"/>
              <w:rPr>
                <w:rFonts w:cs="Calibri"/>
                <w:b/>
                <w:kern w:val="2"/>
                <w:sz w:val="20"/>
                <w:szCs w:val="20"/>
                <w14:ligatures w14:val="standardContextual"/>
              </w:rPr>
            </w:pPr>
            <w:r w:rsidRPr="00844592">
              <w:rPr>
                <w:rFonts w:cs="Calibri"/>
                <w:b/>
                <w:bCs/>
                <w:kern w:val="2"/>
                <w:sz w:val="20"/>
                <w:szCs w:val="20"/>
                <w14:ligatures w14:val="standardContextual"/>
              </w:rPr>
              <w:t>Stalni stroški/</w:t>
            </w:r>
          </w:p>
          <w:p w14:paraId="7DD1CD36" w14:textId="77777777" w:rsidR="00244998" w:rsidRPr="00844592" w:rsidRDefault="00244998" w:rsidP="000524A8">
            <w:pPr>
              <w:spacing w:after="0" w:line="240" w:lineRule="auto"/>
              <w:rPr>
                <w:rFonts w:cs="Calibri"/>
                <w:b/>
                <w:kern w:val="2"/>
                <w:sz w:val="20"/>
                <w:szCs w:val="20"/>
                <w14:ligatures w14:val="standardContextual"/>
              </w:rPr>
            </w:pPr>
            <w:r w:rsidRPr="00844592">
              <w:rPr>
                <w:rFonts w:cs="Calibri"/>
                <w:b/>
                <w:bCs/>
                <w:kern w:val="2"/>
                <w:sz w:val="20"/>
                <w:szCs w:val="20"/>
                <w14:ligatures w14:val="standardContextual"/>
              </w:rPr>
              <w:t>ha in leto</w:t>
            </w:r>
          </w:p>
        </w:tc>
      </w:tr>
      <w:tr w:rsidR="00406A0A" w:rsidRPr="00844592" w14:paraId="42DB9A52"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34EAF31C"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poljščine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47D380A"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1105</w:t>
            </w:r>
          </w:p>
        </w:tc>
      </w:tr>
      <w:tr w:rsidR="00406A0A" w:rsidRPr="00844592" w14:paraId="3EBC6C4F"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7DBC0896"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hmelj</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1A269AA"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1105</w:t>
            </w:r>
          </w:p>
        </w:tc>
      </w:tr>
      <w:tr w:rsidR="00406A0A" w:rsidRPr="00844592" w14:paraId="434ABD56"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5D93EC76"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zelenjava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EE35BF0"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2490</w:t>
            </w:r>
          </w:p>
        </w:tc>
      </w:tr>
      <w:tr w:rsidR="00406A0A" w:rsidRPr="00844592" w14:paraId="286905DC"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254E5A18"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vinogradništvo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9E319FE"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3135</w:t>
            </w:r>
          </w:p>
        </w:tc>
      </w:tr>
      <w:tr w:rsidR="00406A0A" w:rsidRPr="00844592" w14:paraId="7144116A" w14:textId="77777777" w:rsidTr="000524A8">
        <w:trPr>
          <w:trHeight w:val="64"/>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60128191"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sadjarstvo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1017DCE"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2360</w:t>
            </w:r>
          </w:p>
        </w:tc>
      </w:tr>
      <w:tr w:rsidR="00406A0A" w:rsidRPr="00844592" w14:paraId="58BAEFD9" w14:textId="77777777" w:rsidTr="000524A8">
        <w:trPr>
          <w:trHeight w:val="64"/>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5B5CF795"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oljke</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892F482"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2360</w:t>
            </w:r>
          </w:p>
        </w:tc>
      </w:tr>
      <w:tr w:rsidR="00406A0A" w:rsidRPr="00844592" w14:paraId="23C1D7FE"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69042C2"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mleko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75DC7AC"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1510</w:t>
            </w:r>
          </w:p>
        </w:tc>
      </w:tr>
      <w:tr w:rsidR="00406A0A" w:rsidRPr="00844592" w14:paraId="0F4FD7E9"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5E880230"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pašna živina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2C8E041"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1050</w:t>
            </w:r>
          </w:p>
        </w:tc>
      </w:tr>
      <w:tr w:rsidR="00406A0A" w:rsidRPr="00844592" w14:paraId="142BCB81"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051AC543"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prašičereja in perutninarstvo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0E56FB"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1885</w:t>
            </w:r>
          </w:p>
        </w:tc>
      </w:tr>
      <w:tr w:rsidR="00193319" w:rsidRPr="00844592" w14:paraId="281ADB97" w14:textId="77777777" w:rsidTr="000524A8">
        <w:trPr>
          <w:trHeight w:val="300"/>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6F2AD220" w14:textId="77777777" w:rsidR="00244998" w:rsidRPr="00844592" w:rsidRDefault="00244998" w:rsidP="000524A8">
            <w:pPr>
              <w:spacing w:after="0" w:line="240" w:lineRule="auto"/>
              <w:rPr>
                <w:rFonts w:cs="Calibri"/>
                <w:kern w:val="2"/>
                <w:sz w:val="20"/>
                <w:szCs w:val="20"/>
                <w14:ligatures w14:val="standardContextual"/>
              </w:rPr>
            </w:pPr>
            <w:r w:rsidRPr="00844592">
              <w:rPr>
                <w:rFonts w:cs="Calibri"/>
                <w:kern w:val="2"/>
                <w:sz w:val="20"/>
                <w:szCs w:val="20"/>
                <w14:ligatures w14:val="standardContextual"/>
              </w:rPr>
              <w:t>mešano</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8CC13A7" w14:textId="77777777" w:rsidR="00244998" w:rsidRPr="00844592" w:rsidRDefault="00244998" w:rsidP="000524A8">
            <w:pPr>
              <w:spacing w:after="0" w:line="240" w:lineRule="auto"/>
              <w:jc w:val="center"/>
              <w:rPr>
                <w:rFonts w:cs="Calibri"/>
                <w:kern w:val="2"/>
                <w:sz w:val="20"/>
                <w:szCs w:val="20"/>
                <w14:ligatures w14:val="standardContextual"/>
              </w:rPr>
            </w:pPr>
            <w:r w:rsidRPr="00844592">
              <w:rPr>
                <w:rFonts w:cs="Calibri"/>
                <w:kern w:val="2"/>
                <w:sz w:val="20"/>
                <w:szCs w:val="20"/>
                <w14:ligatures w14:val="standardContextual"/>
              </w:rPr>
              <w:t>1270</w:t>
            </w:r>
          </w:p>
        </w:tc>
      </w:tr>
    </w:tbl>
    <w:p w14:paraId="2966F53E" w14:textId="77777777" w:rsidR="00244998" w:rsidRPr="00844592" w:rsidRDefault="00244998" w:rsidP="00244998">
      <w:pPr>
        <w:spacing w:line="256" w:lineRule="auto"/>
        <w:rPr>
          <w:rFonts w:cs="Calibri"/>
        </w:rPr>
      </w:pPr>
    </w:p>
    <w:p w14:paraId="6DDB06A4" w14:textId="77777777" w:rsidR="00244998" w:rsidRPr="00844592" w:rsidRDefault="00244998" w:rsidP="00466AFD">
      <w:pPr>
        <w:spacing w:line="256" w:lineRule="auto"/>
        <w:jc w:val="both"/>
        <w:rPr>
          <w:rFonts w:asciiTheme="minorHAnsi" w:hAnsiTheme="minorHAnsi"/>
          <w:b/>
        </w:rPr>
      </w:pPr>
      <w:r w:rsidRPr="00844592">
        <w:rPr>
          <w:rFonts w:asciiTheme="minorHAnsi" w:hAnsiTheme="minorHAnsi"/>
          <w:b/>
          <w:bCs/>
        </w:rPr>
        <w:lastRenderedPageBreak/>
        <w:t>Obrazložitev</w:t>
      </w:r>
    </w:p>
    <w:p w14:paraId="069AA77C"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Stalni stroški, ki se uporabijo za izračun stroškov prilagoditve, temeljijo na podatkih FADN za Slovenijo</w:t>
      </w:r>
    </w:p>
    <w:p w14:paraId="7617F4B8" w14:textId="77777777" w:rsidR="00244998" w:rsidRPr="00844592" w:rsidRDefault="00244998" w:rsidP="00466AFD">
      <w:pPr>
        <w:spacing w:line="256" w:lineRule="auto"/>
        <w:jc w:val="both"/>
        <w:rPr>
          <w:rFonts w:asciiTheme="minorHAnsi" w:hAnsiTheme="minorHAnsi"/>
        </w:rPr>
      </w:pPr>
      <w:r w:rsidRPr="00844592">
        <w:rPr>
          <w:rFonts w:asciiTheme="minorHAnsi" w:hAnsiTheme="minorHAnsi"/>
        </w:rPr>
        <w:t xml:space="preserve"> (https://agridata.ec.europa.eu/extensions/FSDNPublicDatabase/FSDNPublicDatabase.html). </w:t>
      </w:r>
    </w:p>
    <w:p w14:paraId="10142B49" w14:textId="77777777" w:rsidR="00244998" w:rsidRPr="00844592" w:rsidRDefault="00244998" w:rsidP="00466AFD">
      <w:pPr>
        <w:spacing w:line="256" w:lineRule="auto"/>
        <w:jc w:val="both"/>
        <w:rPr>
          <w:rFonts w:asciiTheme="minorHAnsi" w:hAnsiTheme="minorHAnsi"/>
          <w:b/>
          <w:bCs/>
        </w:rPr>
      </w:pPr>
      <w:r w:rsidRPr="00844592">
        <w:rPr>
          <w:rFonts w:asciiTheme="minorHAnsi" w:hAnsiTheme="minorHAnsi"/>
          <w:b/>
          <w:bCs/>
        </w:rPr>
        <w:t>Primer</w:t>
      </w:r>
    </w:p>
    <w:p w14:paraId="70CD4D7C"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Prvotna velikost kmetije je 9 ha, vrsta pridelka je zelenjava, stalni stroški na hektar pa so 2490 €.</w:t>
      </w:r>
    </w:p>
    <w:p w14:paraId="0F227035"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Nova velikost kmetije je 7 ha.</w:t>
      </w:r>
    </w:p>
    <w:p w14:paraId="373752EF"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Povečani letni stalni stroški na preostalem zemljišču: 2 ha x 2490 €/leto = 4980 €/leto</w:t>
      </w:r>
    </w:p>
    <w:p w14:paraId="60755EB5" w14:textId="77777777" w:rsidR="00244998" w:rsidRPr="00844592" w:rsidRDefault="00244998" w:rsidP="00466AFD">
      <w:pPr>
        <w:spacing w:line="256" w:lineRule="auto"/>
        <w:ind w:firstLine="720"/>
        <w:jc w:val="both"/>
        <w:rPr>
          <w:rFonts w:asciiTheme="minorHAnsi" w:hAnsiTheme="minorHAnsi"/>
        </w:rPr>
      </w:pPr>
      <w:r w:rsidRPr="00844592">
        <w:rPr>
          <w:rFonts w:asciiTheme="minorHAnsi" w:hAnsiTheme="minorHAnsi"/>
        </w:rPr>
        <w:t>Nadomestilo za 10 let: 4980 € x 10 let = 49.800 €</w:t>
      </w:r>
    </w:p>
    <w:p w14:paraId="11BF3553" w14:textId="77777777" w:rsidR="00244998" w:rsidRPr="00844592" w:rsidRDefault="00244998" w:rsidP="00466AFD">
      <w:pPr>
        <w:pStyle w:val="Naslov4"/>
        <w:spacing w:before="240"/>
        <w:jc w:val="both"/>
        <w:rPr>
          <w:rFonts w:asciiTheme="minorHAnsi" w:hAnsiTheme="minorHAnsi" w:cstheme="minorHAnsi"/>
        </w:rPr>
      </w:pPr>
      <w:bookmarkStart w:id="168" w:name="_Toc231373223"/>
      <w:r w:rsidRPr="00844592">
        <w:rPr>
          <w:rFonts w:asciiTheme="minorHAnsi" w:hAnsiTheme="minorHAnsi" w:cstheme="minorHAnsi"/>
        </w:rPr>
        <w:t>Nadomestilo za škodo za spremljajoče objekte na nepremičnini</w:t>
      </w:r>
      <w:bookmarkEnd w:id="168"/>
    </w:p>
    <w:p w14:paraId="6F6D7662" w14:textId="77777777" w:rsidR="00244998" w:rsidRPr="00844592" w:rsidRDefault="00244998" w:rsidP="00466AFD">
      <w:pPr>
        <w:jc w:val="both"/>
        <w:rPr>
          <w:rFonts w:asciiTheme="minorHAnsi" w:eastAsiaTheme="minorHAnsi" w:hAnsiTheme="minorHAnsi"/>
          <w:lang w:eastAsia="en-US"/>
        </w:rPr>
      </w:pPr>
      <w:r w:rsidRPr="00844592">
        <w:rPr>
          <w:rFonts w:asciiTheme="minorHAnsi" w:eastAsiaTheme="minorHAnsi" w:hAnsiTheme="minorHAnsi"/>
          <w:lang w:eastAsia="en-US"/>
        </w:rPr>
        <w:t>V povezavi s 1. alinejo 216. člena ZUreP-3.</w:t>
      </w:r>
    </w:p>
    <w:p w14:paraId="55638782" w14:textId="77777777" w:rsidR="00244998" w:rsidRPr="00844592" w:rsidRDefault="00244998" w:rsidP="00466AFD">
      <w:pPr>
        <w:spacing w:line="256" w:lineRule="auto"/>
        <w:jc w:val="both"/>
        <w:rPr>
          <w:rFonts w:cs="Aptos"/>
        </w:rPr>
      </w:pPr>
      <w:r w:rsidRPr="00844592">
        <w:rPr>
          <w:rFonts w:asciiTheme="minorHAnsi" w:hAnsiTheme="minorHAnsi"/>
        </w:rPr>
        <w:t>V primeru škode na enostavnem objektu na kmetijskih zemljiščih (npr. plastenjak), ki ga je moč brez poškodb</w:t>
      </w:r>
      <w:r w:rsidRPr="00844592">
        <w:rPr>
          <w:rFonts w:cs="Aptos"/>
        </w:rPr>
        <w:t xml:space="preserve"> prestaviti na drugo lokacijo, se prizna tekoče stroške prestavitve in ponovne postavitve na podlagi pridobljenih ponudb izvajalcev.</w:t>
      </w:r>
    </w:p>
    <w:p w14:paraId="66527472" w14:textId="77777777" w:rsidR="00244998" w:rsidRPr="00844592" w:rsidRDefault="00244998" w:rsidP="00466AFD">
      <w:pPr>
        <w:spacing w:line="256" w:lineRule="auto"/>
        <w:jc w:val="both"/>
        <w:rPr>
          <w:rFonts w:cs="Aptos"/>
        </w:rPr>
      </w:pPr>
      <w:r w:rsidRPr="00844592">
        <w:rPr>
          <w:rFonts w:cs="Aptos"/>
        </w:rPr>
        <w:t>V primeru vseh ostalih vrst objektov pa se uporabi vrednotenje in ocenjevanje škode, kot je predvideno za kmetijske in druge stavbe – model KDS.</w:t>
      </w:r>
    </w:p>
    <w:p w14:paraId="044A1AAD" w14:textId="77777777" w:rsidR="00244998" w:rsidRPr="00844592" w:rsidRDefault="00244998" w:rsidP="00466AFD">
      <w:pPr>
        <w:pStyle w:val="Naslov4"/>
        <w:spacing w:before="240"/>
        <w:jc w:val="both"/>
      </w:pPr>
      <w:bookmarkStart w:id="169" w:name="_Toc231373224"/>
      <w:r w:rsidRPr="00844592">
        <w:t>Nadomestilo za drugo škodo, ki je povezana s poslovanjem poslovnega subjekta</w:t>
      </w:r>
      <w:bookmarkEnd w:id="169"/>
    </w:p>
    <w:p w14:paraId="29EE097C" w14:textId="77777777" w:rsidR="00244998" w:rsidRPr="00844592" w:rsidRDefault="00244998" w:rsidP="00466AFD">
      <w:pPr>
        <w:jc w:val="both"/>
        <w:rPr>
          <w:rFonts w:eastAsiaTheme="minorHAnsi"/>
          <w:lang w:eastAsia="en-US"/>
        </w:rPr>
      </w:pPr>
      <w:r w:rsidRPr="00844592">
        <w:rPr>
          <w:rFonts w:eastAsiaTheme="minorHAnsi"/>
          <w:lang w:eastAsia="en-US"/>
        </w:rPr>
        <w:t>V povezavi s 4. alinejo 216. člena ZUreP-3.</w:t>
      </w:r>
    </w:p>
    <w:p w14:paraId="03AE9F4A" w14:textId="0A31C988" w:rsidR="00244998" w:rsidRPr="00844592" w:rsidRDefault="00244998" w:rsidP="00466AFD">
      <w:pPr>
        <w:spacing w:line="256" w:lineRule="auto"/>
        <w:jc w:val="both"/>
        <w:rPr>
          <w:rFonts w:cs="Aptos"/>
        </w:rPr>
      </w:pPr>
      <w:r w:rsidRPr="00844592">
        <w:rPr>
          <w:rFonts w:cs="Aptos"/>
        </w:rPr>
        <w:t>V kolikor se kmetija ukvarja z registrirano dopolnilno dejavnostjo, ki je bodisi z vidika pridelkov ali rabe prostora vezana na izgubljeno kmetijsko zemljišče, je potrebno individualno oceniti kakšen izpad pokritja predstavlja zmanjšan obseg potrebnega vira (pridelek, površina) in ta izpad nadomestiti kot škodo.</w:t>
      </w:r>
    </w:p>
    <w:p w14:paraId="053AC448" w14:textId="27DCF7AE" w:rsidR="008C42E0" w:rsidRPr="00844592" w:rsidRDefault="008C42E0" w:rsidP="008C42E0">
      <w:pPr>
        <w:pStyle w:val="Naslov2"/>
      </w:pPr>
      <w:bookmarkStart w:id="170" w:name="_Toc231373225"/>
      <w:r w:rsidRPr="00844592">
        <w:t>DRUGI STROŠKI</w:t>
      </w:r>
      <w:bookmarkEnd w:id="170"/>
    </w:p>
    <w:p w14:paraId="2A5973C9" w14:textId="77777777" w:rsidR="001D7A5A" w:rsidRPr="00844592" w:rsidRDefault="001D7A5A" w:rsidP="00466AFD">
      <w:pPr>
        <w:jc w:val="both"/>
        <w:rPr>
          <w:rFonts w:eastAsiaTheme="minorHAnsi"/>
          <w:lang w:eastAsia="en-US"/>
        </w:rPr>
      </w:pPr>
      <w:r w:rsidRPr="00844592">
        <w:rPr>
          <w:rFonts w:eastAsiaTheme="minorHAnsi"/>
          <w:lang w:eastAsia="en-US"/>
        </w:rPr>
        <w:t>V povezavi z 2. točko 218. člena ZUreP-3.</w:t>
      </w:r>
    </w:p>
    <w:p w14:paraId="4D03545A" w14:textId="09B75CFA" w:rsidR="001D7A5A" w:rsidRPr="00844592" w:rsidRDefault="001D7A5A" w:rsidP="00466AFD">
      <w:pPr>
        <w:jc w:val="both"/>
      </w:pPr>
      <w:r w:rsidRPr="00844592">
        <w:t>V primeru nadomestitve v naravi je potrebno ustrezno oceniti vse stroške, ki nastanejo v zvezi z razlastitvijo in izgubljeno pokritje za čas selitve in vzpostavitve pridelave na novem zemljišču, kot tudi eventualne dodatne stroške podaljšanih poti in manj ugodnih pogojev obdelave.</w:t>
      </w:r>
    </w:p>
    <w:p w14:paraId="7E8CA460" w14:textId="77777777" w:rsidR="00B24EB2" w:rsidRPr="00844592" w:rsidRDefault="00B24EB2">
      <w:pPr>
        <w:rPr>
          <w:rFonts w:eastAsiaTheme="majorEastAsia" w:cstheme="majorBidi"/>
          <w:i/>
          <w:sz w:val="24"/>
          <w:szCs w:val="24"/>
        </w:rPr>
      </w:pPr>
      <w:r w:rsidRPr="00844592">
        <w:br w:type="page"/>
      </w:r>
    </w:p>
    <w:p w14:paraId="133B2052" w14:textId="7373B665" w:rsidR="00B24EB2" w:rsidRPr="00844592" w:rsidRDefault="00B24EB2" w:rsidP="00466AFD">
      <w:pPr>
        <w:pStyle w:val="Naslov1"/>
        <w:jc w:val="both"/>
      </w:pPr>
      <w:bookmarkStart w:id="171" w:name="_Toc231373226"/>
      <w:r w:rsidRPr="00844592">
        <w:lastRenderedPageBreak/>
        <w:t>GOZDNA ZEMLJIŠČA</w:t>
      </w:r>
      <w:bookmarkEnd w:id="171"/>
    </w:p>
    <w:p w14:paraId="59AB51F4" w14:textId="6DFA8AC0" w:rsidR="00552AE6" w:rsidRPr="00844592" w:rsidRDefault="00B24EB2" w:rsidP="00466AFD">
      <w:pPr>
        <w:pStyle w:val="Naslov2"/>
        <w:jc w:val="both"/>
      </w:pPr>
      <w:bookmarkStart w:id="172" w:name="_Toc231373227"/>
      <w:r w:rsidRPr="00844592">
        <w:t>PRISTOP K OCENJEVANJU</w:t>
      </w:r>
      <w:bookmarkEnd w:id="172"/>
    </w:p>
    <w:p w14:paraId="0DFAF8F6"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Identifikacija zemljišča/parcele</w:t>
      </w:r>
    </w:p>
    <w:p w14:paraId="702DBE58"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Opredelitev meril za odkup (celotna nepremičnina ali njen del)</w:t>
      </w:r>
    </w:p>
    <w:p w14:paraId="25EC3307"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Pridobivanje podatkov v uradnih evidencah</w:t>
      </w:r>
    </w:p>
    <w:p w14:paraId="716E4D29" w14:textId="77777777" w:rsidR="00552AE6" w:rsidRPr="00844592" w:rsidRDefault="00552AE6" w:rsidP="00466AFD">
      <w:pPr>
        <w:spacing w:line="256" w:lineRule="auto"/>
        <w:ind w:left="1416"/>
        <w:jc w:val="both"/>
        <w:rPr>
          <w:rFonts w:cs="Aptos"/>
        </w:rPr>
      </w:pPr>
      <w:r w:rsidRPr="00844592">
        <w:rPr>
          <w:rFonts w:cs="Aptos"/>
        </w:rPr>
        <w:t>Površina zemljišča</w:t>
      </w:r>
    </w:p>
    <w:p w14:paraId="2F9311E3" w14:textId="77777777" w:rsidR="00552AE6" w:rsidRPr="00844592" w:rsidRDefault="00552AE6" w:rsidP="00466AFD">
      <w:pPr>
        <w:spacing w:line="256" w:lineRule="auto"/>
        <w:ind w:left="1416"/>
        <w:jc w:val="both"/>
        <w:rPr>
          <w:rFonts w:cs="Aptos"/>
        </w:rPr>
      </w:pPr>
      <w:r w:rsidRPr="00844592">
        <w:rPr>
          <w:rFonts w:cs="Aptos"/>
        </w:rPr>
        <w:t>Vrednost iz tabele vrednostnih ravni za m</w:t>
      </w:r>
      <w:r w:rsidRPr="00844592">
        <w:rPr>
          <w:rFonts w:cs="Aptos"/>
          <w:vertAlign w:val="superscript"/>
        </w:rPr>
        <w:t>2</w:t>
      </w:r>
      <w:r w:rsidRPr="00844592">
        <w:rPr>
          <w:rFonts w:cs="Aptos"/>
        </w:rPr>
        <w:t xml:space="preserve"> zemljišča po modelu GOZ</w:t>
      </w:r>
    </w:p>
    <w:p w14:paraId="3821EBD6" w14:textId="77777777" w:rsidR="00552AE6" w:rsidRPr="00844592" w:rsidRDefault="00552AE6" w:rsidP="00466AFD">
      <w:pPr>
        <w:spacing w:line="256" w:lineRule="auto"/>
        <w:ind w:left="1416"/>
        <w:jc w:val="both"/>
        <w:rPr>
          <w:rFonts w:cs="Aptos"/>
        </w:rPr>
      </w:pPr>
      <w:r w:rsidRPr="00844592">
        <w:rPr>
          <w:rFonts w:cs="Aptos"/>
        </w:rPr>
        <w:t>Boniteta</w:t>
      </w:r>
    </w:p>
    <w:p w14:paraId="08613754" w14:textId="77777777" w:rsidR="00552AE6" w:rsidRPr="00844592" w:rsidRDefault="00552AE6" w:rsidP="00466AFD">
      <w:pPr>
        <w:spacing w:line="256" w:lineRule="auto"/>
        <w:ind w:left="1416"/>
        <w:jc w:val="both"/>
        <w:rPr>
          <w:rFonts w:cs="Aptos"/>
        </w:rPr>
      </w:pPr>
      <w:r w:rsidRPr="00844592">
        <w:rPr>
          <w:rFonts w:cs="Aptos"/>
        </w:rPr>
        <w:t>Rastiščni koeficient</w:t>
      </w:r>
    </w:p>
    <w:p w14:paraId="1494490A" w14:textId="7303CC2B"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Izračun modelske vrednosti zemljišča parcele</w:t>
      </w:r>
    </w:p>
    <w:p w14:paraId="17C2CEF7"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Terenski ogled (razvojne faze, spravilne razmere, lesna zaloga, kakovost drevja)</w:t>
      </w:r>
    </w:p>
    <w:p w14:paraId="278A9467"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Določimo lego in obliko parcele (spletna orodja)</w:t>
      </w:r>
    </w:p>
    <w:p w14:paraId="0A6BEF84"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Razdelitev gozdnega zemljišča glede na dejansko stanje po razvojnih fazah</w:t>
      </w:r>
    </w:p>
    <w:p w14:paraId="69D041FD"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Določitev vpliva dodatnih spremenljivk za razvojne faze</w:t>
      </w:r>
    </w:p>
    <w:p w14:paraId="75807919" w14:textId="77777777" w:rsidR="00552AE6" w:rsidRPr="00844592" w:rsidRDefault="00552AE6" w:rsidP="00466AFD">
      <w:pPr>
        <w:spacing w:line="256" w:lineRule="auto"/>
        <w:ind w:left="1416"/>
        <w:jc w:val="both"/>
        <w:rPr>
          <w:rFonts w:cs="Aptos"/>
        </w:rPr>
      </w:pPr>
      <w:r w:rsidRPr="00844592">
        <w:rPr>
          <w:rFonts w:cs="Aptos"/>
        </w:rPr>
        <w:t>Razvojna faza</w:t>
      </w:r>
    </w:p>
    <w:p w14:paraId="5CB2AD64" w14:textId="77777777" w:rsidR="00552AE6" w:rsidRPr="00844592" w:rsidRDefault="00552AE6" w:rsidP="00466AFD">
      <w:pPr>
        <w:spacing w:line="256" w:lineRule="auto"/>
        <w:ind w:left="1416"/>
        <w:jc w:val="both"/>
        <w:rPr>
          <w:rFonts w:cs="Aptos"/>
        </w:rPr>
      </w:pPr>
      <w:r w:rsidRPr="00844592">
        <w:rPr>
          <w:rFonts w:cs="Aptos"/>
        </w:rPr>
        <w:t>Spravilne razmere</w:t>
      </w:r>
    </w:p>
    <w:p w14:paraId="4DB2B22A" w14:textId="77777777" w:rsidR="00552AE6" w:rsidRPr="00844592" w:rsidRDefault="00552AE6" w:rsidP="00466AFD">
      <w:pPr>
        <w:spacing w:line="256" w:lineRule="auto"/>
        <w:ind w:left="1416"/>
        <w:jc w:val="both"/>
        <w:rPr>
          <w:rFonts w:cs="Aptos"/>
        </w:rPr>
      </w:pPr>
      <w:r w:rsidRPr="00844592">
        <w:rPr>
          <w:rFonts w:cs="Aptos"/>
        </w:rPr>
        <w:t>Lesna zaloga</w:t>
      </w:r>
    </w:p>
    <w:p w14:paraId="5B69D11E" w14:textId="77777777" w:rsidR="00552AE6" w:rsidRPr="00844592" w:rsidRDefault="00552AE6" w:rsidP="00466AFD">
      <w:pPr>
        <w:spacing w:line="256" w:lineRule="auto"/>
        <w:ind w:left="1416"/>
        <w:jc w:val="both"/>
        <w:rPr>
          <w:rFonts w:cs="Aptos"/>
        </w:rPr>
      </w:pPr>
      <w:r w:rsidRPr="00844592">
        <w:rPr>
          <w:rFonts w:cs="Aptos"/>
        </w:rPr>
        <w:t>Kakovost sestoja</w:t>
      </w:r>
    </w:p>
    <w:p w14:paraId="05886044" w14:textId="77777777" w:rsidR="00552AE6" w:rsidRPr="00844592" w:rsidRDefault="00552AE6" w:rsidP="00466AFD">
      <w:pPr>
        <w:spacing w:line="256" w:lineRule="auto"/>
        <w:ind w:left="1416"/>
        <w:jc w:val="both"/>
        <w:rPr>
          <w:rFonts w:cs="Aptos"/>
        </w:rPr>
      </w:pPr>
      <w:r w:rsidRPr="00844592">
        <w:rPr>
          <w:rFonts w:cs="Aptos"/>
        </w:rPr>
        <w:t>Razvojni potencial zemljišča</w:t>
      </w:r>
    </w:p>
    <w:p w14:paraId="5BE1C78D" w14:textId="77777777" w:rsidR="00552AE6" w:rsidRPr="00844592" w:rsidRDefault="00552AE6" w:rsidP="00466AFD">
      <w:pPr>
        <w:spacing w:line="256" w:lineRule="auto"/>
        <w:ind w:left="1416"/>
        <w:jc w:val="both"/>
        <w:rPr>
          <w:rFonts w:cs="Aptos"/>
        </w:rPr>
      </w:pPr>
      <w:r w:rsidRPr="00844592">
        <w:rPr>
          <w:rFonts w:cs="Aptos"/>
        </w:rPr>
        <w:t>Oblika parcele</w:t>
      </w:r>
    </w:p>
    <w:p w14:paraId="7FB1448F"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Izračun tržne vrednosti (TV) posameznih razvojnih faz:</w:t>
      </w:r>
    </w:p>
    <w:p w14:paraId="4EA02812" w14:textId="77777777" w:rsidR="00552AE6" w:rsidRPr="00844592" w:rsidRDefault="00552AE6" w:rsidP="00466AFD">
      <w:pPr>
        <w:ind w:left="1068" w:firstLine="348"/>
        <w:jc w:val="both"/>
        <w:rPr>
          <w:rFonts w:cs="Aptos"/>
        </w:rPr>
      </w:pPr>
      <w:r w:rsidRPr="00844592">
        <w:rPr>
          <w:rFonts w:cs="Aptos"/>
        </w:rPr>
        <w:t>TV posamezne faze = MV × površina razvojne faze × vpliv spremenljivk</w:t>
      </w:r>
    </w:p>
    <w:p w14:paraId="712E19C5"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 xml:space="preserve">Izračun celotne vrednosti parcele: </w:t>
      </w:r>
    </w:p>
    <w:p w14:paraId="109F959A" w14:textId="77777777" w:rsidR="00552AE6" w:rsidRPr="00844592" w:rsidRDefault="00552AE6" w:rsidP="00466AFD">
      <w:pPr>
        <w:ind w:left="1428"/>
        <w:jc w:val="both"/>
        <w:rPr>
          <w:rFonts w:cs="Aptos"/>
          <w:b/>
          <w:bCs/>
        </w:rPr>
      </w:pPr>
      <w:r w:rsidRPr="00844592">
        <w:rPr>
          <w:rFonts w:cs="Aptos"/>
        </w:rPr>
        <w:t>TV = vsota TV razvojnih faz</w:t>
      </w:r>
    </w:p>
    <w:p w14:paraId="553AF250" w14:textId="77777777" w:rsidR="00552AE6" w:rsidRPr="00844592" w:rsidRDefault="00552AE6" w:rsidP="00E95961">
      <w:pPr>
        <w:numPr>
          <w:ilvl w:val="0"/>
          <w:numId w:val="29"/>
        </w:numPr>
        <w:spacing w:after="0" w:line="360" w:lineRule="auto"/>
        <w:ind w:left="714" w:hanging="357"/>
        <w:contextualSpacing/>
        <w:jc w:val="both"/>
        <w:rPr>
          <w:rFonts w:cs="Aptos"/>
          <w:b/>
          <w:bCs/>
        </w:rPr>
      </w:pPr>
      <w:r w:rsidRPr="00844592">
        <w:rPr>
          <w:rFonts w:cs="Aptos"/>
          <w:b/>
          <w:bCs/>
        </w:rPr>
        <w:t>V primeru ocene odškodnine za razlastitev dodamo:</w:t>
      </w:r>
    </w:p>
    <w:p w14:paraId="516EB7D6" w14:textId="77777777" w:rsidR="00552AE6" w:rsidRPr="00844592" w:rsidRDefault="00552AE6" w:rsidP="00466AFD">
      <w:pPr>
        <w:spacing w:line="256" w:lineRule="auto"/>
        <w:ind w:left="360" w:firstLine="708"/>
        <w:jc w:val="both"/>
        <w:rPr>
          <w:rFonts w:cs="Aptos"/>
        </w:rPr>
      </w:pPr>
      <w:r w:rsidRPr="00844592">
        <w:rPr>
          <w:rFonts w:cs="Aptos"/>
        </w:rPr>
        <w:t>Stroške tveganja za prihodnjo škodo zaradi novega gozdnega roba</w:t>
      </w:r>
    </w:p>
    <w:p w14:paraId="1F8F5F3E" w14:textId="77777777" w:rsidR="00552AE6" w:rsidRPr="00844592" w:rsidRDefault="00552AE6" w:rsidP="00466AFD">
      <w:pPr>
        <w:spacing w:line="256" w:lineRule="auto"/>
        <w:ind w:left="360" w:firstLine="708"/>
        <w:jc w:val="both"/>
        <w:rPr>
          <w:rFonts w:cs="Aptos"/>
        </w:rPr>
      </w:pPr>
      <w:r w:rsidRPr="00844592">
        <w:rPr>
          <w:rFonts w:cs="Aptos"/>
        </w:rPr>
        <w:t>Vrednost lesne zaloge</w:t>
      </w:r>
    </w:p>
    <w:p w14:paraId="5A458079" w14:textId="77777777" w:rsidR="00552AE6" w:rsidRPr="00844592" w:rsidRDefault="00552AE6" w:rsidP="00466AFD">
      <w:pPr>
        <w:spacing w:line="256" w:lineRule="auto"/>
        <w:ind w:left="360" w:firstLine="708"/>
        <w:jc w:val="both"/>
        <w:rPr>
          <w:rFonts w:cs="Aptos"/>
        </w:rPr>
      </w:pPr>
      <w:r w:rsidRPr="00844592">
        <w:rPr>
          <w:rFonts w:cs="Aptos"/>
        </w:rPr>
        <w:t>Povečane stroške gozdne proizvodnje (spravila).</w:t>
      </w:r>
    </w:p>
    <w:p w14:paraId="26997344" w14:textId="77777777" w:rsidR="00552AE6" w:rsidRPr="00844592" w:rsidRDefault="00552AE6" w:rsidP="00466AFD">
      <w:pPr>
        <w:jc w:val="both"/>
      </w:pPr>
    </w:p>
    <w:p w14:paraId="1AB6CE46" w14:textId="77777777" w:rsidR="00552AE6" w:rsidRPr="00844592" w:rsidRDefault="00552AE6" w:rsidP="00466AFD">
      <w:pPr>
        <w:jc w:val="both"/>
      </w:pPr>
    </w:p>
    <w:p w14:paraId="5AAE3E8F" w14:textId="5AA5B923" w:rsidR="00B24EB2" w:rsidRPr="00844592" w:rsidRDefault="00B24EB2" w:rsidP="00B24EB2">
      <w:pPr>
        <w:pStyle w:val="Naslov2"/>
      </w:pPr>
      <w:bookmarkStart w:id="173" w:name="_Toc231373228"/>
      <w:r w:rsidRPr="00844592">
        <w:lastRenderedPageBreak/>
        <w:t>MERILA ZA ODKUP</w:t>
      </w:r>
      <w:bookmarkEnd w:id="173"/>
    </w:p>
    <w:p w14:paraId="1E715D1A" w14:textId="77777777" w:rsidR="00552AE6" w:rsidRPr="00844592" w:rsidRDefault="00552AE6" w:rsidP="00466AFD">
      <w:pPr>
        <w:jc w:val="both"/>
        <w:rPr>
          <w:rFonts w:cs="Aptos"/>
        </w:rPr>
      </w:pPr>
      <w:r w:rsidRPr="00844592">
        <w:rPr>
          <w:rFonts w:cs="Aptos"/>
        </w:rPr>
        <w:t>Pri prisilnem odkupu zaradi gradnje infrastrukture je treba upoštevati zemljišče, ki ga razlastitveni upravičenec ne potrebuje, a je lahko preostanek parcele premajhen za gospodarsko rabo lastnika. Upoštevamo, da je povprečna velikost gozdne parcele v Sloveniji sorazmerno majhna. Predlagana minimalna površina preostanka parcele je 0,5 ha. Drugo merilo pa je, če je gozdno zemljišče, ki ostane po razlastitvi, ožje (merjeno navpično na območje razlastitve) od povprečne višine dreves zrelega gozda na območju. V tem primeru je namreč gospodarno upravljanje gozda zelo težko.</w:t>
      </w:r>
    </w:p>
    <w:p w14:paraId="7E0D734D" w14:textId="77777777" w:rsidR="00552AE6" w:rsidRPr="00844592" w:rsidRDefault="00552AE6" w:rsidP="00466AFD">
      <w:pPr>
        <w:spacing w:after="0"/>
        <w:jc w:val="both"/>
        <w:rPr>
          <w:rFonts w:cs="Aptos"/>
        </w:rPr>
      </w:pPr>
      <w:r w:rsidRPr="00844592">
        <w:rPr>
          <w:rFonts w:cs="Aptos"/>
        </w:rPr>
        <w:t>Merila za odkup ostanka parcele, ki ni del strnjenega kompleksa lastnika :</w:t>
      </w:r>
    </w:p>
    <w:p w14:paraId="650D4E67" w14:textId="77777777" w:rsidR="00552AE6" w:rsidRPr="00844592" w:rsidRDefault="00552AE6" w:rsidP="00466AFD">
      <w:pPr>
        <w:spacing w:after="0"/>
        <w:jc w:val="both"/>
        <w:rPr>
          <w:rFonts w:cs="Aptos"/>
        </w:rPr>
      </w:pPr>
    </w:p>
    <w:p w14:paraId="3CB295D1" w14:textId="77777777" w:rsidR="00552AE6" w:rsidRPr="00844592" w:rsidRDefault="00552AE6" w:rsidP="00E95961">
      <w:pPr>
        <w:numPr>
          <w:ilvl w:val="0"/>
          <w:numId w:val="26"/>
        </w:numPr>
        <w:spacing w:line="256" w:lineRule="auto"/>
        <w:contextualSpacing/>
        <w:jc w:val="both"/>
        <w:rPr>
          <w:rFonts w:cs="Aptos"/>
        </w:rPr>
      </w:pPr>
      <w:r w:rsidRPr="00844592">
        <w:rPr>
          <w:rFonts w:cs="Aptos"/>
        </w:rPr>
        <w:t>velikost preostalega gozdnega zemljišča je manjša od 5.000 m</w:t>
      </w:r>
      <w:r w:rsidRPr="00844592">
        <w:rPr>
          <w:rFonts w:cs="Aptos"/>
          <w:vertAlign w:val="superscript"/>
        </w:rPr>
        <w:t>2</w:t>
      </w:r>
      <w:r w:rsidRPr="00844592">
        <w:rPr>
          <w:rFonts w:cs="Aptos"/>
        </w:rPr>
        <w:t xml:space="preserve"> ali </w:t>
      </w:r>
    </w:p>
    <w:p w14:paraId="473DACC5" w14:textId="4549D664" w:rsidR="00552AE6" w:rsidRPr="00844592" w:rsidRDefault="00552AE6" w:rsidP="00E95961">
      <w:pPr>
        <w:numPr>
          <w:ilvl w:val="0"/>
          <w:numId w:val="26"/>
        </w:numPr>
        <w:spacing w:line="256" w:lineRule="auto"/>
        <w:contextualSpacing/>
        <w:jc w:val="both"/>
        <w:rPr>
          <w:rFonts w:cs="Aptos"/>
        </w:rPr>
      </w:pPr>
      <w:r w:rsidRPr="00844592">
        <w:rPr>
          <w:rFonts w:cs="Aptos"/>
        </w:rPr>
        <w:t>zemljišče je ožje od povprečne višine dreves odraslega gozda na območju.</w:t>
      </w:r>
    </w:p>
    <w:p w14:paraId="30C3A68C" w14:textId="1080316D" w:rsidR="00B24EB2" w:rsidRPr="00844592" w:rsidRDefault="00B24EB2" w:rsidP="00B24EB2">
      <w:pPr>
        <w:pStyle w:val="Naslov2"/>
      </w:pPr>
      <w:bookmarkStart w:id="174" w:name="_Toc231373229"/>
      <w:r w:rsidRPr="00844592">
        <w:t>OCENA TRŽNE VREDNOSTI CELOTNE NEPREMIČNINE</w:t>
      </w:r>
      <w:bookmarkEnd w:id="174"/>
    </w:p>
    <w:p w14:paraId="5FCE5C55" w14:textId="001288B5" w:rsidR="0069140E" w:rsidRPr="00844592" w:rsidRDefault="0069140E" w:rsidP="00466AFD">
      <w:pPr>
        <w:jc w:val="both"/>
      </w:pPr>
      <w:r w:rsidRPr="00844592">
        <w:t>Poglavje vsebuje metodologije ocenjevanja tržne vrednosti gozdnih zemljišč, ki temeljijo na modelski vrednosti izračunani po Uredbi o določitvi modelov vrednotenja nepremičnin. Uradni list RS, št. 31/2025 z dne 5. 5. 2025 (v nadaljevanju Uredba 2025). Tržno vrednost gozdnega zemljišča ocenimo na osnovi modelske vrednosti zemljišča in uporabe pomembnih dodatnih spremenljivk, s katerimi to vrednost prilagodimo posebnostim ocenjevanega zemljišča.</w:t>
      </w:r>
    </w:p>
    <w:p w14:paraId="5FED262E" w14:textId="748AFDE5" w:rsidR="00910085" w:rsidRPr="00844592" w:rsidRDefault="00910085" w:rsidP="00910085">
      <w:pPr>
        <w:pStyle w:val="Naslov3"/>
      </w:pPr>
      <w:bookmarkStart w:id="175" w:name="_Toc231373230"/>
      <w:r w:rsidRPr="00844592">
        <w:t>Gozd - model GOZ</w:t>
      </w:r>
      <w:bookmarkEnd w:id="175"/>
    </w:p>
    <w:p w14:paraId="27DEA1FB" w14:textId="77777777" w:rsidR="00910085" w:rsidRPr="00844592" w:rsidRDefault="00910085" w:rsidP="00AE75F1">
      <w:pPr>
        <w:pStyle w:val="Naslov4"/>
        <w:spacing w:before="240"/>
      </w:pPr>
      <w:bookmarkStart w:id="176" w:name="_Toc231373231"/>
      <w:r w:rsidRPr="00844592">
        <w:t>Osnovni model za množično vrednotenje</w:t>
      </w:r>
      <w:bookmarkEnd w:id="176"/>
    </w:p>
    <w:p w14:paraId="78A4CA30" w14:textId="710FBAE7" w:rsidR="00BF397C" w:rsidRPr="00844592" w:rsidRDefault="00BF397C" w:rsidP="00466AFD">
      <w:pPr>
        <w:jc w:val="both"/>
      </w:pPr>
      <w:r w:rsidRPr="00844592">
        <w:t>Mod</w:t>
      </w:r>
      <w:r w:rsidR="00ED621D" w:rsidRPr="00844592">
        <w:t>elsko</w:t>
      </w:r>
      <w:r w:rsidRPr="00844592">
        <w:t xml:space="preserve"> vrednost (MV) gozda izračunamo s pomočjo enačbe osnovnega modela za množično vrednotenje GOZ (Uredba 2025), v kateri uporabimo vrednosti faktorjev, ki so določene na osnovi konkretnih podatkov za predmetno gozdno zemljišče (parcelo) in točkovnika za vsak faktor. Vrednosti spremenljivk, ki so osnova za določitev faktorjev (boniteta, rastiščni koeficient, odprtost) so namreč določene na ravni gozdnega odseka, ki je večja enota in se lahko razlikujejo od stanja na ocenjevani parceli, še posebej, če zemljišče leži v različnih odsekih. </w:t>
      </w:r>
    </w:p>
    <w:p w14:paraId="09096F1F" w14:textId="5639D1FE" w:rsidR="00BF397C" w:rsidRPr="00844592" w:rsidRDefault="00BF397C" w:rsidP="00466AFD">
      <w:pPr>
        <w:jc w:val="both"/>
      </w:pPr>
      <w:r w:rsidRPr="00844592">
        <w:t xml:space="preserve">Spremenljivka, ki se lahko še posebej pomembno razlikuje od resnične vrednosti je odprtost, kar lahko pomembno vpliva na oceno vrednosti. </w:t>
      </w:r>
    </w:p>
    <w:p w14:paraId="1831A914" w14:textId="4AD93BDE" w:rsidR="00574C86" w:rsidRPr="00844592" w:rsidRDefault="00574C86" w:rsidP="00574C86">
      <w:pPr>
        <w:rPr>
          <w:sz w:val="20"/>
          <w:szCs w:val="20"/>
        </w:rPr>
      </w:pPr>
      <w:r w:rsidRPr="00844592">
        <w:rPr>
          <w:sz w:val="20"/>
          <w:szCs w:val="20"/>
        </w:rPr>
        <w:t>Enačba za izračun posplošene vrednosti po modelu</w:t>
      </w:r>
      <w:r w:rsidR="0069140E" w:rsidRPr="00844592">
        <w:rPr>
          <w:sz w:val="20"/>
          <w:szCs w:val="20"/>
        </w:rPr>
        <w:t xml:space="preserve"> (Uredba, 2025)</w:t>
      </w:r>
      <w:r w:rsidRPr="00844592">
        <w:rPr>
          <w:sz w:val="20"/>
          <w:szCs w:val="20"/>
        </w:rPr>
        <w:t>:</w:t>
      </w:r>
    </w:p>
    <w:p w14:paraId="62DFB0AF" w14:textId="33084857" w:rsidR="002D3047" w:rsidRPr="00844592" w:rsidRDefault="00574C86" w:rsidP="00574C86">
      <w:pPr>
        <w:rPr>
          <w:b/>
          <w:sz w:val="20"/>
          <w:szCs w:val="20"/>
          <w:vertAlign w:val="subscript"/>
        </w:rPr>
      </w:pPr>
      <w:r w:rsidRPr="00844592">
        <w:rPr>
          <w:b/>
          <w:sz w:val="20"/>
          <w:szCs w:val="20"/>
        </w:rPr>
        <w:t>V = P × VT × F</w:t>
      </w:r>
      <w:r w:rsidRPr="00844592">
        <w:rPr>
          <w:b/>
          <w:sz w:val="20"/>
          <w:szCs w:val="20"/>
          <w:vertAlign w:val="subscript"/>
        </w:rPr>
        <w:t>bon</w:t>
      </w:r>
      <w:r w:rsidRPr="00844592">
        <w:rPr>
          <w:b/>
          <w:sz w:val="20"/>
          <w:szCs w:val="20"/>
        </w:rPr>
        <w:t xml:space="preserve"> × F</w:t>
      </w:r>
      <w:r w:rsidRPr="00844592">
        <w:rPr>
          <w:b/>
          <w:sz w:val="20"/>
          <w:szCs w:val="20"/>
          <w:vertAlign w:val="subscript"/>
        </w:rPr>
        <w:t>rk</w:t>
      </w:r>
      <w:r w:rsidRPr="00844592">
        <w:rPr>
          <w:b/>
          <w:sz w:val="20"/>
          <w:szCs w:val="20"/>
        </w:rPr>
        <w:t xml:space="preserve"> × F</w:t>
      </w:r>
      <w:r w:rsidRPr="00844592">
        <w:rPr>
          <w:b/>
          <w:sz w:val="20"/>
          <w:szCs w:val="20"/>
          <w:vertAlign w:val="subscript"/>
        </w:rPr>
        <w:t>odp</w:t>
      </w:r>
      <w:r w:rsidRPr="00844592">
        <w:rPr>
          <w:b/>
          <w:sz w:val="20"/>
          <w:szCs w:val="20"/>
        </w:rPr>
        <w:t xml:space="preserve"> × F</w:t>
      </w:r>
      <w:r w:rsidRPr="00844592">
        <w:rPr>
          <w:b/>
          <w:sz w:val="20"/>
          <w:szCs w:val="20"/>
          <w:vertAlign w:val="subscript"/>
        </w:rPr>
        <w:t>pov</w:t>
      </w:r>
      <w:r w:rsidR="002D3047" w:rsidRPr="00844592">
        <w:rPr>
          <w:b/>
          <w:sz w:val="20"/>
          <w:szCs w:val="20"/>
          <w:vertAlign w:val="subscript"/>
        </w:rPr>
        <w:t xml:space="preserve"> </w:t>
      </w:r>
    </w:p>
    <w:p w14:paraId="064A8BD5" w14:textId="6225E56F" w:rsidR="00574C86" w:rsidRPr="00844592" w:rsidRDefault="00574C86" w:rsidP="00574C86">
      <w:pPr>
        <w:rPr>
          <w:b/>
          <w:bCs/>
          <w:sz w:val="20"/>
          <w:szCs w:val="20"/>
        </w:rPr>
      </w:pPr>
      <w:r w:rsidRPr="00844592">
        <w:rPr>
          <w:b/>
          <w:bCs/>
          <w:sz w:val="20"/>
          <w:szCs w:val="20"/>
        </w:rPr>
        <w:t>Oznake in opis oznak za izračun posplošene vrednosti po modelu za gozd (GOZ)</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8716"/>
      </w:tblGrid>
      <w:tr w:rsidR="00406A0A" w:rsidRPr="00844592" w14:paraId="798D649C" w14:textId="77777777" w:rsidTr="00F438EF">
        <w:trPr>
          <w:jc w:val="center"/>
        </w:trPr>
        <w:tc>
          <w:tcPr>
            <w:tcW w:w="725" w:type="pct"/>
            <w:shd w:val="clear" w:color="auto" w:fill="FDE9D9"/>
            <w:vAlign w:val="center"/>
          </w:tcPr>
          <w:p w14:paraId="74E3312F" w14:textId="77777777" w:rsidR="00574C86" w:rsidRPr="00844592" w:rsidRDefault="00574C86" w:rsidP="00D1421B">
            <w:pPr>
              <w:spacing w:after="0" w:line="240" w:lineRule="auto"/>
              <w:rPr>
                <w:b/>
                <w:bCs/>
                <w:sz w:val="18"/>
                <w:szCs w:val="18"/>
              </w:rPr>
            </w:pPr>
            <w:r w:rsidRPr="00844592">
              <w:rPr>
                <w:b/>
                <w:bCs/>
                <w:sz w:val="18"/>
                <w:szCs w:val="18"/>
              </w:rPr>
              <w:t>Oznaka</w:t>
            </w:r>
          </w:p>
        </w:tc>
        <w:tc>
          <w:tcPr>
            <w:tcW w:w="4275" w:type="pct"/>
            <w:shd w:val="clear" w:color="auto" w:fill="FDE9D9"/>
            <w:vAlign w:val="center"/>
          </w:tcPr>
          <w:p w14:paraId="4AE2CADD" w14:textId="77777777" w:rsidR="00574C86" w:rsidRPr="00844592" w:rsidRDefault="00574C86" w:rsidP="00D1421B">
            <w:pPr>
              <w:spacing w:after="0" w:line="240" w:lineRule="auto"/>
              <w:rPr>
                <w:sz w:val="18"/>
                <w:szCs w:val="18"/>
              </w:rPr>
            </w:pPr>
            <w:r w:rsidRPr="00844592">
              <w:rPr>
                <w:sz w:val="18"/>
                <w:szCs w:val="18"/>
              </w:rPr>
              <w:t>Opis oznake</w:t>
            </w:r>
          </w:p>
        </w:tc>
      </w:tr>
      <w:tr w:rsidR="00406A0A" w:rsidRPr="00844592" w14:paraId="3A7A9A5B" w14:textId="77777777" w:rsidTr="00F438EF">
        <w:trPr>
          <w:trHeight w:val="425"/>
          <w:jc w:val="center"/>
        </w:trPr>
        <w:tc>
          <w:tcPr>
            <w:tcW w:w="725" w:type="pct"/>
            <w:vAlign w:val="center"/>
          </w:tcPr>
          <w:p w14:paraId="4059BD31" w14:textId="77777777" w:rsidR="00574C86" w:rsidRPr="00844592" w:rsidRDefault="00574C86" w:rsidP="00D1421B">
            <w:pPr>
              <w:spacing w:after="0" w:line="240" w:lineRule="auto"/>
              <w:rPr>
                <w:b/>
                <w:bCs/>
                <w:iCs/>
                <w:sz w:val="18"/>
                <w:szCs w:val="18"/>
                <w:vertAlign w:val="subscript"/>
              </w:rPr>
            </w:pPr>
            <w:r w:rsidRPr="00844592">
              <w:rPr>
                <w:b/>
                <w:sz w:val="18"/>
                <w:szCs w:val="18"/>
              </w:rPr>
              <w:t>V</w:t>
            </w:r>
          </w:p>
        </w:tc>
        <w:tc>
          <w:tcPr>
            <w:tcW w:w="4275" w:type="pct"/>
            <w:vAlign w:val="center"/>
          </w:tcPr>
          <w:p w14:paraId="4DBBD8D7" w14:textId="77777777" w:rsidR="00574C86" w:rsidRPr="00844592" w:rsidRDefault="00574C86" w:rsidP="00D1421B">
            <w:pPr>
              <w:spacing w:after="0" w:line="240" w:lineRule="auto"/>
              <w:rPr>
                <w:sz w:val="18"/>
                <w:szCs w:val="18"/>
              </w:rPr>
            </w:pPr>
            <w:r w:rsidRPr="00844592">
              <w:rPr>
                <w:sz w:val="18"/>
                <w:szCs w:val="18"/>
              </w:rPr>
              <w:t>Posplošena vrednost, določena za zemljišče po modelu GOZ</w:t>
            </w:r>
          </w:p>
        </w:tc>
      </w:tr>
      <w:tr w:rsidR="00406A0A" w:rsidRPr="00844592" w14:paraId="131599BC" w14:textId="77777777" w:rsidTr="00F438EF">
        <w:trPr>
          <w:trHeight w:val="425"/>
          <w:jc w:val="center"/>
        </w:trPr>
        <w:tc>
          <w:tcPr>
            <w:tcW w:w="725" w:type="pct"/>
            <w:vAlign w:val="center"/>
          </w:tcPr>
          <w:p w14:paraId="0C805E44" w14:textId="77777777" w:rsidR="00574C86" w:rsidRPr="00844592" w:rsidRDefault="00574C86" w:rsidP="00D1421B">
            <w:pPr>
              <w:spacing w:after="0" w:line="240" w:lineRule="auto"/>
              <w:rPr>
                <w:b/>
                <w:sz w:val="18"/>
                <w:szCs w:val="18"/>
              </w:rPr>
            </w:pPr>
            <w:r w:rsidRPr="00844592">
              <w:rPr>
                <w:b/>
                <w:sz w:val="18"/>
                <w:szCs w:val="18"/>
              </w:rPr>
              <w:t>P</w:t>
            </w:r>
          </w:p>
        </w:tc>
        <w:tc>
          <w:tcPr>
            <w:tcW w:w="4275" w:type="pct"/>
            <w:vAlign w:val="center"/>
          </w:tcPr>
          <w:p w14:paraId="33AD1BF0" w14:textId="77777777" w:rsidR="00574C86" w:rsidRPr="00844592" w:rsidRDefault="00574C86" w:rsidP="00D1421B">
            <w:pPr>
              <w:spacing w:after="0" w:line="240" w:lineRule="auto"/>
              <w:rPr>
                <w:sz w:val="18"/>
                <w:szCs w:val="18"/>
              </w:rPr>
            </w:pPr>
            <w:r w:rsidRPr="00844592">
              <w:rPr>
                <w:sz w:val="18"/>
                <w:szCs w:val="18"/>
              </w:rPr>
              <w:t>Površina zemljišča (dela parcele) po 3. členu ZMVN-1, katerega namenska raba se vrednoti po modelu GOZ</w:t>
            </w:r>
          </w:p>
        </w:tc>
      </w:tr>
      <w:tr w:rsidR="00406A0A" w:rsidRPr="00844592" w14:paraId="3F5982B4" w14:textId="77777777" w:rsidTr="00F438EF">
        <w:trPr>
          <w:trHeight w:val="425"/>
          <w:jc w:val="center"/>
        </w:trPr>
        <w:tc>
          <w:tcPr>
            <w:tcW w:w="725" w:type="pct"/>
            <w:vAlign w:val="center"/>
          </w:tcPr>
          <w:p w14:paraId="3EB78914" w14:textId="77777777" w:rsidR="00574C86" w:rsidRPr="00844592" w:rsidRDefault="00574C86" w:rsidP="00D1421B">
            <w:pPr>
              <w:spacing w:after="0" w:line="240" w:lineRule="auto"/>
              <w:rPr>
                <w:b/>
                <w:sz w:val="18"/>
                <w:szCs w:val="18"/>
              </w:rPr>
            </w:pPr>
            <w:r w:rsidRPr="00844592">
              <w:rPr>
                <w:b/>
                <w:sz w:val="18"/>
                <w:szCs w:val="18"/>
              </w:rPr>
              <w:t>VT</w:t>
            </w:r>
          </w:p>
        </w:tc>
        <w:tc>
          <w:tcPr>
            <w:tcW w:w="4275" w:type="pct"/>
            <w:vAlign w:val="center"/>
          </w:tcPr>
          <w:p w14:paraId="22129E8E" w14:textId="77777777" w:rsidR="00574C86" w:rsidRPr="00844592" w:rsidRDefault="00574C86" w:rsidP="00D1421B">
            <w:pPr>
              <w:spacing w:after="0" w:line="240" w:lineRule="auto"/>
              <w:rPr>
                <w:sz w:val="18"/>
                <w:szCs w:val="18"/>
              </w:rPr>
            </w:pPr>
            <w:r w:rsidRPr="00844592">
              <w:rPr>
                <w:sz w:val="18"/>
                <w:szCs w:val="18"/>
              </w:rPr>
              <w:t>Vrednost iz tabele vrednostnih ravni za m</w:t>
            </w:r>
            <w:r w:rsidRPr="00844592">
              <w:rPr>
                <w:sz w:val="18"/>
                <w:szCs w:val="18"/>
                <w:vertAlign w:val="superscript"/>
              </w:rPr>
              <w:t>2</w:t>
            </w:r>
            <w:r w:rsidRPr="00844592">
              <w:rPr>
                <w:sz w:val="18"/>
                <w:szCs w:val="18"/>
              </w:rPr>
              <w:t xml:space="preserve"> zemljišča po modelu GOZ</w:t>
            </w:r>
          </w:p>
        </w:tc>
      </w:tr>
      <w:tr w:rsidR="00406A0A" w:rsidRPr="00844592" w14:paraId="6FC94BF4" w14:textId="77777777" w:rsidTr="00F438EF">
        <w:trPr>
          <w:trHeight w:val="425"/>
          <w:jc w:val="center"/>
        </w:trPr>
        <w:tc>
          <w:tcPr>
            <w:tcW w:w="725" w:type="pct"/>
            <w:vAlign w:val="center"/>
          </w:tcPr>
          <w:p w14:paraId="67F81A6A" w14:textId="77777777" w:rsidR="00574C86" w:rsidRPr="00844592" w:rsidRDefault="00574C86" w:rsidP="00D1421B">
            <w:pPr>
              <w:spacing w:after="0" w:line="240" w:lineRule="auto"/>
              <w:rPr>
                <w:b/>
                <w:sz w:val="18"/>
                <w:szCs w:val="18"/>
              </w:rPr>
            </w:pPr>
            <w:r w:rsidRPr="00844592">
              <w:rPr>
                <w:b/>
                <w:sz w:val="18"/>
                <w:szCs w:val="18"/>
              </w:rPr>
              <w:t>F</w:t>
            </w:r>
            <w:r w:rsidRPr="00844592">
              <w:rPr>
                <w:b/>
                <w:sz w:val="18"/>
                <w:szCs w:val="18"/>
                <w:vertAlign w:val="subscript"/>
              </w:rPr>
              <w:t>bon</w:t>
            </w:r>
          </w:p>
        </w:tc>
        <w:tc>
          <w:tcPr>
            <w:tcW w:w="4275" w:type="pct"/>
            <w:vAlign w:val="center"/>
          </w:tcPr>
          <w:p w14:paraId="341A4B58" w14:textId="77777777" w:rsidR="00574C86" w:rsidRPr="00844592" w:rsidRDefault="00574C86" w:rsidP="00D1421B">
            <w:pPr>
              <w:spacing w:after="0" w:line="240" w:lineRule="auto"/>
              <w:rPr>
                <w:sz w:val="18"/>
                <w:szCs w:val="18"/>
              </w:rPr>
            </w:pPr>
            <w:r w:rsidRPr="00844592">
              <w:rPr>
                <w:sz w:val="18"/>
                <w:szCs w:val="18"/>
              </w:rPr>
              <w:t>Faktor bonitete</w:t>
            </w:r>
          </w:p>
        </w:tc>
      </w:tr>
      <w:tr w:rsidR="00406A0A" w:rsidRPr="00844592" w14:paraId="071F882A" w14:textId="77777777" w:rsidTr="00F438EF">
        <w:trPr>
          <w:trHeight w:val="425"/>
          <w:jc w:val="center"/>
        </w:trPr>
        <w:tc>
          <w:tcPr>
            <w:tcW w:w="725" w:type="pct"/>
            <w:vAlign w:val="center"/>
          </w:tcPr>
          <w:p w14:paraId="1873B971" w14:textId="77777777" w:rsidR="00574C86" w:rsidRPr="00844592" w:rsidRDefault="00574C86" w:rsidP="00D1421B">
            <w:pPr>
              <w:spacing w:after="0" w:line="240" w:lineRule="auto"/>
              <w:rPr>
                <w:b/>
                <w:sz w:val="18"/>
                <w:szCs w:val="18"/>
              </w:rPr>
            </w:pPr>
            <w:r w:rsidRPr="00844592">
              <w:rPr>
                <w:b/>
                <w:sz w:val="18"/>
                <w:szCs w:val="18"/>
              </w:rPr>
              <w:t>F</w:t>
            </w:r>
            <w:r w:rsidRPr="00844592">
              <w:rPr>
                <w:b/>
                <w:sz w:val="18"/>
                <w:szCs w:val="18"/>
                <w:vertAlign w:val="subscript"/>
              </w:rPr>
              <w:t>rk</w:t>
            </w:r>
          </w:p>
        </w:tc>
        <w:tc>
          <w:tcPr>
            <w:tcW w:w="4275" w:type="pct"/>
            <w:vAlign w:val="center"/>
          </w:tcPr>
          <w:p w14:paraId="2A9DE9D0" w14:textId="77777777" w:rsidR="00574C86" w:rsidRPr="00844592" w:rsidRDefault="00574C86" w:rsidP="00D1421B">
            <w:pPr>
              <w:spacing w:after="0" w:line="240" w:lineRule="auto"/>
              <w:rPr>
                <w:sz w:val="18"/>
                <w:szCs w:val="18"/>
              </w:rPr>
            </w:pPr>
            <w:r w:rsidRPr="00844592">
              <w:rPr>
                <w:sz w:val="18"/>
                <w:szCs w:val="18"/>
              </w:rPr>
              <w:t>Faktor rastiščnega koeficienta</w:t>
            </w:r>
          </w:p>
        </w:tc>
      </w:tr>
      <w:tr w:rsidR="00406A0A" w:rsidRPr="00844592" w14:paraId="1A95DAF3" w14:textId="77777777" w:rsidTr="00F438EF">
        <w:trPr>
          <w:trHeight w:val="425"/>
          <w:jc w:val="center"/>
        </w:trPr>
        <w:tc>
          <w:tcPr>
            <w:tcW w:w="725" w:type="pct"/>
            <w:vAlign w:val="center"/>
          </w:tcPr>
          <w:p w14:paraId="5FB75E31" w14:textId="77777777" w:rsidR="00574C86" w:rsidRPr="00844592" w:rsidRDefault="00574C86" w:rsidP="00D1421B">
            <w:pPr>
              <w:spacing w:after="0" w:line="240" w:lineRule="auto"/>
              <w:rPr>
                <w:b/>
                <w:sz w:val="18"/>
                <w:szCs w:val="18"/>
              </w:rPr>
            </w:pPr>
            <w:r w:rsidRPr="00844592">
              <w:rPr>
                <w:b/>
                <w:sz w:val="18"/>
                <w:szCs w:val="18"/>
              </w:rPr>
              <w:t>F</w:t>
            </w:r>
            <w:r w:rsidRPr="00844592">
              <w:rPr>
                <w:b/>
                <w:sz w:val="18"/>
                <w:szCs w:val="18"/>
                <w:vertAlign w:val="subscript"/>
              </w:rPr>
              <w:t>odp</w:t>
            </w:r>
          </w:p>
        </w:tc>
        <w:tc>
          <w:tcPr>
            <w:tcW w:w="4275" w:type="pct"/>
            <w:vAlign w:val="center"/>
          </w:tcPr>
          <w:p w14:paraId="18A55AB7" w14:textId="77777777" w:rsidR="00574C86" w:rsidRPr="00844592" w:rsidRDefault="00574C86" w:rsidP="00D1421B">
            <w:pPr>
              <w:spacing w:after="0" w:line="240" w:lineRule="auto"/>
              <w:rPr>
                <w:sz w:val="18"/>
                <w:szCs w:val="18"/>
              </w:rPr>
            </w:pPr>
            <w:r w:rsidRPr="00844592">
              <w:rPr>
                <w:sz w:val="18"/>
                <w:szCs w:val="18"/>
              </w:rPr>
              <w:t>Faktor odprtosti</w:t>
            </w:r>
          </w:p>
        </w:tc>
      </w:tr>
      <w:tr w:rsidR="00406A0A" w:rsidRPr="00844592" w14:paraId="7BD655B7" w14:textId="77777777" w:rsidTr="00F438EF">
        <w:trPr>
          <w:trHeight w:val="425"/>
          <w:jc w:val="center"/>
        </w:trPr>
        <w:tc>
          <w:tcPr>
            <w:tcW w:w="725" w:type="pct"/>
            <w:vAlign w:val="center"/>
          </w:tcPr>
          <w:p w14:paraId="01FD6629" w14:textId="77777777" w:rsidR="00574C86" w:rsidRPr="00844592" w:rsidRDefault="00574C86" w:rsidP="00D1421B">
            <w:pPr>
              <w:spacing w:after="0" w:line="240" w:lineRule="auto"/>
              <w:rPr>
                <w:b/>
                <w:sz w:val="18"/>
                <w:szCs w:val="18"/>
              </w:rPr>
            </w:pPr>
            <w:r w:rsidRPr="00844592">
              <w:rPr>
                <w:b/>
                <w:sz w:val="18"/>
                <w:szCs w:val="18"/>
              </w:rPr>
              <w:lastRenderedPageBreak/>
              <w:t>F</w:t>
            </w:r>
            <w:r w:rsidRPr="00844592">
              <w:rPr>
                <w:b/>
                <w:sz w:val="18"/>
                <w:szCs w:val="18"/>
                <w:vertAlign w:val="subscript"/>
              </w:rPr>
              <w:t>pov</w:t>
            </w:r>
          </w:p>
        </w:tc>
        <w:tc>
          <w:tcPr>
            <w:tcW w:w="4275" w:type="pct"/>
            <w:vAlign w:val="center"/>
          </w:tcPr>
          <w:p w14:paraId="7144EA1D" w14:textId="77777777" w:rsidR="00574C86" w:rsidRPr="00844592" w:rsidRDefault="00574C86" w:rsidP="00D1421B">
            <w:pPr>
              <w:spacing w:after="0" w:line="240" w:lineRule="auto"/>
              <w:rPr>
                <w:sz w:val="18"/>
                <w:szCs w:val="18"/>
              </w:rPr>
            </w:pPr>
            <w:r w:rsidRPr="00844592">
              <w:rPr>
                <w:sz w:val="18"/>
                <w:szCs w:val="18"/>
              </w:rPr>
              <w:t>Faktor površine gozdnega zemljišča</w:t>
            </w:r>
          </w:p>
        </w:tc>
      </w:tr>
    </w:tbl>
    <w:p w14:paraId="5D29F5D6" w14:textId="09972D00" w:rsidR="00574C86" w:rsidRPr="00844592" w:rsidRDefault="00574C86" w:rsidP="00574C86">
      <w:pPr>
        <w:spacing w:after="0"/>
        <w:rPr>
          <w:b/>
          <w:sz w:val="18"/>
          <w:szCs w:val="18"/>
        </w:rPr>
      </w:pPr>
      <w:r w:rsidRPr="00844592">
        <w:rPr>
          <w:sz w:val="18"/>
          <w:szCs w:val="18"/>
        </w:rPr>
        <w:t xml:space="preserve">Referenčna enota modela za gozd (GOZ) ima naslednje lastnosti: </w:t>
      </w:r>
    </w:p>
    <w:p w14:paraId="573439B8" w14:textId="77777777" w:rsidR="00574C86" w:rsidRPr="00844592" w:rsidRDefault="00574C86" w:rsidP="00E95961">
      <w:pPr>
        <w:numPr>
          <w:ilvl w:val="0"/>
          <w:numId w:val="19"/>
        </w:numPr>
        <w:spacing w:after="0"/>
        <w:rPr>
          <w:sz w:val="18"/>
          <w:szCs w:val="18"/>
        </w:rPr>
      </w:pPr>
      <w:r w:rsidRPr="00844592">
        <w:rPr>
          <w:sz w:val="18"/>
          <w:szCs w:val="18"/>
        </w:rPr>
        <w:t>namenska raba zemljišča je gozdno zemljišče,</w:t>
      </w:r>
    </w:p>
    <w:p w14:paraId="10F4F89F" w14:textId="6416BBEC" w:rsidR="00574C86" w:rsidRPr="00844592" w:rsidRDefault="00574C86" w:rsidP="00E95961">
      <w:pPr>
        <w:numPr>
          <w:ilvl w:val="0"/>
          <w:numId w:val="19"/>
        </w:numPr>
        <w:spacing w:after="0"/>
        <w:rPr>
          <w:sz w:val="18"/>
          <w:szCs w:val="18"/>
        </w:rPr>
      </w:pPr>
      <w:r w:rsidRPr="00844592">
        <w:rPr>
          <w:sz w:val="18"/>
          <w:szCs w:val="18"/>
        </w:rPr>
        <w:t>površina zemljišča je enaka 10.000 m</w:t>
      </w:r>
      <w:r w:rsidRPr="00844592">
        <w:rPr>
          <w:sz w:val="18"/>
          <w:szCs w:val="18"/>
          <w:vertAlign w:val="superscript"/>
        </w:rPr>
        <w:t>2</w:t>
      </w:r>
      <w:r w:rsidRPr="00844592">
        <w:rPr>
          <w:sz w:val="18"/>
          <w:szCs w:val="18"/>
        </w:rPr>
        <w:t>,</w:t>
      </w:r>
    </w:p>
    <w:p w14:paraId="18E780E9" w14:textId="7CE945F8" w:rsidR="00574C86" w:rsidRPr="00844592" w:rsidRDefault="00574C86" w:rsidP="00E95961">
      <w:pPr>
        <w:numPr>
          <w:ilvl w:val="0"/>
          <w:numId w:val="19"/>
        </w:numPr>
        <w:rPr>
          <w:sz w:val="18"/>
          <w:szCs w:val="18"/>
        </w:rPr>
      </w:pPr>
      <w:r w:rsidRPr="00844592">
        <w:rPr>
          <w:sz w:val="18"/>
          <w:szCs w:val="18"/>
        </w:rPr>
        <w:t>ima 30 bonitetnih točk, odprtost 100 % in rastiščni koeficient 9.</w:t>
      </w:r>
    </w:p>
    <w:p w14:paraId="19292640" w14:textId="5A1E306B" w:rsidR="002D3047" w:rsidRPr="00844592" w:rsidRDefault="002D3047" w:rsidP="00466AFD">
      <w:pPr>
        <w:jc w:val="both"/>
        <w:rPr>
          <w:rFonts w:cs="Aptos"/>
        </w:rPr>
      </w:pPr>
      <w:r w:rsidRPr="00844592">
        <w:rPr>
          <w:rFonts w:cs="Aptos"/>
        </w:rPr>
        <w:t xml:space="preserve">Vir podatkov za spremenljivke (VT, boniteta, rastiščni koeficient) v modelu je Evidenca vrednotenja. Javni vpogled -https://vrednotenje.gov.si/EV_JV) </w:t>
      </w:r>
    </w:p>
    <w:p w14:paraId="5AAD2F94" w14:textId="77777777" w:rsidR="002D3047" w:rsidRPr="00844592" w:rsidRDefault="002D3047" w:rsidP="002D3047">
      <w:pPr>
        <w:rPr>
          <w:rFonts w:cs="Aptos"/>
        </w:rPr>
      </w:pPr>
      <w:r w:rsidRPr="00844592">
        <w:rPr>
          <w:rFonts w:cs="Aptos"/>
          <w14:ligatures w14:val="standardContextual"/>
        </w:rPr>
        <w:drawing>
          <wp:inline distT="0" distB="0" distL="0" distR="0" wp14:anchorId="5F2C8184" wp14:editId="4BDF69B4">
            <wp:extent cx="4227342" cy="3912807"/>
            <wp:effectExtent l="0" t="0" r="1905" b="0"/>
            <wp:docPr id="7" name="Slika 7" descr="Posnetek zaslona portala Evidenca vrednotenja nepremičnin za parcelo v občini Nazarje. Prikazana je skupna površina 42.257 m² in posplošena vrednost 17.878 €, pri čemer parcela obsega pretežno gozdna zemljišča (99,6 %) ter manjši delež drugih kmetijskih zemljišč (0,4 %). Identifikacijski podatki parcele so zakr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Posnetek zaslona portala Evidenca vrednotenja nepremičnin za parcelo v občini Nazarje. Prikazana je skupna površina 42.257 m² in posplošena vrednost 17.878 €, pri čemer parcela obsega pretežno gozdna zemljišča (99,6 %) ter manjši delež drugih kmetijskih zemljišč (0,4 %). Identifikacijski podatki parcele so zakriti."/>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27342" cy="3912807"/>
                    </a:xfrm>
                    <a:prstGeom prst="rect">
                      <a:avLst/>
                    </a:prstGeom>
                  </pic:spPr>
                </pic:pic>
              </a:graphicData>
            </a:graphic>
          </wp:inline>
        </w:drawing>
      </w:r>
    </w:p>
    <w:p w14:paraId="410721CC" w14:textId="150B9548" w:rsidR="002D3047" w:rsidRPr="00844592" w:rsidRDefault="002D3047" w:rsidP="00466AFD">
      <w:pPr>
        <w:jc w:val="both"/>
        <w:rPr>
          <w:rFonts w:cs="Aptos"/>
        </w:rPr>
      </w:pPr>
      <w:r w:rsidRPr="00844592">
        <w:rPr>
          <w:rFonts w:cs="Aptos"/>
        </w:rPr>
        <w:t>Slika</w:t>
      </w:r>
      <w:r w:rsidR="0054712B" w:rsidRPr="00844592">
        <w:rPr>
          <w:rFonts w:cs="Aptos"/>
        </w:rPr>
        <w:t xml:space="preserve"> 4</w:t>
      </w:r>
      <w:r w:rsidRPr="00844592">
        <w:rPr>
          <w:rFonts w:cs="Aptos"/>
        </w:rPr>
        <w:t>: Zajem zaslona s prikazom podatkov in rezultatov množičnega vrednotenja nepremičnin (Vir: https://vrednotenje.gov.si/EV_JV).</w:t>
      </w:r>
    </w:p>
    <w:p w14:paraId="49A87191" w14:textId="77777777" w:rsidR="002D3047" w:rsidRPr="00844592" w:rsidRDefault="002D3047" w:rsidP="00466AFD">
      <w:pPr>
        <w:jc w:val="both"/>
        <w:rPr>
          <w:rFonts w:cs="Aptos"/>
        </w:rPr>
      </w:pPr>
      <w:r w:rsidRPr="00844592">
        <w:rPr>
          <w:rFonts w:cs="Aptos"/>
        </w:rPr>
        <w:t>Faktorji in drugi parametri modela vrednotenja za gozd so dostopni v Evidenci modelov vrednotenja in vrednostni tabeli modela vrednotenja za gozdna zemljišča (GOZ).  </w:t>
      </w:r>
    </w:p>
    <w:p w14:paraId="5E199513" w14:textId="77777777" w:rsidR="002D3047" w:rsidRPr="00844592" w:rsidRDefault="002D3047" w:rsidP="00466AFD">
      <w:pPr>
        <w:jc w:val="both"/>
        <w:rPr>
          <w:rFonts w:cs="Aptos"/>
        </w:rPr>
      </w:pPr>
      <w:r w:rsidRPr="00844592">
        <w:rPr>
          <w:rFonts w:cs="Aptos"/>
        </w:rPr>
        <w:t xml:space="preserve">Odprtost gozdnega zemljišča oceni cenilec vrednosti in je za namen metodologije opredeljena kot </w:t>
      </w:r>
      <w:r w:rsidRPr="00844592">
        <w:rPr>
          <w:rFonts w:cs="Aptos"/>
          <w:i/>
        </w:rPr>
        <w:t>delež površin, v katerih je spravilna razdalja enaka ali krajša od predvidene spravilne razdalje za odsek (optimalna razdalja)</w:t>
      </w:r>
      <w:r w:rsidRPr="00844592">
        <w:rPr>
          <w:rFonts w:cs="Aptos"/>
        </w:rPr>
        <w:t>.</w:t>
      </w:r>
    </w:p>
    <w:p w14:paraId="1678EC19" w14:textId="77777777" w:rsidR="002D3047" w:rsidRPr="00844592" w:rsidRDefault="002D3047" w:rsidP="00466AFD">
      <w:pPr>
        <w:jc w:val="both"/>
        <w:rPr>
          <w:rFonts w:cs="Aptos"/>
        </w:rPr>
      </w:pPr>
      <w:r w:rsidRPr="00844592">
        <w:rPr>
          <w:rFonts w:cs="Aptos"/>
          <w:b/>
          <w:bCs/>
        </w:rPr>
        <w:t>Odprtost</w:t>
      </w:r>
      <w:r w:rsidRPr="00844592">
        <w:rPr>
          <w:rFonts w:cs="Aptos"/>
        </w:rPr>
        <w:t xml:space="preserve"> = Površina parcele z optimalno spravilno razdaljo (ha)  / Celotna površina parcele (ha)</w:t>
      </w:r>
    </w:p>
    <w:p w14:paraId="58193BB6" w14:textId="53346EA8" w:rsidR="0069140E" w:rsidRPr="00844592" w:rsidRDefault="002D3047" w:rsidP="00466AFD">
      <w:pPr>
        <w:jc w:val="both"/>
      </w:pPr>
      <w:r w:rsidRPr="00844592">
        <w:rPr>
          <w:rFonts w:cs="Aptos"/>
        </w:rPr>
        <w:t>Cenilec pridobi podatke za oceno spravilne razdalje za predmetno parcelo/zemljišče na terenskem ogledu in s pomočjo spletnih orodij. Spravilna razdalja za odsek je dostopna na Pregledovalniku podatkov za gozdove (https://prostor.zgs.gov.si/pregledovalnik).</w:t>
      </w:r>
    </w:p>
    <w:p w14:paraId="13E0651F" w14:textId="77777777" w:rsidR="00910085" w:rsidRPr="00844592" w:rsidRDefault="00910085" w:rsidP="00466AFD">
      <w:pPr>
        <w:pStyle w:val="Naslov4"/>
        <w:spacing w:before="240"/>
        <w:jc w:val="both"/>
      </w:pPr>
      <w:bookmarkStart w:id="177" w:name="_Toc231373232"/>
      <w:r w:rsidRPr="00844592">
        <w:t>Dodatne pomembne spremenljivke</w:t>
      </w:r>
      <w:bookmarkEnd w:id="177"/>
    </w:p>
    <w:p w14:paraId="5A2647D4" w14:textId="525079D5" w:rsidR="002D3047" w:rsidRPr="00844592" w:rsidRDefault="002D3047" w:rsidP="00466AFD">
      <w:pPr>
        <w:jc w:val="both"/>
      </w:pPr>
      <w:r w:rsidRPr="00844592">
        <w:t>Osnova za ocenjevanje tržne vrednosti (TV) gozdnih zemljišč je model</w:t>
      </w:r>
      <w:r w:rsidR="00ED621D" w:rsidRPr="00844592">
        <w:t>sk</w:t>
      </w:r>
      <w:r w:rsidRPr="00844592">
        <w:t xml:space="preserve">a vrednost (MV), ki jo izračunamo po modelu GOZ za množično vrednotenje (Poglavje 4.3.1.1). Izbor faktorjev v modelu GOZ temelji na uporabnosti za množično vrednotenje zemljišč in so za gozdna zemljišča določeni na ravni gozdnega odseka. Uporabljeni faktorji ne predstavljajo vseh dejavnikov, ki vplivajo na tržno vrednost posamezne gozdne parcele. </w:t>
      </w:r>
    </w:p>
    <w:p w14:paraId="099E7D6A" w14:textId="4C87EE92" w:rsidR="002D3047" w:rsidRPr="00844592" w:rsidRDefault="002D3047" w:rsidP="00466AFD">
      <w:pPr>
        <w:jc w:val="both"/>
      </w:pPr>
      <w:r w:rsidRPr="00844592">
        <w:lastRenderedPageBreak/>
        <w:t>Zato je treba model</w:t>
      </w:r>
      <w:r w:rsidR="00ED621D" w:rsidRPr="00844592">
        <w:t>sk</w:t>
      </w:r>
      <w:r w:rsidRPr="00844592">
        <w:t xml:space="preserve">o vrednost za gozdno zemljišče prilagoditi stanju gozda na predmetni parceli z dodatnimi pomembnimi spremenljivkami, ki niso vključene v model GOZ. </w:t>
      </w:r>
    </w:p>
    <w:p w14:paraId="203E067B" w14:textId="77777777" w:rsidR="002D3047" w:rsidRPr="00844592" w:rsidRDefault="002D3047" w:rsidP="00466AFD">
      <w:pPr>
        <w:jc w:val="both"/>
      </w:pPr>
      <w:r w:rsidRPr="00844592">
        <w:t>Pomembne dodatne spremenljivke/faktorji so:</w:t>
      </w:r>
    </w:p>
    <w:p w14:paraId="6A5B6682" w14:textId="77777777" w:rsidR="002D3047" w:rsidRPr="00844592" w:rsidRDefault="002D3047" w:rsidP="00E95961">
      <w:pPr>
        <w:pStyle w:val="Odstavekseznama"/>
        <w:numPr>
          <w:ilvl w:val="0"/>
          <w:numId w:val="28"/>
        </w:numPr>
        <w:jc w:val="both"/>
        <w:rPr>
          <w:noProof w:val="0"/>
        </w:rPr>
      </w:pPr>
      <w:r w:rsidRPr="00844592">
        <w:rPr>
          <w:rFonts w:hint="eastAsia"/>
          <w:noProof w:val="0"/>
        </w:rPr>
        <w:t>razvojna faza (F</w:t>
      </w:r>
      <w:r w:rsidRPr="00C9541F">
        <w:rPr>
          <w:rFonts w:hint="eastAsia"/>
          <w:noProof w:val="0"/>
          <w:vertAlign w:val="subscript"/>
        </w:rPr>
        <w:t>razvoj</w:t>
      </w:r>
      <w:r w:rsidRPr="00844592">
        <w:rPr>
          <w:rFonts w:hint="eastAsia"/>
          <w:noProof w:val="0"/>
        </w:rPr>
        <w:t>)</w:t>
      </w:r>
    </w:p>
    <w:p w14:paraId="1A9D5961" w14:textId="77777777" w:rsidR="002D3047" w:rsidRPr="00844592" w:rsidRDefault="002D3047" w:rsidP="00E95961">
      <w:pPr>
        <w:pStyle w:val="Odstavekseznama"/>
        <w:numPr>
          <w:ilvl w:val="0"/>
          <w:numId w:val="28"/>
        </w:numPr>
        <w:jc w:val="both"/>
        <w:rPr>
          <w:noProof w:val="0"/>
        </w:rPr>
      </w:pPr>
      <w:r w:rsidRPr="00844592">
        <w:rPr>
          <w:rFonts w:hint="eastAsia"/>
          <w:noProof w:val="0"/>
        </w:rPr>
        <w:t>lesna zaloga (F</w:t>
      </w:r>
      <w:r w:rsidRPr="00C9541F">
        <w:rPr>
          <w:rFonts w:hint="eastAsia"/>
          <w:noProof w:val="0"/>
          <w:vertAlign w:val="subscript"/>
        </w:rPr>
        <w:t>zaloga</w:t>
      </w:r>
      <w:r w:rsidRPr="00844592">
        <w:rPr>
          <w:rFonts w:hint="eastAsia"/>
          <w:noProof w:val="0"/>
        </w:rPr>
        <w:t>)</w:t>
      </w:r>
    </w:p>
    <w:p w14:paraId="6B0AE989" w14:textId="77777777" w:rsidR="002D3047" w:rsidRPr="00844592" w:rsidRDefault="002D3047" w:rsidP="00E95961">
      <w:pPr>
        <w:pStyle w:val="Odstavekseznama"/>
        <w:numPr>
          <w:ilvl w:val="0"/>
          <w:numId w:val="28"/>
        </w:numPr>
        <w:jc w:val="both"/>
        <w:rPr>
          <w:noProof w:val="0"/>
        </w:rPr>
      </w:pPr>
      <w:r w:rsidRPr="00844592">
        <w:rPr>
          <w:rFonts w:hint="eastAsia"/>
          <w:noProof w:val="0"/>
        </w:rPr>
        <w:t>kakovost sestoja (F</w:t>
      </w:r>
      <w:r w:rsidRPr="00C9541F">
        <w:rPr>
          <w:rFonts w:hint="eastAsia"/>
          <w:noProof w:val="0"/>
          <w:vertAlign w:val="subscript"/>
        </w:rPr>
        <w:t>kakovost</w:t>
      </w:r>
      <w:r w:rsidRPr="00844592">
        <w:rPr>
          <w:rFonts w:hint="eastAsia"/>
          <w:noProof w:val="0"/>
        </w:rPr>
        <w:t>)</w:t>
      </w:r>
    </w:p>
    <w:p w14:paraId="44EB4085" w14:textId="77777777" w:rsidR="002D3047" w:rsidRPr="00844592" w:rsidRDefault="002D3047" w:rsidP="00E95961">
      <w:pPr>
        <w:pStyle w:val="Odstavekseznama"/>
        <w:numPr>
          <w:ilvl w:val="0"/>
          <w:numId w:val="28"/>
        </w:numPr>
        <w:jc w:val="both"/>
        <w:rPr>
          <w:noProof w:val="0"/>
        </w:rPr>
      </w:pPr>
      <w:r w:rsidRPr="00844592">
        <w:rPr>
          <w:rFonts w:hint="eastAsia"/>
          <w:noProof w:val="0"/>
        </w:rPr>
        <w:t>razvojni potencial zemljišča (F</w:t>
      </w:r>
      <w:r w:rsidRPr="00C9541F">
        <w:rPr>
          <w:rFonts w:hint="eastAsia"/>
          <w:noProof w:val="0"/>
          <w:vertAlign w:val="subscript"/>
        </w:rPr>
        <w:t>potencial</w:t>
      </w:r>
      <w:r w:rsidRPr="00844592">
        <w:rPr>
          <w:rFonts w:hint="eastAsia"/>
          <w:noProof w:val="0"/>
        </w:rPr>
        <w:t>)</w:t>
      </w:r>
    </w:p>
    <w:p w14:paraId="513C36F2" w14:textId="5101962E" w:rsidR="002D3047" w:rsidRPr="00844592" w:rsidRDefault="002D3047" w:rsidP="00E95961">
      <w:pPr>
        <w:pStyle w:val="Odstavekseznama"/>
        <w:numPr>
          <w:ilvl w:val="0"/>
          <w:numId w:val="28"/>
        </w:numPr>
        <w:jc w:val="both"/>
        <w:rPr>
          <w:noProof w:val="0"/>
        </w:rPr>
      </w:pPr>
      <w:r w:rsidRPr="00844592">
        <w:rPr>
          <w:rFonts w:hint="eastAsia"/>
          <w:noProof w:val="0"/>
        </w:rPr>
        <w:t>oblika parcele (F</w:t>
      </w:r>
      <w:r w:rsidRPr="00C9541F">
        <w:rPr>
          <w:rFonts w:hint="eastAsia"/>
          <w:noProof w:val="0"/>
          <w:vertAlign w:val="subscript"/>
        </w:rPr>
        <w:t>oblika</w:t>
      </w:r>
      <w:r w:rsidRPr="00844592">
        <w:rPr>
          <w:rFonts w:hint="eastAsia"/>
          <w:noProof w:val="0"/>
        </w:rPr>
        <w:t>).</w:t>
      </w:r>
    </w:p>
    <w:p w14:paraId="0E14BE74" w14:textId="77777777" w:rsidR="002D3047" w:rsidRPr="00844592" w:rsidRDefault="002D3047" w:rsidP="00466AFD">
      <w:pPr>
        <w:jc w:val="both"/>
      </w:pPr>
      <w:r w:rsidRPr="00844592">
        <w:t xml:space="preserve">Dodatnim spremenljivkam določimo vpliv po razredih (Preglednica: Dodatne pomembne spremenljivke za model GOZ in njihov vpliv na TV). </w:t>
      </w:r>
    </w:p>
    <w:p w14:paraId="4CDB2821" w14:textId="77777777" w:rsidR="002D3047" w:rsidRPr="00844592" w:rsidRDefault="002D3047" w:rsidP="00466AFD">
      <w:pPr>
        <w:jc w:val="both"/>
      </w:pPr>
      <w:r w:rsidRPr="00844592">
        <w:t>Ocenjeno tržno vrednost (TV) zemljišča izračunamo po enačbi:</w:t>
      </w:r>
    </w:p>
    <w:p w14:paraId="1211F5AC" w14:textId="08E3387B" w:rsidR="002D3047" w:rsidRPr="00844592" w:rsidRDefault="002D3047" w:rsidP="002D3047">
      <w:pPr>
        <w:ind w:firstLine="720"/>
        <w:rPr>
          <w:rFonts w:cs="Aptos"/>
          <w:b/>
          <w:sz w:val="28"/>
        </w:rPr>
      </w:pPr>
      <w:r w:rsidRPr="00844592">
        <w:rPr>
          <w:rFonts w:cs="Aptos"/>
          <w:b/>
          <w:sz w:val="28"/>
        </w:rPr>
        <w:t>TV (€) = MV (€)   x  F</w:t>
      </w:r>
      <w:r w:rsidRPr="00844592">
        <w:rPr>
          <w:rFonts w:cs="Aptos"/>
          <w:b/>
          <w:sz w:val="28"/>
          <w:vertAlign w:val="subscript"/>
        </w:rPr>
        <w:t xml:space="preserve">razvoj </w:t>
      </w:r>
      <w:r w:rsidRPr="00844592">
        <w:rPr>
          <w:rFonts w:cs="Aptos"/>
          <w:b/>
          <w:sz w:val="28"/>
        </w:rPr>
        <w:t xml:space="preserve"> x  F</w:t>
      </w:r>
      <w:r w:rsidRPr="00844592">
        <w:rPr>
          <w:rFonts w:cs="Aptos"/>
          <w:b/>
          <w:sz w:val="28"/>
          <w:vertAlign w:val="subscript"/>
        </w:rPr>
        <w:t>zaloga</w:t>
      </w:r>
      <w:r w:rsidRPr="00844592">
        <w:rPr>
          <w:rFonts w:cs="Aptos"/>
          <w:b/>
          <w:sz w:val="28"/>
        </w:rPr>
        <w:t xml:space="preserve">  x  F</w:t>
      </w:r>
      <w:r w:rsidRPr="00844592">
        <w:rPr>
          <w:rFonts w:cs="Aptos"/>
          <w:b/>
          <w:sz w:val="28"/>
          <w:vertAlign w:val="subscript"/>
        </w:rPr>
        <w:t>kakovost</w:t>
      </w:r>
      <w:r w:rsidRPr="00844592">
        <w:rPr>
          <w:rFonts w:cs="Aptos"/>
          <w:b/>
          <w:sz w:val="28"/>
        </w:rPr>
        <w:t xml:space="preserve">  x  F</w:t>
      </w:r>
      <w:r w:rsidRPr="00844592">
        <w:rPr>
          <w:rFonts w:cs="Aptos"/>
          <w:b/>
          <w:sz w:val="28"/>
          <w:vertAlign w:val="subscript"/>
        </w:rPr>
        <w:t xml:space="preserve"> potencial</w:t>
      </w:r>
      <w:r w:rsidRPr="00844592">
        <w:rPr>
          <w:rFonts w:cs="Aptos"/>
          <w:b/>
          <w:sz w:val="28"/>
        </w:rPr>
        <w:t xml:space="preserve">  x  F</w:t>
      </w:r>
      <w:r w:rsidRPr="00844592">
        <w:rPr>
          <w:rFonts w:cs="Aptos"/>
          <w:b/>
          <w:sz w:val="28"/>
          <w:vertAlign w:val="subscript"/>
        </w:rPr>
        <w:t>oblika</w:t>
      </w:r>
    </w:p>
    <w:p w14:paraId="6526B132" w14:textId="633888F0" w:rsidR="002D3047" w:rsidRPr="00844592" w:rsidRDefault="002D3047" w:rsidP="00574C86">
      <w:r w:rsidRPr="00844592">
        <w:t>Razpon vpliva dodatnih spremenljivk je prikazan v Preglednici: Seznam dodatnih spremenljivk/faktorjev.</w:t>
      </w:r>
    </w:p>
    <w:p w14:paraId="73F18656" w14:textId="77777777" w:rsidR="00412041" w:rsidRPr="00844592" w:rsidRDefault="00412041" w:rsidP="00412041">
      <w:pPr>
        <w:keepNext/>
        <w:keepLines/>
        <w:tabs>
          <w:tab w:val="left" w:pos="6595"/>
        </w:tabs>
        <w:spacing w:line="257" w:lineRule="auto"/>
        <w:ind w:right="215"/>
        <w:rPr>
          <w:rFonts w:eastAsia="Aptos" w:cs="Aptos"/>
          <w:sz w:val="20"/>
          <w:lang w:eastAsia="en-US"/>
        </w:rPr>
      </w:pPr>
      <w:r w:rsidRPr="00844592">
        <w:rPr>
          <w:rFonts w:eastAsia="Aptos" w:cs="Aptos"/>
          <w:b/>
          <w:bCs/>
          <w:sz w:val="20"/>
          <w:lang w:eastAsia="en-US"/>
        </w:rPr>
        <w:t>Preglednica:</w:t>
      </w:r>
      <w:r w:rsidRPr="00844592">
        <w:rPr>
          <w:rFonts w:eastAsia="Aptos" w:cs="Aptos"/>
          <w:sz w:val="20"/>
          <w:lang w:eastAsia="en-US"/>
        </w:rPr>
        <w:t xml:space="preserve"> Seznam dodatnih spremenljivk/faktorjev za prilagoditev modela GOZ</w:t>
      </w:r>
    </w:p>
    <w:tbl>
      <w:tblPr>
        <w:tblStyle w:val="Tabelamrea"/>
        <w:tblW w:w="0" w:type="auto"/>
        <w:tblLook w:val="04A0" w:firstRow="1" w:lastRow="0" w:firstColumn="1" w:lastColumn="0" w:noHBand="0" w:noVBand="1"/>
      </w:tblPr>
      <w:tblGrid>
        <w:gridCol w:w="2830"/>
        <w:gridCol w:w="1985"/>
      </w:tblGrid>
      <w:tr w:rsidR="00406A0A" w:rsidRPr="00844592" w14:paraId="4C14CBA6" w14:textId="77777777" w:rsidTr="000524A8">
        <w:tc>
          <w:tcPr>
            <w:tcW w:w="2830" w:type="dxa"/>
          </w:tcPr>
          <w:p w14:paraId="13BB7C9E"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Faktor</w:t>
            </w:r>
          </w:p>
        </w:tc>
        <w:tc>
          <w:tcPr>
            <w:tcW w:w="1985" w:type="dxa"/>
          </w:tcPr>
          <w:p w14:paraId="1AA8781E"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Vpliv</w:t>
            </w:r>
          </w:p>
        </w:tc>
      </w:tr>
      <w:tr w:rsidR="00406A0A" w:rsidRPr="00844592" w14:paraId="15E182ED" w14:textId="77777777" w:rsidTr="000524A8">
        <w:tc>
          <w:tcPr>
            <w:tcW w:w="2830" w:type="dxa"/>
          </w:tcPr>
          <w:p w14:paraId="54D57459" w14:textId="77777777" w:rsidR="00412041" w:rsidRPr="00844592" w:rsidRDefault="00412041" w:rsidP="00412041">
            <w:pPr>
              <w:keepNext/>
              <w:keepLines/>
              <w:tabs>
                <w:tab w:val="left" w:pos="6595"/>
              </w:tabs>
              <w:spacing w:line="257" w:lineRule="auto"/>
              <w:ind w:right="215"/>
              <w:rPr>
                <w:rFonts w:eastAsia="Aptos" w:cs="Aptos"/>
                <w:sz w:val="20"/>
                <w:lang w:eastAsia="ja-JP"/>
              </w:rPr>
            </w:pPr>
            <w:r w:rsidRPr="00844592">
              <w:rPr>
                <w:rFonts w:eastAsia="Aptos" w:cs="Aptos"/>
                <w:sz w:val="20"/>
                <w:lang w:eastAsia="ja-JP"/>
              </w:rPr>
              <w:t>Razvojna faza</w:t>
            </w:r>
          </w:p>
        </w:tc>
        <w:tc>
          <w:tcPr>
            <w:tcW w:w="1985" w:type="dxa"/>
          </w:tcPr>
          <w:p w14:paraId="1BDD5A65"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0,2 – 1,5</w:t>
            </w:r>
          </w:p>
        </w:tc>
      </w:tr>
      <w:tr w:rsidR="00406A0A" w:rsidRPr="00844592" w14:paraId="4E898E3F" w14:textId="77777777" w:rsidTr="000524A8">
        <w:tc>
          <w:tcPr>
            <w:tcW w:w="2830" w:type="dxa"/>
          </w:tcPr>
          <w:p w14:paraId="07687459" w14:textId="77777777" w:rsidR="00412041" w:rsidRPr="00844592" w:rsidRDefault="00412041" w:rsidP="00412041">
            <w:pPr>
              <w:keepNext/>
              <w:keepLines/>
              <w:tabs>
                <w:tab w:val="left" w:pos="6595"/>
              </w:tabs>
              <w:spacing w:line="257" w:lineRule="auto"/>
              <w:ind w:right="215"/>
              <w:rPr>
                <w:rFonts w:eastAsia="Aptos" w:cs="Aptos"/>
                <w:sz w:val="20"/>
                <w:lang w:eastAsia="ja-JP"/>
              </w:rPr>
            </w:pPr>
            <w:r w:rsidRPr="00844592">
              <w:rPr>
                <w:rFonts w:eastAsia="Aptos" w:cs="Aptos"/>
                <w:sz w:val="20"/>
                <w:lang w:eastAsia="ja-JP"/>
              </w:rPr>
              <w:t>Lesna zaloga</w:t>
            </w:r>
          </w:p>
        </w:tc>
        <w:tc>
          <w:tcPr>
            <w:tcW w:w="1985" w:type="dxa"/>
          </w:tcPr>
          <w:p w14:paraId="4D44414A"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0,7 – 1,3</w:t>
            </w:r>
          </w:p>
        </w:tc>
      </w:tr>
      <w:tr w:rsidR="00406A0A" w:rsidRPr="00844592" w14:paraId="6826B9A1" w14:textId="77777777" w:rsidTr="000524A8">
        <w:tc>
          <w:tcPr>
            <w:tcW w:w="2830" w:type="dxa"/>
          </w:tcPr>
          <w:p w14:paraId="0E22E2FA" w14:textId="77777777" w:rsidR="00412041" w:rsidRPr="00844592" w:rsidRDefault="00412041" w:rsidP="00412041">
            <w:pPr>
              <w:keepNext/>
              <w:keepLines/>
              <w:tabs>
                <w:tab w:val="left" w:pos="6595"/>
              </w:tabs>
              <w:spacing w:line="257" w:lineRule="auto"/>
              <w:ind w:right="215"/>
              <w:rPr>
                <w:rFonts w:eastAsia="Aptos" w:cs="Aptos"/>
                <w:sz w:val="20"/>
                <w:lang w:eastAsia="ja-JP"/>
              </w:rPr>
            </w:pPr>
            <w:r w:rsidRPr="00844592">
              <w:rPr>
                <w:rFonts w:eastAsia="Aptos" w:cs="Aptos"/>
                <w:sz w:val="20"/>
                <w:lang w:eastAsia="ja-JP"/>
              </w:rPr>
              <w:t xml:space="preserve">Kakovost sestoja </w:t>
            </w:r>
          </w:p>
        </w:tc>
        <w:tc>
          <w:tcPr>
            <w:tcW w:w="1985" w:type="dxa"/>
          </w:tcPr>
          <w:p w14:paraId="6B6A4D5C"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0,8 – 1,2</w:t>
            </w:r>
          </w:p>
        </w:tc>
      </w:tr>
      <w:tr w:rsidR="00406A0A" w:rsidRPr="00844592" w14:paraId="735CDA48" w14:textId="77777777" w:rsidTr="000524A8">
        <w:tc>
          <w:tcPr>
            <w:tcW w:w="2830" w:type="dxa"/>
          </w:tcPr>
          <w:p w14:paraId="30AC5564" w14:textId="77777777" w:rsidR="00412041" w:rsidRPr="00844592" w:rsidRDefault="00412041" w:rsidP="00412041">
            <w:pPr>
              <w:keepNext/>
              <w:keepLines/>
              <w:tabs>
                <w:tab w:val="left" w:pos="6595"/>
              </w:tabs>
              <w:spacing w:line="257" w:lineRule="auto"/>
              <w:ind w:right="215"/>
              <w:rPr>
                <w:rFonts w:eastAsia="Aptos" w:cs="Aptos"/>
                <w:sz w:val="20"/>
                <w:lang w:eastAsia="ja-JP"/>
              </w:rPr>
            </w:pPr>
            <w:r w:rsidRPr="00844592">
              <w:rPr>
                <w:rFonts w:eastAsia="Aptos" w:cs="Aptos"/>
                <w:sz w:val="20"/>
                <w:lang w:eastAsia="ja-JP"/>
              </w:rPr>
              <w:t>Razvojni potencial zemljišča</w:t>
            </w:r>
          </w:p>
        </w:tc>
        <w:tc>
          <w:tcPr>
            <w:tcW w:w="1985" w:type="dxa"/>
          </w:tcPr>
          <w:p w14:paraId="5E54B97D"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1 – 1,5</w:t>
            </w:r>
          </w:p>
        </w:tc>
      </w:tr>
      <w:tr w:rsidR="00193319" w:rsidRPr="00844592" w14:paraId="098A3A3F" w14:textId="77777777" w:rsidTr="000524A8">
        <w:tc>
          <w:tcPr>
            <w:tcW w:w="2830" w:type="dxa"/>
          </w:tcPr>
          <w:p w14:paraId="4C2EEF3F" w14:textId="77777777" w:rsidR="00412041" w:rsidRPr="00844592" w:rsidRDefault="00412041" w:rsidP="00412041">
            <w:pPr>
              <w:keepNext/>
              <w:keepLines/>
              <w:tabs>
                <w:tab w:val="left" w:pos="6595"/>
              </w:tabs>
              <w:spacing w:line="257" w:lineRule="auto"/>
              <w:ind w:right="215"/>
              <w:rPr>
                <w:rFonts w:eastAsia="Aptos" w:cs="Aptos"/>
                <w:sz w:val="20"/>
                <w:lang w:eastAsia="ja-JP"/>
              </w:rPr>
            </w:pPr>
            <w:r w:rsidRPr="00844592">
              <w:rPr>
                <w:rFonts w:eastAsia="Aptos" w:cs="Aptos"/>
                <w:sz w:val="20"/>
                <w:lang w:eastAsia="ja-JP"/>
              </w:rPr>
              <w:t>Oblika parcele</w:t>
            </w:r>
          </w:p>
        </w:tc>
        <w:tc>
          <w:tcPr>
            <w:tcW w:w="1985" w:type="dxa"/>
          </w:tcPr>
          <w:p w14:paraId="3F9D1DBA" w14:textId="77777777" w:rsidR="00412041" w:rsidRPr="00844592" w:rsidRDefault="00412041" w:rsidP="00412041">
            <w:pPr>
              <w:keepNext/>
              <w:keepLines/>
              <w:tabs>
                <w:tab w:val="left" w:pos="6595"/>
              </w:tabs>
              <w:spacing w:line="257" w:lineRule="auto"/>
              <w:ind w:right="215"/>
              <w:jc w:val="center"/>
              <w:rPr>
                <w:rFonts w:eastAsia="Aptos" w:cs="Aptos"/>
                <w:sz w:val="20"/>
                <w:lang w:eastAsia="ja-JP"/>
              </w:rPr>
            </w:pPr>
            <w:r w:rsidRPr="00844592">
              <w:rPr>
                <w:rFonts w:eastAsia="Aptos" w:cs="Aptos"/>
                <w:sz w:val="20"/>
                <w:lang w:eastAsia="ja-JP"/>
              </w:rPr>
              <w:t>1 - 0,8</w:t>
            </w:r>
          </w:p>
        </w:tc>
      </w:tr>
    </w:tbl>
    <w:p w14:paraId="619388BC" w14:textId="77777777" w:rsidR="00412041" w:rsidRPr="00844592" w:rsidRDefault="00412041" w:rsidP="000355D4">
      <w:pPr>
        <w:keepNext/>
        <w:keepLines/>
        <w:tabs>
          <w:tab w:val="left" w:pos="6595"/>
        </w:tabs>
        <w:spacing w:line="257" w:lineRule="auto"/>
        <w:ind w:right="215"/>
        <w:rPr>
          <w:rFonts w:eastAsiaTheme="minorHAnsi"/>
          <w:lang w:eastAsia="en-US"/>
        </w:rPr>
      </w:pPr>
    </w:p>
    <w:p w14:paraId="18A25821" w14:textId="287CB62F" w:rsidR="00910085" w:rsidRPr="00844592" w:rsidRDefault="00910085" w:rsidP="000355D4">
      <w:pPr>
        <w:keepNext/>
        <w:keepLines/>
        <w:tabs>
          <w:tab w:val="left" w:pos="6595"/>
        </w:tabs>
        <w:spacing w:line="257" w:lineRule="auto"/>
        <w:ind w:right="215"/>
        <w:rPr>
          <w:rFonts w:eastAsiaTheme="minorHAnsi"/>
          <w:sz w:val="20"/>
          <w:szCs w:val="20"/>
          <w:lang w:eastAsia="en-US"/>
        </w:rPr>
      </w:pPr>
      <w:r w:rsidRPr="00844592">
        <w:rPr>
          <w:rFonts w:eastAsiaTheme="minorHAnsi"/>
          <w:b/>
          <w:bCs/>
          <w:sz w:val="20"/>
          <w:szCs w:val="20"/>
          <w:lang w:eastAsia="en-US"/>
        </w:rPr>
        <w:t>Preglednica:</w:t>
      </w:r>
      <w:r w:rsidRPr="00844592">
        <w:rPr>
          <w:rFonts w:eastAsiaTheme="minorHAnsi"/>
          <w:sz w:val="20"/>
          <w:szCs w:val="20"/>
          <w:lang w:eastAsia="en-US"/>
        </w:rPr>
        <w:t xml:space="preserve"> </w:t>
      </w:r>
      <w:r w:rsidR="00412041" w:rsidRPr="00844592">
        <w:rPr>
          <w:rFonts w:eastAsia="Aptos" w:cs="Aptos"/>
          <w:sz w:val="20"/>
          <w:szCs w:val="20"/>
          <w:lang w:eastAsia="en-US"/>
        </w:rPr>
        <w:t>Dodatne pomembne spremenljivke za model GOZ in njihov vpliv na TV</w:t>
      </w:r>
    </w:p>
    <w:tbl>
      <w:tblPr>
        <w:tblStyle w:val="Tabelamrea"/>
        <w:tblW w:w="7366" w:type="dxa"/>
        <w:tblLayout w:type="fixed"/>
        <w:tblLook w:val="04A0" w:firstRow="1" w:lastRow="0" w:firstColumn="1" w:lastColumn="0" w:noHBand="0" w:noVBand="1"/>
      </w:tblPr>
      <w:tblGrid>
        <w:gridCol w:w="846"/>
        <w:gridCol w:w="1468"/>
        <w:gridCol w:w="3918"/>
        <w:gridCol w:w="1134"/>
      </w:tblGrid>
      <w:tr w:rsidR="00406A0A" w:rsidRPr="00844592" w14:paraId="5E36C720" w14:textId="77777777" w:rsidTr="000524A8">
        <w:trPr>
          <w:tblHeader/>
        </w:trPr>
        <w:tc>
          <w:tcPr>
            <w:tcW w:w="846" w:type="dxa"/>
          </w:tcPr>
          <w:p w14:paraId="1981F3B9" w14:textId="77777777" w:rsidR="00412041" w:rsidRPr="00844592" w:rsidRDefault="00412041" w:rsidP="0051479D">
            <w:pPr>
              <w:tabs>
                <w:tab w:val="left" w:pos="6595"/>
              </w:tabs>
              <w:ind w:right="215"/>
              <w:rPr>
                <w:rFonts w:eastAsia="Aptos" w:cs="Aptos"/>
                <w:sz w:val="20"/>
                <w:szCs w:val="20"/>
                <w:lang w:eastAsia="ja-JP"/>
              </w:rPr>
            </w:pPr>
          </w:p>
        </w:tc>
        <w:tc>
          <w:tcPr>
            <w:tcW w:w="1468" w:type="dxa"/>
            <w:vAlign w:val="center"/>
          </w:tcPr>
          <w:p w14:paraId="296FD1A8"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Faktor</w:t>
            </w:r>
          </w:p>
        </w:tc>
        <w:tc>
          <w:tcPr>
            <w:tcW w:w="3918" w:type="dxa"/>
            <w:vAlign w:val="center"/>
          </w:tcPr>
          <w:p w14:paraId="41CADE8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Merilo</w:t>
            </w:r>
          </w:p>
        </w:tc>
        <w:tc>
          <w:tcPr>
            <w:tcW w:w="1134" w:type="dxa"/>
            <w:vAlign w:val="center"/>
          </w:tcPr>
          <w:p w14:paraId="1EC7488B"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Vpliv</w:t>
            </w:r>
          </w:p>
        </w:tc>
      </w:tr>
      <w:tr w:rsidR="00406A0A" w:rsidRPr="00844592" w14:paraId="53743044" w14:textId="77777777" w:rsidTr="000524A8">
        <w:trPr>
          <w:trHeight w:val="521"/>
        </w:trPr>
        <w:tc>
          <w:tcPr>
            <w:tcW w:w="846" w:type="dxa"/>
            <w:vMerge w:val="restart"/>
            <w:vAlign w:val="center"/>
          </w:tcPr>
          <w:p w14:paraId="7681ED2A"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1</w:t>
            </w:r>
          </w:p>
        </w:tc>
        <w:tc>
          <w:tcPr>
            <w:tcW w:w="1468" w:type="dxa"/>
            <w:vMerge w:val="restart"/>
            <w:vAlign w:val="center"/>
          </w:tcPr>
          <w:p w14:paraId="71745C97"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Razvojna faza - F</w:t>
            </w:r>
            <w:r w:rsidRPr="00844592">
              <w:rPr>
                <w:rFonts w:eastAsia="Aptos" w:cs="Aptos"/>
                <w:sz w:val="20"/>
                <w:szCs w:val="20"/>
                <w:vertAlign w:val="subscript"/>
                <w:lang w:eastAsia="ja-JP"/>
              </w:rPr>
              <w:t>razvoj</w:t>
            </w:r>
          </w:p>
        </w:tc>
        <w:tc>
          <w:tcPr>
            <w:tcW w:w="3918" w:type="dxa"/>
            <w:vAlign w:val="center"/>
          </w:tcPr>
          <w:p w14:paraId="18110245"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Golo zemljišče</w:t>
            </w:r>
          </w:p>
        </w:tc>
        <w:tc>
          <w:tcPr>
            <w:tcW w:w="1134" w:type="dxa"/>
            <w:vAlign w:val="center"/>
          </w:tcPr>
          <w:p w14:paraId="5F90DCD1"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0,2</w:t>
            </w:r>
          </w:p>
        </w:tc>
      </w:tr>
      <w:tr w:rsidR="00406A0A" w:rsidRPr="00844592" w14:paraId="47243BBC" w14:textId="77777777" w:rsidTr="000524A8">
        <w:trPr>
          <w:trHeight w:val="521"/>
        </w:trPr>
        <w:tc>
          <w:tcPr>
            <w:tcW w:w="846" w:type="dxa"/>
            <w:vMerge/>
            <w:vAlign w:val="center"/>
          </w:tcPr>
          <w:p w14:paraId="2B6C8196"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7CB42C02"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270944BC"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 xml:space="preserve">Mladje </w:t>
            </w:r>
          </w:p>
        </w:tc>
        <w:tc>
          <w:tcPr>
            <w:tcW w:w="1134" w:type="dxa"/>
            <w:vAlign w:val="center"/>
          </w:tcPr>
          <w:p w14:paraId="299EAB7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0,3</w:t>
            </w:r>
          </w:p>
        </w:tc>
      </w:tr>
      <w:tr w:rsidR="00406A0A" w:rsidRPr="00844592" w14:paraId="0FDB8765" w14:textId="77777777" w:rsidTr="000524A8">
        <w:trPr>
          <w:trHeight w:val="521"/>
        </w:trPr>
        <w:tc>
          <w:tcPr>
            <w:tcW w:w="846" w:type="dxa"/>
            <w:vMerge/>
            <w:vAlign w:val="center"/>
          </w:tcPr>
          <w:p w14:paraId="541476C9"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301DCE8B"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028975F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Drogovnjak</w:t>
            </w:r>
          </w:p>
        </w:tc>
        <w:tc>
          <w:tcPr>
            <w:tcW w:w="1134" w:type="dxa"/>
            <w:vAlign w:val="center"/>
          </w:tcPr>
          <w:p w14:paraId="6E7EC1BE"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0,4</w:t>
            </w:r>
          </w:p>
        </w:tc>
      </w:tr>
      <w:tr w:rsidR="00406A0A" w:rsidRPr="00844592" w14:paraId="73BBFB6F" w14:textId="77777777" w:rsidTr="000524A8">
        <w:trPr>
          <w:trHeight w:val="521"/>
        </w:trPr>
        <w:tc>
          <w:tcPr>
            <w:tcW w:w="846" w:type="dxa"/>
            <w:vMerge/>
            <w:vAlign w:val="center"/>
          </w:tcPr>
          <w:p w14:paraId="73E5F159"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5768E45C"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6E0D6F2B"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Debeljak</w:t>
            </w:r>
          </w:p>
        </w:tc>
        <w:tc>
          <w:tcPr>
            <w:tcW w:w="1134" w:type="dxa"/>
            <w:vAlign w:val="center"/>
          </w:tcPr>
          <w:p w14:paraId="146EA4FB" w14:textId="587A8626"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w:t>
            </w:r>
            <w:r w:rsidR="00A06501" w:rsidRPr="00844592">
              <w:rPr>
                <w:rFonts w:eastAsia="Aptos" w:cs="Aptos"/>
                <w:sz w:val="20"/>
                <w:szCs w:val="20"/>
                <w:lang w:eastAsia="ja-JP"/>
              </w:rPr>
              <w:t>,0</w:t>
            </w:r>
          </w:p>
        </w:tc>
      </w:tr>
      <w:tr w:rsidR="00406A0A" w:rsidRPr="00844592" w14:paraId="5220D56D" w14:textId="77777777" w:rsidTr="000524A8">
        <w:trPr>
          <w:trHeight w:val="521"/>
        </w:trPr>
        <w:tc>
          <w:tcPr>
            <w:tcW w:w="846" w:type="dxa"/>
            <w:vMerge/>
            <w:vAlign w:val="center"/>
          </w:tcPr>
          <w:p w14:paraId="0DA9D1C1"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46E0997A"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316CB849"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Sestoj v obnovi</w:t>
            </w:r>
          </w:p>
        </w:tc>
        <w:tc>
          <w:tcPr>
            <w:tcW w:w="1134" w:type="dxa"/>
            <w:vAlign w:val="center"/>
          </w:tcPr>
          <w:p w14:paraId="32E68FA1"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1,5</w:t>
            </w:r>
          </w:p>
        </w:tc>
      </w:tr>
      <w:tr w:rsidR="00406A0A" w:rsidRPr="00844592" w14:paraId="3DED6E11" w14:textId="77777777" w:rsidTr="000524A8">
        <w:trPr>
          <w:trHeight w:val="521"/>
        </w:trPr>
        <w:tc>
          <w:tcPr>
            <w:tcW w:w="846" w:type="dxa"/>
            <w:vMerge w:val="restart"/>
            <w:vAlign w:val="center"/>
          </w:tcPr>
          <w:p w14:paraId="50A88A71"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3</w:t>
            </w:r>
          </w:p>
        </w:tc>
        <w:tc>
          <w:tcPr>
            <w:tcW w:w="1468" w:type="dxa"/>
            <w:vMerge w:val="restart"/>
            <w:vAlign w:val="center"/>
          </w:tcPr>
          <w:p w14:paraId="6CD3F4B4"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Lesna zaloga - F</w:t>
            </w:r>
            <w:r w:rsidRPr="00844592">
              <w:rPr>
                <w:rFonts w:eastAsia="Aptos" w:cs="Aptos"/>
                <w:sz w:val="20"/>
                <w:szCs w:val="20"/>
                <w:vertAlign w:val="subscript"/>
                <w:lang w:eastAsia="ja-JP"/>
              </w:rPr>
              <w:t>zaloga</w:t>
            </w:r>
          </w:p>
          <w:p w14:paraId="1A5F8D90"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(razmerje LZ gozda do LZ gozdno rastiščnega tipa)</w:t>
            </w:r>
          </w:p>
        </w:tc>
        <w:tc>
          <w:tcPr>
            <w:tcW w:w="3918" w:type="dxa"/>
            <w:vAlign w:val="center"/>
          </w:tcPr>
          <w:p w14:paraId="5EC67DA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Več kot 1,25</w:t>
            </w:r>
          </w:p>
        </w:tc>
        <w:tc>
          <w:tcPr>
            <w:tcW w:w="1134" w:type="dxa"/>
            <w:vAlign w:val="center"/>
          </w:tcPr>
          <w:p w14:paraId="7FCEDC7C"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1,3</w:t>
            </w:r>
          </w:p>
        </w:tc>
      </w:tr>
      <w:tr w:rsidR="00406A0A" w:rsidRPr="00844592" w14:paraId="57058C93" w14:textId="77777777" w:rsidTr="000524A8">
        <w:trPr>
          <w:trHeight w:val="521"/>
        </w:trPr>
        <w:tc>
          <w:tcPr>
            <w:tcW w:w="846" w:type="dxa"/>
            <w:vMerge/>
            <w:vAlign w:val="center"/>
          </w:tcPr>
          <w:p w14:paraId="58A4671A"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361443FC"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4280F7D5"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1,11 – 1,25</w:t>
            </w:r>
          </w:p>
        </w:tc>
        <w:tc>
          <w:tcPr>
            <w:tcW w:w="1134" w:type="dxa"/>
            <w:vAlign w:val="center"/>
          </w:tcPr>
          <w:p w14:paraId="68B085AF"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1,1</w:t>
            </w:r>
          </w:p>
        </w:tc>
      </w:tr>
      <w:tr w:rsidR="00406A0A" w:rsidRPr="00844592" w14:paraId="233FD8FE" w14:textId="77777777" w:rsidTr="000524A8">
        <w:trPr>
          <w:trHeight w:val="521"/>
        </w:trPr>
        <w:tc>
          <w:tcPr>
            <w:tcW w:w="846" w:type="dxa"/>
            <w:vMerge/>
            <w:vAlign w:val="center"/>
          </w:tcPr>
          <w:p w14:paraId="0AEEC2DD"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04B65B80"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62E0EE5A"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0,9 – 1,1</w:t>
            </w:r>
          </w:p>
        </w:tc>
        <w:tc>
          <w:tcPr>
            <w:tcW w:w="1134" w:type="dxa"/>
            <w:vAlign w:val="center"/>
          </w:tcPr>
          <w:p w14:paraId="6A24DD04" w14:textId="05D1201D"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w:t>
            </w:r>
            <w:r w:rsidR="00A06501" w:rsidRPr="00844592">
              <w:rPr>
                <w:rFonts w:eastAsia="Aptos" w:cs="Aptos"/>
                <w:sz w:val="20"/>
                <w:szCs w:val="20"/>
                <w:lang w:eastAsia="ja-JP"/>
              </w:rPr>
              <w:t>,0</w:t>
            </w:r>
          </w:p>
        </w:tc>
      </w:tr>
      <w:tr w:rsidR="00406A0A" w:rsidRPr="00844592" w14:paraId="249F538D" w14:textId="77777777" w:rsidTr="000524A8">
        <w:trPr>
          <w:trHeight w:val="521"/>
        </w:trPr>
        <w:tc>
          <w:tcPr>
            <w:tcW w:w="846" w:type="dxa"/>
            <w:vMerge/>
            <w:vAlign w:val="center"/>
          </w:tcPr>
          <w:p w14:paraId="63744962"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7F302EE2"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76837EB9"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0,75 - 0,89</w:t>
            </w:r>
          </w:p>
        </w:tc>
        <w:tc>
          <w:tcPr>
            <w:tcW w:w="1134" w:type="dxa"/>
            <w:vAlign w:val="center"/>
          </w:tcPr>
          <w:p w14:paraId="2DA16B5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0,9</w:t>
            </w:r>
          </w:p>
        </w:tc>
      </w:tr>
      <w:tr w:rsidR="00406A0A" w:rsidRPr="00844592" w14:paraId="2457E303" w14:textId="77777777" w:rsidTr="000524A8">
        <w:trPr>
          <w:trHeight w:val="521"/>
        </w:trPr>
        <w:tc>
          <w:tcPr>
            <w:tcW w:w="846" w:type="dxa"/>
            <w:vMerge/>
            <w:vAlign w:val="center"/>
          </w:tcPr>
          <w:p w14:paraId="0F55207E"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4FCC3433"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67FB6BBB"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0,74 in manj</w:t>
            </w:r>
          </w:p>
        </w:tc>
        <w:tc>
          <w:tcPr>
            <w:tcW w:w="1134" w:type="dxa"/>
            <w:vAlign w:val="center"/>
          </w:tcPr>
          <w:p w14:paraId="3360D1A8"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0,7</w:t>
            </w:r>
          </w:p>
        </w:tc>
      </w:tr>
      <w:tr w:rsidR="00406A0A" w:rsidRPr="00844592" w14:paraId="5891B081" w14:textId="77777777" w:rsidTr="000524A8">
        <w:trPr>
          <w:trHeight w:val="521"/>
        </w:trPr>
        <w:tc>
          <w:tcPr>
            <w:tcW w:w="846" w:type="dxa"/>
            <w:vMerge/>
            <w:vAlign w:val="center"/>
          </w:tcPr>
          <w:p w14:paraId="5AACC0C8"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restart"/>
            <w:vAlign w:val="center"/>
          </w:tcPr>
          <w:p w14:paraId="306C9891"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Kakovost drevja - F</w:t>
            </w:r>
            <w:r w:rsidRPr="00844592">
              <w:rPr>
                <w:rFonts w:eastAsia="Aptos" w:cs="Aptos"/>
                <w:sz w:val="20"/>
                <w:szCs w:val="20"/>
                <w:vertAlign w:val="subscript"/>
                <w:lang w:eastAsia="ja-JP"/>
              </w:rPr>
              <w:t>kakovost</w:t>
            </w:r>
          </w:p>
        </w:tc>
        <w:tc>
          <w:tcPr>
            <w:tcW w:w="3918" w:type="dxa"/>
            <w:vAlign w:val="center"/>
          </w:tcPr>
          <w:p w14:paraId="5125B955"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Hlodovina listavcev več kot 50 %; iglavcev več kot 75 % lesne zaloge</w:t>
            </w:r>
          </w:p>
        </w:tc>
        <w:tc>
          <w:tcPr>
            <w:tcW w:w="1134" w:type="dxa"/>
            <w:vAlign w:val="center"/>
          </w:tcPr>
          <w:p w14:paraId="2F43D6BC"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1,2</w:t>
            </w:r>
          </w:p>
        </w:tc>
      </w:tr>
      <w:tr w:rsidR="00406A0A" w:rsidRPr="00844592" w14:paraId="0279C3EC" w14:textId="77777777" w:rsidTr="000524A8">
        <w:trPr>
          <w:trHeight w:val="521"/>
        </w:trPr>
        <w:tc>
          <w:tcPr>
            <w:tcW w:w="846" w:type="dxa"/>
            <w:vMerge/>
            <w:vAlign w:val="center"/>
          </w:tcPr>
          <w:p w14:paraId="682D2645"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27220401"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5F005328"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Hlodovina listavcev več kot 20 %; iglavcev več kot 60 % lesne zaloge</w:t>
            </w:r>
          </w:p>
        </w:tc>
        <w:tc>
          <w:tcPr>
            <w:tcW w:w="1134" w:type="dxa"/>
            <w:vAlign w:val="center"/>
          </w:tcPr>
          <w:p w14:paraId="2A831999" w14:textId="32ACAC90"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w:t>
            </w:r>
            <w:r w:rsidR="00A06501" w:rsidRPr="00844592">
              <w:rPr>
                <w:rFonts w:eastAsia="Aptos" w:cs="Aptos"/>
                <w:sz w:val="20"/>
                <w:szCs w:val="20"/>
                <w:lang w:eastAsia="ja-JP"/>
              </w:rPr>
              <w:t>,0</w:t>
            </w:r>
          </w:p>
        </w:tc>
      </w:tr>
      <w:tr w:rsidR="00406A0A" w:rsidRPr="00844592" w14:paraId="2745DB05" w14:textId="77777777" w:rsidTr="000524A8">
        <w:trPr>
          <w:trHeight w:val="521"/>
        </w:trPr>
        <w:tc>
          <w:tcPr>
            <w:tcW w:w="846" w:type="dxa"/>
            <w:vMerge/>
            <w:vAlign w:val="center"/>
          </w:tcPr>
          <w:p w14:paraId="145DF733"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73E1176C"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1D4C8E69"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Ostalo</w:t>
            </w:r>
          </w:p>
        </w:tc>
        <w:tc>
          <w:tcPr>
            <w:tcW w:w="1134" w:type="dxa"/>
            <w:vAlign w:val="center"/>
          </w:tcPr>
          <w:p w14:paraId="1D001582"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0,8</w:t>
            </w:r>
          </w:p>
        </w:tc>
      </w:tr>
      <w:tr w:rsidR="00406A0A" w:rsidRPr="00844592" w14:paraId="122EE585" w14:textId="77777777" w:rsidTr="000524A8">
        <w:trPr>
          <w:trHeight w:val="521"/>
        </w:trPr>
        <w:tc>
          <w:tcPr>
            <w:tcW w:w="846" w:type="dxa"/>
            <w:vMerge w:val="restart"/>
            <w:vAlign w:val="center"/>
          </w:tcPr>
          <w:p w14:paraId="3DF00A89"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4</w:t>
            </w:r>
          </w:p>
        </w:tc>
        <w:tc>
          <w:tcPr>
            <w:tcW w:w="1468" w:type="dxa"/>
            <w:vMerge w:val="restart"/>
            <w:vAlign w:val="center"/>
          </w:tcPr>
          <w:p w14:paraId="3CD0FAB1"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Razvojni potencial zemljišča - F</w:t>
            </w:r>
            <w:r w:rsidRPr="00844592">
              <w:rPr>
                <w:rFonts w:eastAsia="Aptos" w:cs="Aptos"/>
                <w:sz w:val="20"/>
                <w:szCs w:val="20"/>
                <w:vertAlign w:val="subscript"/>
                <w:lang w:eastAsia="ja-JP"/>
              </w:rPr>
              <w:t>razvoj</w:t>
            </w:r>
          </w:p>
        </w:tc>
        <w:tc>
          <w:tcPr>
            <w:tcW w:w="3918" w:type="dxa"/>
            <w:vAlign w:val="center"/>
          </w:tcPr>
          <w:p w14:paraId="382E38BC"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Gozd ne meji na zemljišča z drugačno namensko rabo</w:t>
            </w:r>
          </w:p>
        </w:tc>
        <w:tc>
          <w:tcPr>
            <w:tcW w:w="1134" w:type="dxa"/>
            <w:vAlign w:val="center"/>
          </w:tcPr>
          <w:p w14:paraId="6043555E" w14:textId="50E5A1D7" w:rsidR="00412041" w:rsidRPr="00844592" w:rsidRDefault="00412041" w:rsidP="0051479D">
            <w:pPr>
              <w:tabs>
                <w:tab w:val="left" w:pos="6595"/>
              </w:tabs>
              <w:ind w:right="215"/>
              <w:rPr>
                <w:rFonts w:eastAsia="Aptos" w:cs="Aptos"/>
                <w:sz w:val="20"/>
                <w:szCs w:val="20"/>
                <w:lang w:eastAsia="ja-JP"/>
              </w:rPr>
            </w:pPr>
            <w:r w:rsidRPr="00844592">
              <w:rPr>
                <w:rFonts w:eastAsia="Aptos" w:cs="Aptos"/>
                <w:bCs/>
                <w:iCs/>
                <w:sz w:val="20"/>
                <w:szCs w:val="20"/>
                <w:lang w:eastAsia="ja-JP"/>
              </w:rPr>
              <w:t>1</w:t>
            </w:r>
            <w:r w:rsidR="00A06501" w:rsidRPr="00844592">
              <w:rPr>
                <w:rFonts w:eastAsia="Aptos" w:cs="Aptos"/>
                <w:bCs/>
                <w:iCs/>
                <w:sz w:val="20"/>
                <w:szCs w:val="20"/>
                <w:lang w:eastAsia="ja-JP"/>
              </w:rPr>
              <w:t>,0</w:t>
            </w:r>
          </w:p>
        </w:tc>
      </w:tr>
      <w:tr w:rsidR="00406A0A" w:rsidRPr="00844592" w14:paraId="5A96D797" w14:textId="77777777" w:rsidTr="000524A8">
        <w:trPr>
          <w:trHeight w:val="521"/>
        </w:trPr>
        <w:tc>
          <w:tcPr>
            <w:tcW w:w="846" w:type="dxa"/>
            <w:vMerge/>
            <w:vAlign w:val="center"/>
          </w:tcPr>
          <w:p w14:paraId="2C27E826"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1201C290"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6891D019"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Gozd meji na naselje</w:t>
            </w:r>
          </w:p>
        </w:tc>
        <w:tc>
          <w:tcPr>
            <w:tcW w:w="1134" w:type="dxa"/>
            <w:vAlign w:val="center"/>
          </w:tcPr>
          <w:p w14:paraId="3CE93B5B"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bCs/>
                <w:iCs/>
                <w:sz w:val="20"/>
                <w:szCs w:val="20"/>
                <w:lang w:eastAsia="ja-JP"/>
              </w:rPr>
              <w:t>1,5</w:t>
            </w:r>
          </w:p>
        </w:tc>
      </w:tr>
      <w:tr w:rsidR="00406A0A" w:rsidRPr="00844592" w14:paraId="28646D4A" w14:textId="77777777" w:rsidTr="000524A8">
        <w:trPr>
          <w:trHeight w:val="521"/>
        </w:trPr>
        <w:tc>
          <w:tcPr>
            <w:tcW w:w="846" w:type="dxa"/>
            <w:vMerge/>
            <w:vAlign w:val="center"/>
          </w:tcPr>
          <w:p w14:paraId="67D9AB46" w14:textId="77777777" w:rsidR="00412041" w:rsidRPr="00844592" w:rsidRDefault="00412041" w:rsidP="0051479D">
            <w:pPr>
              <w:tabs>
                <w:tab w:val="left" w:pos="6595"/>
              </w:tabs>
              <w:ind w:right="215"/>
              <w:jc w:val="center"/>
              <w:rPr>
                <w:rFonts w:eastAsia="Aptos" w:cs="Aptos"/>
                <w:sz w:val="20"/>
                <w:szCs w:val="20"/>
                <w:lang w:eastAsia="ja-JP"/>
              </w:rPr>
            </w:pPr>
          </w:p>
        </w:tc>
        <w:tc>
          <w:tcPr>
            <w:tcW w:w="1468" w:type="dxa"/>
            <w:vMerge/>
            <w:vAlign w:val="center"/>
          </w:tcPr>
          <w:p w14:paraId="248C7A18" w14:textId="77777777" w:rsidR="00412041" w:rsidRPr="00844592" w:rsidRDefault="00412041" w:rsidP="0051479D">
            <w:pPr>
              <w:tabs>
                <w:tab w:val="left" w:pos="6595"/>
              </w:tabs>
              <w:ind w:right="215"/>
              <w:jc w:val="center"/>
              <w:rPr>
                <w:rFonts w:eastAsia="Aptos" w:cs="Aptos"/>
                <w:sz w:val="20"/>
                <w:szCs w:val="20"/>
                <w:lang w:eastAsia="ja-JP"/>
              </w:rPr>
            </w:pPr>
          </w:p>
        </w:tc>
        <w:tc>
          <w:tcPr>
            <w:tcW w:w="3918" w:type="dxa"/>
            <w:vAlign w:val="center"/>
          </w:tcPr>
          <w:p w14:paraId="3C34A025"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Gozd meji na kmetijsko zemljišče</w:t>
            </w:r>
          </w:p>
        </w:tc>
        <w:tc>
          <w:tcPr>
            <w:tcW w:w="1134" w:type="dxa"/>
            <w:vAlign w:val="center"/>
          </w:tcPr>
          <w:p w14:paraId="49F07279"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bCs/>
                <w:iCs/>
                <w:sz w:val="20"/>
                <w:szCs w:val="20"/>
                <w:lang w:eastAsia="ja-JP"/>
              </w:rPr>
              <w:t>1,3</w:t>
            </w:r>
          </w:p>
        </w:tc>
      </w:tr>
      <w:tr w:rsidR="00406A0A" w:rsidRPr="00844592" w14:paraId="41AA2582" w14:textId="77777777" w:rsidTr="000524A8">
        <w:trPr>
          <w:trHeight w:val="521"/>
        </w:trPr>
        <w:tc>
          <w:tcPr>
            <w:tcW w:w="846" w:type="dxa"/>
            <w:vMerge w:val="restart"/>
            <w:vAlign w:val="center"/>
          </w:tcPr>
          <w:p w14:paraId="2FC187DA"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5</w:t>
            </w:r>
          </w:p>
        </w:tc>
        <w:tc>
          <w:tcPr>
            <w:tcW w:w="1468" w:type="dxa"/>
            <w:vMerge w:val="restart"/>
            <w:vAlign w:val="center"/>
          </w:tcPr>
          <w:p w14:paraId="2E85731D" w14:textId="77777777" w:rsidR="00412041" w:rsidRPr="00844592" w:rsidRDefault="00412041" w:rsidP="0051479D">
            <w:pPr>
              <w:tabs>
                <w:tab w:val="left" w:pos="6595"/>
              </w:tabs>
              <w:ind w:right="215"/>
              <w:jc w:val="center"/>
              <w:rPr>
                <w:rFonts w:eastAsia="Aptos" w:cs="Aptos"/>
                <w:sz w:val="20"/>
                <w:szCs w:val="20"/>
                <w:lang w:eastAsia="ja-JP"/>
              </w:rPr>
            </w:pPr>
            <w:r w:rsidRPr="00844592">
              <w:rPr>
                <w:rFonts w:eastAsia="Aptos" w:cs="Aptos"/>
                <w:sz w:val="20"/>
                <w:szCs w:val="20"/>
                <w:lang w:eastAsia="ja-JP"/>
              </w:rPr>
              <w:t>Oblika parcele - F</w:t>
            </w:r>
            <w:r w:rsidRPr="00844592">
              <w:rPr>
                <w:rFonts w:eastAsia="Aptos" w:cs="Aptos"/>
                <w:sz w:val="20"/>
                <w:szCs w:val="20"/>
                <w:vertAlign w:val="subscript"/>
                <w:lang w:eastAsia="ja-JP"/>
              </w:rPr>
              <w:t>oblika</w:t>
            </w:r>
          </w:p>
        </w:tc>
        <w:tc>
          <w:tcPr>
            <w:tcW w:w="3918" w:type="dxa"/>
          </w:tcPr>
          <w:p w14:paraId="509DECDC"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Kompaktna oblika</w:t>
            </w:r>
          </w:p>
        </w:tc>
        <w:tc>
          <w:tcPr>
            <w:tcW w:w="1134" w:type="dxa"/>
            <w:vAlign w:val="center"/>
          </w:tcPr>
          <w:p w14:paraId="55949F25" w14:textId="380152F0"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1</w:t>
            </w:r>
            <w:r w:rsidR="00A06501" w:rsidRPr="00844592">
              <w:rPr>
                <w:rFonts w:eastAsia="Aptos" w:cs="Aptos"/>
                <w:sz w:val="20"/>
                <w:szCs w:val="20"/>
                <w:lang w:eastAsia="ja-JP"/>
              </w:rPr>
              <w:t>,0</w:t>
            </w:r>
          </w:p>
        </w:tc>
      </w:tr>
      <w:tr w:rsidR="00406A0A" w:rsidRPr="00844592" w14:paraId="4FA0741F" w14:textId="77777777" w:rsidTr="000524A8">
        <w:trPr>
          <w:trHeight w:val="521"/>
        </w:trPr>
        <w:tc>
          <w:tcPr>
            <w:tcW w:w="846" w:type="dxa"/>
            <w:vMerge/>
          </w:tcPr>
          <w:p w14:paraId="376DC89D" w14:textId="77777777" w:rsidR="00412041" w:rsidRPr="00844592" w:rsidRDefault="00412041" w:rsidP="0051479D">
            <w:pPr>
              <w:tabs>
                <w:tab w:val="left" w:pos="6595"/>
              </w:tabs>
              <w:ind w:right="215"/>
              <w:rPr>
                <w:rFonts w:eastAsia="Aptos" w:cs="Aptos"/>
                <w:sz w:val="20"/>
                <w:szCs w:val="20"/>
                <w:lang w:eastAsia="ja-JP"/>
              </w:rPr>
            </w:pPr>
          </w:p>
        </w:tc>
        <w:tc>
          <w:tcPr>
            <w:tcW w:w="1468" w:type="dxa"/>
            <w:vMerge/>
          </w:tcPr>
          <w:p w14:paraId="09B60774" w14:textId="77777777" w:rsidR="00412041" w:rsidRPr="00844592" w:rsidRDefault="00412041" w:rsidP="0051479D">
            <w:pPr>
              <w:tabs>
                <w:tab w:val="left" w:pos="6595"/>
              </w:tabs>
              <w:ind w:right="215"/>
              <w:rPr>
                <w:rFonts w:eastAsia="Aptos" w:cs="Aptos"/>
                <w:sz w:val="20"/>
                <w:szCs w:val="20"/>
                <w:lang w:eastAsia="ja-JP"/>
              </w:rPr>
            </w:pPr>
          </w:p>
        </w:tc>
        <w:tc>
          <w:tcPr>
            <w:tcW w:w="3918" w:type="dxa"/>
          </w:tcPr>
          <w:p w14:paraId="2748AD82"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Dolga in ozka proga</w:t>
            </w:r>
          </w:p>
        </w:tc>
        <w:tc>
          <w:tcPr>
            <w:tcW w:w="1134" w:type="dxa"/>
            <w:vAlign w:val="center"/>
          </w:tcPr>
          <w:p w14:paraId="2A3508D4" w14:textId="77777777" w:rsidR="00412041" w:rsidRPr="00844592" w:rsidRDefault="00412041" w:rsidP="0051479D">
            <w:pPr>
              <w:tabs>
                <w:tab w:val="left" w:pos="6595"/>
              </w:tabs>
              <w:ind w:right="215"/>
              <w:rPr>
                <w:rFonts w:eastAsia="Aptos" w:cs="Aptos"/>
                <w:sz w:val="20"/>
                <w:szCs w:val="20"/>
                <w:lang w:eastAsia="ja-JP"/>
              </w:rPr>
            </w:pPr>
            <w:r w:rsidRPr="00844592">
              <w:rPr>
                <w:rFonts w:eastAsia="Aptos" w:cs="Aptos"/>
                <w:sz w:val="20"/>
                <w:szCs w:val="20"/>
                <w:lang w:eastAsia="ja-JP"/>
              </w:rPr>
              <w:t>0,8</w:t>
            </w:r>
          </w:p>
        </w:tc>
      </w:tr>
    </w:tbl>
    <w:p w14:paraId="465BB7D5" w14:textId="77777777" w:rsidR="00412041" w:rsidRPr="00844592" w:rsidRDefault="00412041" w:rsidP="00412041">
      <w:pPr>
        <w:rPr>
          <w:rFonts w:cs="Aptos"/>
        </w:rPr>
      </w:pPr>
      <w:r w:rsidRPr="00844592">
        <w:rPr>
          <w:rFonts w:cs="Aptos"/>
        </w:rPr>
        <w:t>Shema izračuna tržne vrednosti (TV) gozdnega zemljišča na osnovi MV</w:t>
      </w:r>
    </w:p>
    <w:p w14:paraId="47A844A3" w14:textId="77777777" w:rsidR="00412041" w:rsidRPr="00844592" w:rsidRDefault="00412041" w:rsidP="00412041">
      <w:pPr>
        <w:tabs>
          <w:tab w:val="left" w:pos="6595"/>
        </w:tabs>
        <w:spacing w:line="256" w:lineRule="auto"/>
        <w:ind w:right="214"/>
        <w:rPr>
          <w:rFonts w:eastAsia="Aptos" w:cs="Aptos"/>
          <w:sz w:val="20"/>
          <w:lang w:eastAsia="en-US"/>
        </w:rPr>
      </w:pPr>
    </w:p>
    <w:p w14:paraId="7F60B8A7" w14:textId="1ED5EBE5" w:rsidR="00412041" w:rsidRPr="00844592" w:rsidRDefault="00412041" w:rsidP="00466AFD">
      <w:pPr>
        <w:tabs>
          <w:tab w:val="left" w:pos="6595"/>
        </w:tabs>
        <w:spacing w:line="256" w:lineRule="auto"/>
        <w:ind w:right="214"/>
        <w:jc w:val="both"/>
        <w:rPr>
          <w:rFonts w:eastAsia="Aptos" w:cs="Aptos"/>
          <w:lang w:eastAsia="en-US"/>
        </w:rPr>
      </w:pPr>
      <w:r w:rsidRPr="00844592">
        <w:rPr>
          <w:rFonts w:eastAsia="Aptos" w:cs="Aptos"/>
          <w:lang w:eastAsia="en-US"/>
        </w:rPr>
        <w:t xml:space="preserve">Prilagoditev MV z dodatnimi spremenljivkami izvedemo po razvojnih fazah gozda na parceli, ker se tržna vrednost razvojnih faz pomembno razlikuje. </w:t>
      </w:r>
    </w:p>
    <w:p w14:paraId="3C98E730" w14:textId="77777777" w:rsidR="00412041" w:rsidRPr="00844592" w:rsidRDefault="00412041" w:rsidP="00466AFD">
      <w:pPr>
        <w:tabs>
          <w:tab w:val="left" w:pos="6595"/>
        </w:tabs>
        <w:spacing w:line="256" w:lineRule="auto"/>
        <w:ind w:right="214"/>
        <w:jc w:val="both"/>
        <w:rPr>
          <w:rFonts w:eastAsia="Aptos" w:cs="Aptos"/>
          <w:lang w:eastAsia="en-US"/>
        </w:rPr>
      </w:pPr>
      <w:r w:rsidRPr="00844592">
        <w:rPr>
          <w:rFonts w:eastAsia="Aptos" w:cs="Aptos"/>
          <w:b/>
          <w:lang w:eastAsia="en-US"/>
        </w:rPr>
        <w:t>Korak 1</w:t>
      </w:r>
      <w:r w:rsidRPr="00844592">
        <w:rPr>
          <w:rFonts w:eastAsia="Aptos" w:cs="Aptos"/>
          <w:lang w:eastAsia="en-US"/>
        </w:rPr>
        <w:t>: Cenilec določi površino razvojnih faz (npr. P</w:t>
      </w:r>
      <w:r w:rsidRPr="00844592">
        <w:rPr>
          <w:rFonts w:eastAsia="Aptos" w:cs="Aptos"/>
          <w:vertAlign w:val="subscript"/>
          <w:lang w:eastAsia="en-US"/>
        </w:rPr>
        <w:t>golo zemljišče</w:t>
      </w:r>
      <w:r w:rsidRPr="00844592">
        <w:rPr>
          <w:rFonts w:eastAsia="Aptos" w:cs="Aptos"/>
          <w:lang w:eastAsia="en-US"/>
        </w:rPr>
        <w:t>) v parceli/zemljišču, ki ima skupno površino P(m</w:t>
      </w:r>
      <w:r w:rsidRPr="00844592">
        <w:rPr>
          <w:rFonts w:eastAsia="Aptos" w:cs="Aptos"/>
          <w:vertAlign w:val="superscript"/>
          <w:lang w:eastAsia="en-US"/>
        </w:rPr>
        <w:t>2</w:t>
      </w:r>
      <w:r w:rsidRPr="00844592">
        <w:rPr>
          <w:rFonts w:eastAsia="Aptos" w:cs="Aptos"/>
          <w:lang w:eastAsia="en-US"/>
        </w:rPr>
        <w:t>).</w:t>
      </w:r>
    </w:p>
    <w:p w14:paraId="50E9F47A" w14:textId="77777777" w:rsidR="00412041" w:rsidRPr="00844592" w:rsidRDefault="00412041" w:rsidP="00412041">
      <w:pPr>
        <w:spacing w:line="257" w:lineRule="auto"/>
        <w:ind w:left="720" w:right="215"/>
        <w:rPr>
          <w:rFonts w:eastAsia="Aptos" w:cs="Aptos"/>
          <w:b/>
          <w:bCs/>
          <w:i/>
          <w:iCs/>
          <w:sz w:val="28"/>
          <w:szCs w:val="28"/>
          <w:lang w:eastAsia="en-US"/>
        </w:rPr>
      </w:pPr>
      <w:r w:rsidRPr="00844592">
        <w:rPr>
          <w:rFonts w:eastAsia="Aptos" w:cs="Aptos"/>
          <w:b/>
          <w:bCs/>
          <w:i/>
          <w:iCs/>
          <w:sz w:val="28"/>
          <w:szCs w:val="28"/>
          <w:lang w:eastAsia="en-US"/>
        </w:rPr>
        <w:t>P (m</w:t>
      </w:r>
      <w:r w:rsidRPr="00844592">
        <w:rPr>
          <w:rFonts w:eastAsia="Aptos" w:cs="Aptos"/>
          <w:b/>
          <w:bCs/>
          <w:i/>
          <w:iCs/>
          <w:sz w:val="28"/>
          <w:szCs w:val="28"/>
          <w:vertAlign w:val="superscript"/>
          <w:lang w:eastAsia="en-US"/>
        </w:rPr>
        <w:t>2</w:t>
      </w:r>
      <w:r w:rsidRPr="00844592">
        <w:rPr>
          <w:rFonts w:eastAsia="Aptos" w:cs="Aptos"/>
          <w:b/>
          <w:bCs/>
          <w:i/>
          <w:iCs/>
          <w:sz w:val="28"/>
          <w:szCs w:val="28"/>
          <w:lang w:eastAsia="en-US"/>
        </w:rPr>
        <w:t>) = P</w:t>
      </w:r>
      <w:r w:rsidRPr="00844592">
        <w:rPr>
          <w:rFonts w:eastAsia="Aptos" w:cs="Aptos"/>
          <w:b/>
          <w:bCs/>
          <w:i/>
          <w:iCs/>
          <w:sz w:val="28"/>
          <w:szCs w:val="28"/>
          <w:vertAlign w:val="subscript"/>
          <w:lang w:eastAsia="en-US"/>
        </w:rPr>
        <w:t>golo zemljišče</w:t>
      </w:r>
      <w:r w:rsidRPr="00844592">
        <w:rPr>
          <w:rFonts w:eastAsia="Aptos" w:cs="Aptos"/>
          <w:b/>
          <w:bCs/>
          <w:i/>
          <w:iCs/>
          <w:sz w:val="28"/>
          <w:szCs w:val="28"/>
          <w:lang w:eastAsia="en-US"/>
        </w:rPr>
        <w:t xml:space="preserve"> + P</w:t>
      </w:r>
      <w:r w:rsidRPr="00844592">
        <w:rPr>
          <w:rFonts w:eastAsia="Aptos" w:cs="Aptos"/>
          <w:b/>
          <w:bCs/>
          <w:i/>
          <w:iCs/>
          <w:sz w:val="28"/>
          <w:szCs w:val="28"/>
          <w:vertAlign w:val="subscript"/>
          <w:lang w:eastAsia="en-US"/>
        </w:rPr>
        <w:t>mladovje</w:t>
      </w:r>
      <w:r w:rsidRPr="00844592">
        <w:rPr>
          <w:rFonts w:eastAsia="Aptos" w:cs="Aptos"/>
          <w:b/>
          <w:bCs/>
          <w:i/>
          <w:iCs/>
          <w:sz w:val="28"/>
          <w:szCs w:val="28"/>
          <w:lang w:eastAsia="en-US"/>
        </w:rPr>
        <w:t xml:space="preserve"> + P</w:t>
      </w:r>
      <w:r w:rsidRPr="00844592">
        <w:rPr>
          <w:rFonts w:eastAsia="Aptos" w:cs="Aptos"/>
          <w:b/>
          <w:bCs/>
          <w:i/>
          <w:iCs/>
          <w:sz w:val="28"/>
          <w:szCs w:val="28"/>
          <w:vertAlign w:val="subscript"/>
          <w:lang w:eastAsia="en-US"/>
        </w:rPr>
        <w:t>drogovnjak</w:t>
      </w:r>
      <w:r w:rsidRPr="00844592">
        <w:rPr>
          <w:rFonts w:eastAsia="Aptos" w:cs="Aptos"/>
          <w:b/>
          <w:bCs/>
          <w:i/>
          <w:iCs/>
          <w:sz w:val="28"/>
          <w:szCs w:val="28"/>
          <w:lang w:eastAsia="en-US"/>
        </w:rPr>
        <w:t xml:space="preserve"> + P</w:t>
      </w:r>
      <w:r w:rsidRPr="00844592">
        <w:rPr>
          <w:rFonts w:eastAsia="Aptos" w:cs="Aptos"/>
          <w:b/>
          <w:bCs/>
          <w:i/>
          <w:iCs/>
          <w:sz w:val="28"/>
          <w:szCs w:val="28"/>
          <w:vertAlign w:val="subscript"/>
          <w:lang w:eastAsia="en-US"/>
        </w:rPr>
        <w:t>debeljak</w:t>
      </w:r>
      <w:r w:rsidRPr="00844592">
        <w:rPr>
          <w:rFonts w:eastAsia="Aptos" w:cs="Aptos"/>
          <w:b/>
          <w:bCs/>
          <w:i/>
          <w:iCs/>
          <w:sz w:val="28"/>
          <w:szCs w:val="28"/>
          <w:lang w:eastAsia="en-US"/>
        </w:rPr>
        <w:t xml:space="preserve"> + P</w:t>
      </w:r>
      <w:r w:rsidRPr="00844592">
        <w:rPr>
          <w:rFonts w:eastAsia="Aptos" w:cs="Aptos"/>
          <w:b/>
          <w:bCs/>
          <w:i/>
          <w:iCs/>
          <w:sz w:val="28"/>
          <w:szCs w:val="28"/>
          <w:vertAlign w:val="subscript"/>
          <w:lang w:eastAsia="en-US"/>
        </w:rPr>
        <w:t xml:space="preserve">sestoj v obnovi </w:t>
      </w:r>
      <w:r w:rsidRPr="00844592">
        <w:rPr>
          <w:rFonts w:eastAsia="Aptos" w:cs="Aptos"/>
          <w:b/>
          <w:bCs/>
          <w:i/>
          <w:iCs/>
          <w:sz w:val="28"/>
          <w:szCs w:val="28"/>
          <w:lang w:eastAsia="en-US"/>
        </w:rPr>
        <w:t>+ P</w:t>
      </w:r>
      <w:r w:rsidRPr="00844592">
        <w:rPr>
          <w:rFonts w:eastAsia="Aptos" w:cs="Aptos"/>
          <w:b/>
          <w:bCs/>
          <w:i/>
          <w:iCs/>
          <w:sz w:val="28"/>
          <w:szCs w:val="28"/>
          <w:vertAlign w:val="subscript"/>
          <w:lang w:eastAsia="en-US"/>
        </w:rPr>
        <w:t>ostalo</w:t>
      </w:r>
    </w:p>
    <w:p w14:paraId="3A54D692" w14:textId="77777777" w:rsidR="00412041" w:rsidRPr="00844592" w:rsidRDefault="00412041" w:rsidP="0051479D">
      <w:pPr>
        <w:tabs>
          <w:tab w:val="left" w:pos="6595"/>
        </w:tabs>
        <w:spacing w:after="0" w:line="257" w:lineRule="auto"/>
        <w:ind w:right="215"/>
        <w:rPr>
          <w:rFonts w:eastAsia="Aptos" w:cs="Aptos"/>
          <w:lang w:eastAsia="en-US"/>
        </w:rPr>
      </w:pPr>
    </w:p>
    <w:p w14:paraId="63B8683E" w14:textId="77777777" w:rsidR="00412041" w:rsidRPr="00844592" w:rsidRDefault="00412041" w:rsidP="00466AFD">
      <w:pPr>
        <w:tabs>
          <w:tab w:val="left" w:pos="6595"/>
        </w:tabs>
        <w:spacing w:line="256" w:lineRule="auto"/>
        <w:ind w:right="214"/>
        <w:jc w:val="both"/>
        <w:rPr>
          <w:rFonts w:eastAsia="Aptos" w:cs="Aptos"/>
          <w:lang w:eastAsia="en-US"/>
        </w:rPr>
      </w:pPr>
      <w:r w:rsidRPr="00844592">
        <w:rPr>
          <w:rFonts w:eastAsia="Aptos" w:cs="Aptos"/>
          <w:b/>
          <w:lang w:eastAsia="en-US"/>
        </w:rPr>
        <w:t>Korak 2:</w:t>
      </w:r>
      <w:r w:rsidRPr="00844592">
        <w:rPr>
          <w:rFonts w:eastAsia="Aptos" w:cs="Aptos"/>
          <w:lang w:eastAsia="en-US"/>
        </w:rPr>
        <w:t xml:space="preserve"> Cenilec oceni TV za vsako razvojno fazo gozda. Tržna vrednost gozdne parcele/zemljišča je vsota tržnih vrednosti razvojnih faz.</w:t>
      </w:r>
    </w:p>
    <w:p w14:paraId="3483FE1F" w14:textId="77777777" w:rsidR="00412041" w:rsidRPr="00844592" w:rsidRDefault="00412041" w:rsidP="00412041">
      <w:pPr>
        <w:tabs>
          <w:tab w:val="left" w:pos="6595"/>
        </w:tabs>
        <w:spacing w:line="257" w:lineRule="auto"/>
        <w:ind w:right="215"/>
        <w:rPr>
          <w:rFonts w:eastAsia="Aptos" w:cs="Aptos"/>
          <w:b/>
          <w:bCs/>
          <w:i/>
          <w:iCs/>
          <w:sz w:val="28"/>
          <w:szCs w:val="28"/>
          <w:vertAlign w:val="subscript"/>
          <w:lang w:eastAsia="en-US"/>
        </w:rPr>
      </w:pPr>
      <w:r w:rsidRPr="00844592">
        <w:rPr>
          <w:rFonts w:eastAsia="Aptos" w:cs="Aptos"/>
          <w:b/>
          <w:bCs/>
          <w:i/>
          <w:iCs/>
          <w:sz w:val="28"/>
          <w:szCs w:val="28"/>
          <w:lang w:eastAsia="en-US"/>
        </w:rPr>
        <w:t>TV = TV</w:t>
      </w:r>
      <w:r w:rsidRPr="00844592">
        <w:rPr>
          <w:rFonts w:eastAsia="Aptos" w:cs="Aptos"/>
          <w:b/>
          <w:bCs/>
          <w:i/>
          <w:iCs/>
          <w:sz w:val="28"/>
          <w:szCs w:val="28"/>
          <w:vertAlign w:val="subscript"/>
          <w:lang w:eastAsia="en-US"/>
        </w:rPr>
        <w:t>golo zemljišče</w:t>
      </w:r>
      <w:r w:rsidRPr="00844592">
        <w:rPr>
          <w:rFonts w:eastAsia="Aptos" w:cs="Aptos"/>
          <w:b/>
          <w:bCs/>
          <w:i/>
          <w:iCs/>
          <w:sz w:val="28"/>
          <w:szCs w:val="28"/>
          <w:lang w:eastAsia="en-US"/>
        </w:rPr>
        <w:t xml:space="preserve"> + TV</w:t>
      </w:r>
      <w:r w:rsidRPr="00844592">
        <w:rPr>
          <w:rFonts w:eastAsia="Aptos" w:cs="Aptos"/>
          <w:b/>
          <w:bCs/>
          <w:i/>
          <w:iCs/>
          <w:sz w:val="28"/>
          <w:szCs w:val="28"/>
          <w:vertAlign w:val="subscript"/>
          <w:lang w:eastAsia="en-US"/>
        </w:rPr>
        <w:t>mladovje</w:t>
      </w:r>
      <w:r w:rsidRPr="00844592">
        <w:rPr>
          <w:rFonts w:eastAsia="Aptos" w:cs="Aptos"/>
          <w:b/>
          <w:bCs/>
          <w:i/>
          <w:iCs/>
          <w:sz w:val="28"/>
          <w:szCs w:val="28"/>
          <w:lang w:eastAsia="en-US"/>
        </w:rPr>
        <w:t xml:space="preserve"> + TV</w:t>
      </w:r>
      <w:r w:rsidRPr="00844592">
        <w:rPr>
          <w:rFonts w:eastAsia="Aptos" w:cs="Aptos"/>
          <w:b/>
          <w:bCs/>
          <w:i/>
          <w:iCs/>
          <w:sz w:val="28"/>
          <w:szCs w:val="28"/>
          <w:vertAlign w:val="subscript"/>
          <w:lang w:eastAsia="en-US"/>
        </w:rPr>
        <w:t>drogovnjak</w:t>
      </w:r>
      <w:r w:rsidRPr="00844592">
        <w:rPr>
          <w:rFonts w:eastAsia="Aptos" w:cs="Aptos"/>
          <w:b/>
          <w:bCs/>
          <w:i/>
          <w:iCs/>
          <w:sz w:val="28"/>
          <w:szCs w:val="28"/>
          <w:lang w:eastAsia="en-US"/>
        </w:rPr>
        <w:t xml:space="preserve"> + TV</w:t>
      </w:r>
      <w:r w:rsidRPr="00844592">
        <w:rPr>
          <w:rFonts w:eastAsia="Aptos" w:cs="Aptos"/>
          <w:b/>
          <w:bCs/>
          <w:i/>
          <w:iCs/>
          <w:sz w:val="28"/>
          <w:szCs w:val="28"/>
          <w:vertAlign w:val="subscript"/>
          <w:lang w:eastAsia="en-US"/>
        </w:rPr>
        <w:t>debeljak</w:t>
      </w:r>
      <w:r w:rsidRPr="00844592">
        <w:rPr>
          <w:rFonts w:eastAsia="Aptos" w:cs="Aptos"/>
          <w:b/>
          <w:bCs/>
          <w:i/>
          <w:iCs/>
          <w:sz w:val="28"/>
          <w:szCs w:val="28"/>
          <w:lang w:eastAsia="en-US"/>
        </w:rPr>
        <w:t xml:space="preserve"> + TV</w:t>
      </w:r>
      <w:r w:rsidRPr="00844592">
        <w:rPr>
          <w:rFonts w:eastAsia="Aptos" w:cs="Aptos"/>
          <w:b/>
          <w:bCs/>
          <w:i/>
          <w:iCs/>
          <w:sz w:val="28"/>
          <w:szCs w:val="28"/>
          <w:vertAlign w:val="subscript"/>
          <w:lang w:eastAsia="en-US"/>
        </w:rPr>
        <w:t>sestoj v obnovi</w:t>
      </w:r>
      <w:r w:rsidRPr="00844592">
        <w:rPr>
          <w:rFonts w:eastAsia="Aptos" w:cs="Aptos"/>
          <w:b/>
          <w:bCs/>
          <w:i/>
          <w:iCs/>
          <w:sz w:val="28"/>
          <w:szCs w:val="28"/>
          <w:lang w:eastAsia="en-US"/>
        </w:rPr>
        <w:t xml:space="preserve"> +   TV</w:t>
      </w:r>
      <w:r w:rsidRPr="00844592">
        <w:rPr>
          <w:rFonts w:eastAsia="Aptos" w:cs="Aptos"/>
          <w:b/>
          <w:bCs/>
          <w:i/>
          <w:iCs/>
          <w:sz w:val="28"/>
          <w:szCs w:val="28"/>
          <w:vertAlign w:val="subscript"/>
          <w:lang w:eastAsia="en-US"/>
        </w:rPr>
        <w:t>ostalo</w:t>
      </w:r>
    </w:p>
    <w:p w14:paraId="46B8BECF" w14:textId="77777777" w:rsidR="00412041" w:rsidRPr="00844592" w:rsidRDefault="00412041" w:rsidP="00466AFD">
      <w:pPr>
        <w:tabs>
          <w:tab w:val="left" w:pos="6595"/>
        </w:tabs>
        <w:spacing w:line="256" w:lineRule="auto"/>
        <w:ind w:right="214"/>
        <w:jc w:val="both"/>
        <w:rPr>
          <w:rFonts w:eastAsia="Aptos" w:cs="Aptos"/>
          <w:lang w:eastAsia="en-US"/>
        </w:rPr>
      </w:pPr>
    </w:p>
    <w:p w14:paraId="27B6C179" w14:textId="0FC762C5" w:rsidR="00412041" w:rsidRPr="00844592" w:rsidRDefault="00412041" w:rsidP="00466AFD">
      <w:pPr>
        <w:tabs>
          <w:tab w:val="left" w:pos="6595"/>
        </w:tabs>
        <w:spacing w:line="256" w:lineRule="auto"/>
        <w:ind w:right="214"/>
        <w:jc w:val="both"/>
        <w:rPr>
          <w:rFonts w:eastAsia="Aptos" w:cs="Aptos"/>
          <w:lang w:eastAsia="en-US"/>
        </w:rPr>
      </w:pPr>
      <w:r w:rsidRPr="00844592">
        <w:rPr>
          <w:rFonts w:eastAsia="Aptos" w:cs="Aptos"/>
          <w:lang w:eastAsia="en-US"/>
        </w:rPr>
        <w:t>Izračun tržne vrednosti razvojnih faz vključuje vpliv dodatnih spremenljivk, katerih uporaba se razlikuje med razvojnimi fazami.</w:t>
      </w:r>
    </w:p>
    <w:p w14:paraId="389E8278" w14:textId="77777777" w:rsidR="0051479D" w:rsidRPr="00844592" w:rsidRDefault="0051479D" w:rsidP="00412041">
      <w:pPr>
        <w:tabs>
          <w:tab w:val="left" w:pos="6595"/>
        </w:tabs>
        <w:spacing w:line="256" w:lineRule="auto"/>
        <w:ind w:right="214"/>
        <w:rPr>
          <w:rFonts w:eastAsia="Aptos" w:cs="Aptos"/>
          <w:lang w:eastAsia="en-US"/>
        </w:rPr>
      </w:pPr>
    </w:p>
    <w:p w14:paraId="29291414"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 xml:space="preserve">golo zemljišče </w:t>
      </w:r>
      <w:r w:rsidRPr="00844592">
        <w:rPr>
          <w:rFonts w:eastAsia="Aptos" w:cs="Aptos"/>
          <w:b/>
          <w:bCs/>
          <w:i/>
          <w:iCs/>
          <w:sz w:val="24"/>
          <w:szCs w:val="24"/>
          <w:lang w:eastAsia="en-US"/>
        </w:rPr>
        <w:t xml:space="preserve">   = MV </w:t>
      </w:r>
      <w:r w:rsidRPr="00844592">
        <w:rPr>
          <w:rFonts w:eastAsia="Aptos" w:cs="Aptos"/>
          <w:bCs/>
          <w:i/>
          <w:iCs/>
          <w:sz w:val="20"/>
          <w:szCs w:val="24"/>
          <w:lang w:eastAsia="en-US"/>
        </w:rPr>
        <w:t>(€/m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golo zemljišče</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 xml:space="preserve">potencial     </w:t>
      </w:r>
      <w:r w:rsidRPr="00844592">
        <w:rPr>
          <w:rFonts w:eastAsia="Aptos" w:cs="Aptos"/>
          <w:b/>
          <w:bCs/>
          <w:i/>
          <w:iCs/>
          <w:sz w:val="24"/>
          <w:szCs w:val="24"/>
          <w:lang w:eastAsia="en-US"/>
        </w:rPr>
        <w:t>x F</w:t>
      </w:r>
      <w:r w:rsidRPr="00844592">
        <w:rPr>
          <w:rFonts w:eastAsia="Aptos" w:cs="Aptos"/>
          <w:b/>
          <w:bCs/>
          <w:i/>
          <w:iCs/>
          <w:sz w:val="24"/>
          <w:szCs w:val="24"/>
          <w:vertAlign w:val="subscript"/>
          <w:lang w:eastAsia="en-US"/>
        </w:rPr>
        <w:t>oblika</w:t>
      </w:r>
    </w:p>
    <w:p w14:paraId="27F403EE"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mladovje</w:t>
      </w:r>
      <w:r w:rsidRPr="00844592">
        <w:rPr>
          <w:rFonts w:eastAsia="Aptos" w:cs="Aptos"/>
          <w:b/>
          <w:bCs/>
          <w:i/>
          <w:iCs/>
          <w:sz w:val="24"/>
          <w:szCs w:val="24"/>
          <w:lang w:eastAsia="en-US"/>
        </w:rPr>
        <w:t xml:space="preserve">         = MV </w:t>
      </w:r>
      <w:r w:rsidRPr="00844592">
        <w:rPr>
          <w:rFonts w:eastAsia="Aptos" w:cs="Aptos"/>
          <w:bCs/>
          <w:i/>
          <w:iCs/>
          <w:sz w:val="20"/>
          <w:szCs w:val="24"/>
          <w:lang w:eastAsia="en-US"/>
        </w:rPr>
        <w:t>(€/m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mladovje</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 xml:space="preserve">potencial </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oblika</w:t>
      </w:r>
    </w:p>
    <w:p w14:paraId="574791EF"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drogovnjak</w:t>
      </w:r>
      <w:r w:rsidRPr="00844592">
        <w:rPr>
          <w:rFonts w:eastAsia="Aptos" w:cs="Aptos"/>
          <w:b/>
          <w:bCs/>
          <w:i/>
          <w:iCs/>
          <w:sz w:val="24"/>
          <w:szCs w:val="24"/>
          <w:lang w:eastAsia="en-US"/>
        </w:rPr>
        <w:t xml:space="preserve">      = MV </w:t>
      </w:r>
      <w:r w:rsidRPr="00844592">
        <w:rPr>
          <w:rFonts w:eastAsia="Aptos" w:cs="Aptos"/>
          <w:bCs/>
          <w:i/>
          <w:iCs/>
          <w:sz w:val="20"/>
          <w:szCs w:val="24"/>
          <w:lang w:eastAsia="en-US"/>
        </w:rPr>
        <w:t>(€/m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drogovnjak</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razvojna</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potencial</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oblika</w:t>
      </w:r>
    </w:p>
    <w:p w14:paraId="6FB65ACF"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debeljak</w:t>
      </w:r>
      <w:r w:rsidRPr="00844592">
        <w:rPr>
          <w:rFonts w:eastAsia="Aptos" w:cs="Aptos"/>
          <w:b/>
          <w:bCs/>
          <w:i/>
          <w:iCs/>
          <w:sz w:val="24"/>
          <w:szCs w:val="24"/>
          <w:lang w:eastAsia="en-US"/>
        </w:rPr>
        <w:t xml:space="preserve">         = MV </w:t>
      </w:r>
      <w:r w:rsidRPr="00844592">
        <w:rPr>
          <w:rFonts w:eastAsia="Aptos" w:cs="Aptos"/>
          <w:bCs/>
          <w:i/>
          <w:iCs/>
          <w:sz w:val="20"/>
          <w:szCs w:val="24"/>
          <w:lang w:eastAsia="en-US"/>
        </w:rPr>
        <w:t>(€/m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 xml:space="preserve">debeljak  </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razvojna</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 xml:space="preserve">zaloga </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 xml:space="preserve">kakovost </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potencial</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oblika</w:t>
      </w:r>
    </w:p>
    <w:p w14:paraId="41C6A100"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sestoj v obnovi</w:t>
      </w:r>
      <w:r w:rsidRPr="00844592">
        <w:rPr>
          <w:rFonts w:eastAsia="Aptos" w:cs="Aptos"/>
          <w:b/>
          <w:bCs/>
          <w:i/>
          <w:iCs/>
          <w:sz w:val="24"/>
          <w:szCs w:val="24"/>
          <w:lang w:eastAsia="en-US"/>
        </w:rPr>
        <w:t xml:space="preserve"> = MV</w:t>
      </w:r>
      <w:r w:rsidRPr="00844592">
        <w:rPr>
          <w:rFonts w:eastAsia="Aptos" w:cs="Aptos"/>
          <w:bCs/>
          <w:i/>
          <w:iCs/>
          <w:sz w:val="20"/>
          <w:szCs w:val="24"/>
          <w:lang w:eastAsia="en-US"/>
        </w:rPr>
        <w:t xml:space="preserve"> (€/m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 xml:space="preserve">sestoj v obnovi </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zaloga</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kakovost</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potencial</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oblika</w:t>
      </w:r>
    </w:p>
    <w:p w14:paraId="7C1B42C1" w14:textId="77777777" w:rsidR="00412041" w:rsidRPr="00844592" w:rsidRDefault="00412041" w:rsidP="00412041">
      <w:pPr>
        <w:tabs>
          <w:tab w:val="left" w:pos="1701"/>
        </w:tabs>
        <w:spacing w:line="257" w:lineRule="auto"/>
        <w:ind w:right="215"/>
        <w:rPr>
          <w:rFonts w:eastAsia="Aptos" w:cs="Aptos"/>
          <w:b/>
          <w:bCs/>
          <w:i/>
          <w:iCs/>
          <w:sz w:val="24"/>
          <w:szCs w:val="24"/>
          <w:lang w:eastAsia="en-US"/>
        </w:rPr>
      </w:pPr>
      <w:r w:rsidRPr="00844592">
        <w:rPr>
          <w:rFonts w:eastAsia="Aptos" w:cs="Aptos"/>
          <w:b/>
          <w:bCs/>
          <w:i/>
          <w:iCs/>
          <w:sz w:val="24"/>
          <w:szCs w:val="24"/>
          <w:lang w:eastAsia="en-US"/>
        </w:rPr>
        <w:t>TV</w:t>
      </w:r>
      <w:r w:rsidRPr="00844592">
        <w:rPr>
          <w:rFonts w:eastAsia="Aptos" w:cs="Aptos"/>
          <w:b/>
          <w:bCs/>
          <w:i/>
          <w:iCs/>
          <w:sz w:val="24"/>
          <w:szCs w:val="24"/>
          <w:vertAlign w:val="subscript"/>
          <w:lang w:eastAsia="en-US"/>
        </w:rPr>
        <w:t>ostalo</w:t>
      </w:r>
      <w:r w:rsidRPr="00844592">
        <w:rPr>
          <w:rFonts w:eastAsia="Aptos" w:cs="Aptos"/>
          <w:b/>
          <w:bCs/>
          <w:i/>
          <w:iCs/>
          <w:sz w:val="24"/>
          <w:szCs w:val="24"/>
          <w:lang w:eastAsia="en-US"/>
        </w:rPr>
        <w:t xml:space="preserve">           = MV </w:t>
      </w:r>
      <w:r w:rsidRPr="00844592">
        <w:rPr>
          <w:rFonts w:eastAsia="Aptos" w:cs="Aptos"/>
          <w:bCs/>
          <w:i/>
          <w:iCs/>
          <w:sz w:val="20"/>
          <w:szCs w:val="24"/>
          <w:lang w:eastAsia="en-US"/>
        </w:rPr>
        <w:t>(€/m</w:t>
      </w:r>
      <w:r w:rsidRPr="00844592">
        <w:rPr>
          <w:rFonts w:eastAsia="Aptos" w:cs="Aptos"/>
          <w:bCs/>
          <w:i/>
          <w:iCs/>
          <w:sz w:val="20"/>
          <w:szCs w:val="24"/>
          <w:vertAlign w:val="superscript"/>
          <w:lang w:eastAsia="en-US"/>
        </w:rPr>
        <w:t>2</w:t>
      </w:r>
      <w:r w:rsidRPr="00844592">
        <w:rPr>
          <w:rFonts w:eastAsia="Aptos" w:cs="Aptos"/>
          <w:bCs/>
          <w:i/>
          <w:iCs/>
          <w:sz w:val="20"/>
          <w:szCs w:val="24"/>
          <w:lang w:eastAsia="en-US"/>
        </w:rPr>
        <w:t>)</w:t>
      </w:r>
      <w:r w:rsidRPr="00844592">
        <w:rPr>
          <w:rFonts w:eastAsia="Aptos" w:cs="Aptos"/>
          <w:b/>
          <w:bCs/>
          <w:i/>
          <w:iCs/>
          <w:sz w:val="24"/>
          <w:szCs w:val="24"/>
          <w:lang w:eastAsia="en-US"/>
        </w:rPr>
        <w:t xml:space="preserve"> x  P</w:t>
      </w:r>
      <w:r w:rsidRPr="00844592">
        <w:rPr>
          <w:rFonts w:eastAsia="Aptos" w:cs="Aptos"/>
          <w:b/>
          <w:bCs/>
          <w:i/>
          <w:iCs/>
          <w:sz w:val="24"/>
          <w:szCs w:val="24"/>
          <w:vertAlign w:val="subscript"/>
          <w:lang w:eastAsia="en-US"/>
        </w:rPr>
        <w:t>ostalo</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razvoj</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potencial</w:t>
      </w:r>
      <w:r w:rsidRPr="00844592">
        <w:rPr>
          <w:rFonts w:eastAsia="Aptos" w:cs="Aptos"/>
          <w:b/>
          <w:bCs/>
          <w:i/>
          <w:iCs/>
          <w:sz w:val="24"/>
          <w:szCs w:val="24"/>
          <w:lang w:eastAsia="en-US"/>
        </w:rPr>
        <w:t xml:space="preserve">   x   F</w:t>
      </w:r>
      <w:r w:rsidRPr="00844592">
        <w:rPr>
          <w:rFonts w:eastAsia="Aptos" w:cs="Aptos"/>
          <w:b/>
          <w:bCs/>
          <w:i/>
          <w:iCs/>
          <w:sz w:val="24"/>
          <w:szCs w:val="24"/>
          <w:vertAlign w:val="subscript"/>
          <w:lang w:eastAsia="en-US"/>
        </w:rPr>
        <w:t>oblika</w:t>
      </w:r>
    </w:p>
    <w:p w14:paraId="3CDCEA70" w14:textId="77777777" w:rsidR="00412041" w:rsidRPr="00844592" w:rsidRDefault="00412041" w:rsidP="00412041">
      <w:pPr>
        <w:tabs>
          <w:tab w:val="left" w:pos="6595"/>
        </w:tabs>
        <w:spacing w:line="256" w:lineRule="auto"/>
        <w:ind w:right="214"/>
        <w:rPr>
          <w:rFonts w:eastAsia="Aptos" w:cs="Aptos"/>
          <w:b/>
          <w:lang w:eastAsia="en-US"/>
        </w:rPr>
      </w:pPr>
    </w:p>
    <w:p w14:paraId="51E4AF33" w14:textId="6F24EA58" w:rsidR="00412041" w:rsidRPr="00844592" w:rsidRDefault="00412041" w:rsidP="00412041">
      <w:pPr>
        <w:tabs>
          <w:tab w:val="left" w:pos="6595"/>
        </w:tabs>
        <w:spacing w:line="256" w:lineRule="auto"/>
        <w:ind w:right="214"/>
        <w:rPr>
          <w:rFonts w:eastAsia="Aptos" w:cs="Aptos"/>
          <w:b/>
          <w:lang w:eastAsia="en-US"/>
        </w:rPr>
      </w:pPr>
      <w:r w:rsidRPr="00844592">
        <w:rPr>
          <w:rFonts w:eastAsia="Aptos" w:cs="Aptos"/>
          <w:b/>
          <w:lang w:eastAsia="en-US"/>
        </w:rPr>
        <w:t>Opis dodatnih spremenljivk in razredov</w:t>
      </w:r>
    </w:p>
    <w:p w14:paraId="4D22121E" w14:textId="77777777" w:rsidR="00412041" w:rsidRPr="00844592" w:rsidRDefault="00412041" w:rsidP="00466AFD">
      <w:pPr>
        <w:tabs>
          <w:tab w:val="left" w:pos="6595"/>
        </w:tabs>
        <w:spacing w:line="256" w:lineRule="auto"/>
        <w:ind w:right="214"/>
        <w:jc w:val="both"/>
        <w:rPr>
          <w:rFonts w:eastAsia="Aptos" w:cs="Aptos"/>
          <w:b/>
          <w:lang w:eastAsia="en-US"/>
        </w:rPr>
      </w:pPr>
      <w:r w:rsidRPr="00844592">
        <w:rPr>
          <w:rFonts w:eastAsia="Aptos" w:cs="Aptos"/>
          <w:b/>
          <w:lang w:eastAsia="en-US"/>
        </w:rPr>
        <w:lastRenderedPageBreak/>
        <w:t>Razvojne faze (</w:t>
      </w:r>
      <w:r w:rsidRPr="00844592">
        <w:rPr>
          <w:rFonts w:eastAsia="Aptos" w:cs="Aptos"/>
          <w:lang w:eastAsia="en-US"/>
        </w:rPr>
        <w:t>F</w:t>
      </w:r>
      <w:r w:rsidRPr="00844592">
        <w:rPr>
          <w:rFonts w:eastAsia="Aptos" w:cs="Aptos"/>
          <w:vertAlign w:val="subscript"/>
          <w:lang w:eastAsia="en-US"/>
        </w:rPr>
        <w:t>razvoj</w:t>
      </w:r>
      <w:r w:rsidRPr="00844592">
        <w:rPr>
          <w:rFonts w:eastAsia="Aptos" w:cs="Aptos"/>
          <w:b/>
          <w:lang w:eastAsia="en-US"/>
        </w:rPr>
        <w:t xml:space="preserve">) </w:t>
      </w:r>
      <w:r w:rsidRPr="00844592">
        <w:rPr>
          <w:rFonts w:eastAsia="Aptos" w:cs="Aptos"/>
          <w:lang w:eastAsia="en-US"/>
        </w:rPr>
        <w:t>so določene z lastnostmi sestoja, kot jih uporablja Zavoda za gozdove (Zavod za gozdove. 2023. Navodila za izdelavo načrtov za gospodarjenje z gozdovi in upravljanje z divjadjo)</w:t>
      </w:r>
    </w:p>
    <w:p w14:paraId="2F1DEA88"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Mladovje</w:t>
      </w:r>
      <w:r w:rsidRPr="00844592">
        <w:rPr>
          <w:rFonts w:eastAsia="Aptos" w:cs="Aptos"/>
          <w:lang w:eastAsia="en-US"/>
        </w:rPr>
        <w:t>: mlade razvojne stopnje sestoja, ki niso pod zastorom starejšega drevja, do vključno letvenjaka, pri čemer je zgornja meja za letvenjak pod 10 cm srednjega premera dreves v vladajočem in sovladajočem položaju;</w:t>
      </w:r>
    </w:p>
    <w:p w14:paraId="29BB30E2"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Drogovnjak:</w:t>
      </w:r>
      <w:r w:rsidRPr="00844592">
        <w:rPr>
          <w:rFonts w:eastAsia="Aptos" w:cs="Aptos"/>
          <w:lang w:eastAsia="en-US"/>
        </w:rPr>
        <w:t xml:space="preserve"> sestoj s srednjim premerom drevja v vladajočem in sovladajočem položaju od 10 do pod 30 cm;</w:t>
      </w:r>
    </w:p>
    <w:p w14:paraId="0D4F20E7"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Debeljak</w:t>
      </w:r>
      <w:r w:rsidRPr="00844592">
        <w:rPr>
          <w:rFonts w:eastAsia="Aptos" w:cs="Aptos"/>
          <w:lang w:eastAsia="en-US"/>
        </w:rPr>
        <w:t>: sestoj s srednjim premerom drevja v vladajočem in sovladajočem položaju nad 30 cm; tipični prebiralni sestoj; posamično do šopasto raznomerni sestoj; skupinsko do gnezdasto raznomerni sestoj – sestoj;</w:t>
      </w:r>
    </w:p>
    <w:p w14:paraId="2FADE661"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 xml:space="preserve">Sestoj v obnavljanju: </w:t>
      </w:r>
      <w:r w:rsidRPr="00844592">
        <w:rPr>
          <w:rFonts w:eastAsia="Aptos" w:cs="Aptos"/>
          <w:lang w:eastAsia="en-US"/>
        </w:rPr>
        <w:t>presvetljen sestoj v razvojni stopnji debeljaka, izjemoma tudi drogovnjaka, pri katerem naravna obnova ni vprašljiva;</w:t>
      </w:r>
    </w:p>
    <w:p w14:paraId="3D6BF460"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Ostalo</w:t>
      </w:r>
      <w:r w:rsidRPr="00844592">
        <w:rPr>
          <w:rFonts w:eastAsia="Aptos" w:cs="Aptos"/>
          <w:lang w:eastAsia="en-US"/>
        </w:rPr>
        <w:t xml:space="preserve">: panjevec; grmičav gozd; pionirski gozd z grmišči; </w:t>
      </w:r>
    </w:p>
    <w:p w14:paraId="718AD83F" w14:textId="77777777" w:rsidR="00412041" w:rsidRPr="00844592" w:rsidRDefault="00412041" w:rsidP="00466AFD">
      <w:pPr>
        <w:tabs>
          <w:tab w:val="left" w:pos="426"/>
          <w:tab w:val="left" w:pos="6595"/>
        </w:tabs>
        <w:spacing w:line="256" w:lineRule="auto"/>
        <w:ind w:left="720" w:right="214"/>
        <w:jc w:val="both"/>
        <w:rPr>
          <w:rFonts w:eastAsia="Aptos" w:cs="Aptos"/>
          <w:lang w:eastAsia="en-US"/>
        </w:rPr>
      </w:pPr>
      <w:r w:rsidRPr="00844592">
        <w:rPr>
          <w:rFonts w:eastAsia="Aptos" w:cs="Aptos"/>
          <w:b/>
          <w:lang w:eastAsia="en-US"/>
        </w:rPr>
        <w:t>Golo gozdno zemljišče</w:t>
      </w:r>
      <w:r w:rsidRPr="00844592">
        <w:rPr>
          <w:rFonts w:eastAsia="Aptos" w:cs="Aptos"/>
          <w:lang w:eastAsia="en-US"/>
        </w:rPr>
        <w:t xml:space="preserve"> ni zaraščeno z mladjem, ki omogoča razvoj gozda.</w:t>
      </w:r>
    </w:p>
    <w:p w14:paraId="7696CCC3" w14:textId="77777777" w:rsidR="00412041" w:rsidRPr="00844592" w:rsidRDefault="00412041" w:rsidP="00466AFD">
      <w:pPr>
        <w:jc w:val="both"/>
        <w:rPr>
          <w:rFonts w:cs="Aptos"/>
        </w:rPr>
      </w:pPr>
      <w:r w:rsidRPr="00844592">
        <w:rPr>
          <w:rFonts w:cs="Aptos"/>
        </w:rPr>
        <w:t>V primeru ocenjevanja TV za namen odškodnine za razlastitev gozda, ki je v razvojni fazi 'sestoj v obnavljanju', TV ocenimo kot za sestoj debeljak, ker bo lastnik prejel odškodnino za lesno maso, ki je sicer posekana v obdobju obnove sestoja.</w:t>
      </w:r>
    </w:p>
    <w:p w14:paraId="123A59FE" w14:textId="77777777" w:rsidR="00412041" w:rsidRPr="00844592" w:rsidRDefault="00412041" w:rsidP="00412041">
      <w:pPr>
        <w:tabs>
          <w:tab w:val="left" w:pos="6595"/>
        </w:tabs>
        <w:spacing w:line="256" w:lineRule="auto"/>
        <w:ind w:right="214"/>
        <w:rPr>
          <w:rFonts w:eastAsia="Aptos" w:cs="Aptos"/>
          <w:sz w:val="20"/>
          <w:lang w:eastAsia="en-US"/>
        </w:rPr>
      </w:pPr>
    </w:p>
    <w:p w14:paraId="639B1035" w14:textId="77777777" w:rsidR="00412041" w:rsidRPr="00844592" w:rsidRDefault="00412041" w:rsidP="00466AFD">
      <w:pPr>
        <w:keepNext/>
        <w:keepLines/>
        <w:jc w:val="both"/>
        <w:rPr>
          <w:rFonts w:cs="Aptos"/>
          <w:b/>
          <w:bCs/>
          <w:iCs/>
        </w:rPr>
      </w:pPr>
      <w:r w:rsidRPr="00844592">
        <w:rPr>
          <w:rFonts w:cs="Aptos"/>
          <w:b/>
          <w:bCs/>
          <w:iCs/>
        </w:rPr>
        <w:t>Lesna zaloga (F</w:t>
      </w:r>
      <w:r w:rsidRPr="00844592">
        <w:rPr>
          <w:rFonts w:cs="Aptos"/>
          <w:b/>
          <w:bCs/>
          <w:iCs/>
          <w:vertAlign w:val="subscript"/>
        </w:rPr>
        <w:t>zaloga</w:t>
      </w:r>
      <w:r w:rsidRPr="00844592">
        <w:rPr>
          <w:rFonts w:cs="Aptos"/>
          <w:b/>
          <w:bCs/>
          <w:iCs/>
        </w:rPr>
        <w:t>)</w:t>
      </w:r>
    </w:p>
    <w:p w14:paraId="4EC99E2A" w14:textId="77777777" w:rsidR="00412041" w:rsidRPr="00844592" w:rsidRDefault="00412041" w:rsidP="00466AFD">
      <w:pPr>
        <w:jc w:val="both"/>
        <w:rPr>
          <w:rFonts w:cs="Aptos"/>
          <w:bCs/>
          <w:iCs/>
        </w:rPr>
      </w:pPr>
      <w:r w:rsidRPr="00844592">
        <w:rPr>
          <w:rFonts w:cs="Aptos"/>
          <w:bCs/>
          <w:iCs/>
        </w:rPr>
        <w:t>Lesna zaloga je lastnost sestoja, ki vpliva na donose (prirastek), kar upoštevamo pri prilagoditvi MV s faktorjem lesne zaloge (F</w:t>
      </w:r>
      <w:r w:rsidRPr="00844592">
        <w:rPr>
          <w:rFonts w:cs="Aptos"/>
          <w:bCs/>
          <w:iCs/>
          <w:vertAlign w:val="subscript"/>
        </w:rPr>
        <w:t>zaloga</w:t>
      </w:r>
      <w:r w:rsidRPr="00844592">
        <w:rPr>
          <w:rFonts w:cs="Aptos"/>
          <w:bCs/>
          <w:iCs/>
        </w:rPr>
        <w:t>).  Podmena je, da ima referenčna enota povprečno zalogo gozdnega rastiščnega tipa (GRT).  Gozdno rastiščni tip odraža ekološke razmere, v katerih gozdovi uspevajo. Za določitev vpliva lesne zaloge, primerjamo dejansko lesno zalogo ocenjevanega zemljišča z lesno zalogo GRT. Uporabimo podatek o lesni zalogi (LZ) gozdnega rastiščnega tipa v publikaciji: Bončina, A. in ostali. 2021. Gozdni rastiščni tipi Slovenije. Oddelek za gozdarstvo in obnovljive gozdne vire Biotehniške fakultete Univerze v Ljubljani in Zavod za gozdove Slovenije. V publikaciji je lesna zaloga GRT ocenjena na podlagi podatkov s stalnih vzorčnih ploskev.</w:t>
      </w:r>
    </w:p>
    <w:p w14:paraId="27C59417" w14:textId="77777777" w:rsidR="00412041" w:rsidRPr="00844592" w:rsidRDefault="00412041" w:rsidP="00466AFD">
      <w:pPr>
        <w:keepNext/>
        <w:keepLines/>
        <w:tabs>
          <w:tab w:val="left" w:pos="6595"/>
        </w:tabs>
        <w:spacing w:line="257" w:lineRule="auto"/>
        <w:ind w:right="215"/>
        <w:jc w:val="both"/>
        <w:rPr>
          <w:rFonts w:cs="Aptos"/>
          <w:bCs/>
          <w:iCs/>
        </w:rPr>
      </w:pPr>
      <w:r w:rsidRPr="00844592">
        <w:rPr>
          <w:rFonts w:cs="Aptos"/>
          <w:bCs/>
          <w:iCs/>
        </w:rPr>
        <w:t xml:space="preserve">Na osnovi razmerja med dejansko LZ in lesno zalogo GRT izberemo razred z ustreznim vplivom v </w:t>
      </w:r>
      <w:r w:rsidRPr="00844592">
        <w:rPr>
          <w:rFonts w:eastAsia="Aptos" w:cs="Aptos"/>
          <w:b/>
          <w:lang w:eastAsia="en-US"/>
        </w:rPr>
        <w:t>Preglednica:</w:t>
      </w:r>
      <w:r w:rsidRPr="00844592">
        <w:rPr>
          <w:rFonts w:eastAsia="Aptos" w:cs="Aptos"/>
          <w:lang w:eastAsia="en-US"/>
        </w:rPr>
        <w:t xml:space="preserve"> Dodatne pomembne spremenljivke za model GOZ in njihov vpliv na TV</w:t>
      </w:r>
      <w:r w:rsidRPr="00844592">
        <w:rPr>
          <w:rFonts w:cs="Aptos"/>
          <w:bCs/>
          <w:iCs/>
        </w:rPr>
        <w:t>.</w:t>
      </w:r>
    </w:p>
    <w:p w14:paraId="61CF003C" w14:textId="77777777" w:rsidR="00412041" w:rsidRPr="00844592" w:rsidRDefault="00412041" w:rsidP="00466AFD">
      <w:pPr>
        <w:jc w:val="both"/>
        <w:rPr>
          <w:rFonts w:cs="Aptos"/>
          <w:bCs/>
          <w:iCs/>
        </w:rPr>
      </w:pPr>
      <w:r w:rsidRPr="00844592">
        <w:rPr>
          <w:rFonts w:cs="Aptos"/>
          <w:bCs/>
          <w:iCs/>
        </w:rPr>
        <w:t>Kadar parcela leži v več GRT, izračunamo TV za posamezni GRT.</w:t>
      </w:r>
    </w:p>
    <w:p w14:paraId="5D48DB61" w14:textId="77777777" w:rsidR="00412041" w:rsidRPr="00844592" w:rsidRDefault="00412041" w:rsidP="00466AFD">
      <w:pPr>
        <w:jc w:val="both"/>
        <w:rPr>
          <w:rFonts w:cs="Aptos"/>
          <w:bCs/>
          <w:iCs/>
        </w:rPr>
      </w:pPr>
      <w:r w:rsidRPr="00844592">
        <w:rPr>
          <w:rFonts w:cs="Aptos"/>
          <w:bCs/>
          <w:iCs/>
        </w:rPr>
        <w:t>Lesno zalogo gozdne parcele oceni cenilec s pomočjo podatkov ZGS in terenskega ogleda oz. z meritvami sestoja.</w:t>
      </w:r>
    </w:p>
    <w:p w14:paraId="4F15136B" w14:textId="77777777" w:rsidR="00412041" w:rsidRPr="00844592" w:rsidRDefault="00412041" w:rsidP="00466AFD">
      <w:pPr>
        <w:jc w:val="both"/>
        <w:rPr>
          <w:rFonts w:cs="Aptos"/>
        </w:rPr>
      </w:pPr>
    </w:p>
    <w:p w14:paraId="7696E162" w14:textId="77777777" w:rsidR="00412041" w:rsidRPr="00844592" w:rsidRDefault="00412041" w:rsidP="00466AFD">
      <w:pPr>
        <w:keepNext/>
        <w:keepLines/>
        <w:jc w:val="both"/>
        <w:rPr>
          <w:rFonts w:cs="Aptos"/>
          <w:b/>
        </w:rPr>
      </w:pPr>
      <w:r w:rsidRPr="00844592">
        <w:rPr>
          <w:rFonts w:cs="Aptos"/>
          <w:b/>
        </w:rPr>
        <w:t>Kakovost drevja (F</w:t>
      </w:r>
      <w:r w:rsidRPr="00844592">
        <w:rPr>
          <w:rFonts w:cs="Aptos"/>
          <w:b/>
          <w:vertAlign w:val="subscript"/>
        </w:rPr>
        <w:t>kakovost</w:t>
      </w:r>
      <w:r w:rsidRPr="00844592">
        <w:rPr>
          <w:rFonts w:cs="Aptos"/>
          <w:b/>
        </w:rPr>
        <w:t>)</w:t>
      </w:r>
    </w:p>
    <w:p w14:paraId="155173ED" w14:textId="77777777" w:rsidR="00412041" w:rsidRPr="00844592" w:rsidRDefault="00412041" w:rsidP="00466AFD">
      <w:pPr>
        <w:jc w:val="both"/>
        <w:rPr>
          <w:rFonts w:cs="Aptos"/>
        </w:rPr>
      </w:pPr>
      <w:r w:rsidRPr="00844592">
        <w:rPr>
          <w:rFonts w:cs="Aptos"/>
        </w:rPr>
        <w:t>Vrednostni donos gozda je odvisen od kakovosti gozdnih lesnih sortimentov, kar pri ocenjevanju TV upoštevamo z uporabo faktorja kakovosti -  F</w:t>
      </w:r>
      <w:r w:rsidRPr="00844592">
        <w:rPr>
          <w:rFonts w:cs="Aptos"/>
          <w:vertAlign w:val="subscript"/>
        </w:rPr>
        <w:t>kakovost</w:t>
      </w:r>
      <w:r w:rsidRPr="00844592">
        <w:rPr>
          <w:rFonts w:cs="Aptos"/>
        </w:rPr>
        <w:t>.</w:t>
      </w:r>
    </w:p>
    <w:p w14:paraId="70D9005E" w14:textId="77777777" w:rsidR="00412041" w:rsidRPr="00844592" w:rsidRDefault="00412041" w:rsidP="00466AFD">
      <w:pPr>
        <w:jc w:val="both"/>
        <w:rPr>
          <w:rFonts w:cs="Aptos"/>
        </w:rPr>
      </w:pPr>
      <w:r w:rsidRPr="00844592">
        <w:rPr>
          <w:rFonts w:cs="Aptos"/>
        </w:rPr>
        <w:t>Ocenjevani gozdovi so razvrščeni v kakovostne razrede:</w:t>
      </w:r>
    </w:p>
    <w:p w14:paraId="4FF01BF8" w14:textId="77777777" w:rsidR="00412041" w:rsidRPr="00844592" w:rsidRDefault="00412041" w:rsidP="00466AFD">
      <w:pPr>
        <w:ind w:left="720"/>
        <w:jc w:val="both"/>
        <w:rPr>
          <w:rFonts w:cs="Aptos"/>
        </w:rPr>
      </w:pPr>
      <w:r w:rsidRPr="00844592">
        <w:rPr>
          <w:rFonts w:cs="Aptos"/>
        </w:rPr>
        <w:t>Nadpovprečna kakovost: hlodovina listavcev več kot 50 % lesne zaloge listavcev in/ali hlodovina iglavcev več kot 75 % lesne zaloge iglavcev (vpliv = 1,2)</w:t>
      </w:r>
    </w:p>
    <w:p w14:paraId="496DE2D1" w14:textId="77777777" w:rsidR="00412041" w:rsidRPr="00844592" w:rsidRDefault="00412041" w:rsidP="00466AFD">
      <w:pPr>
        <w:ind w:left="720"/>
        <w:jc w:val="both"/>
        <w:rPr>
          <w:rFonts w:cs="Aptos"/>
        </w:rPr>
      </w:pPr>
      <w:r w:rsidRPr="00844592">
        <w:rPr>
          <w:rFonts w:cs="Aptos"/>
        </w:rPr>
        <w:lastRenderedPageBreak/>
        <w:t>Povprečna kakovost:  hlodovina listavcev več kot 20 % LZ listavcev in/ali iglavcev več kot 60 % LZ iglavcev (vpliv = 1)</w:t>
      </w:r>
    </w:p>
    <w:p w14:paraId="17A35115" w14:textId="77777777" w:rsidR="00412041" w:rsidRPr="00844592" w:rsidRDefault="00412041" w:rsidP="00466AFD">
      <w:pPr>
        <w:ind w:left="720"/>
        <w:jc w:val="both"/>
        <w:rPr>
          <w:rFonts w:cs="Aptos"/>
        </w:rPr>
      </w:pPr>
      <w:r w:rsidRPr="00844592">
        <w:rPr>
          <w:rFonts w:cs="Aptos"/>
        </w:rPr>
        <w:t>Podpovprečno: ostalo (vpliv = 0,8).</w:t>
      </w:r>
    </w:p>
    <w:p w14:paraId="6F6A4E58" w14:textId="77777777" w:rsidR="00412041" w:rsidRPr="00844592" w:rsidRDefault="00412041" w:rsidP="00466AFD">
      <w:pPr>
        <w:jc w:val="both"/>
        <w:rPr>
          <w:rFonts w:cs="Aptos"/>
        </w:rPr>
      </w:pPr>
      <w:r w:rsidRPr="00844592">
        <w:rPr>
          <w:rFonts w:cs="Aptos"/>
        </w:rPr>
        <w:t>Cenilec s pomočjo podatkov o sestoju (lesna zaloga po drevesnih vrstah) in terenskega ogleda oceni možno kakovost (sortimentacijo) gozdnih lesnih sortimentov in za ocenjevano gozdno zemljišče določi kakovostni razred. Kot osnovo za določanje vpliva uporabimo prevladujočo drevesno vrsto (iglavci ali listavci) v sestoju.</w:t>
      </w:r>
    </w:p>
    <w:p w14:paraId="5C4C7D41" w14:textId="77777777" w:rsidR="00412041" w:rsidRPr="00844592" w:rsidRDefault="00412041" w:rsidP="00466AFD">
      <w:pPr>
        <w:jc w:val="both"/>
        <w:rPr>
          <w:rFonts w:cs="Aptos"/>
        </w:rPr>
      </w:pPr>
      <w:r w:rsidRPr="00844592">
        <w:rPr>
          <w:rFonts w:cs="Aptos"/>
        </w:rPr>
        <w:t>V gozdno rastiščnih tipih, v katerih proizvodnja hlodovine ni pomemben in/ali ni možen gospodarski cilj (npr. gozdovi in grmišča toploljubnih listavcev), faktorja kakovosti ne uporabimo, kar cenilec utemelji.</w:t>
      </w:r>
    </w:p>
    <w:p w14:paraId="7D6E070B" w14:textId="77777777" w:rsidR="00412041" w:rsidRPr="00844592" w:rsidRDefault="00412041" w:rsidP="00466AFD">
      <w:pPr>
        <w:jc w:val="both"/>
        <w:rPr>
          <w:rFonts w:cs="Aptos"/>
        </w:rPr>
      </w:pPr>
    </w:p>
    <w:p w14:paraId="01112870" w14:textId="77777777" w:rsidR="00412041" w:rsidRPr="00844592" w:rsidRDefault="00412041" w:rsidP="00466AFD">
      <w:pPr>
        <w:keepNext/>
        <w:keepLines/>
        <w:jc w:val="both"/>
        <w:rPr>
          <w:rFonts w:cs="Aptos"/>
          <w:b/>
        </w:rPr>
      </w:pPr>
      <w:r w:rsidRPr="00844592">
        <w:rPr>
          <w:rFonts w:cs="Aptos"/>
          <w:b/>
        </w:rPr>
        <w:t>Razvojni potencial zemljišča (F</w:t>
      </w:r>
      <w:r w:rsidRPr="00844592">
        <w:rPr>
          <w:rFonts w:cs="Aptos"/>
          <w:b/>
          <w:vertAlign w:val="subscript"/>
        </w:rPr>
        <w:t>razvoj</w:t>
      </w:r>
      <w:r w:rsidRPr="00844592">
        <w:rPr>
          <w:rFonts w:cs="Aptos"/>
          <w:b/>
        </w:rPr>
        <w:t>)</w:t>
      </w:r>
    </w:p>
    <w:p w14:paraId="0A48F27C" w14:textId="2AD3E9F8" w:rsidR="00412041" w:rsidRPr="00844592" w:rsidRDefault="00412041" w:rsidP="00466AFD">
      <w:pPr>
        <w:jc w:val="both"/>
        <w:rPr>
          <w:rFonts w:cs="Aptos"/>
        </w:rPr>
      </w:pPr>
      <w:r w:rsidRPr="00844592">
        <w:rPr>
          <w:rFonts w:cs="Aptos"/>
        </w:rPr>
        <w:t>Na tržno vrednost gozda lahko pomembno vpliva bližina zemljišč za graditev stavb in/ali bližina kmetijskih zemljišč, kar upoštevamo z uporabo faktorja razvojni potencial zemljišča za prilagoditev model</w:t>
      </w:r>
      <w:r w:rsidR="00ED621D" w:rsidRPr="00844592">
        <w:rPr>
          <w:rFonts w:cs="Aptos"/>
        </w:rPr>
        <w:t>sk</w:t>
      </w:r>
      <w:r w:rsidRPr="00844592">
        <w:rPr>
          <w:rFonts w:cs="Aptos"/>
        </w:rPr>
        <w:t xml:space="preserve">e vrednosti. </w:t>
      </w:r>
    </w:p>
    <w:p w14:paraId="2B8B2F74" w14:textId="77777777" w:rsidR="00412041" w:rsidRPr="00844592" w:rsidRDefault="00412041" w:rsidP="00466AFD">
      <w:pPr>
        <w:jc w:val="both"/>
        <w:rPr>
          <w:rFonts w:cs="Aptos"/>
        </w:rPr>
      </w:pPr>
      <w:r w:rsidRPr="00844592">
        <w:rPr>
          <w:rFonts w:cs="Aptos"/>
        </w:rPr>
        <w:t>Merilo za vrednosti faktorja razvojnega potencial zemljišča je bližina zemljišč za graditev stavb ali kmetijskih zemljišč. Cenilec uporabo faktorja kakovosti smiselno utemelji in pri tem upošteva npr. naklon terena, zavarovana območja in podobno.</w:t>
      </w:r>
    </w:p>
    <w:p w14:paraId="15A84129" w14:textId="77777777" w:rsidR="00412041" w:rsidRPr="00844592" w:rsidRDefault="00412041" w:rsidP="00466AFD">
      <w:pPr>
        <w:jc w:val="both"/>
        <w:rPr>
          <w:rFonts w:cs="Aptos"/>
        </w:rPr>
      </w:pPr>
    </w:p>
    <w:p w14:paraId="72D86CB7" w14:textId="77777777" w:rsidR="00412041" w:rsidRPr="00844592" w:rsidRDefault="00412041" w:rsidP="00466AFD">
      <w:pPr>
        <w:keepNext/>
        <w:keepLines/>
        <w:jc w:val="both"/>
        <w:rPr>
          <w:rFonts w:cs="Aptos"/>
          <w:b/>
        </w:rPr>
      </w:pPr>
      <w:r w:rsidRPr="00844592">
        <w:rPr>
          <w:rFonts w:cs="Aptos"/>
          <w:b/>
        </w:rPr>
        <w:t xml:space="preserve">Oblika parcele (F </w:t>
      </w:r>
      <w:r w:rsidRPr="00844592">
        <w:rPr>
          <w:rFonts w:cs="Aptos"/>
          <w:b/>
          <w:vertAlign w:val="subscript"/>
        </w:rPr>
        <w:t>oblika</w:t>
      </w:r>
      <w:r w:rsidRPr="00844592">
        <w:rPr>
          <w:rFonts w:cs="Aptos"/>
          <w:b/>
        </w:rPr>
        <w:t>)</w:t>
      </w:r>
    </w:p>
    <w:p w14:paraId="73CF8E1E" w14:textId="77777777" w:rsidR="00412041" w:rsidRPr="00844592" w:rsidRDefault="00412041" w:rsidP="00466AFD">
      <w:pPr>
        <w:jc w:val="both"/>
        <w:rPr>
          <w:rFonts w:cs="Aptos"/>
        </w:rPr>
      </w:pPr>
      <w:r w:rsidRPr="00844592">
        <w:rPr>
          <w:rFonts w:cs="Aptos"/>
        </w:rPr>
        <w:t>Izrazito neugodna oblika parcele z vidika gozdne proizvodnje (npr. dolga in ozka proga) lahko zmanjša TV gozda. Cenilec utemelji vpliv oblike parcele in v primeru neugodne oblike uporabi faktor oblike (vpliv = 0,8). Za parcele, ki imajo običajno kompaktno obliko, je vpliv 1.</w:t>
      </w:r>
    </w:p>
    <w:p w14:paraId="7C8C1133" w14:textId="77777777" w:rsidR="00412041" w:rsidRPr="00844592" w:rsidRDefault="00412041" w:rsidP="00466AFD">
      <w:pPr>
        <w:jc w:val="both"/>
        <w:rPr>
          <w:rFonts w:cs="Aptos"/>
        </w:rPr>
      </w:pPr>
    </w:p>
    <w:p w14:paraId="247CDEEB" w14:textId="77777777" w:rsidR="00412041" w:rsidRPr="00844592" w:rsidRDefault="00412041" w:rsidP="00466AFD">
      <w:pPr>
        <w:jc w:val="both"/>
        <w:rPr>
          <w:rFonts w:cs="Aptos"/>
        </w:rPr>
      </w:pPr>
      <w:r w:rsidRPr="00844592">
        <w:rPr>
          <w:rFonts w:cs="Aptos"/>
        </w:rPr>
        <w:t>Okvir izračuna TV je prikazan v Preglednici: Shema kalkulacije TV</w:t>
      </w:r>
    </w:p>
    <w:p w14:paraId="38B78AF4" w14:textId="6580ADEB" w:rsidR="00412041" w:rsidRPr="00844592" w:rsidRDefault="00412041" w:rsidP="00466AFD">
      <w:pPr>
        <w:spacing w:before="240" w:after="120"/>
        <w:jc w:val="both"/>
        <w:rPr>
          <w:rFonts w:eastAsiaTheme="minorHAnsi"/>
          <w:lang w:eastAsia="en-US"/>
        </w:rPr>
      </w:pPr>
      <w:r w:rsidRPr="00844592">
        <w:rPr>
          <w:rFonts w:cs="Aptos"/>
          <w:b/>
          <w:bCs/>
        </w:rPr>
        <w:t>Preglednica</w:t>
      </w:r>
      <w:r w:rsidRPr="00844592">
        <w:rPr>
          <w:rFonts w:cs="Aptos"/>
        </w:rPr>
        <w:t>: Shema kalkulacije TV</w:t>
      </w:r>
    </w:p>
    <w:p w14:paraId="2B895CAA" w14:textId="2DA8A147" w:rsidR="00412041" w:rsidRPr="00844592" w:rsidRDefault="00412041" w:rsidP="00412041">
      <w:pPr>
        <w:rPr>
          <w:rFonts w:eastAsiaTheme="minorHAnsi"/>
          <w:lang w:eastAsia="en-US"/>
        </w:rPr>
      </w:pPr>
      <w:r w:rsidRPr="00844592">
        <w:drawing>
          <wp:inline distT="0" distB="0" distL="0" distR="0" wp14:anchorId="393FEF18" wp14:editId="78479E99">
            <wp:extent cx="5851525" cy="1844040"/>
            <wp:effectExtent l="0" t="0" r="0" b="3810"/>
            <wp:docPr id="682791285" name="Slika 3" descr="Preglednica prikazuje shemo kalkulacije tržne vrednosti (TV) z navedbo posameznih elementov izračuna in pripadajočih vre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1285" name="Slika 3" descr="Preglednica prikazuje shemo kalkulacije tržne vrednosti (TV) z navedbo posameznih elementov izračuna in pripadajočih vrednost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51525" cy="1844040"/>
                    </a:xfrm>
                    <a:prstGeom prst="rect">
                      <a:avLst/>
                    </a:prstGeom>
                    <a:noFill/>
                    <a:ln>
                      <a:noFill/>
                    </a:ln>
                  </pic:spPr>
                </pic:pic>
              </a:graphicData>
            </a:graphic>
          </wp:inline>
        </w:drawing>
      </w:r>
    </w:p>
    <w:p w14:paraId="3F09CC5E" w14:textId="59D3D502" w:rsidR="00222BDE" w:rsidRPr="00844592" w:rsidRDefault="00222BDE" w:rsidP="00222BDE">
      <w:pPr>
        <w:rPr>
          <w:rFonts w:cs="Aptos"/>
        </w:rPr>
      </w:pPr>
      <w:bookmarkStart w:id="178" w:name="_Hlk230210592"/>
    </w:p>
    <w:p w14:paraId="3D73A95D" w14:textId="414574BA" w:rsidR="005846C4" w:rsidRPr="00844592" w:rsidRDefault="005846C4" w:rsidP="00412041">
      <w:pPr>
        <w:pStyle w:val="Naslov2"/>
      </w:pPr>
      <w:bookmarkStart w:id="179" w:name="_Toc231373233"/>
      <w:bookmarkEnd w:id="178"/>
      <w:r w:rsidRPr="00844592">
        <w:lastRenderedPageBreak/>
        <w:t xml:space="preserve">NADOMESTILA ZA ŠKODO ZA PRISILNI ODKUP </w:t>
      </w:r>
      <w:r w:rsidR="00412041" w:rsidRPr="00844592">
        <w:t>GOZDNIH ZEMLJIŠČ</w:t>
      </w:r>
      <w:bookmarkEnd w:id="179"/>
    </w:p>
    <w:p w14:paraId="3D42C5DA" w14:textId="48861962" w:rsidR="00412041" w:rsidRPr="00844592" w:rsidRDefault="00412041" w:rsidP="00466AFD">
      <w:pPr>
        <w:jc w:val="both"/>
      </w:pPr>
      <w:r w:rsidRPr="00844592">
        <w:t>Lastniku pripada za razlaščeno nepremičnino ustrezna odškodnina ali enakovredna nadomestna nepremičnina (1. odst</w:t>
      </w:r>
      <w:r w:rsidR="005D1A96" w:rsidRPr="00844592">
        <w:t>avek</w:t>
      </w:r>
      <w:r w:rsidRPr="00844592">
        <w:t xml:space="preserve"> 216. čl</w:t>
      </w:r>
      <w:r w:rsidR="00AE6228" w:rsidRPr="00844592">
        <w:t>en</w:t>
      </w:r>
      <w:r w:rsidRPr="00844592">
        <w:t xml:space="preserve"> ZUreP-3). Odškodnina obsega vrednost razlaščene nepremičnine, nadomestila za škodo in druge stroške, povezane z razlastitvijo (2. odst</w:t>
      </w:r>
      <w:r w:rsidR="005D1A96" w:rsidRPr="00844592">
        <w:t xml:space="preserve">avek </w:t>
      </w:r>
      <w:r w:rsidRPr="00844592">
        <w:t>216. čl</w:t>
      </w:r>
      <w:r w:rsidR="00AE6228" w:rsidRPr="00844592">
        <w:t>en</w:t>
      </w:r>
      <w:r w:rsidRPr="00844592">
        <w:t>)</w:t>
      </w:r>
    </w:p>
    <w:p w14:paraId="78224D53" w14:textId="485E1758" w:rsidR="00412041" w:rsidRPr="00844592" w:rsidRDefault="00412041" w:rsidP="00466AFD">
      <w:pPr>
        <w:jc w:val="both"/>
      </w:pPr>
      <w:r w:rsidRPr="00844592">
        <w:t>V poglavju obravnavamo odškodnino za druge stroške in škodo, ki so posledica razlastitve. Za gozdna zemljišča so pomembni povečani stroški gozdne proizvodnje v preostalem gozdu (sprememba pogojev spravila) in škoda, ki je posledica vpliva krčitve na preostali gozd ter škoda zaradi uničenja lesne mase kot pridelka gozdnega gospodarstva.</w:t>
      </w:r>
    </w:p>
    <w:p w14:paraId="67200773" w14:textId="64C8A1F7" w:rsidR="00222BDE" w:rsidRPr="00844592" w:rsidRDefault="00222BDE" w:rsidP="00466AFD">
      <w:pPr>
        <w:pStyle w:val="Naslov3"/>
        <w:jc w:val="both"/>
      </w:pPr>
      <w:bookmarkStart w:id="180" w:name="_Toc231373234"/>
      <w:r w:rsidRPr="00844592">
        <w:t>Povečani stroški za spravilo</w:t>
      </w:r>
      <w:bookmarkEnd w:id="180"/>
      <w:r w:rsidRPr="00844592">
        <w:t xml:space="preserve">  </w:t>
      </w:r>
    </w:p>
    <w:p w14:paraId="0BDC1329" w14:textId="5B88A02A" w:rsidR="00412041" w:rsidRPr="00844592" w:rsidRDefault="00412041" w:rsidP="00466AFD">
      <w:pPr>
        <w:jc w:val="both"/>
        <w:rPr>
          <w:rFonts w:cs="Aptos"/>
        </w:rPr>
      </w:pPr>
      <w:r w:rsidRPr="00844592">
        <w:rPr>
          <w:rFonts w:cs="Aptos"/>
        </w:rPr>
        <w:t>Z razlastitvijo gozdov nastanejo v preostalem gozdu stroški zaradi spremenjenih razmer spravila, kar zahteva odškodnino po 2. odstavku 216.</w:t>
      </w:r>
      <w:r w:rsidR="00AE6228" w:rsidRPr="00844592">
        <w:rPr>
          <w:rFonts w:cs="Aptos"/>
        </w:rPr>
        <w:t xml:space="preserve"> </w:t>
      </w:r>
      <w:r w:rsidRPr="00844592">
        <w:rPr>
          <w:rFonts w:cs="Aptos"/>
        </w:rPr>
        <w:t>čl</w:t>
      </w:r>
      <w:r w:rsidR="00AE6228" w:rsidRPr="00844592">
        <w:rPr>
          <w:rFonts w:cs="Aptos"/>
        </w:rPr>
        <w:t>ena</w:t>
      </w:r>
      <w:r w:rsidRPr="00844592">
        <w:rPr>
          <w:rFonts w:cs="Aptos"/>
        </w:rPr>
        <w:t xml:space="preserve"> ZUreP-3).</w:t>
      </w:r>
    </w:p>
    <w:p w14:paraId="14D7D10E" w14:textId="77777777" w:rsidR="00412041" w:rsidRPr="00844592" w:rsidRDefault="00412041" w:rsidP="00466AFD">
      <w:pPr>
        <w:jc w:val="both"/>
        <w:rPr>
          <w:rFonts w:ascii="Aptos" w:hAnsi="Aptos" w:cs="Aptos"/>
        </w:rPr>
      </w:pPr>
      <w:r w:rsidRPr="00844592">
        <w:rPr>
          <w:rFonts w:ascii="Aptos" w:hAnsi="Aptos" w:cs="Aptos"/>
        </w:rPr>
        <w:t xml:space="preserve">Povečani stroški spravila zaradi krčitve gozda nastanejo zaradi sprememb: </w:t>
      </w:r>
    </w:p>
    <w:p w14:paraId="367BD2AA" w14:textId="77777777" w:rsidR="00412041" w:rsidRPr="00844592" w:rsidRDefault="00412041" w:rsidP="00E95961">
      <w:pPr>
        <w:pStyle w:val="Odstavekseznama"/>
        <w:numPr>
          <w:ilvl w:val="0"/>
          <w:numId w:val="30"/>
        </w:numPr>
        <w:jc w:val="both"/>
        <w:rPr>
          <w:rFonts w:ascii="Aptos" w:hAnsi="Aptos" w:cs="Aptos"/>
          <w:noProof w:val="0"/>
        </w:rPr>
      </w:pPr>
      <w:r w:rsidRPr="00844592">
        <w:rPr>
          <w:rFonts w:ascii="Aptos" w:hAnsi="Aptos" w:cs="Aptos"/>
          <w:noProof w:val="0"/>
        </w:rPr>
        <w:t>spravilne razdalje</w:t>
      </w:r>
    </w:p>
    <w:p w14:paraId="474D8FA9" w14:textId="77777777" w:rsidR="00412041" w:rsidRPr="00844592" w:rsidRDefault="00412041" w:rsidP="00E95961">
      <w:pPr>
        <w:pStyle w:val="Odstavekseznama"/>
        <w:numPr>
          <w:ilvl w:val="0"/>
          <w:numId w:val="30"/>
        </w:numPr>
        <w:jc w:val="both"/>
        <w:rPr>
          <w:rFonts w:ascii="Aptos" w:hAnsi="Aptos" w:cs="Aptos"/>
          <w:noProof w:val="0"/>
        </w:rPr>
      </w:pPr>
      <w:r w:rsidRPr="00844592">
        <w:rPr>
          <w:rFonts w:ascii="Aptos" w:hAnsi="Aptos" w:cs="Aptos"/>
          <w:noProof w:val="0"/>
        </w:rPr>
        <w:t xml:space="preserve">smeri spravila (gor – dol) in </w:t>
      </w:r>
    </w:p>
    <w:p w14:paraId="058D2050" w14:textId="77777777" w:rsidR="00412041" w:rsidRPr="00844592" w:rsidRDefault="00412041" w:rsidP="00E95961">
      <w:pPr>
        <w:pStyle w:val="Odstavekseznama"/>
        <w:numPr>
          <w:ilvl w:val="0"/>
          <w:numId w:val="30"/>
        </w:numPr>
        <w:jc w:val="both"/>
        <w:rPr>
          <w:rFonts w:ascii="Aptos" w:hAnsi="Aptos" w:cs="Aptos"/>
          <w:noProof w:val="0"/>
        </w:rPr>
      </w:pPr>
      <w:r w:rsidRPr="00844592">
        <w:rPr>
          <w:rFonts w:ascii="Aptos" w:hAnsi="Aptos" w:cs="Aptos"/>
          <w:noProof w:val="0"/>
        </w:rPr>
        <w:t xml:space="preserve">potrebe po novih gozdnih vlakah. </w:t>
      </w:r>
    </w:p>
    <w:p w14:paraId="121D4F58" w14:textId="77777777" w:rsidR="00412041" w:rsidRPr="00844592" w:rsidRDefault="00412041" w:rsidP="00466AFD">
      <w:pPr>
        <w:jc w:val="both"/>
        <w:rPr>
          <w:rFonts w:ascii="Aptos" w:hAnsi="Aptos" w:cs="Aptos"/>
        </w:rPr>
      </w:pPr>
      <w:r w:rsidRPr="00844592">
        <w:rPr>
          <w:rFonts w:ascii="Aptos" w:hAnsi="Aptos" w:cs="Aptos"/>
        </w:rPr>
        <w:t>V izjemnih primerih v delu gozdov, ki jih je odrezal infrastrukturni objekt, spravilo lesa z ekonomskega vidika ni možno, zato znaša odškodnina za tak gozd 90 % TV gozda.</w:t>
      </w:r>
    </w:p>
    <w:p w14:paraId="097991E1" w14:textId="77777777" w:rsidR="00412041" w:rsidRPr="00844592" w:rsidRDefault="00412041" w:rsidP="00466AFD">
      <w:pPr>
        <w:spacing w:after="0"/>
        <w:jc w:val="both"/>
        <w:rPr>
          <w:rFonts w:ascii="Aptos" w:hAnsi="Aptos" w:cs="Aptos"/>
        </w:rPr>
      </w:pPr>
    </w:p>
    <w:p w14:paraId="3CA49B0D" w14:textId="6DDF80FA" w:rsidR="00412041" w:rsidRPr="00844592" w:rsidRDefault="00412041" w:rsidP="00466AFD">
      <w:pPr>
        <w:jc w:val="both"/>
        <w:rPr>
          <w:rFonts w:ascii="Aptos" w:hAnsi="Aptos" w:cs="Aptos"/>
        </w:rPr>
      </w:pPr>
      <w:r w:rsidRPr="00844592">
        <w:rPr>
          <w:rFonts w:ascii="Aptos" w:hAnsi="Aptos" w:cs="Aptos"/>
        </w:rPr>
        <w:t>Odškodnino za povečane stroške gozdne proizvodnje izračunamo kot sedanjo vrednost trajnih povečanih stroškov, ki so zmnožek količin gozdnih lesnih sortimentov v obdobju (letu) in povečanih stroškov gozdne proizvodnje na kubični meter.</w:t>
      </w:r>
    </w:p>
    <w:p w14:paraId="6B0CAE42" w14:textId="3263EC9C" w:rsidR="00412041" w:rsidRPr="00844592" w:rsidRDefault="00412041" w:rsidP="00412041">
      <w:pPr>
        <w:spacing w:before="120" w:after="240"/>
        <w:rPr>
          <w:rFonts w:cs="Aptos"/>
        </w:rPr>
      </w:pPr>
      <m:oMathPara>
        <m:oMath>
          <m:r>
            <m:rPr>
              <m:nor/>
            </m:rPr>
            <w:rPr>
              <w:rFonts w:cs="Aptos"/>
              <w:iCs/>
            </w:rPr>
            <m:t>Od</m:t>
          </m:r>
          <m:r>
            <m:rPr>
              <m:nor/>
            </m:rPr>
            <w:rPr>
              <w:rFonts w:cs="Aptos"/>
            </w:rPr>
            <m:t>š</m:t>
          </m:r>
          <m:r>
            <m:rPr>
              <m:nor/>
            </m:rPr>
            <w:rPr>
              <w:rFonts w:cs="Aptos"/>
              <w:iCs/>
            </w:rPr>
            <m:t>kodnina</m:t>
          </m:r>
          <m:r>
            <m:rPr>
              <m:nor/>
            </m:rPr>
            <w:rPr>
              <w:rFonts w:cs="Aptos"/>
            </w:rPr>
            <m:t xml:space="preserve"> </m:t>
          </m:r>
          <m:r>
            <m:rPr>
              <m:nor/>
            </m:rPr>
            <w:rPr>
              <w:rFonts w:cs="Aptos"/>
              <w:iCs/>
            </w:rPr>
            <m:t>zaradi</m:t>
          </m:r>
          <m:r>
            <m:rPr>
              <m:nor/>
            </m:rPr>
            <w:rPr>
              <w:rFonts w:cs="Aptos"/>
            </w:rPr>
            <m:t xml:space="preserve"> </m:t>
          </m:r>
          <m:r>
            <m:rPr>
              <m:nor/>
            </m:rPr>
            <w:rPr>
              <w:rFonts w:cs="Aptos"/>
              <w:iCs/>
            </w:rPr>
            <m:t>spremenjenega</m:t>
          </m:r>
          <m:r>
            <m:rPr>
              <m:nor/>
            </m:rPr>
            <w:rPr>
              <w:rFonts w:cs="Aptos"/>
            </w:rPr>
            <m:t xml:space="preserve"> </m:t>
          </m:r>
          <m:r>
            <m:rPr>
              <m:nor/>
            </m:rPr>
            <w:rPr>
              <w:rFonts w:cs="Aptos"/>
              <w:iCs/>
            </w:rPr>
            <m:t>spravila</m:t>
          </m:r>
          <m:r>
            <m:rPr>
              <m:sty m:val="p"/>
            </m:rPr>
            <w:rPr>
              <w:rFonts w:ascii="Cambria Math" w:hAnsi="Cambria Math" w:cs="Aptos"/>
            </w:rPr>
            <m:t>=</m:t>
          </m:r>
          <m:f>
            <m:fPr>
              <m:ctrlPr>
                <w:rPr>
                  <w:rFonts w:ascii="Cambria Math" w:hAnsi="Cambria Math" w:cs="Aptos"/>
                </w:rPr>
              </m:ctrlPr>
            </m:fPr>
            <m:num>
              <m:r>
                <m:rPr>
                  <m:nor/>
                </m:rPr>
                <w:rPr>
                  <w:rFonts w:cs="Aptos"/>
                  <w:iCs/>
                </w:rPr>
                <m:t>Pove</m:t>
              </m:r>
              <m:r>
                <m:rPr>
                  <m:nor/>
                </m:rPr>
                <w:rPr>
                  <w:rFonts w:cs="Aptos"/>
                </w:rPr>
                <m:t>č</m:t>
              </m:r>
              <m:r>
                <m:rPr>
                  <m:nor/>
                </m:rPr>
                <w:rPr>
                  <w:rFonts w:cs="Aptos"/>
                  <w:iCs/>
                </w:rPr>
                <m:t>ani</m:t>
              </m:r>
              <m:r>
                <m:rPr>
                  <m:nor/>
                </m:rPr>
                <w:rPr>
                  <w:rFonts w:cs="Aptos"/>
                </w:rPr>
                <m:t xml:space="preserve"> </m:t>
              </m:r>
              <m:r>
                <m:rPr>
                  <m:nor/>
                </m:rPr>
                <w:rPr>
                  <w:rFonts w:cs="Aptos"/>
                  <w:iCs/>
                </w:rPr>
                <m:t>letni</m:t>
              </m:r>
              <m:r>
                <m:rPr>
                  <m:nor/>
                </m:rPr>
                <w:rPr>
                  <w:rFonts w:cs="Aptos"/>
                </w:rPr>
                <m:t xml:space="preserve"> </m:t>
              </m:r>
              <m:r>
                <m:rPr>
                  <m:nor/>
                </m:rPr>
                <w:rPr>
                  <w:rFonts w:cs="Aptos"/>
                  <w:iCs/>
                </w:rPr>
                <m:t>stro</m:t>
              </m:r>
              <m:r>
                <m:rPr>
                  <m:nor/>
                </m:rPr>
                <w:rPr>
                  <w:rFonts w:cs="Aptos"/>
                </w:rPr>
                <m:t>š</m:t>
              </m:r>
              <m:r>
                <m:rPr>
                  <m:nor/>
                </m:rPr>
                <w:rPr>
                  <w:rFonts w:cs="Aptos"/>
                  <w:iCs/>
                </w:rPr>
                <m:t>ki</m:t>
              </m:r>
              <m:r>
                <m:rPr>
                  <m:nor/>
                </m:rPr>
                <w:rPr>
                  <w:rFonts w:cs="Aptos"/>
                </w:rPr>
                <m:t xml:space="preserve"> </m:t>
              </m:r>
              <m:r>
                <m:rPr>
                  <m:nor/>
                </m:rPr>
                <w:rPr>
                  <w:rFonts w:cs="Aptos"/>
                  <w:iCs/>
                </w:rPr>
                <m:t>spravila</m:t>
              </m:r>
            </m:num>
            <m:den>
              <m:r>
                <m:rPr>
                  <m:nor/>
                </m:rPr>
                <w:rPr>
                  <w:rFonts w:cs="Aptos"/>
                </w:rPr>
                <m:t>(</m:t>
              </m:r>
              <m:r>
                <m:rPr>
                  <m:nor/>
                </m:rPr>
                <w:rPr>
                  <w:rFonts w:cs="Aptos"/>
                  <w:iCs/>
                </w:rPr>
                <m:t>Obrestna</m:t>
              </m:r>
              <m:r>
                <m:rPr>
                  <m:nor/>
                </m:rPr>
                <w:rPr>
                  <w:rFonts w:cs="Aptos"/>
                </w:rPr>
                <m:t xml:space="preserve"> </m:t>
              </m:r>
              <m:r>
                <m:rPr>
                  <m:nor/>
                </m:rPr>
                <w:rPr>
                  <w:rFonts w:cs="Aptos"/>
                  <w:iCs/>
                </w:rPr>
                <m:t>mera</m:t>
              </m:r>
              <m:r>
                <m:rPr>
                  <m:nor/>
                </m:rPr>
                <w:rPr>
                  <w:rFonts w:cs="Aptos"/>
                </w:rPr>
                <m:t xml:space="preserve"> / 100)</m:t>
              </m:r>
            </m:den>
          </m:f>
        </m:oMath>
      </m:oMathPara>
    </w:p>
    <w:p w14:paraId="10379009" w14:textId="3E78E4D4" w:rsidR="00412041" w:rsidRPr="00844592" w:rsidRDefault="00412041" w:rsidP="00412041">
      <w:pPr>
        <w:rPr>
          <w:rFonts w:ascii="Aptos" w:hAnsi="Aptos" w:cs="Aptos"/>
        </w:rPr>
      </w:pPr>
      <w:r w:rsidRPr="00844592">
        <w:rPr>
          <w:rFonts w:ascii="Aptos" w:hAnsi="Aptos" w:cs="Aptos"/>
        </w:rPr>
        <w:t>Obrestna mera: 3 %</w:t>
      </w:r>
    </w:p>
    <w:p w14:paraId="3E9D5E52" w14:textId="77777777" w:rsidR="00412041" w:rsidRPr="00844592" w:rsidRDefault="00412041" w:rsidP="00466AFD">
      <w:pPr>
        <w:jc w:val="both"/>
        <w:rPr>
          <w:rFonts w:ascii="Aptos" w:hAnsi="Aptos" w:cs="Aptos"/>
        </w:rPr>
      </w:pPr>
      <w:r w:rsidRPr="00844592">
        <w:rPr>
          <w:rFonts w:ascii="Aptos" w:hAnsi="Aptos" w:cs="Aptos"/>
        </w:rPr>
        <w:t>Cenilec odškodnino za spremenjene spravilne razmere oceni individualno za predmetni gozd.</w:t>
      </w:r>
    </w:p>
    <w:p w14:paraId="7167B396" w14:textId="6B535203" w:rsidR="00222BDE" w:rsidRPr="00844592" w:rsidRDefault="00222BDE" w:rsidP="00466AFD">
      <w:pPr>
        <w:pStyle w:val="Naslov3"/>
        <w:jc w:val="both"/>
      </w:pPr>
      <w:bookmarkStart w:id="181" w:name="_Toc231373235"/>
      <w:r w:rsidRPr="00844592">
        <w:t>Nadomestilo za tveganje prihodnje škode zaradi uničenja pridelka</w:t>
      </w:r>
      <w:bookmarkEnd w:id="181"/>
    </w:p>
    <w:p w14:paraId="42038D31" w14:textId="64B4E414" w:rsidR="00482956" w:rsidRPr="00844592" w:rsidRDefault="00482956" w:rsidP="00466AFD">
      <w:pPr>
        <w:jc w:val="both"/>
      </w:pPr>
      <w:r w:rsidRPr="00844592">
        <w:t>Krčitev gozda povzroči tveganje prihodnjih poškodb lesne mase in s tem povezane škode, za katero je treba plačati odškodnino (1. alineja 3. odst</w:t>
      </w:r>
      <w:r w:rsidR="005D1A96" w:rsidRPr="00844592">
        <w:t>avek</w:t>
      </w:r>
      <w:r w:rsidRPr="00844592">
        <w:t xml:space="preserve"> 216. čl</w:t>
      </w:r>
      <w:r w:rsidR="00AE6228" w:rsidRPr="00844592">
        <w:t>en</w:t>
      </w:r>
      <w:r w:rsidRPr="00844592">
        <w:t xml:space="preserve"> ZUreP-3). </w:t>
      </w:r>
    </w:p>
    <w:p w14:paraId="1D4C792E" w14:textId="77777777" w:rsidR="00482956" w:rsidRPr="00844592" w:rsidRDefault="00482956" w:rsidP="00466AFD">
      <w:pPr>
        <w:jc w:val="both"/>
        <w:rPr>
          <w:rFonts w:cs="Aptos"/>
        </w:rPr>
      </w:pPr>
      <w:r w:rsidRPr="00844592">
        <w:rPr>
          <w:rFonts w:cs="Aptos"/>
        </w:rPr>
        <w:t xml:space="preserve">Izgradnja infrastrukture v gozdu lahko ustvari nov, oster gozdni rob, ki negativno vpliva na preostali sestoj. Drevesa na robu so bolj izpostavljena soncu, vetru, ledu in suši, kar lahko povzroči ožig skorje ter nastanek dodatnih poganjkov in vej. Povečana izpostavljenost abiotskim dejavnikom oslabi drevesa, zato jih lažje napadejo glive, žuželke in divjad. Posledice so poškodbe lubja, odmiranje tkiva ter pogostejše glivične okužbe, zlasti na toplejših in osončenih delih krošnje. Poškodbe debla zmanjšujejo mehansko stabilnost dreves, omogočajo razvoj gnilobe in povečujejo pojav lubadarjev. Drevesa ob robu so zato bolj občutljiva na močan veter, sneg in led, kar povečuje tveganje za vetrolom, snegolom ter propad sestoja. Odškodnino je treba plačati za prihodnje poškodbe, in sicer za območje, ki sega v sestoj v razdalji povprečne višine dreves ob novem robu gozda. </w:t>
      </w:r>
    </w:p>
    <w:p w14:paraId="19D18E2A" w14:textId="77777777" w:rsidR="00482956" w:rsidRPr="00844592" w:rsidRDefault="00482956" w:rsidP="00466AFD">
      <w:pPr>
        <w:jc w:val="both"/>
        <w:rPr>
          <w:rFonts w:cs="Aptos"/>
        </w:rPr>
      </w:pPr>
      <w:r w:rsidRPr="00844592">
        <w:rPr>
          <w:rFonts w:cs="Aptos"/>
        </w:rPr>
        <w:t xml:space="preserve">Pogoj za odškodnino za prihodnjo škodo je preseka, ki je širša od ene višine sestoja. </w:t>
      </w:r>
    </w:p>
    <w:p w14:paraId="17479A6E" w14:textId="77777777" w:rsidR="00482956" w:rsidRPr="00844592" w:rsidRDefault="00482956" w:rsidP="00466AFD">
      <w:pPr>
        <w:jc w:val="both"/>
        <w:rPr>
          <w:rFonts w:cs="Aptos"/>
        </w:rPr>
      </w:pPr>
      <w:r w:rsidRPr="00844592">
        <w:rPr>
          <w:rFonts w:cs="Aptos"/>
        </w:rPr>
        <w:t xml:space="preserve">Odškodnino izračunamo kot delež TV zemljišča, ki bo razlaščeno. </w:t>
      </w:r>
    </w:p>
    <w:p w14:paraId="410AC8B8" w14:textId="265B411E" w:rsidR="00482956" w:rsidRPr="00844592" w:rsidRDefault="00482956" w:rsidP="00466AFD">
      <w:pPr>
        <w:jc w:val="both"/>
        <w:rPr>
          <w:rFonts w:cs="Aptos"/>
        </w:rPr>
      </w:pPr>
      <w:r w:rsidRPr="00844592">
        <w:rPr>
          <w:rFonts w:cs="Aptos"/>
        </w:rPr>
        <w:lastRenderedPageBreak/>
        <w:t>Delež TV za tveganje prihodnje škode znaša 30 %.</w:t>
      </w:r>
    </w:p>
    <w:p w14:paraId="767239C4" w14:textId="4A1D7C71" w:rsidR="00222BDE" w:rsidRPr="00844592" w:rsidRDefault="00222BDE" w:rsidP="00466AFD">
      <w:pPr>
        <w:pStyle w:val="Naslov3"/>
        <w:jc w:val="both"/>
      </w:pPr>
      <w:bookmarkStart w:id="182" w:name="_Toc231373236"/>
      <w:r w:rsidRPr="00844592">
        <w:t>Nadomestilo za škodo zaradi uničenja pridelka na gozdnih zemljiščih</w:t>
      </w:r>
      <w:bookmarkEnd w:id="182"/>
      <w:r w:rsidRPr="00844592">
        <w:t xml:space="preserve"> </w:t>
      </w:r>
    </w:p>
    <w:p w14:paraId="00E87C52" w14:textId="522FA277" w:rsidR="00552AE6" w:rsidRPr="00844592" w:rsidRDefault="00552AE6" w:rsidP="00466AFD">
      <w:pPr>
        <w:jc w:val="both"/>
      </w:pPr>
      <w:r w:rsidRPr="00844592">
        <w:t xml:space="preserve">Razlastitev gozda pomeni za lastnika gozda izgubo lesne mase, ki jo v skladu z </w:t>
      </w:r>
      <w:r w:rsidR="00AE6228" w:rsidRPr="00844592">
        <w:t xml:space="preserve">2. </w:t>
      </w:r>
      <w:r w:rsidRPr="00844592">
        <w:t xml:space="preserve">alinejo </w:t>
      </w:r>
      <w:r w:rsidR="00AE6228" w:rsidRPr="00844592">
        <w:t xml:space="preserve">3. </w:t>
      </w:r>
      <w:r w:rsidRPr="00844592">
        <w:t>odstavka čl</w:t>
      </w:r>
      <w:r w:rsidR="00AE6228" w:rsidRPr="00844592">
        <w:t>ena</w:t>
      </w:r>
      <w:r w:rsidRPr="00844592">
        <w:t xml:space="preserve"> 216</w:t>
      </w:r>
      <w:r w:rsidR="00F7452C" w:rsidRPr="00844592">
        <w:t>.</w:t>
      </w:r>
      <w:r w:rsidRPr="00844592">
        <w:t xml:space="preserve"> ZUreP-3 razumemo kot uničenje pridelka, ki bi ga sicer lastnik proizvedel na koncu proizvodne dobe gozda.</w:t>
      </w:r>
    </w:p>
    <w:p w14:paraId="71F60511" w14:textId="77777777" w:rsidR="00552AE6" w:rsidRPr="00844592" w:rsidRDefault="00552AE6" w:rsidP="00466AFD">
      <w:pPr>
        <w:jc w:val="both"/>
      </w:pPr>
      <w:r w:rsidRPr="00844592">
        <w:t>Odškodnino izračunamo v znesku vrednosti sedanje lesne zaloge razlaščenega gozda (uničenje obstoječega pridelka), ki je lastnik ne bo mogel posekati.</w:t>
      </w:r>
    </w:p>
    <w:p w14:paraId="062D4E9F" w14:textId="77777777" w:rsidR="00552AE6" w:rsidRPr="00844592" w:rsidRDefault="00552AE6" w:rsidP="00466AFD">
      <w:pPr>
        <w:jc w:val="both"/>
        <w:rPr>
          <w:rFonts w:cs="Aptos"/>
        </w:rPr>
      </w:pPr>
      <w:r w:rsidRPr="00844592">
        <w:rPr>
          <w:rFonts w:cs="Aptos"/>
        </w:rPr>
        <w:t>Vrednost lesne zaloge (neto donos) ocenimo kot razliko med prihodkom (bruto donosom) od gozdnih lesnih sortimentov in celotnih stroškov gozdne proizvodnje. Koeficient neto/bruto za listavce je 0,88 in iglavce 0,85.</w:t>
      </w:r>
    </w:p>
    <w:p w14:paraId="132DE8EE" w14:textId="77777777" w:rsidR="00552AE6" w:rsidRPr="00844592" w:rsidRDefault="00552AE6" w:rsidP="00466AFD">
      <w:pPr>
        <w:spacing w:before="240" w:after="240"/>
        <w:jc w:val="both"/>
        <w:rPr>
          <w:rFonts w:cs="Aptos"/>
          <w:b/>
        </w:rPr>
      </w:pPr>
      <w:r w:rsidRPr="00844592">
        <w:rPr>
          <w:rFonts w:cs="Aptos"/>
          <w:b/>
        </w:rPr>
        <w:t>Odškodnina za lesno zalogo = Prihodek od gozdnih lesnih sortimentov – Celotni stroški gozdne proizvodnje</w:t>
      </w:r>
    </w:p>
    <w:p w14:paraId="11885F3D" w14:textId="031D1B99" w:rsidR="0051479D" w:rsidRPr="00844592" w:rsidRDefault="00552AE6" w:rsidP="00466AFD">
      <w:pPr>
        <w:jc w:val="both"/>
        <w:rPr>
          <w:rFonts w:cs="Aptos"/>
        </w:rPr>
      </w:pPr>
      <w:r w:rsidRPr="00844592">
        <w:rPr>
          <w:rFonts w:cs="Aptos"/>
        </w:rPr>
        <w:t>Prihodek od prodaje gozdnih lesnih sortimentov izračunamo kot zmnožek neto količin gozdnih lesnih sortimentov po kakovostnih razredih in cenah za kakovostne razrede (Preglednica: Prihodek od prodaje gozdnih sortimentov). Cenilec na terenskem ogledu oceni strukturo gozdnih lesnih sortimentov po kakovostnih razredih.</w:t>
      </w:r>
    </w:p>
    <w:p w14:paraId="56D4C86C" w14:textId="77777777" w:rsidR="00193319" w:rsidRPr="00844592" w:rsidRDefault="00193319" w:rsidP="00193319">
      <w:pPr>
        <w:rPr>
          <w:rFonts w:cs="Aptos"/>
        </w:rPr>
      </w:pPr>
    </w:p>
    <w:p w14:paraId="42B2156C" w14:textId="0CB832FA" w:rsidR="00552AE6" w:rsidRPr="00844592" w:rsidRDefault="00552AE6" w:rsidP="00552AE6">
      <w:pPr>
        <w:keepNext/>
        <w:keepLines/>
        <w:widowControl w:val="0"/>
        <w:tabs>
          <w:tab w:val="left" w:pos="6595"/>
        </w:tabs>
        <w:spacing w:after="0"/>
        <w:ind w:right="215"/>
        <w:rPr>
          <w:rFonts w:cs="Aptos"/>
          <w:i/>
          <w:iCs/>
          <w:sz w:val="20"/>
        </w:rPr>
      </w:pPr>
      <w:r w:rsidRPr="00844592">
        <w:rPr>
          <w:rFonts w:cs="Aptos"/>
          <w:b/>
          <w:bCs/>
          <w:i/>
          <w:iCs/>
          <w:sz w:val="20"/>
        </w:rPr>
        <w:t xml:space="preserve">Preglednica: </w:t>
      </w:r>
      <w:r w:rsidRPr="00844592">
        <w:rPr>
          <w:rFonts w:cs="Aptos"/>
          <w:i/>
          <w:iCs/>
          <w:sz w:val="20"/>
        </w:rPr>
        <w:t>Prihodek od prodaje gozdnih sortimentov (ločeno za iglavce in listavce)</w:t>
      </w:r>
    </w:p>
    <w:p w14:paraId="44ECB610" w14:textId="77777777" w:rsidR="00552AE6" w:rsidRPr="00844592" w:rsidRDefault="00552AE6" w:rsidP="00552AE6">
      <w:pPr>
        <w:keepNext/>
        <w:keepLines/>
        <w:widowControl w:val="0"/>
        <w:tabs>
          <w:tab w:val="left" w:pos="6595"/>
        </w:tabs>
        <w:spacing w:after="0"/>
        <w:ind w:right="215"/>
        <w:rPr>
          <w:rFonts w:cs="Aptos"/>
          <w:i/>
          <w:iCs/>
          <w:sz w:val="20"/>
        </w:rPr>
      </w:pPr>
    </w:p>
    <w:tbl>
      <w:tblPr>
        <w:tblStyle w:val="Tabelamrea"/>
        <w:tblW w:w="0" w:type="auto"/>
        <w:tblLook w:val="04A0" w:firstRow="1" w:lastRow="0" w:firstColumn="1" w:lastColumn="0" w:noHBand="0" w:noVBand="1"/>
      </w:tblPr>
      <w:tblGrid>
        <w:gridCol w:w="1838"/>
        <w:gridCol w:w="1701"/>
        <w:gridCol w:w="1701"/>
        <w:gridCol w:w="1843"/>
      </w:tblGrid>
      <w:tr w:rsidR="00406A0A" w:rsidRPr="00844592" w14:paraId="252F2DA1" w14:textId="77777777" w:rsidTr="000524A8">
        <w:tc>
          <w:tcPr>
            <w:tcW w:w="1838" w:type="dxa"/>
          </w:tcPr>
          <w:p w14:paraId="481157E2"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Kakovostni razred</w:t>
            </w:r>
          </w:p>
        </w:tc>
        <w:tc>
          <w:tcPr>
            <w:tcW w:w="1701" w:type="dxa"/>
          </w:tcPr>
          <w:p w14:paraId="5C654B4C"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Prihodek (€)</w:t>
            </w:r>
          </w:p>
        </w:tc>
        <w:tc>
          <w:tcPr>
            <w:tcW w:w="1701" w:type="dxa"/>
          </w:tcPr>
          <w:p w14:paraId="3506866A"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Količina neto (m</w:t>
            </w:r>
            <w:r w:rsidRPr="00844592">
              <w:rPr>
                <w:rFonts w:eastAsia="Arial Unicode MS" w:cs="Aptos"/>
                <w:sz w:val="20"/>
                <w:vertAlign w:val="superscript"/>
                <w:lang w:eastAsia="ja-JP"/>
              </w:rPr>
              <w:t>3</w:t>
            </w:r>
            <w:r w:rsidRPr="00844592">
              <w:rPr>
                <w:rFonts w:eastAsia="Arial Unicode MS" w:cs="Aptos"/>
                <w:sz w:val="20"/>
                <w:lang w:eastAsia="ja-JP"/>
              </w:rPr>
              <w:t>)</w:t>
            </w:r>
          </w:p>
        </w:tc>
        <w:tc>
          <w:tcPr>
            <w:tcW w:w="1843" w:type="dxa"/>
          </w:tcPr>
          <w:p w14:paraId="565F683F"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Cena (€/m</w:t>
            </w:r>
            <w:r w:rsidRPr="00844592">
              <w:rPr>
                <w:rFonts w:eastAsia="Arial Unicode MS" w:cs="Aptos"/>
                <w:sz w:val="20"/>
                <w:vertAlign w:val="superscript"/>
                <w:lang w:eastAsia="ja-JP"/>
              </w:rPr>
              <w:t>3</w:t>
            </w:r>
            <w:r w:rsidRPr="00844592">
              <w:rPr>
                <w:rFonts w:eastAsia="Arial Unicode MS" w:cs="Aptos"/>
                <w:sz w:val="20"/>
                <w:lang w:eastAsia="ja-JP"/>
              </w:rPr>
              <w:t>)</w:t>
            </w:r>
          </w:p>
        </w:tc>
      </w:tr>
      <w:tr w:rsidR="00406A0A" w:rsidRPr="00844592" w14:paraId="5784B69C" w14:textId="77777777" w:rsidTr="000524A8">
        <w:tc>
          <w:tcPr>
            <w:tcW w:w="1838" w:type="dxa"/>
          </w:tcPr>
          <w:p w14:paraId="1DF62CD1" w14:textId="77777777" w:rsidR="00552AE6" w:rsidRPr="00844592" w:rsidRDefault="00552AE6" w:rsidP="00552AE6">
            <w:pPr>
              <w:keepNext/>
              <w:keepLines/>
              <w:spacing w:line="259" w:lineRule="auto"/>
              <w:rPr>
                <w:rFonts w:eastAsia="Arial Unicode MS" w:cs="Aptos"/>
                <w:sz w:val="20"/>
                <w:lang w:eastAsia="ja-JP"/>
              </w:rPr>
            </w:pPr>
            <w:r w:rsidRPr="00844592">
              <w:rPr>
                <w:rFonts w:eastAsia="Arial Unicode MS" w:cs="Aptos"/>
                <w:sz w:val="20"/>
                <w:lang w:eastAsia="ja-JP"/>
              </w:rPr>
              <w:t>Skupaj</w:t>
            </w:r>
          </w:p>
        </w:tc>
        <w:tc>
          <w:tcPr>
            <w:tcW w:w="1701" w:type="dxa"/>
          </w:tcPr>
          <w:p w14:paraId="082211AA"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1E0C6207"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5C197404" w14:textId="77777777" w:rsidR="00552AE6" w:rsidRPr="00844592" w:rsidRDefault="00552AE6" w:rsidP="00552AE6">
            <w:pPr>
              <w:keepNext/>
              <w:keepLines/>
              <w:spacing w:line="259" w:lineRule="auto"/>
              <w:rPr>
                <w:rFonts w:eastAsia="Arial Unicode MS" w:cs="Aptos"/>
                <w:sz w:val="20"/>
                <w:lang w:eastAsia="ja-JP"/>
              </w:rPr>
            </w:pPr>
          </w:p>
        </w:tc>
      </w:tr>
      <w:tr w:rsidR="00406A0A" w:rsidRPr="00844592" w14:paraId="592A5854" w14:textId="77777777" w:rsidTr="000524A8">
        <w:tc>
          <w:tcPr>
            <w:tcW w:w="1838" w:type="dxa"/>
            <w:vAlign w:val="center"/>
          </w:tcPr>
          <w:p w14:paraId="195E73DD"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A</w:t>
            </w:r>
          </w:p>
        </w:tc>
        <w:tc>
          <w:tcPr>
            <w:tcW w:w="1701" w:type="dxa"/>
          </w:tcPr>
          <w:p w14:paraId="578F9C0E"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3B62BCD2"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55F2A82B" w14:textId="77777777" w:rsidR="00552AE6" w:rsidRPr="00844592" w:rsidRDefault="00552AE6" w:rsidP="00552AE6">
            <w:pPr>
              <w:keepNext/>
              <w:keepLines/>
              <w:spacing w:line="259" w:lineRule="auto"/>
              <w:rPr>
                <w:rFonts w:eastAsia="Arial Unicode MS" w:cs="Aptos"/>
                <w:sz w:val="20"/>
                <w:lang w:eastAsia="ja-JP"/>
              </w:rPr>
            </w:pPr>
          </w:p>
        </w:tc>
      </w:tr>
      <w:tr w:rsidR="00406A0A" w:rsidRPr="00844592" w14:paraId="1100DE2B" w14:textId="77777777" w:rsidTr="000524A8">
        <w:tc>
          <w:tcPr>
            <w:tcW w:w="1838" w:type="dxa"/>
            <w:vAlign w:val="center"/>
          </w:tcPr>
          <w:p w14:paraId="488B7F22"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B</w:t>
            </w:r>
          </w:p>
        </w:tc>
        <w:tc>
          <w:tcPr>
            <w:tcW w:w="1701" w:type="dxa"/>
          </w:tcPr>
          <w:p w14:paraId="2A99156B"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4DD76A16"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5C0D9B04" w14:textId="77777777" w:rsidR="00552AE6" w:rsidRPr="00844592" w:rsidRDefault="00552AE6" w:rsidP="00552AE6">
            <w:pPr>
              <w:keepNext/>
              <w:keepLines/>
              <w:spacing w:line="259" w:lineRule="auto"/>
              <w:rPr>
                <w:rFonts w:eastAsia="Arial Unicode MS" w:cs="Aptos"/>
                <w:sz w:val="20"/>
                <w:lang w:eastAsia="ja-JP"/>
              </w:rPr>
            </w:pPr>
          </w:p>
        </w:tc>
      </w:tr>
      <w:tr w:rsidR="00406A0A" w:rsidRPr="00844592" w14:paraId="785221A2" w14:textId="77777777" w:rsidTr="000524A8">
        <w:tc>
          <w:tcPr>
            <w:tcW w:w="1838" w:type="dxa"/>
            <w:vAlign w:val="center"/>
          </w:tcPr>
          <w:p w14:paraId="6957D8CE"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C</w:t>
            </w:r>
          </w:p>
        </w:tc>
        <w:tc>
          <w:tcPr>
            <w:tcW w:w="1701" w:type="dxa"/>
          </w:tcPr>
          <w:p w14:paraId="6A255816"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35B12A7F"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68B81031" w14:textId="77777777" w:rsidR="00552AE6" w:rsidRPr="00844592" w:rsidRDefault="00552AE6" w:rsidP="00552AE6">
            <w:pPr>
              <w:keepNext/>
              <w:keepLines/>
              <w:spacing w:line="259" w:lineRule="auto"/>
              <w:rPr>
                <w:rFonts w:eastAsia="Arial Unicode MS" w:cs="Aptos"/>
                <w:sz w:val="20"/>
                <w:lang w:eastAsia="ja-JP"/>
              </w:rPr>
            </w:pPr>
          </w:p>
        </w:tc>
      </w:tr>
      <w:tr w:rsidR="00406A0A" w:rsidRPr="00844592" w14:paraId="05444B63" w14:textId="77777777" w:rsidTr="000524A8">
        <w:tc>
          <w:tcPr>
            <w:tcW w:w="1838" w:type="dxa"/>
            <w:vAlign w:val="center"/>
          </w:tcPr>
          <w:p w14:paraId="01E12B08"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D</w:t>
            </w:r>
          </w:p>
        </w:tc>
        <w:tc>
          <w:tcPr>
            <w:tcW w:w="1701" w:type="dxa"/>
          </w:tcPr>
          <w:p w14:paraId="363C8A07"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4B880A42"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3CFE5D0B" w14:textId="77777777" w:rsidR="00552AE6" w:rsidRPr="00844592" w:rsidRDefault="00552AE6" w:rsidP="00552AE6">
            <w:pPr>
              <w:keepNext/>
              <w:keepLines/>
              <w:spacing w:line="259" w:lineRule="auto"/>
              <w:rPr>
                <w:rFonts w:eastAsia="Arial Unicode MS" w:cs="Aptos"/>
                <w:sz w:val="20"/>
                <w:lang w:eastAsia="ja-JP"/>
              </w:rPr>
            </w:pPr>
          </w:p>
        </w:tc>
      </w:tr>
      <w:tr w:rsidR="00193319" w:rsidRPr="00844592" w14:paraId="58196DF1" w14:textId="77777777" w:rsidTr="000524A8">
        <w:tc>
          <w:tcPr>
            <w:tcW w:w="1838" w:type="dxa"/>
            <w:vAlign w:val="center"/>
          </w:tcPr>
          <w:p w14:paraId="280CC705" w14:textId="77777777" w:rsidR="00552AE6" w:rsidRPr="00844592" w:rsidRDefault="00552AE6" w:rsidP="00552AE6">
            <w:pPr>
              <w:keepNext/>
              <w:keepLines/>
              <w:spacing w:line="259" w:lineRule="auto"/>
              <w:jc w:val="center"/>
              <w:rPr>
                <w:rFonts w:eastAsia="Arial Unicode MS" w:cs="Aptos"/>
                <w:sz w:val="20"/>
                <w:lang w:eastAsia="ja-JP"/>
              </w:rPr>
            </w:pPr>
            <w:r w:rsidRPr="00844592">
              <w:rPr>
                <w:rFonts w:eastAsia="Arial Unicode MS" w:cs="Aptos"/>
                <w:sz w:val="20"/>
                <w:lang w:eastAsia="ja-JP"/>
              </w:rPr>
              <w:t>Ind.</w:t>
            </w:r>
          </w:p>
        </w:tc>
        <w:tc>
          <w:tcPr>
            <w:tcW w:w="1701" w:type="dxa"/>
          </w:tcPr>
          <w:p w14:paraId="0D3BCB2F" w14:textId="77777777" w:rsidR="00552AE6" w:rsidRPr="00844592" w:rsidRDefault="00552AE6" w:rsidP="00552AE6">
            <w:pPr>
              <w:keepNext/>
              <w:keepLines/>
              <w:spacing w:line="259" w:lineRule="auto"/>
              <w:rPr>
                <w:rFonts w:eastAsia="Arial Unicode MS" w:cs="Aptos"/>
                <w:sz w:val="20"/>
                <w:lang w:eastAsia="ja-JP"/>
              </w:rPr>
            </w:pPr>
          </w:p>
        </w:tc>
        <w:tc>
          <w:tcPr>
            <w:tcW w:w="1701" w:type="dxa"/>
          </w:tcPr>
          <w:p w14:paraId="49EE7EAC" w14:textId="77777777" w:rsidR="00552AE6" w:rsidRPr="00844592" w:rsidRDefault="00552AE6" w:rsidP="00552AE6">
            <w:pPr>
              <w:keepNext/>
              <w:keepLines/>
              <w:spacing w:line="259" w:lineRule="auto"/>
              <w:rPr>
                <w:rFonts w:eastAsia="Arial Unicode MS" w:cs="Aptos"/>
                <w:sz w:val="20"/>
                <w:lang w:eastAsia="ja-JP"/>
              </w:rPr>
            </w:pPr>
          </w:p>
        </w:tc>
        <w:tc>
          <w:tcPr>
            <w:tcW w:w="1843" w:type="dxa"/>
          </w:tcPr>
          <w:p w14:paraId="5D7E79F4" w14:textId="77777777" w:rsidR="00552AE6" w:rsidRPr="00844592" w:rsidRDefault="00552AE6" w:rsidP="00552AE6">
            <w:pPr>
              <w:keepNext/>
              <w:keepLines/>
              <w:spacing w:line="259" w:lineRule="auto"/>
              <w:rPr>
                <w:rFonts w:eastAsia="Arial Unicode MS" w:cs="Aptos"/>
                <w:sz w:val="20"/>
                <w:lang w:eastAsia="ja-JP"/>
              </w:rPr>
            </w:pPr>
          </w:p>
        </w:tc>
      </w:tr>
    </w:tbl>
    <w:p w14:paraId="629B8A65" w14:textId="77777777" w:rsidR="00552AE6" w:rsidRPr="00844592" w:rsidRDefault="00552AE6" w:rsidP="00552AE6">
      <w:pPr>
        <w:rPr>
          <w:rFonts w:cs="Aptos"/>
        </w:rPr>
      </w:pPr>
    </w:p>
    <w:p w14:paraId="0419285A" w14:textId="087894D6" w:rsidR="00552AE6" w:rsidRPr="00844592" w:rsidRDefault="00552AE6" w:rsidP="00466AFD">
      <w:pPr>
        <w:jc w:val="both"/>
        <w:rPr>
          <w:rFonts w:cs="Aptos"/>
        </w:rPr>
      </w:pPr>
      <w:r w:rsidRPr="00844592">
        <w:rPr>
          <w:rFonts w:cs="Aptos"/>
        </w:rPr>
        <w:t>Vir cen gozdnih lesnih sortimentov je spletni portal WoodChainManager (</w:t>
      </w:r>
      <w:hyperlink r:id="rId35" w:history="1">
        <w:r w:rsidRPr="00844592">
          <w:rPr>
            <w:rFonts w:cs="Times New Roman"/>
            <w:u w:val="single"/>
          </w:rPr>
          <w:t>https://wcm.gozdis.si/</w:t>
        </w:r>
      </w:hyperlink>
      <w:r w:rsidRPr="00844592">
        <w:rPr>
          <w:rFonts w:cs="Aptos"/>
        </w:rPr>
        <w:t>). Uporabimo zgornjo mejo intervala 50 % cen v tekočem poročevalskem obdobju. Odkupne cene veljajo za les iz zasebnih gozdov, prevzetega na kamionski cesti. Cene so v evrih na kubični meter (</w:t>
      </w:r>
      <w:r w:rsidR="00A04A02" w:rsidRPr="00844592">
        <w:rPr>
          <w:rFonts w:cs="Aptos"/>
        </w:rPr>
        <w:t>€</w:t>
      </w:r>
      <w:r w:rsidRPr="00844592">
        <w:rPr>
          <w:rFonts w:cs="Aptos"/>
        </w:rPr>
        <w:t>/m</w:t>
      </w:r>
      <w:r w:rsidRPr="00844592">
        <w:rPr>
          <w:rFonts w:cs="Aptos"/>
          <w:vertAlign w:val="superscript"/>
        </w:rPr>
        <w:t>3</w:t>
      </w:r>
      <w:r w:rsidRPr="00844592">
        <w:rPr>
          <w:rFonts w:cs="Aptos"/>
        </w:rPr>
        <w:t>) in brez upoštevanega DDV.</w:t>
      </w:r>
    </w:p>
    <w:p w14:paraId="542DA823" w14:textId="77777777" w:rsidR="00552AE6" w:rsidRPr="00844592" w:rsidRDefault="00552AE6" w:rsidP="00466AFD">
      <w:pPr>
        <w:jc w:val="both"/>
        <w:rPr>
          <w:rFonts w:cs="Aptos"/>
        </w:rPr>
      </w:pPr>
      <w:r w:rsidRPr="00844592">
        <w:rPr>
          <w:rFonts w:cs="Aptos"/>
        </w:rPr>
        <w:t>Za lastnika, ki sam izvaja sečnjo in spravilo, stroški pridobivanja lesa ne vključujejo stroškov lastnikovega dela, ampak samo spremenljive stroške gozdne mehanizacije. Spremenljivi stroški znašajo: 5 €/m</w:t>
      </w:r>
      <w:r w:rsidRPr="00844592">
        <w:rPr>
          <w:rFonts w:cs="Aptos"/>
          <w:vertAlign w:val="superscript"/>
        </w:rPr>
        <w:t>3</w:t>
      </w:r>
      <w:r w:rsidRPr="00844592">
        <w:rPr>
          <w:rFonts w:cs="Aptos"/>
        </w:rPr>
        <w:t xml:space="preserve"> in so v gozdarstvu predvsem stroški goriva in maziva. Odškodnina za lesno maso v tem primeru vsebuje odškodnino lastniku gozda za izgubljen dohodek in odškodnino zaradi neizkoriščenosti gozdarske mehanizacije (amortizacija in drugi stalni stroški). </w:t>
      </w:r>
    </w:p>
    <w:p w14:paraId="1897A596" w14:textId="3C19B3C5" w:rsidR="0051479D" w:rsidRPr="00844592" w:rsidRDefault="00552AE6" w:rsidP="00466AFD">
      <w:pPr>
        <w:jc w:val="both"/>
        <w:rPr>
          <w:rFonts w:cs="Aptos"/>
        </w:rPr>
      </w:pPr>
      <w:r w:rsidRPr="00844592">
        <w:rPr>
          <w:rFonts w:cs="Aptos"/>
        </w:rPr>
        <w:t xml:space="preserve">Za lastnika, ki najame za izvedbo pridobivanja lesa izvajalca gozdarskih storitev, so stroški pridobivanja lesa enaki cenam gozdarskih storitev, ki jih objavlja Gozdarski inštitut Slovenije (GOZDIS) in so dostopne na </w:t>
      </w:r>
      <w:hyperlink r:id="rId36" w:history="1">
        <w:r w:rsidRPr="00844592">
          <w:rPr>
            <w:rFonts w:cs="Times New Roman"/>
            <w:u w:val="single"/>
          </w:rPr>
          <w:t>https://wcm.gozdis.si/</w:t>
        </w:r>
      </w:hyperlink>
      <w:r w:rsidRPr="00844592">
        <w:rPr>
          <w:rFonts w:cs="Aptos"/>
        </w:rPr>
        <w:t xml:space="preserve"> v Preglednici: Povprečna cena sečnje z motorno žago in traktorsko spravilo v €/m</w:t>
      </w:r>
      <w:r w:rsidRPr="00844592">
        <w:rPr>
          <w:rFonts w:cs="Aptos"/>
          <w:vertAlign w:val="superscript"/>
        </w:rPr>
        <w:t>3</w:t>
      </w:r>
      <w:r w:rsidRPr="00844592">
        <w:rPr>
          <w:rFonts w:cs="Aptos"/>
        </w:rPr>
        <w:t xml:space="preserve"> po debelinskih razredih: A (od 10 do 30 cm ), B (od 30 do 50 cm) in C (50 cm in več), ter ločeno za ugodne in neugodne delovne razmere.</w:t>
      </w:r>
    </w:p>
    <w:p w14:paraId="7BCF7FDA" w14:textId="77777777" w:rsidR="00193319" w:rsidRPr="00844592" w:rsidRDefault="00193319" w:rsidP="00552AE6">
      <w:pPr>
        <w:rPr>
          <w:rFonts w:cs="Aptos"/>
        </w:rPr>
      </w:pPr>
    </w:p>
    <w:p w14:paraId="6A0ACD7E" w14:textId="77777777" w:rsidR="00193319" w:rsidRPr="00844592" w:rsidRDefault="00193319" w:rsidP="00552AE6">
      <w:pPr>
        <w:rPr>
          <w:rFonts w:cs="Aptos"/>
        </w:rPr>
      </w:pPr>
    </w:p>
    <w:p w14:paraId="44AA1ED2" w14:textId="77777777" w:rsidR="00552AE6" w:rsidRPr="00844592" w:rsidRDefault="00552AE6" w:rsidP="00552AE6">
      <w:pPr>
        <w:rPr>
          <w:rFonts w:cs="Aptos"/>
        </w:rPr>
      </w:pPr>
      <w:r w:rsidRPr="00844592">
        <w:rPr>
          <w:rFonts w:cs="Aptos"/>
          <w:b/>
          <w:bCs/>
        </w:rPr>
        <w:t>Preglednica:</w:t>
      </w:r>
      <w:r w:rsidRPr="00844592">
        <w:rPr>
          <w:rFonts w:cs="Aptos"/>
        </w:rPr>
        <w:t xml:space="preserve"> Primer podatkov o povprečni ceni sečnje z motorno žago in traktorsko spravilo (GOZDIS) (maj 2025)</w:t>
      </w:r>
    </w:p>
    <w:p w14:paraId="58408717" w14:textId="103B88C2" w:rsidR="00552AE6" w:rsidRPr="00844592" w:rsidRDefault="00552AE6" w:rsidP="00552AE6">
      <w:pPr>
        <w:rPr>
          <w:rFonts w:cs="Aptos"/>
        </w:rPr>
      </w:pPr>
      <w:r w:rsidRPr="00844592">
        <w:rPr>
          <w:rFonts w:cs="Aptos"/>
        </w:rPr>
        <w:lastRenderedPageBreak/>
        <w:drawing>
          <wp:inline distT="0" distB="0" distL="0" distR="0" wp14:anchorId="68BD73C4" wp14:editId="3D55661F">
            <wp:extent cx="6439580" cy="1258529"/>
            <wp:effectExtent l="0" t="0" r="0" b="0"/>
            <wp:docPr id="5" name="Slika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A screenshot of a computer&#10;&#10;Description automatically generated"/>
                    <pic:cNvPicPr/>
                  </pic:nvPicPr>
                  <pic:blipFill>
                    <a:blip r:embed="rId37"/>
                    <a:stretch>
                      <a:fillRect/>
                    </a:stretch>
                  </pic:blipFill>
                  <pic:spPr>
                    <a:xfrm>
                      <a:off x="0" y="0"/>
                      <a:ext cx="6472256" cy="1264915"/>
                    </a:xfrm>
                    <a:prstGeom prst="rect">
                      <a:avLst/>
                    </a:prstGeom>
                  </pic:spPr>
                </pic:pic>
              </a:graphicData>
            </a:graphic>
          </wp:inline>
        </w:drawing>
      </w:r>
    </w:p>
    <w:p w14:paraId="2DB63A21" w14:textId="77777777" w:rsidR="0054712B" w:rsidRPr="00844592" w:rsidRDefault="00552AE6" w:rsidP="00895B4D">
      <w:pPr>
        <w:rPr>
          <w:rFonts w:cs="Aptos"/>
        </w:rPr>
      </w:pPr>
      <w:r w:rsidRPr="00844592">
        <w:rPr>
          <w:rFonts w:cs="Aptos"/>
        </w:rPr>
        <w:t>Cenilec na terenskem ogledu oceni delovne razmere za predmetno gozdno zemljišče v skladu z razredi GOZDIS in debelinskih razredov dreves.</w:t>
      </w:r>
    </w:p>
    <w:p w14:paraId="374E0F00" w14:textId="786AA12D" w:rsidR="00910085" w:rsidRPr="00844592" w:rsidRDefault="007D193D" w:rsidP="00895B4D">
      <w:pPr>
        <w:rPr>
          <w:rFonts w:cs="Aptos"/>
        </w:rPr>
      </w:pPr>
      <w:r w:rsidRPr="00844592">
        <w:br w:type="page"/>
      </w:r>
    </w:p>
    <w:p w14:paraId="2C963097" w14:textId="19613E2D" w:rsidR="00895B4D" w:rsidRPr="00844592" w:rsidRDefault="00895B4D" w:rsidP="00466AFD">
      <w:pPr>
        <w:pStyle w:val="Naslov1"/>
        <w:jc w:val="both"/>
      </w:pPr>
      <w:bookmarkStart w:id="183" w:name="_Toc231373237"/>
      <w:r w:rsidRPr="00844592">
        <w:lastRenderedPageBreak/>
        <w:t>ČASOVNA PRILAGODITEV</w:t>
      </w:r>
      <w:bookmarkEnd w:id="183"/>
      <w:r w:rsidRPr="00844592">
        <w:t xml:space="preserve"> </w:t>
      </w:r>
    </w:p>
    <w:p w14:paraId="6A13136B" w14:textId="1A8D18AB" w:rsidR="000E3451" w:rsidRPr="00844592" w:rsidRDefault="000E3451" w:rsidP="00466AFD">
      <w:pPr>
        <w:jc w:val="both"/>
      </w:pPr>
      <w:r w:rsidRPr="00844592">
        <w:t>Glede na inflacijska gibanja na trgu, rast cen nepremičnin, rast cen storitev in materialov v gradbeništvu, oz. rasti stroškov za pokrivanje dodatnih stroškov razlastitev, je potrebno izvesti časovno prilagoditev modelov množičnega vrednotenja in posameznih nominalnih elementov izračunov.</w:t>
      </w:r>
    </w:p>
    <w:p w14:paraId="78DCD9D1" w14:textId="14DEF60D" w:rsidR="000E3451" w:rsidRPr="00844592" w:rsidRDefault="000E3451" w:rsidP="00466AFD">
      <w:pPr>
        <w:jc w:val="both"/>
      </w:pPr>
      <w:r w:rsidRPr="00844592">
        <w:t>Časovno prilagoditev lahko izvedemo na več načinov</w:t>
      </w:r>
      <w:r w:rsidR="003604CA" w:rsidRPr="00844592">
        <w:t>.</w:t>
      </w:r>
    </w:p>
    <w:p w14:paraId="4B9D20FC" w14:textId="77777777" w:rsidR="00895B4D" w:rsidRPr="00844592" w:rsidRDefault="00895B4D" w:rsidP="00466AFD">
      <w:pPr>
        <w:pStyle w:val="Naslov2"/>
        <w:jc w:val="both"/>
      </w:pPr>
      <w:bookmarkStart w:id="184" w:name="_Toc231373238"/>
      <w:r w:rsidRPr="00844592">
        <w:t>ČASOVNA PRILAGODITEV – INFLACIJA</w:t>
      </w:r>
      <w:bookmarkEnd w:id="184"/>
    </w:p>
    <w:p w14:paraId="2C23C685" w14:textId="1DB77902" w:rsidR="007F6FF0" w:rsidRPr="00844592" w:rsidRDefault="007F6FF0" w:rsidP="00466AFD">
      <w:pPr>
        <w:jc w:val="both"/>
      </w:pPr>
      <w:r w:rsidRPr="00844592">
        <w:t>V tržnem gospodarstvu se cene izdelkov in storitev lahko vedno spremenijo. Nekatere se zvišajo, druge pa znižajo. Do inflacije pride, kadar se cene vseh izdelkov in storitev na splošno zvišajo, ne le cene posameznih artiklov. To pomeni, da lahko danes za 1 € kupite manj kot včeraj. Z drugimi besedami, inflacija zmanjšuje vrednost valute skozi čas.</w:t>
      </w:r>
    </w:p>
    <w:p w14:paraId="12A702D1" w14:textId="03A1AF29" w:rsidR="007F6FF0" w:rsidRPr="00844592" w:rsidRDefault="007F6FF0" w:rsidP="00466AFD">
      <w:pPr>
        <w:jc w:val="both"/>
      </w:pPr>
      <w:r w:rsidRPr="00844592">
        <w:t>Tako se lahko fiksirana cena MV nepremičnin v določenem časovnem obdobju povečuje za stopnjo inflacije, tako da ohranja vrednost skozi čas (npr. na obdobje 1 leta). Vir: podatki SURS.</w:t>
      </w:r>
    </w:p>
    <w:p w14:paraId="06C6DB97" w14:textId="77777777" w:rsidR="000E3451" w:rsidRPr="00844592" w:rsidRDefault="000E3451" w:rsidP="00466AFD">
      <w:pPr>
        <w:pStyle w:val="Naslov3"/>
        <w:jc w:val="both"/>
      </w:pPr>
      <w:bookmarkStart w:id="185" w:name="_Toc231373239"/>
      <w:r w:rsidRPr="00844592">
        <w:t>Strošek selitve</w:t>
      </w:r>
      <w:bookmarkEnd w:id="185"/>
      <w:r w:rsidRPr="00844592">
        <w:t xml:space="preserve"> </w:t>
      </w:r>
    </w:p>
    <w:p w14:paraId="5DD2CFBF" w14:textId="09CE415A" w:rsidR="007F6FF0" w:rsidRPr="00844592" w:rsidRDefault="007F6FF0" w:rsidP="00466AFD">
      <w:pPr>
        <w:jc w:val="both"/>
      </w:pPr>
      <w:r w:rsidRPr="00844592">
        <w:t>Strošek selitve je podan na datum 1.1.2025, zato ga na dan ocenjevanja vrednosti povišamo za stopnjo inflacije.</w:t>
      </w:r>
    </w:p>
    <w:p w14:paraId="5676EE92" w14:textId="77777777" w:rsidR="00895B4D" w:rsidRPr="00844592" w:rsidRDefault="00895B4D" w:rsidP="00466AFD">
      <w:pPr>
        <w:pStyle w:val="Naslov2"/>
        <w:jc w:val="both"/>
      </w:pPr>
      <w:bookmarkStart w:id="186" w:name="_Toc231373240"/>
      <w:r w:rsidRPr="00844592">
        <w:t>ČASOVNA PRILAGODITEV – RAST CEN NEPREMIČNIN</w:t>
      </w:r>
      <w:bookmarkEnd w:id="186"/>
    </w:p>
    <w:p w14:paraId="2C697E5E" w14:textId="08E8E7D6" w:rsidR="00FC3421" w:rsidRPr="00844592" w:rsidRDefault="00DB4C4C" w:rsidP="00466AFD">
      <w:pPr>
        <w:jc w:val="both"/>
      </w:pPr>
      <w:r w:rsidRPr="00844592">
        <w:t>Rast cen nepremičnin (po posameznih segmentih) običajno poganja presežno povpraševanje, ki nastaja tudi zaradi nezadostne ponudbe določenega tipa nepremičnine (npr. stanovanj), ki je posledica pomanjkanja primernih zazidljivih zemljišč v mestih in dolgotrajnih postopkov za pridobitev gradbenih dovoljenj za gradnjo večjih stanovanjskih projektov. Dodatni pritisk na cene nepremičnin pa ustvarja tudi stalna rast gradbenih stroškov.</w:t>
      </w:r>
      <w:r w:rsidR="00FC3421" w:rsidRPr="00844592">
        <w:t xml:space="preserve"> </w:t>
      </w:r>
      <w:r w:rsidR="00FC3421" w:rsidRPr="00844592">
        <w:rPr>
          <w:rFonts w:cs="Aptos"/>
        </w:rPr>
        <w:t>Tako je tudi rast cen kmetijskih nepremičnin posledica pomanjkanja primernih kmetijskih zemljišč.</w:t>
      </w:r>
    </w:p>
    <w:p w14:paraId="743DF457" w14:textId="6CCDC5AF" w:rsidR="00895B4D" w:rsidRPr="00844592" w:rsidRDefault="00DB4C4C" w:rsidP="00466AFD">
      <w:pPr>
        <w:jc w:val="both"/>
      </w:pPr>
      <w:r w:rsidRPr="00844592">
        <w:t>Tako se lahko fiksirana cena MV nepremičnin v določenem časovnem obdobju povečuje za % rasti cen nepremičnin, tako da ohranja svojo vrednost skozi čas (npr. na obdobje 1 leta). Vir: podatki SURS, GURS</w:t>
      </w:r>
    </w:p>
    <w:p w14:paraId="07D3AB1D" w14:textId="77777777" w:rsidR="000E3451" w:rsidRPr="00844592" w:rsidRDefault="000E3451" w:rsidP="00466AFD">
      <w:pPr>
        <w:pStyle w:val="Naslov3"/>
        <w:jc w:val="both"/>
      </w:pPr>
      <w:bookmarkStart w:id="187" w:name="_Toc231373241"/>
      <w:r w:rsidRPr="00844592">
        <w:t>Rast cen nepremičnin</w:t>
      </w:r>
      <w:bookmarkEnd w:id="187"/>
    </w:p>
    <w:p w14:paraId="78E6D334" w14:textId="05A0F274" w:rsidR="000E3451" w:rsidRPr="00844592" w:rsidRDefault="00DB4C4C" w:rsidP="00466AFD">
      <w:pPr>
        <w:spacing w:line="256" w:lineRule="auto"/>
        <w:jc w:val="both"/>
        <w:rPr>
          <w:rFonts w:cs="Aptos"/>
        </w:rPr>
      </w:pPr>
      <w:r w:rsidRPr="00844592">
        <w:t>Ocena vrednosti po modelu HIS je podana na datum 1.1.2025, zato jo na dan ocenjevanja vrednosti povišamo za % rasti cen stanovanjskih nepremičnin – rabljenih ali novih družinskih hiš (odvisno od starosti ocenjevane družinske hiše).</w:t>
      </w:r>
      <w:r w:rsidR="00FC3421" w:rsidRPr="00844592">
        <w:rPr>
          <w:rFonts w:cs="Aptos"/>
        </w:rPr>
        <w:t xml:space="preserve"> Ocena vrednosti po modelu KME je podana na datum 1.1.2025, zato jo na dan ocenjevanja vrednosti povišamo za % rasti cen kmetijskih zemljišč po SURS ali ETN.</w:t>
      </w:r>
    </w:p>
    <w:p w14:paraId="4A417B3C" w14:textId="77777777" w:rsidR="00895B4D" w:rsidRPr="00844592" w:rsidRDefault="00895B4D" w:rsidP="00466AFD">
      <w:pPr>
        <w:pStyle w:val="Naslov2"/>
        <w:jc w:val="both"/>
      </w:pPr>
      <w:bookmarkStart w:id="188" w:name="_Toc231373242"/>
      <w:r w:rsidRPr="00844592">
        <w:t>ČASOVNA PRILAGODITEV – INDEKSI RASTI CEN V GRADBENIŠTVU</w:t>
      </w:r>
      <w:bookmarkEnd w:id="188"/>
      <w:r w:rsidRPr="00844592">
        <w:t xml:space="preserve"> </w:t>
      </w:r>
    </w:p>
    <w:p w14:paraId="67520131" w14:textId="11684EB1" w:rsidR="003C3C43" w:rsidRPr="00844592" w:rsidRDefault="003C3C43" w:rsidP="00466AFD">
      <w:pPr>
        <w:jc w:val="both"/>
      </w:pPr>
      <w:r w:rsidRPr="00844592">
        <w:t>Za »zidane« nepremičnine oziroma stavbe (hiše, pomožni in industrijski objekti,....– brez zemljišč), se lahko upošteva rast Indeksov razlik v ceni po vrstah gradenj, ki ga izdaja GZ Slovenije; Zbornica Gradbeništva in industrije gradbenega materiala.</w:t>
      </w:r>
    </w:p>
    <w:p w14:paraId="1503D8B3" w14:textId="47AD3476" w:rsidR="00895B4D" w:rsidRPr="00844592" w:rsidRDefault="003C3C43" w:rsidP="00466AFD">
      <w:pPr>
        <w:jc w:val="both"/>
      </w:pPr>
      <w:r w:rsidRPr="00844592">
        <w:t>Ocene vrednosti po modelih so podane na datum 1.1.2025. Tako se lahko fiksirana cena MV stavbe, zgradbe ali objekta na dan ocenjevanja vrednosti povečuje za % rasti cen po vrstah gradenj - del, tako da ohranja svojo vrednost skozi čas - vir: podatki Gospodarska zbornica Slovenije (GZS).</w:t>
      </w:r>
    </w:p>
    <w:p w14:paraId="4F9D0F83" w14:textId="77777777" w:rsidR="000E3451" w:rsidRPr="00844592" w:rsidRDefault="000E3451" w:rsidP="00466AFD">
      <w:pPr>
        <w:pStyle w:val="Naslov3"/>
        <w:jc w:val="both"/>
      </w:pPr>
      <w:bookmarkStart w:id="189" w:name="_Toc231373243"/>
      <w:r w:rsidRPr="00844592">
        <w:lastRenderedPageBreak/>
        <w:t>Rast indeksov razlik v ceni po vrstah gradenj - del</w:t>
      </w:r>
      <w:bookmarkEnd w:id="189"/>
      <w:r w:rsidRPr="00844592">
        <w:t xml:space="preserve"> </w:t>
      </w:r>
    </w:p>
    <w:p w14:paraId="6FAC8256" w14:textId="6CF95865" w:rsidR="000E3451" w:rsidRPr="00844592" w:rsidRDefault="003C3C43" w:rsidP="00466AFD">
      <w:pPr>
        <w:jc w:val="both"/>
      </w:pPr>
      <w:r w:rsidRPr="00844592">
        <w:t>Ocena vrednosti na enoto za posamezne elemente Zunanje ureditve (Izguba objektov) je podana na datum 1.1.2025, zato jo na dan ocenjevanja vrednosti povišamo za indeks rasti razlik v ceni po vrstah gradenj – del 06 ostala nizka gradnja na dan ocenjevanja vrednosti.</w:t>
      </w:r>
    </w:p>
    <w:p w14:paraId="311012FB" w14:textId="7A08D71B" w:rsidR="00485D2D" w:rsidRPr="00844592" w:rsidRDefault="00485D2D" w:rsidP="00466AFD">
      <w:pPr>
        <w:pStyle w:val="Naslov2"/>
        <w:jc w:val="both"/>
      </w:pPr>
      <w:bookmarkStart w:id="190" w:name="_Toc231373244"/>
      <w:r w:rsidRPr="00844592">
        <w:t>ČASOVNA PRILAGODITEV – INDEKSI RASTI CEN V KMETIJSTVU</w:t>
      </w:r>
      <w:bookmarkEnd w:id="190"/>
    </w:p>
    <w:p w14:paraId="5FC2EAA9" w14:textId="77777777" w:rsidR="00485D2D" w:rsidRPr="00844592" w:rsidRDefault="00485D2D" w:rsidP="00466AFD">
      <w:pPr>
        <w:spacing w:line="256" w:lineRule="auto"/>
        <w:jc w:val="both"/>
        <w:rPr>
          <w:rFonts w:cs="Aptos"/>
        </w:rPr>
      </w:pPr>
      <w:r w:rsidRPr="00844592">
        <w:rPr>
          <w:rFonts w:cs="Aptos"/>
        </w:rPr>
        <w:t>Stroške razlastitev in prilagoditev), se lahko upošteva rast Indeksov cen proizvodov in stroškov, ki ga spremlja SURS.</w:t>
      </w:r>
    </w:p>
    <w:p w14:paraId="484BD380" w14:textId="40310DC3" w:rsidR="00485D2D" w:rsidRPr="00844592" w:rsidRDefault="00485D2D" w:rsidP="00466AFD">
      <w:pPr>
        <w:spacing w:line="256" w:lineRule="auto"/>
        <w:jc w:val="both"/>
        <w:rPr>
          <w:rFonts w:cs="Aptos"/>
        </w:rPr>
      </w:pPr>
      <w:r w:rsidRPr="00844592">
        <w:rPr>
          <w:rFonts w:cs="Aptos"/>
        </w:rPr>
        <w:t xml:space="preserve">Ocene vrednosti po modelih so podane na datum 1.1.2025. </w:t>
      </w:r>
    </w:p>
    <w:p w14:paraId="48111A26" w14:textId="77777777" w:rsidR="00895B4D" w:rsidRPr="00844592" w:rsidRDefault="00895B4D" w:rsidP="00466AFD">
      <w:pPr>
        <w:pStyle w:val="Naslov2"/>
        <w:jc w:val="both"/>
      </w:pPr>
      <w:bookmarkStart w:id="191" w:name="_Toc231373245"/>
      <w:r w:rsidRPr="00844592">
        <w:t>ČASOVNA PRILAGODITEV – KOMBINACIJA</w:t>
      </w:r>
      <w:bookmarkEnd w:id="191"/>
    </w:p>
    <w:p w14:paraId="5324F5DA" w14:textId="77777777" w:rsidR="000E3451" w:rsidRPr="00844592" w:rsidRDefault="000E3451" w:rsidP="00466AFD">
      <w:pPr>
        <w:jc w:val="both"/>
        <w:rPr>
          <w:szCs w:val="24"/>
        </w:rPr>
      </w:pPr>
      <w:r w:rsidRPr="00844592">
        <w:rPr>
          <w:szCs w:val="24"/>
        </w:rPr>
        <w:t>Za časovno prilagoditev se lahko uporabi tudi kombinacija raznih časovnih prilagoditev, kot npr.:</w:t>
      </w:r>
    </w:p>
    <w:p w14:paraId="4BF88210" w14:textId="77777777" w:rsidR="000E3451" w:rsidRPr="00844592" w:rsidRDefault="000E3451" w:rsidP="00E95961">
      <w:pPr>
        <w:numPr>
          <w:ilvl w:val="0"/>
          <w:numId w:val="9"/>
        </w:numPr>
        <w:spacing w:line="256" w:lineRule="auto"/>
        <w:jc w:val="both"/>
        <w:rPr>
          <w:szCs w:val="24"/>
        </w:rPr>
      </w:pPr>
      <w:r w:rsidRPr="00844592">
        <w:rPr>
          <w:szCs w:val="24"/>
        </w:rPr>
        <w:t>50% inflacije in 50% rasti cen nepremičnin (po posameznih segmentih)</w:t>
      </w:r>
    </w:p>
    <w:p w14:paraId="17A27FCC" w14:textId="77777777" w:rsidR="000E3451" w:rsidRPr="00844592" w:rsidRDefault="000E3451" w:rsidP="00E95961">
      <w:pPr>
        <w:numPr>
          <w:ilvl w:val="0"/>
          <w:numId w:val="9"/>
        </w:numPr>
        <w:spacing w:line="256" w:lineRule="auto"/>
        <w:jc w:val="both"/>
        <w:rPr>
          <w:szCs w:val="24"/>
        </w:rPr>
      </w:pPr>
      <w:r w:rsidRPr="00844592">
        <w:rPr>
          <w:szCs w:val="24"/>
        </w:rPr>
        <w:t>50% inflacije in 50% rasti cen Indeksov v gradbeništvu za stavbe (po posameznih tipih del)</w:t>
      </w:r>
    </w:p>
    <w:p w14:paraId="56CB39BC" w14:textId="11B2489F" w:rsidR="00FC3421" w:rsidRPr="00844592" w:rsidRDefault="00FC3421" w:rsidP="00E95961">
      <w:pPr>
        <w:numPr>
          <w:ilvl w:val="0"/>
          <w:numId w:val="9"/>
        </w:numPr>
        <w:spacing w:line="254" w:lineRule="auto"/>
        <w:jc w:val="both"/>
        <w:rPr>
          <w:rFonts w:cs="Aptos"/>
          <w:szCs w:val="24"/>
        </w:rPr>
      </w:pPr>
      <w:r w:rsidRPr="00844592">
        <w:rPr>
          <w:rFonts w:cs="Aptos"/>
          <w:szCs w:val="24"/>
        </w:rPr>
        <w:t>50% inflacije in 50% rasti cen Indeksov kmetijstvu (po posameznih tipih del)</w:t>
      </w:r>
    </w:p>
    <w:p w14:paraId="315D4708" w14:textId="0E196120" w:rsidR="000E3451" w:rsidRPr="00844592" w:rsidRDefault="000E3451" w:rsidP="00E95961">
      <w:pPr>
        <w:numPr>
          <w:ilvl w:val="0"/>
          <w:numId w:val="9"/>
        </w:numPr>
        <w:spacing w:line="256" w:lineRule="auto"/>
        <w:jc w:val="both"/>
        <w:rPr>
          <w:szCs w:val="24"/>
        </w:rPr>
      </w:pPr>
      <w:r w:rsidRPr="00844592">
        <w:rPr>
          <w:szCs w:val="24"/>
        </w:rPr>
        <w:t>Za gozd TV izhaja iz pričakovane vrednosti gozdne lesne proizvodnje, zato se za prilagoditev MV lahko uporabi indeks gibanja cen hlodovine ali sortimentov (npr. podatki WCMInfoGozd, Stat.si) in rast cen gozdov, če je podatek dostopen.</w:t>
      </w:r>
    </w:p>
    <w:p w14:paraId="627AC47D" w14:textId="1412E556" w:rsidR="000E3451" w:rsidRPr="00844592" w:rsidRDefault="000E3451" w:rsidP="00466AFD">
      <w:pPr>
        <w:jc w:val="both"/>
        <w:rPr>
          <w:szCs w:val="24"/>
        </w:rPr>
      </w:pPr>
      <w:r w:rsidRPr="00844592">
        <w:rPr>
          <w:szCs w:val="24"/>
        </w:rPr>
        <w:t>Pri izbiri ustrezne časovne prilagoditve je potrebno upoštevati, na katerem načinu ocenjevanja temelji sam model v predmetni zadevi – ali na primerljivih transakcijah ali na stroških gradnje</w:t>
      </w:r>
      <w:r w:rsidR="00FC3421" w:rsidRPr="00844592">
        <w:rPr>
          <w:szCs w:val="24"/>
        </w:rPr>
        <w:t xml:space="preserve"> ali </w:t>
      </w:r>
      <w:r w:rsidR="00FC3421" w:rsidRPr="00844592">
        <w:rPr>
          <w:rFonts w:cs="Aptos"/>
          <w:szCs w:val="24"/>
        </w:rPr>
        <w:t>na donosih kmetijske pridelave.</w:t>
      </w:r>
      <w:r w:rsidR="00FC3421" w:rsidRPr="00844592">
        <w:rPr>
          <w:szCs w:val="24"/>
        </w:rPr>
        <w:t xml:space="preserve"> </w:t>
      </w:r>
      <w:r w:rsidRPr="00844592">
        <w:rPr>
          <w:szCs w:val="24"/>
        </w:rPr>
        <w:t xml:space="preserve">Ta povezava je ključna za zagotavljanje pravilne in strokovno utemeljene časovne prilagoditve. </w:t>
      </w:r>
    </w:p>
    <w:p w14:paraId="1AD0CD4C" w14:textId="7EAFBFD8" w:rsidR="000E3451" w:rsidRPr="00844592" w:rsidRDefault="000E3451" w:rsidP="00466AFD">
      <w:pPr>
        <w:jc w:val="both"/>
        <w:rPr>
          <w:szCs w:val="24"/>
        </w:rPr>
      </w:pPr>
      <w:r w:rsidRPr="00844592">
        <w:rPr>
          <w:szCs w:val="24"/>
        </w:rPr>
        <w:t>V kolikor model temelji na načinu tržnih primerjav ali na donosu zasnovanem načinu je bolj smiselna uporaba inflacije (vir SURS) in rasti cen nepremičnin (vir</w:t>
      </w:r>
      <w:r w:rsidR="0078528A" w:rsidRPr="00844592">
        <w:rPr>
          <w:szCs w:val="24"/>
        </w:rPr>
        <w:t>:</w:t>
      </w:r>
      <w:r w:rsidRPr="00844592">
        <w:rPr>
          <w:szCs w:val="24"/>
        </w:rPr>
        <w:t xml:space="preserve"> SURS, GURS).</w:t>
      </w:r>
    </w:p>
    <w:p w14:paraId="31F12639" w14:textId="207F49BB" w:rsidR="00895B4D" w:rsidRPr="00844592" w:rsidRDefault="000E3451" w:rsidP="00466AFD">
      <w:pPr>
        <w:jc w:val="both"/>
        <w:rPr>
          <w:szCs w:val="24"/>
        </w:rPr>
      </w:pPr>
      <w:r w:rsidRPr="00844592">
        <w:rPr>
          <w:szCs w:val="24"/>
        </w:rPr>
        <w:t>V kolikor model temelji na nabavnovrednostnem</w:t>
      </w:r>
      <w:r w:rsidR="00C84E5E">
        <w:rPr>
          <w:szCs w:val="24"/>
        </w:rPr>
        <w:t xml:space="preserve"> </w:t>
      </w:r>
      <w:r w:rsidRPr="00844592">
        <w:rPr>
          <w:szCs w:val="24"/>
        </w:rPr>
        <w:t>načinu je bolj smiselna uporaba inflacije (vir SURS) in Indeks razlik v ceni po vrstah gradenj (vir</w:t>
      </w:r>
      <w:r w:rsidR="0078528A" w:rsidRPr="00844592">
        <w:rPr>
          <w:szCs w:val="24"/>
        </w:rPr>
        <w:t>:</w:t>
      </w:r>
      <w:r w:rsidRPr="00844592">
        <w:rPr>
          <w:szCs w:val="24"/>
        </w:rPr>
        <w:t xml:space="preserve"> GZS</w:t>
      </w:r>
      <w:r w:rsidR="00FC3421" w:rsidRPr="00844592">
        <w:rPr>
          <w:szCs w:val="24"/>
        </w:rPr>
        <w:t xml:space="preserve"> </w:t>
      </w:r>
      <w:r w:rsidR="00FC3421" w:rsidRPr="00844592">
        <w:rPr>
          <w:rFonts w:cs="Aptos"/>
          <w:szCs w:val="24"/>
        </w:rPr>
        <w:t>in MKGP</w:t>
      </w:r>
      <w:r w:rsidRPr="00844592">
        <w:rPr>
          <w:szCs w:val="24"/>
        </w:rPr>
        <w:t>).</w:t>
      </w:r>
    </w:p>
    <w:p w14:paraId="3627CB79" w14:textId="10E917D9" w:rsidR="00325268" w:rsidRPr="00844592" w:rsidRDefault="00325268" w:rsidP="00466AFD">
      <w:pPr>
        <w:pStyle w:val="Naslov2"/>
        <w:jc w:val="both"/>
      </w:pPr>
      <w:bookmarkStart w:id="192" w:name="_Toc231373246"/>
      <w:r w:rsidRPr="00844592">
        <w:t>ČASOVNA PRILAGODITEV – GOZD</w:t>
      </w:r>
      <w:bookmarkEnd w:id="192"/>
    </w:p>
    <w:p w14:paraId="186FDC9A" w14:textId="4E21CA1B" w:rsidR="00552AE6" w:rsidRPr="00844592" w:rsidRDefault="00552AE6" w:rsidP="00466AFD">
      <w:pPr>
        <w:jc w:val="both"/>
        <w:rPr>
          <w:rFonts w:cs="Aptos"/>
          <w:szCs w:val="24"/>
        </w:rPr>
      </w:pPr>
      <w:r w:rsidRPr="00844592">
        <w:rPr>
          <w:rFonts w:cs="Aptos"/>
          <w:szCs w:val="24"/>
        </w:rPr>
        <w:t>Mo</w:t>
      </w:r>
      <w:r w:rsidR="00A7170D" w:rsidRPr="00844592">
        <w:rPr>
          <w:rFonts w:cs="Aptos"/>
          <w:szCs w:val="24"/>
        </w:rPr>
        <w:t>delska</w:t>
      </w:r>
      <w:r w:rsidRPr="00844592">
        <w:rPr>
          <w:rFonts w:cs="Aptos"/>
          <w:szCs w:val="24"/>
        </w:rPr>
        <w:t xml:space="preserve"> vrednost (MV) je izračunana na osnovi vrednosti referenčne enote na termin 1. 1. 2025. Za prilagoditev MV na termin izračuna TV uporabimo spremembo cen gozdnih lesnih sortimentov, ki jih objavlja Statistični urad Slovenije v tabeli 'Odkup lesa, Slovenija, mesečno' (</w:t>
      </w:r>
      <w:hyperlink r:id="rId38" w:history="1">
        <w:r w:rsidRPr="00844592">
          <w:rPr>
            <w:rFonts w:cs="Times New Roman"/>
            <w:szCs w:val="24"/>
            <w:u w:val="single"/>
          </w:rPr>
          <w:t>Odkup lesa po: LES, MESEC, MERITVE. PxWeb</w:t>
        </w:r>
      </w:hyperlink>
      <w:r w:rsidRPr="00844592">
        <w:rPr>
          <w:rFonts w:cs="Aptos"/>
          <w:szCs w:val="24"/>
        </w:rPr>
        <w:t xml:space="preserve"> (https://pxweb.stat.si/SiStatData/pxweb/sl/Data/-/1656401S.px)). Pristop temelji na podmeni, da je TV odvisna od vrednosti donosov od prodaje lesa in ti od cene lesa.</w:t>
      </w:r>
    </w:p>
    <w:p w14:paraId="166EC5B5" w14:textId="77777777" w:rsidR="00552AE6" w:rsidRPr="00844592" w:rsidRDefault="00552AE6" w:rsidP="00466AFD">
      <w:pPr>
        <w:jc w:val="both"/>
        <w:rPr>
          <w:rFonts w:cs="Aptos"/>
          <w:szCs w:val="24"/>
        </w:rPr>
      </w:pPr>
      <w:r w:rsidRPr="00844592">
        <w:rPr>
          <w:rFonts w:cs="Aptos"/>
          <w:szCs w:val="24"/>
        </w:rPr>
        <w:t>Sprememba TV gozdov je povezana s spremembo čistega donosa, ki je posledica sprememb cen lesa. Cenilec uporabi ceni prevladujočega kakovostnega razreda v ocenjevanem gozdu. V primeru negativne razlike sprememb cen lesa, uporabimo vrednost referenčne enote.</w:t>
      </w:r>
    </w:p>
    <w:p w14:paraId="32A3685A" w14:textId="77777777" w:rsidR="00552AE6" w:rsidRPr="00844592" w:rsidRDefault="00552AE6" w:rsidP="00466AFD">
      <w:pPr>
        <w:jc w:val="both"/>
        <w:rPr>
          <w:rFonts w:cs="Aptos"/>
          <w:szCs w:val="24"/>
        </w:rPr>
      </w:pPr>
      <w:r w:rsidRPr="00844592">
        <w:rPr>
          <w:rFonts w:cs="Aptos"/>
          <w:szCs w:val="24"/>
        </w:rPr>
        <w:t>Vpliv časovne prilagoditve znaša polovico spremembe cen lesa =</w:t>
      </w:r>
    </w:p>
    <w:p w14:paraId="41E715FE" w14:textId="77777777" w:rsidR="00552AE6" w:rsidRPr="00844592" w:rsidRDefault="00552AE6" w:rsidP="00552AE6">
      <w:pPr>
        <w:ind w:firstLine="720"/>
        <w:rPr>
          <w:rFonts w:cs="Aptos"/>
          <w:szCs w:val="24"/>
        </w:rPr>
      </w:pPr>
      <w:r w:rsidRPr="00844592">
        <w:rPr>
          <w:rFonts w:cs="Aptos"/>
          <w:szCs w:val="24"/>
        </w:rPr>
        <w:t>0,5 x (Cena</w:t>
      </w:r>
      <w:r w:rsidRPr="00844592">
        <w:rPr>
          <w:rFonts w:cs="Aptos"/>
          <w:szCs w:val="24"/>
          <w:vertAlign w:val="subscript"/>
        </w:rPr>
        <w:t>trenutna</w:t>
      </w:r>
      <w:r w:rsidRPr="00844592">
        <w:rPr>
          <w:rFonts w:cs="Aptos"/>
          <w:szCs w:val="24"/>
        </w:rPr>
        <w:t xml:space="preserve">  – Cena</w:t>
      </w:r>
      <w:r w:rsidRPr="00844592">
        <w:rPr>
          <w:rFonts w:cs="Aptos"/>
          <w:szCs w:val="24"/>
          <w:vertAlign w:val="subscript"/>
        </w:rPr>
        <w:t>1.2025</w:t>
      </w:r>
      <w:r w:rsidRPr="00844592">
        <w:rPr>
          <w:rFonts w:cs="Aptos"/>
          <w:szCs w:val="24"/>
        </w:rPr>
        <w:t>) / Cena</w:t>
      </w:r>
      <w:r w:rsidRPr="00844592">
        <w:rPr>
          <w:rFonts w:cs="Aptos"/>
          <w:szCs w:val="24"/>
          <w:vertAlign w:val="subscript"/>
        </w:rPr>
        <w:t>1.2025</w:t>
      </w:r>
      <w:r w:rsidRPr="00844592">
        <w:rPr>
          <w:rFonts w:cs="Aptos"/>
          <w:szCs w:val="24"/>
        </w:rPr>
        <w:t xml:space="preserve"> </w:t>
      </w:r>
    </w:p>
    <w:p w14:paraId="487A5731" w14:textId="77777777" w:rsidR="00552AE6" w:rsidRPr="00844592" w:rsidRDefault="00552AE6" w:rsidP="00895B4D">
      <w:pPr>
        <w:rPr>
          <w:rFonts w:cs="Aptos"/>
          <w:szCs w:val="24"/>
        </w:rPr>
      </w:pPr>
    </w:p>
    <w:p w14:paraId="0B5414CE" w14:textId="77777777" w:rsidR="00895B4D" w:rsidRPr="00844592" w:rsidRDefault="00895B4D" w:rsidP="00466AFD">
      <w:pPr>
        <w:pStyle w:val="Naslov2"/>
        <w:jc w:val="both"/>
      </w:pPr>
      <w:bookmarkStart w:id="193" w:name="_Toc231373247"/>
      <w:r w:rsidRPr="00844592">
        <w:lastRenderedPageBreak/>
        <w:t>ČASOVNA PRILAGODITEV – FREKVENCA PRILAGAJANJA</w:t>
      </w:r>
      <w:bookmarkEnd w:id="193"/>
      <w:r w:rsidRPr="00844592">
        <w:t xml:space="preserve"> </w:t>
      </w:r>
    </w:p>
    <w:p w14:paraId="3032C352" w14:textId="77777777" w:rsidR="0078528A" w:rsidRPr="00844592" w:rsidRDefault="0078528A" w:rsidP="00466AFD">
      <w:pPr>
        <w:jc w:val="both"/>
        <w:rPr>
          <w:szCs w:val="24"/>
        </w:rPr>
      </w:pPr>
      <w:r w:rsidRPr="00844592">
        <w:rPr>
          <w:szCs w:val="24"/>
        </w:rPr>
        <w:t>Menimo, da je primerna frekvenca prilagajanja metodologije na letnem nivoju (Y - year)</w:t>
      </w:r>
    </w:p>
    <w:p w14:paraId="267BE4AD" w14:textId="09C51D2D" w:rsidR="0078528A" w:rsidRPr="00844592" w:rsidRDefault="0078528A" w:rsidP="00466AFD">
      <w:pPr>
        <w:jc w:val="both"/>
        <w:rPr>
          <w:szCs w:val="24"/>
        </w:rPr>
      </w:pPr>
      <w:r w:rsidRPr="00844592">
        <w:rPr>
          <w:szCs w:val="24"/>
        </w:rPr>
        <w:t>V primeru resnično velikih rasti posameznih elementov časovne prilagoditve pa je lahko prilagoditev tudi polletna (H – half year).</w:t>
      </w:r>
    </w:p>
    <w:p w14:paraId="17ABDF2A" w14:textId="77777777" w:rsidR="00485D2D" w:rsidRPr="00844592" w:rsidRDefault="00485D2D" w:rsidP="00895B4D"/>
    <w:p w14:paraId="0CF0F0DD" w14:textId="77777777" w:rsidR="00AE75F1" w:rsidRPr="00844592" w:rsidRDefault="00AE75F1">
      <w:pPr>
        <w:rPr>
          <w:rFonts w:eastAsiaTheme="majorEastAsia" w:cstheme="majorBidi"/>
          <w:b/>
          <w:sz w:val="32"/>
          <w:szCs w:val="32"/>
        </w:rPr>
      </w:pPr>
      <w:r w:rsidRPr="00844592">
        <w:br w:type="page"/>
      </w:r>
    </w:p>
    <w:p w14:paraId="23B17A57" w14:textId="45CE0DB7" w:rsidR="00895B4D" w:rsidRPr="00844592" w:rsidRDefault="00895B4D" w:rsidP="000F1967">
      <w:pPr>
        <w:pStyle w:val="Naslov1"/>
      </w:pPr>
      <w:bookmarkStart w:id="194" w:name="_Toc231373248"/>
      <w:r w:rsidRPr="00844592">
        <w:lastRenderedPageBreak/>
        <w:t>LITERATURA IN VIRI</w:t>
      </w:r>
      <w:bookmarkEnd w:id="194"/>
    </w:p>
    <w:p w14:paraId="6AAF3032" w14:textId="77777777" w:rsidR="00B04D9A" w:rsidRPr="00844592" w:rsidRDefault="00B04D9A" w:rsidP="00466AFD">
      <w:pPr>
        <w:jc w:val="both"/>
      </w:pPr>
      <w:r w:rsidRPr="00844592">
        <w:t>Aplikacija Farm Manager (farm-manager.si)</w:t>
      </w:r>
    </w:p>
    <w:p w14:paraId="5DD8F123" w14:textId="77777777" w:rsidR="00B04D9A" w:rsidRPr="00844592" w:rsidRDefault="00B04D9A" w:rsidP="00600192">
      <w:pPr>
        <w:spacing w:after="120" w:line="240" w:lineRule="auto"/>
        <w:jc w:val="both"/>
      </w:pPr>
      <w:r w:rsidRPr="00844592">
        <w:t xml:space="preserve">Appraisal institute (2008). </w:t>
      </w:r>
      <w:r w:rsidRPr="00844592">
        <w:rPr>
          <w:i/>
        </w:rPr>
        <w:t>The Apprraisal of Real Estate</w:t>
      </w:r>
      <w:r w:rsidRPr="00844592">
        <w:t>. Thirteen Edition, Chicago (USA).</w:t>
      </w:r>
    </w:p>
    <w:p w14:paraId="66A7B908" w14:textId="77777777" w:rsidR="00B04D9A" w:rsidRPr="00844592" w:rsidRDefault="00B04D9A" w:rsidP="00466AFD">
      <w:pPr>
        <w:ind w:left="567" w:hanging="567"/>
        <w:jc w:val="both"/>
      </w:pPr>
      <w:r w:rsidRPr="00844592">
        <w:t>Bončina A., Rozman A, Dakskobler I in ost. 2021. Gozdni rastiščni tipi Slovenije. vegetacijske, sestojne in upravljavske značilnosti. Oddelek za gozdarstvo in obnovljive gozdne vire BF, Ljubljana, 575 str.</w:t>
      </w:r>
    </w:p>
    <w:p w14:paraId="4B7268A2" w14:textId="77777777" w:rsidR="00B04D9A" w:rsidRPr="00844592" w:rsidRDefault="00B04D9A" w:rsidP="00466AFD">
      <w:pPr>
        <w:ind w:left="567" w:hanging="567"/>
        <w:jc w:val="both"/>
      </w:pPr>
      <w:r w:rsidRPr="00844592">
        <w:t xml:space="preserve">Brounen, D. &amp; Kok, N. (2011). On the economics of energy labels in the housing market. Journal of Environmental Economics and Management, 62(2), 166–179. </w:t>
      </w:r>
      <w:hyperlink r:id="rId39" w:history="1">
        <w:r w:rsidRPr="00844592">
          <w:rPr>
            <w:rStyle w:val="Hiperpovezava"/>
            <w:color w:val="auto"/>
          </w:rPr>
          <w:t>https://doi.org/10.1016/j.jeem.2010.11.006</w:t>
        </w:r>
      </w:hyperlink>
    </w:p>
    <w:p w14:paraId="7F24EAEF" w14:textId="77777777" w:rsidR="00B04D9A" w:rsidRPr="00844592" w:rsidRDefault="00B04D9A" w:rsidP="00466AFD">
      <w:pPr>
        <w:ind w:left="567" w:hanging="567"/>
        <w:jc w:val="both"/>
      </w:pPr>
      <w:r w:rsidRPr="00844592">
        <w:t xml:space="preserve">Cygnel, S. (2025). Landowners to receive higher compensation for expropriation </w:t>
      </w:r>
      <w:hyperlink r:id="rId40" w:history="1">
        <w:r w:rsidRPr="00844592">
          <w:rPr>
            <w:rStyle w:val="Hiperpovezava"/>
            <w:color w:val="auto"/>
          </w:rPr>
          <w:t>https://www.fingridlehti.fi/en/landowners-to-receive-higher-compensation-for-expropriation/</w:t>
        </w:r>
      </w:hyperlink>
      <w:r w:rsidRPr="00844592">
        <w:t xml:space="preserve"> </w:t>
      </w:r>
    </w:p>
    <w:p w14:paraId="4655DC18" w14:textId="77777777" w:rsidR="00B04D9A" w:rsidRPr="00844592" w:rsidRDefault="00B04D9A" w:rsidP="00466AFD">
      <w:pPr>
        <w:ind w:left="567" w:hanging="567"/>
        <w:jc w:val="both"/>
      </w:pPr>
      <w:r w:rsidRPr="00844592">
        <w:t xml:space="preserve">Department of Energy and Climate Change. (2013). An investigation of the effect of EPC ratings on house prices, UK Government. </w:t>
      </w:r>
      <w:hyperlink r:id="rId41" w:history="1">
        <w:r w:rsidRPr="00844592">
          <w:rPr>
            <w:rStyle w:val="Hiperpovezava"/>
            <w:color w:val="auto"/>
          </w:rPr>
          <w:t>https://www.gov.uk/government/publications/an-investigation-of-the-effect-of-epc-ratings-on-house-prices</w:t>
        </w:r>
      </w:hyperlink>
    </w:p>
    <w:p w14:paraId="66E95590" w14:textId="77777777" w:rsidR="00B04D9A" w:rsidRPr="00844592" w:rsidRDefault="00B04D9A" w:rsidP="00466AFD">
      <w:pPr>
        <w:jc w:val="both"/>
      </w:pPr>
      <w:r w:rsidRPr="00844592">
        <w:t>Gradbeni zakon (GZ-1, 2021; GZ-1B, 2025). Uradni list RS, št. 199/21, 75/25</w:t>
      </w:r>
    </w:p>
    <w:p w14:paraId="148EBB46" w14:textId="77777777" w:rsidR="00B04D9A" w:rsidRPr="00844592" w:rsidRDefault="00B04D9A" w:rsidP="00466AFD">
      <w:pPr>
        <w:ind w:left="567" w:hanging="567"/>
        <w:jc w:val="both"/>
      </w:pPr>
      <w:r w:rsidRPr="00844592">
        <w:t xml:space="preserve">Hartmann, T., Hengstermann, A., Jehling, M., Schindelegger, A., Wenner, F. (2025). Introducing Land Policies in Europe. In: Hartmann, T., Hengstermann, A., Jehling, M., Schindelegger, A., Wenner, F. (eds) Land Policies in Europe. Springer, Cham. </w:t>
      </w:r>
      <w:hyperlink r:id="rId42" w:history="1">
        <w:r w:rsidRPr="00844592">
          <w:rPr>
            <w:rStyle w:val="Hiperpovezava"/>
            <w:color w:val="auto"/>
          </w:rPr>
          <w:t>https://doi.org/10.1007/978-3-031-83725-8_1</w:t>
        </w:r>
      </w:hyperlink>
      <w:r w:rsidRPr="00844592">
        <w:t xml:space="preserve"> </w:t>
      </w:r>
    </w:p>
    <w:p w14:paraId="291C269F" w14:textId="77777777" w:rsidR="00B04D9A" w:rsidRPr="00844592" w:rsidRDefault="00B04D9A" w:rsidP="00466AFD">
      <w:pPr>
        <w:jc w:val="both"/>
      </w:pPr>
      <w:r w:rsidRPr="00844592">
        <w:t>Javni pregledovalnik Grafičnih podatkov MKGP (rkg.gov.si)</w:t>
      </w:r>
    </w:p>
    <w:p w14:paraId="380261D4" w14:textId="77777777" w:rsidR="00B04D9A" w:rsidRPr="00844592" w:rsidRDefault="00B04D9A" w:rsidP="00466AFD">
      <w:pPr>
        <w:ind w:left="567" w:hanging="567"/>
        <w:jc w:val="both"/>
      </w:pPr>
      <w:r w:rsidRPr="00844592">
        <w:t>Kalbro, T. in ost. (2008). Compulsory Acquisition and Compensation. Royal Institute of Technology, Stockholm. 92 str.</w:t>
      </w:r>
    </w:p>
    <w:p w14:paraId="4E6FC11B" w14:textId="77777777" w:rsidR="00B04D9A" w:rsidRPr="00844592" w:rsidRDefault="00B04D9A" w:rsidP="00466AFD">
      <w:pPr>
        <w:ind w:left="567" w:hanging="567"/>
        <w:jc w:val="both"/>
      </w:pPr>
      <w:r w:rsidRPr="00844592">
        <w:t>Modelne kalkulacije Kmetijskega inštituta Slovenije (https://www.kis.si/raziskovalno-in-strokovno-delo/strokovno-delo/modelne-kalkulacije/)</w:t>
      </w:r>
    </w:p>
    <w:p w14:paraId="30500067" w14:textId="77777777" w:rsidR="00B04D9A" w:rsidRDefault="00B04D9A" w:rsidP="00466AFD">
      <w:pPr>
        <w:jc w:val="both"/>
      </w:pPr>
      <w:r w:rsidRPr="00844592">
        <w:t>Pravilnik o vodenju podatkov katastra nepremičnin. Uradni list RS, št. 41/22</w:t>
      </w:r>
    </w:p>
    <w:p w14:paraId="0FD88EE6" w14:textId="1956C5C0" w:rsidR="006B7826" w:rsidRPr="00844592" w:rsidRDefault="006B7826" w:rsidP="00466AFD">
      <w:pPr>
        <w:jc w:val="both"/>
      </w:pPr>
      <w:r w:rsidRPr="006B7826">
        <w:t xml:space="preserve">Pravilnik o katalogu stroškov in najvišjih priznanih vrednosti. </w:t>
      </w:r>
      <w:r w:rsidR="00202FDB" w:rsidRPr="00202FDB">
        <w:t>Uradni list RS, št. 7/16, 38/16, 73/17, 31/19, 82/22, 15/24 in 100/25 – ZKme-2</w:t>
      </w:r>
    </w:p>
    <w:p w14:paraId="5038797E" w14:textId="77777777" w:rsidR="00B04D9A" w:rsidRPr="00844592" w:rsidRDefault="00B04D9A" w:rsidP="00466AFD">
      <w:pPr>
        <w:jc w:val="both"/>
      </w:pPr>
      <w:r w:rsidRPr="00844592">
        <w:t>Smernice za določanje bonitete zemljišč, GURS 2022</w:t>
      </w:r>
    </w:p>
    <w:p w14:paraId="2199A5D3" w14:textId="7B8897F0" w:rsidR="00B04D9A" w:rsidRPr="00844592" w:rsidRDefault="00B04D9A" w:rsidP="00466AFD">
      <w:pPr>
        <w:pStyle w:val="Telobesedila"/>
        <w:spacing w:after="120" w:line="257" w:lineRule="auto"/>
        <w:jc w:val="both"/>
        <w:rPr>
          <w:noProof w:val="0"/>
        </w:rPr>
      </w:pPr>
      <w:r w:rsidRPr="00844592">
        <w:rPr>
          <w:noProof w:val="0"/>
        </w:rPr>
        <w:t xml:space="preserve">Spletni portal Cening; </w:t>
      </w:r>
      <w:r w:rsidRPr="00844592">
        <w:rPr>
          <w:i/>
          <w:iCs/>
          <w:noProof w:val="0"/>
          <w:u w:val="single"/>
        </w:rPr>
        <w:t>https://cening.si/</w:t>
      </w:r>
    </w:p>
    <w:p w14:paraId="1E7B5B55" w14:textId="23F0302B" w:rsidR="00B04D9A" w:rsidRPr="00844592" w:rsidRDefault="00B04D9A" w:rsidP="00466AFD">
      <w:pPr>
        <w:pStyle w:val="Telobesedila"/>
        <w:spacing w:after="120" w:line="257" w:lineRule="auto"/>
        <w:jc w:val="both"/>
        <w:rPr>
          <w:noProof w:val="0"/>
        </w:rPr>
      </w:pPr>
      <w:r w:rsidRPr="00844592">
        <w:rPr>
          <w:noProof w:val="0"/>
        </w:rPr>
        <w:t xml:space="preserve">Spletni portal: PEG-online; </w:t>
      </w:r>
      <w:hyperlink r:id="rId43" w:history="1">
        <w:r w:rsidR="00455FB9" w:rsidRPr="00844592">
          <w:rPr>
            <w:rStyle w:val="Hiperpovezava"/>
            <w:rFonts w:cstheme="minorHAnsi"/>
            <w:i/>
            <w:iCs/>
            <w:noProof w:val="0"/>
            <w:color w:val="auto"/>
          </w:rPr>
          <w:t>https://www.peg-online.net/</w:t>
        </w:r>
      </w:hyperlink>
    </w:p>
    <w:p w14:paraId="7D6B90E2" w14:textId="77777777" w:rsidR="00B04D9A" w:rsidRPr="00844592" w:rsidRDefault="00B04D9A" w:rsidP="00466AFD">
      <w:pPr>
        <w:pStyle w:val="Telobesedila"/>
        <w:spacing w:after="120" w:line="257" w:lineRule="auto"/>
        <w:jc w:val="both"/>
        <w:rPr>
          <w:noProof w:val="0"/>
        </w:rPr>
      </w:pPr>
      <w:r w:rsidRPr="00844592">
        <w:rPr>
          <w:noProof w:val="0"/>
        </w:rPr>
        <w:t xml:space="preserve">Uprava RS za zaščito in reševanje, </w:t>
      </w:r>
      <w:hyperlink r:id="rId44" w:history="1">
        <w:r w:rsidRPr="00844592">
          <w:rPr>
            <w:rStyle w:val="Hiperpovezava"/>
            <w:rFonts w:cstheme="minorHAnsi"/>
            <w:i/>
            <w:iCs/>
            <w:noProof w:val="0"/>
            <w:color w:val="auto"/>
          </w:rPr>
          <w:t>https://www.gov.si/zbirke/storitve/ocenjevanje-skode-po-naravnih-nesrecah</w:t>
        </w:r>
      </w:hyperlink>
    </w:p>
    <w:p w14:paraId="09979AAF" w14:textId="33B904D4" w:rsidR="00D8291D" w:rsidRPr="00844592" w:rsidRDefault="00D8291D" w:rsidP="00466AFD">
      <w:pPr>
        <w:jc w:val="both"/>
      </w:pPr>
      <w:r w:rsidRPr="00844592">
        <w:t>Zavod za gozdove (2023). Navodila za izdelavo načrtov za gospodarjenje z gozdovi in upravljanje z divjadjo</w:t>
      </w:r>
    </w:p>
    <w:p w14:paraId="22A23978" w14:textId="697A0826" w:rsidR="00B04D9A" w:rsidRPr="00844592" w:rsidRDefault="00B04D9A" w:rsidP="00466AFD">
      <w:pPr>
        <w:jc w:val="both"/>
      </w:pPr>
      <w:r w:rsidRPr="00844592">
        <w:t>Zakon o kmetijskih zemljiščih (ZKZ) (2017). Uradni list RS, št. 71/2011 – UPB2 s spremembami</w:t>
      </w:r>
    </w:p>
    <w:p w14:paraId="448384BD" w14:textId="77777777" w:rsidR="00B04D9A" w:rsidRPr="00844592" w:rsidRDefault="00B04D9A" w:rsidP="00466AFD">
      <w:pPr>
        <w:jc w:val="both"/>
      </w:pPr>
      <w:r w:rsidRPr="00844592">
        <w:t>Zakon o množičnem vrednotenju nepremičnin (ZMVN-1, 2017; ZMVN-1C, 2024). Uradni list RS, št. 77/17, 100/24 </w:t>
      </w:r>
    </w:p>
    <w:p w14:paraId="61AD762B" w14:textId="569B4BED" w:rsidR="002D7114" w:rsidRPr="00844592" w:rsidRDefault="002D7114" w:rsidP="00466AFD">
      <w:pPr>
        <w:jc w:val="both"/>
      </w:pPr>
      <w:r w:rsidRPr="00844592">
        <w:t xml:space="preserve">Zakon o spremembah in dopolnitvah Stvarnopravnega zakonika (SPZ-B), Uradni list RS, št. 23/2020 </w:t>
      </w:r>
    </w:p>
    <w:p w14:paraId="7539C155" w14:textId="08B6A390" w:rsidR="00B04D9A" w:rsidRPr="00844592" w:rsidRDefault="00B04D9A" w:rsidP="00466AFD">
      <w:pPr>
        <w:jc w:val="both"/>
      </w:pPr>
      <w:r w:rsidRPr="00844592">
        <w:t>Zakon o Skladu kmetijskih zemljišč in gozdov Republike Slovenije (ZSKZGS). Uradni list RS, št. 10/93, 19/10 </w:t>
      </w:r>
    </w:p>
    <w:p w14:paraId="43BAD85C" w14:textId="77777777" w:rsidR="00B04D9A" w:rsidRPr="00844592" w:rsidRDefault="00B04D9A" w:rsidP="00466AFD">
      <w:pPr>
        <w:jc w:val="both"/>
      </w:pPr>
      <w:r w:rsidRPr="00844592">
        <w:t>Zakon o učinkoviti rabi energije ZURE (2020) Uradni list RS, št. 158/20</w:t>
      </w:r>
    </w:p>
    <w:p w14:paraId="720B0C46" w14:textId="77777777" w:rsidR="00B04D9A" w:rsidRPr="00844592" w:rsidRDefault="00B04D9A" w:rsidP="00466AFD">
      <w:pPr>
        <w:jc w:val="both"/>
      </w:pPr>
      <w:r w:rsidRPr="00844592">
        <w:t>Zakon o urejanju prostora (ZUreP-2, 2022; ZUreP-3C, 2025). Uradni list RS, št. 199/21, 75/25</w:t>
      </w:r>
    </w:p>
    <w:p w14:paraId="34221761" w14:textId="77777777" w:rsidR="003D3F92" w:rsidRPr="00844592" w:rsidRDefault="003D3F92" w:rsidP="00466AFD">
      <w:pPr>
        <w:jc w:val="both"/>
      </w:pPr>
    </w:p>
    <w:p w14:paraId="47E9B1A3" w14:textId="3895EAE4" w:rsidR="00B04D9A" w:rsidRPr="00844592" w:rsidRDefault="00B04D9A" w:rsidP="00B04D9A">
      <w:pPr>
        <w:pStyle w:val="Naslov1"/>
      </w:pPr>
      <w:bookmarkStart w:id="195" w:name="_Toc231373249"/>
      <w:r w:rsidRPr="00844592">
        <w:t>PRILOGE</w:t>
      </w:r>
      <w:bookmarkEnd w:id="195"/>
    </w:p>
    <w:p w14:paraId="0AE86A4F" w14:textId="4E4087D2" w:rsidR="00B04D9A" w:rsidRPr="00844592" w:rsidRDefault="00970642" w:rsidP="00B04D9A">
      <w:pPr>
        <w:pStyle w:val="Naslov2"/>
      </w:pPr>
      <w:bookmarkStart w:id="196" w:name="_Toc231373250"/>
      <w:r w:rsidRPr="00844592">
        <w:t>Priloga 1 - KATALOG URSZR – CENE NA ENOTO 01.01.2025</w:t>
      </w:r>
      <w:bookmarkEnd w:id="196"/>
    </w:p>
    <w:p w14:paraId="5379348E" w14:textId="34C44F27" w:rsidR="00B04D9A" w:rsidRPr="00844592" w:rsidRDefault="00B04D9A" w:rsidP="00970642">
      <w:pPr>
        <w:spacing w:after="120" w:line="240" w:lineRule="auto"/>
        <w:ind w:left="567" w:hanging="567"/>
        <w:jc w:val="both"/>
      </w:pPr>
    </w:p>
    <w:p w14:paraId="5969F318" w14:textId="174DF409" w:rsidR="00B04D9A" w:rsidRPr="00844592" w:rsidRDefault="00970642" w:rsidP="00B04D9A">
      <w:pPr>
        <w:pStyle w:val="Naslov2"/>
      </w:pPr>
      <w:bookmarkStart w:id="197" w:name="_Toc231373251"/>
      <w:r w:rsidRPr="00844592">
        <w:t>Priloga 2 - ZUNANJA UREDITEV – CENE NA ENOTO 01.01.2025</w:t>
      </w:r>
      <w:bookmarkEnd w:id="197"/>
    </w:p>
    <w:p w14:paraId="509FD43B" w14:textId="4A3D8280" w:rsidR="003D3F92" w:rsidRPr="00406A0A" w:rsidRDefault="003D3F92"/>
    <w:sectPr w:rsidR="003D3F92" w:rsidRPr="00406A0A" w:rsidSect="007C64AD">
      <w:headerReference w:type="default" r:id="rId45"/>
      <w:footerReference w:type="default" r:id="rId46"/>
      <w:headerReference w:type="first" r:id="rId47"/>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E52F" w14:textId="77777777" w:rsidR="00E95961" w:rsidRPr="00844592" w:rsidRDefault="00E95961" w:rsidP="00932DBA">
      <w:pPr>
        <w:spacing w:after="0" w:line="240" w:lineRule="auto"/>
      </w:pPr>
      <w:r w:rsidRPr="00844592">
        <w:separator/>
      </w:r>
    </w:p>
  </w:endnote>
  <w:endnote w:type="continuationSeparator" w:id="0">
    <w:p w14:paraId="11496073" w14:textId="77777777" w:rsidR="00E95961" w:rsidRPr="00844592" w:rsidRDefault="00E95961" w:rsidP="00932DBA">
      <w:pPr>
        <w:spacing w:after="0" w:line="240" w:lineRule="auto"/>
      </w:pPr>
      <w:r w:rsidRPr="00844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00907"/>
      <w:docPartObj>
        <w:docPartGallery w:val="Page Numbers (Bottom of Page)"/>
        <w:docPartUnique/>
      </w:docPartObj>
    </w:sdtPr>
    <w:sdtEndPr/>
    <w:sdtContent>
      <w:p w14:paraId="20A9D943" w14:textId="23C65D30" w:rsidR="00F438EF" w:rsidRPr="00844592" w:rsidRDefault="00F438EF">
        <w:pPr>
          <w:pStyle w:val="Noga"/>
          <w:jc w:val="center"/>
        </w:pPr>
        <w:r w:rsidRPr="00844592">
          <w:fldChar w:fldCharType="begin"/>
        </w:r>
        <w:r w:rsidRPr="00844592">
          <w:instrText xml:space="preserve"> PAGE   \* MERGEFORMAT </w:instrText>
        </w:r>
        <w:r w:rsidRPr="00844592">
          <w:fldChar w:fldCharType="separate"/>
        </w:r>
        <w:r w:rsidRPr="00844592">
          <w:t>2</w:t>
        </w:r>
        <w:r w:rsidRPr="00844592">
          <w:fldChar w:fldCharType="end"/>
        </w:r>
      </w:p>
    </w:sdtContent>
  </w:sdt>
  <w:p w14:paraId="5B583321" w14:textId="77777777" w:rsidR="00F438EF" w:rsidRPr="00844592" w:rsidRDefault="00F438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6609" w14:textId="77777777" w:rsidR="00E95961" w:rsidRPr="00844592" w:rsidRDefault="00E95961" w:rsidP="00932DBA">
      <w:pPr>
        <w:spacing w:after="0" w:line="240" w:lineRule="auto"/>
      </w:pPr>
      <w:r w:rsidRPr="00844592">
        <w:separator/>
      </w:r>
    </w:p>
  </w:footnote>
  <w:footnote w:type="continuationSeparator" w:id="0">
    <w:p w14:paraId="386F087A" w14:textId="77777777" w:rsidR="00E95961" w:rsidRPr="00844592" w:rsidRDefault="00E95961" w:rsidP="00932DBA">
      <w:pPr>
        <w:spacing w:after="0" w:line="240" w:lineRule="auto"/>
      </w:pPr>
      <w:r w:rsidRPr="00844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514B" w14:textId="790AFA41" w:rsidR="00F438EF" w:rsidRPr="00844592" w:rsidRDefault="00F438EF" w:rsidP="00466AFD">
    <w:pPr>
      <w:pStyle w:val="Glava"/>
      <w:jc w:val="center"/>
    </w:pPr>
    <w:r w:rsidRPr="00844592">
      <w:t xml:space="preserve">Nadgradnja in prenova metodologij ocenjevanja vrednosti za namene odkupov nepremičnin v javno korist ter upravljanja z nepremičninami države in lokalnih skupnosti </w:t>
    </w:r>
  </w:p>
  <w:p w14:paraId="449C8103" w14:textId="77777777" w:rsidR="00F438EF" w:rsidRPr="00844592" w:rsidRDefault="00F438EF" w:rsidP="00B30F4F">
    <w:pPr>
      <w:pStyle w:val="Glava"/>
    </w:pPr>
  </w:p>
  <w:p w14:paraId="430E36F7" w14:textId="77777777" w:rsidR="00F438EF" w:rsidRPr="00844592" w:rsidRDefault="00F438EF" w:rsidP="00B30F4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27B7" w14:textId="66E53BD9" w:rsidR="00F438EF" w:rsidRPr="00844592" w:rsidRDefault="00F438EF" w:rsidP="00B30F4F">
    <w:pPr>
      <w:pStyle w:val="Glava"/>
    </w:pPr>
    <w:r w:rsidRPr="00844592">
      <w:drawing>
        <wp:anchor distT="0" distB="0" distL="114300" distR="114300" simplePos="0" relativeHeight="251659264" behindDoc="1" locked="0" layoutInCell="1" allowOverlap="1" wp14:anchorId="023903CD" wp14:editId="6053827F">
          <wp:simplePos x="0" y="0"/>
          <wp:positionH relativeFrom="column">
            <wp:posOffset>0</wp:posOffset>
          </wp:positionH>
          <wp:positionV relativeFrom="paragraph">
            <wp:posOffset>0</wp:posOffset>
          </wp:positionV>
          <wp:extent cx="1458000" cy="604800"/>
          <wp:effectExtent l="0" t="0" r="8890" b="5080"/>
          <wp:wrapTopAndBottom/>
          <wp:docPr id="1128940586" name="Slika 2035417723" descr="Slika, ki vsebuje besede besedilo, pisava, logotip,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17723" name="Slika 2035417723" descr="Slika, ki vsebuje besede besedilo, pisava, logotip, grafika&#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458000" cy="604800"/>
                  </a:xfrm>
                  <a:prstGeom prst="rect">
                    <a:avLst/>
                  </a:prstGeom>
                </pic:spPr>
              </pic:pic>
            </a:graphicData>
          </a:graphic>
          <wp14:sizeRelH relativeFrom="page">
            <wp14:pctWidth>0</wp14:pctWidth>
          </wp14:sizeRelH>
          <wp14:sizeRelV relativeFrom="page">
            <wp14:pctHeight>0</wp14:pctHeight>
          </wp14:sizeRelV>
        </wp:anchor>
      </w:drawing>
    </w:r>
    <w:r w:rsidRPr="00844592">
      <w:drawing>
        <wp:anchor distT="0" distB="0" distL="114300" distR="114300" simplePos="0" relativeHeight="251661312" behindDoc="1" locked="0" layoutInCell="1" allowOverlap="1" wp14:anchorId="7EC236B9" wp14:editId="7BBA6053">
          <wp:simplePos x="0" y="0"/>
          <wp:positionH relativeFrom="column">
            <wp:posOffset>4148455</wp:posOffset>
          </wp:positionH>
          <wp:positionV relativeFrom="paragraph">
            <wp:posOffset>71755</wp:posOffset>
          </wp:positionV>
          <wp:extent cx="1155600" cy="630000"/>
          <wp:effectExtent l="0" t="0" r="6985" b="0"/>
          <wp:wrapTopAndBottom/>
          <wp:docPr id="1353842225" name="Slika 2110026644" descr="Slika, ki vsebuje besede besedilo, pisava, grafik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26644" name="Slika 2110026644" descr="Slika, ki vsebuje besede besedilo, pisava, grafika, oblikovanje&#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600" cy="630000"/>
                  </a:xfrm>
                  <a:prstGeom prst="rect">
                    <a:avLst/>
                  </a:prstGeom>
                  <a:noFill/>
                </pic:spPr>
              </pic:pic>
            </a:graphicData>
          </a:graphic>
          <wp14:sizeRelH relativeFrom="page">
            <wp14:pctWidth>0</wp14:pctWidth>
          </wp14:sizeRelH>
          <wp14:sizeRelV relativeFrom="page">
            <wp14:pctHeight>0</wp14:pctHeight>
          </wp14:sizeRelV>
        </wp:anchor>
      </w:drawing>
    </w:r>
    <w:r w:rsidRPr="00844592">
      <w:drawing>
        <wp:anchor distT="0" distB="0" distL="114300" distR="114300" simplePos="0" relativeHeight="251660288" behindDoc="1" locked="0" layoutInCell="1" allowOverlap="1" wp14:anchorId="380E3994" wp14:editId="708DAB11">
          <wp:simplePos x="0" y="0"/>
          <wp:positionH relativeFrom="margin">
            <wp:posOffset>2076450</wp:posOffset>
          </wp:positionH>
          <wp:positionV relativeFrom="paragraph">
            <wp:posOffset>107950</wp:posOffset>
          </wp:positionV>
          <wp:extent cx="1544400" cy="460800"/>
          <wp:effectExtent l="0" t="0" r="0" b="0"/>
          <wp:wrapTopAndBottom/>
          <wp:docPr id="1940254278" name="Slika 2116298793" descr="Slika, ki vsebuje besedilo Financira Evropsk unija NextGenerationE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54278" name="Slika 2116298793" descr="Slika, ki vsebuje besedilo Financira Evropsk unija NextGenerationEU&#10;&#10;"/>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44400" cy="460800"/>
                  </a:xfrm>
                  <a:prstGeom prst="rect">
                    <a:avLst/>
                  </a:prstGeom>
                </pic:spPr>
              </pic:pic>
            </a:graphicData>
          </a:graphic>
          <wp14:sizeRelH relativeFrom="margin">
            <wp14:pctWidth>0</wp14:pctWidth>
          </wp14:sizeRelH>
          <wp14:sizeRelV relativeFrom="margin">
            <wp14:pctHeight>0</wp14:pctHeight>
          </wp14:sizeRelV>
        </wp:anchor>
      </w:drawing>
    </w:r>
  </w:p>
  <w:p w14:paraId="2B3E8088" w14:textId="77777777" w:rsidR="00F438EF" w:rsidRPr="00844592" w:rsidRDefault="00F438EF" w:rsidP="00B30F4F">
    <w:pPr>
      <w:pStyle w:val="Glava"/>
    </w:pPr>
    <w:r w:rsidRPr="00844592">
      <w:t>Predmet naročila: Nadgradnja in prenova metodologij ocenjevanja vrednosti za namene odkupov nepremičnin v javno korist ter upravljanja z nepremičninami države in lokalnih skupnosti</w:t>
    </w:r>
  </w:p>
  <w:p w14:paraId="17D5AE36" w14:textId="77777777" w:rsidR="00F438EF" w:rsidRPr="00844592" w:rsidRDefault="00F438EF" w:rsidP="00B30F4F">
    <w:pPr>
      <w:pStyle w:val="Glava"/>
    </w:pPr>
    <w:r w:rsidRPr="00844592">
      <w:t>Pogodba št: C2562-25-000085</w:t>
    </w:r>
  </w:p>
  <w:p w14:paraId="7B89080F" w14:textId="77777777" w:rsidR="00F438EF" w:rsidRPr="00844592" w:rsidRDefault="00F438EF" w:rsidP="00B30F4F">
    <w:pPr>
      <w:pStyle w:val="Glava"/>
    </w:pPr>
    <w:r w:rsidRPr="00844592">
      <w:t>Naročnik: MNVP, GURS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E8689FE"/>
    <w:lvl w:ilvl="0">
      <w:start w:val="1"/>
      <w:numFmt w:val="bullet"/>
      <w:pStyle w:val="Style2"/>
      <w:lvlText w:val=""/>
      <w:lvlJc w:val="left"/>
      <w:pPr>
        <w:tabs>
          <w:tab w:val="num" w:pos="1492"/>
        </w:tabs>
        <w:ind w:left="1492" w:hanging="360"/>
      </w:pPr>
      <w:rPr>
        <w:rFonts w:ascii="Symbol" w:hAnsi="Symbol" w:hint="default"/>
      </w:rPr>
    </w:lvl>
  </w:abstractNum>
  <w:abstractNum w:abstractNumId="1" w15:restartNumberingAfterBreak="0">
    <w:nsid w:val="02022EA5"/>
    <w:multiLevelType w:val="hybridMultilevel"/>
    <w:tmpl w:val="32D0B9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E860BF"/>
    <w:multiLevelType w:val="hybridMultilevel"/>
    <w:tmpl w:val="A54E24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43742F"/>
    <w:multiLevelType w:val="hybridMultilevel"/>
    <w:tmpl w:val="E9120B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70588D"/>
    <w:multiLevelType w:val="hybridMultilevel"/>
    <w:tmpl w:val="A7446C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DEE094A"/>
    <w:multiLevelType w:val="hybridMultilevel"/>
    <w:tmpl w:val="268C50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4B6046"/>
    <w:multiLevelType w:val="hybridMultilevel"/>
    <w:tmpl w:val="18EEDC18"/>
    <w:lvl w:ilvl="0" w:tplc="645EE080">
      <w:start w:val="32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68307A"/>
    <w:multiLevelType w:val="hybridMultilevel"/>
    <w:tmpl w:val="4816CE56"/>
    <w:lvl w:ilvl="0" w:tplc="3468F638">
      <w:start w:val="4"/>
      <w:numFmt w:val="bullet"/>
      <w:pStyle w:val="natevanjemodeldoc"/>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9B6272"/>
    <w:multiLevelType w:val="hybridMultilevel"/>
    <w:tmpl w:val="D90649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236C5E"/>
    <w:multiLevelType w:val="hybridMultilevel"/>
    <w:tmpl w:val="249013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2B538DF"/>
    <w:multiLevelType w:val="multilevel"/>
    <w:tmpl w:val="0358C1C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1" w15:restartNumberingAfterBreak="0">
    <w:nsid w:val="24545CCD"/>
    <w:multiLevelType w:val="hybridMultilevel"/>
    <w:tmpl w:val="79FAF6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7285B1D"/>
    <w:multiLevelType w:val="hybridMultilevel"/>
    <w:tmpl w:val="94E0FC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42070F"/>
    <w:multiLevelType w:val="hybridMultilevel"/>
    <w:tmpl w:val="6DE08BD2"/>
    <w:lvl w:ilvl="0" w:tplc="0A12D36A">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B6706D"/>
    <w:multiLevelType w:val="multilevel"/>
    <w:tmpl w:val="694E4F38"/>
    <w:lvl w:ilvl="0">
      <w:start w:val="1"/>
      <w:numFmt w:val="decimal"/>
      <w:pStyle w:val="Naslov1"/>
      <w:lvlText w:val="%1"/>
      <w:lvlJc w:val="left"/>
      <w:pPr>
        <w:ind w:left="432" w:hanging="432"/>
      </w:pPr>
    </w:lvl>
    <w:lvl w:ilvl="1">
      <w:start w:val="1"/>
      <w:numFmt w:val="decimal"/>
      <w:pStyle w:val="Naslov2"/>
      <w:lvlText w:val="%1.%2"/>
      <w:lvlJc w:val="left"/>
      <w:pPr>
        <w:ind w:left="1285"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C50285B"/>
    <w:multiLevelType w:val="hybridMultilevel"/>
    <w:tmpl w:val="2DDCA46A"/>
    <w:lvl w:ilvl="0" w:tplc="EC3EC1E0">
      <w:numFmt w:val="bullet"/>
      <w:lvlText w:val=""/>
      <w:lvlJc w:val="left"/>
      <w:pPr>
        <w:ind w:left="1260" w:hanging="360"/>
      </w:pPr>
      <w:rPr>
        <w:rFonts w:ascii="Symbol" w:eastAsiaTheme="minorHAnsi"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6" w15:restartNumberingAfterBreak="0">
    <w:nsid w:val="2FF040F0"/>
    <w:multiLevelType w:val="hybridMultilevel"/>
    <w:tmpl w:val="FF1EB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185B2B"/>
    <w:multiLevelType w:val="hybridMultilevel"/>
    <w:tmpl w:val="9126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D44383"/>
    <w:multiLevelType w:val="hybridMultilevel"/>
    <w:tmpl w:val="95DEFF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D2876D6"/>
    <w:multiLevelType w:val="hybridMultilevel"/>
    <w:tmpl w:val="82D47978"/>
    <w:lvl w:ilvl="0" w:tplc="0A12D36A">
      <w:start w:val="2"/>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D5A5C64"/>
    <w:multiLevelType w:val="hybridMultilevel"/>
    <w:tmpl w:val="874019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F142AAF"/>
    <w:multiLevelType w:val="hybridMultilevel"/>
    <w:tmpl w:val="82B84E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404983"/>
    <w:multiLevelType w:val="hybridMultilevel"/>
    <w:tmpl w:val="BC243144"/>
    <w:lvl w:ilvl="0" w:tplc="0A12D36A">
      <w:start w:val="2"/>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B635AEF"/>
    <w:multiLevelType w:val="hybridMultilevel"/>
    <w:tmpl w:val="BD4A3DF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E0679F"/>
    <w:multiLevelType w:val="hybridMultilevel"/>
    <w:tmpl w:val="380801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2DF70A0"/>
    <w:multiLevelType w:val="multilevel"/>
    <w:tmpl w:val="DC06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B2980"/>
    <w:multiLevelType w:val="hybridMultilevel"/>
    <w:tmpl w:val="5CB2B380"/>
    <w:lvl w:ilvl="0" w:tplc="0A12D36A">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422CA4"/>
    <w:multiLevelType w:val="hybridMultilevel"/>
    <w:tmpl w:val="BA98F2D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E42617B"/>
    <w:multiLevelType w:val="hybridMultilevel"/>
    <w:tmpl w:val="F61068DE"/>
    <w:lvl w:ilvl="0" w:tplc="FDECD1D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267050"/>
    <w:multiLevelType w:val="hybridMultilevel"/>
    <w:tmpl w:val="7FFEA8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0B123A3"/>
    <w:multiLevelType w:val="hybridMultilevel"/>
    <w:tmpl w:val="D37CDCD8"/>
    <w:lvl w:ilvl="0" w:tplc="041D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36C78A2"/>
    <w:multiLevelType w:val="hybridMultilevel"/>
    <w:tmpl w:val="6F9083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81A753E"/>
    <w:multiLevelType w:val="hybridMultilevel"/>
    <w:tmpl w:val="4314D3FC"/>
    <w:lvl w:ilvl="0" w:tplc="0A12D36A">
      <w:start w:val="2"/>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DF64C1F"/>
    <w:multiLevelType w:val="hybridMultilevel"/>
    <w:tmpl w:val="1CBA66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D1F6E9D"/>
    <w:multiLevelType w:val="hybridMultilevel"/>
    <w:tmpl w:val="7742BF06"/>
    <w:lvl w:ilvl="0" w:tplc="0A12D36A">
      <w:start w:val="2"/>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89136462">
    <w:abstractNumId w:val="14"/>
  </w:num>
  <w:num w:numId="2" w16cid:durableId="1512911649">
    <w:abstractNumId w:val="5"/>
  </w:num>
  <w:num w:numId="3" w16cid:durableId="967007182">
    <w:abstractNumId w:val="33"/>
  </w:num>
  <w:num w:numId="4" w16cid:durableId="295531975">
    <w:abstractNumId w:val="1"/>
  </w:num>
  <w:num w:numId="5" w16cid:durableId="840051287">
    <w:abstractNumId w:val="28"/>
  </w:num>
  <w:num w:numId="6" w16cid:durableId="661589651">
    <w:abstractNumId w:val="23"/>
  </w:num>
  <w:num w:numId="7" w16cid:durableId="1602225019">
    <w:abstractNumId w:val="8"/>
  </w:num>
  <w:num w:numId="8" w16cid:durableId="680816521">
    <w:abstractNumId w:val="21"/>
  </w:num>
  <w:num w:numId="9" w16cid:durableId="849294526">
    <w:abstractNumId w:val="2"/>
  </w:num>
  <w:num w:numId="10" w16cid:durableId="1580629233">
    <w:abstractNumId w:val="0"/>
  </w:num>
  <w:num w:numId="11" w16cid:durableId="1303388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98002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8602169">
    <w:abstractNumId w:val="31"/>
  </w:num>
  <w:num w:numId="14" w16cid:durableId="1029329892">
    <w:abstractNumId w:val="4"/>
  </w:num>
  <w:num w:numId="15" w16cid:durableId="1434276379">
    <w:abstractNumId w:val="15"/>
  </w:num>
  <w:num w:numId="16" w16cid:durableId="1514685191">
    <w:abstractNumId w:val="7"/>
  </w:num>
  <w:num w:numId="17" w16cid:durableId="1995528993">
    <w:abstractNumId w:val="26"/>
  </w:num>
  <w:num w:numId="18" w16cid:durableId="187722201">
    <w:abstractNumId w:val="34"/>
  </w:num>
  <w:num w:numId="19" w16cid:durableId="250740770">
    <w:abstractNumId w:val="19"/>
  </w:num>
  <w:num w:numId="20" w16cid:durableId="1534270106">
    <w:abstractNumId w:val="22"/>
  </w:num>
  <w:num w:numId="21" w16cid:durableId="1660113695">
    <w:abstractNumId w:val="11"/>
  </w:num>
  <w:num w:numId="22" w16cid:durableId="621616300">
    <w:abstractNumId w:val="6"/>
  </w:num>
  <w:num w:numId="23" w16cid:durableId="440028087">
    <w:abstractNumId w:val="18"/>
  </w:num>
  <w:num w:numId="24" w16cid:durableId="1420911718">
    <w:abstractNumId w:val="3"/>
  </w:num>
  <w:num w:numId="25" w16cid:durableId="607739298">
    <w:abstractNumId w:val="13"/>
  </w:num>
  <w:num w:numId="26" w16cid:durableId="1300842662">
    <w:abstractNumId w:val="32"/>
  </w:num>
  <w:num w:numId="27" w16cid:durableId="1033116505">
    <w:abstractNumId w:val="10"/>
  </w:num>
  <w:num w:numId="28" w16cid:durableId="26149809">
    <w:abstractNumId w:val="20"/>
  </w:num>
  <w:num w:numId="29" w16cid:durableId="889154008">
    <w:abstractNumId w:val="12"/>
  </w:num>
  <w:num w:numId="30" w16cid:durableId="1320305626">
    <w:abstractNumId w:val="24"/>
  </w:num>
  <w:num w:numId="31" w16cid:durableId="627319689">
    <w:abstractNumId w:val="16"/>
  </w:num>
  <w:num w:numId="32" w16cid:durableId="2010210683">
    <w:abstractNumId w:val="29"/>
  </w:num>
  <w:num w:numId="33" w16cid:durableId="1010839422">
    <w:abstractNumId w:val="17"/>
  </w:num>
  <w:num w:numId="34" w16cid:durableId="1319075027">
    <w:abstractNumId w:val="30"/>
  </w:num>
  <w:num w:numId="35" w16cid:durableId="1616643357">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1F"/>
    <w:rsid w:val="00002CCC"/>
    <w:rsid w:val="00006928"/>
    <w:rsid w:val="000075B2"/>
    <w:rsid w:val="00007D8E"/>
    <w:rsid w:val="00011071"/>
    <w:rsid w:val="00015012"/>
    <w:rsid w:val="0001541A"/>
    <w:rsid w:val="0001682A"/>
    <w:rsid w:val="00021F0A"/>
    <w:rsid w:val="00024255"/>
    <w:rsid w:val="00024B8E"/>
    <w:rsid w:val="000329C6"/>
    <w:rsid w:val="00034E96"/>
    <w:rsid w:val="000355D4"/>
    <w:rsid w:val="0004283C"/>
    <w:rsid w:val="00044013"/>
    <w:rsid w:val="00057150"/>
    <w:rsid w:val="00057A55"/>
    <w:rsid w:val="00064AD9"/>
    <w:rsid w:val="00072F38"/>
    <w:rsid w:val="00073882"/>
    <w:rsid w:val="000759FD"/>
    <w:rsid w:val="00076516"/>
    <w:rsid w:val="000765AC"/>
    <w:rsid w:val="00081446"/>
    <w:rsid w:val="00084C24"/>
    <w:rsid w:val="00085034"/>
    <w:rsid w:val="0009194E"/>
    <w:rsid w:val="00097990"/>
    <w:rsid w:val="00097BE7"/>
    <w:rsid w:val="000A5CB5"/>
    <w:rsid w:val="000B1140"/>
    <w:rsid w:val="000B5846"/>
    <w:rsid w:val="000B58D2"/>
    <w:rsid w:val="000B74A0"/>
    <w:rsid w:val="000C332E"/>
    <w:rsid w:val="000C3832"/>
    <w:rsid w:val="000C5E79"/>
    <w:rsid w:val="000D236A"/>
    <w:rsid w:val="000D2CF0"/>
    <w:rsid w:val="000D2EB7"/>
    <w:rsid w:val="000D3AD9"/>
    <w:rsid w:val="000D4E1E"/>
    <w:rsid w:val="000E1EB7"/>
    <w:rsid w:val="000E1F8C"/>
    <w:rsid w:val="000E3451"/>
    <w:rsid w:val="000E4D42"/>
    <w:rsid w:val="000E6D95"/>
    <w:rsid w:val="000E6EDC"/>
    <w:rsid w:val="000E7F3F"/>
    <w:rsid w:val="000F1967"/>
    <w:rsid w:val="000F4BFC"/>
    <w:rsid w:val="000F74FD"/>
    <w:rsid w:val="000F75C5"/>
    <w:rsid w:val="000F7871"/>
    <w:rsid w:val="000F7ECB"/>
    <w:rsid w:val="00103D24"/>
    <w:rsid w:val="00104CB1"/>
    <w:rsid w:val="00107A02"/>
    <w:rsid w:val="00111D89"/>
    <w:rsid w:val="00112893"/>
    <w:rsid w:val="001141F7"/>
    <w:rsid w:val="0012028C"/>
    <w:rsid w:val="00121DA0"/>
    <w:rsid w:val="0012287E"/>
    <w:rsid w:val="00122F07"/>
    <w:rsid w:val="001253AB"/>
    <w:rsid w:val="00130355"/>
    <w:rsid w:val="00130DF5"/>
    <w:rsid w:val="00131278"/>
    <w:rsid w:val="00134BC9"/>
    <w:rsid w:val="00136AA0"/>
    <w:rsid w:val="00143788"/>
    <w:rsid w:val="00144A95"/>
    <w:rsid w:val="0014713C"/>
    <w:rsid w:val="001477DB"/>
    <w:rsid w:val="0015204C"/>
    <w:rsid w:val="00152506"/>
    <w:rsid w:val="00152FEB"/>
    <w:rsid w:val="00153B82"/>
    <w:rsid w:val="00153DF3"/>
    <w:rsid w:val="00154F96"/>
    <w:rsid w:val="0015602C"/>
    <w:rsid w:val="0016425B"/>
    <w:rsid w:val="00164606"/>
    <w:rsid w:val="00167F2B"/>
    <w:rsid w:val="00170218"/>
    <w:rsid w:val="001723B7"/>
    <w:rsid w:val="00174DDC"/>
    <w:rsid w:val="00175F86"/>
    <w:rsid w:val="0017710F"/>
    <w:rsid w:val="00181806"/>
    <w:rsid w:val="00184AA7"/>
    <w:rsid w:val="001875BB"/>
    <w:rsid w:val="00192C94"/>
    <w:rsid w:val="0019309B"/>
    <w:rsid w:val="00193319"/>
    <w:rsid w:val="00195640"/>
    <w:rsid w:val="00195667"/>
    <w:rsid w:val="00195F75"/>
    <w:rsid w:val="001973AE"/>
    <w:rsid w:val="001A0EA3"/>
    <w:rsid w:val="001A2876"/>
    <w:rsid w:val="001A2E66"/>
    <w:rsid w:val="001A32E2"/>
    <w:rsid w:val="001A3BF5"/>
    <w:rsid w:val="001A59DF"/>
    <w:rsid w:val="001A7E4E"/>
    <w:rsid w:val="001B5EB0"/>
    <w:rsid w:val="001B6A18"/>
    <w:rsid w:val="001C7CB5"/>
    <w:rsid w:val="001D43B8"/>
    <w:rsid w:val="001D6E5E"/>
    <w:rsid w:val="001D7A5A"/>
    <w:rsid w:val="001E09E1"/>
    <w:rsid w:val="001E3377"/>
    <w:rsid w:val="001E3CF3"/>
    <w:rsid w:val="001F1164"/>
    <w:rsid w:val="001F37D4"/>
    <w:rsid w:val="001F439E"/>
    <w:rsid w:val="001F6453"/>
    <w:rsid w:val="00201660"/>
    <w:rsid w:val="0020203A"/>
    <w:rsid w:val="00202FDB"/>
    <w:rsid w:val="002031F9"/>
    <w:rsid w:val="00204936"/>
    <w:rsid w:val="00207ED1"/>
    <w:rsid w:val="002119F3"/>
    <w:rsid w:val="00212175"/>
    <w:rsid w:val="002134CD"/>
    <w:rsid w:val="00213D58"/>
    <w:rsid w:val="00214583"/>
    <w:rsid w:val="00217922"/>
    <w:rsid w:val="00222BDE"/>
    <w:rsid w:val="00223408"/>
    <w:rsid w:val="002255BC"/>
    <w:rsid w:val="002266EF"/>
    <w:rsid w:val="0023120F"/>
    <w:rsid w:val="00231886"/>
    <w:rsid w:val="0023435D"/>
    <w:rsid w:val="0023562B"/>
    <w:rsid w:val="0023586A"/>
    <w:rsid w:val="00240A4E"/>
    <w:rsid w:val="0024291F"/>
    <w:rsid w:val="00243850"/>
    <w:rsid w:val="00243901"/>
    <w:rsid w:val="00244998"/>
    <w:rsid w:val="00244A11"/>
    <w:rsid w:val="00251814"/>
    <w:rsid w:val="00255B9C"/>
    <w:rsid w:val="002619F6"/>
    <w:rsid w:val="00262299"/>
    <w:rsid w:val="002627B9"/>
    <w:rsid w:val="00262B24"/>
    <w:rsid w:val="00267FA5"/>
    <w:rsid w:val="00270EB9"/>
    <w:rsid w:val="00274BE0"/>
    <w:rsid w:val="00276D6A"/>
    <w:rsid w:val="00282985"/>
    <w:rsid w:val="00283BAF"/>
    <w:rsid w:val="00283C30"/>
    <w:rsid w:val="0028640D"/>
    <w:rsid w:val="0029178B"/>
    <w:rsid w:val="00291E7C"/>
    <w:rsid w:val="0029792D"/>
    <w:rsid w:val="002B1A05"/>
    <w:rsid w:val="002B2BF8"/>
    <w:rsid w:val="002B3FA8"/>
    <w:rsid w:val="002B7478"/>
    <w:rsid w:val="002C1DE3"/>
    <w:rsid w:val="002C2D6D"/>
    <w:rsid w:val="002C3098"/>
    <w:rsid w:val="002C391A"/>
    <w:rsid w:val="002C3AF9"/>
    <w:rsid w:val="002C5D7E"/>
    <w:rsid w:val="002C6227"/>
    <w:rsid w:val="002D07E6"/>
    <w:rsid w:val="002D3047"/>
    <w:rsid w:val="002D4B16"/>
    <w:rsid w:val="002D7114"/>
    <w:rsid w:val="002E2724"/>
    <w:rsid w:val="002E653D"/>
    <w:rsid w:val="002F1E93"/>
    <w:rsid w:val="002F3C7B"/>
    <w:rsid w:val="002F739F"/>
    <w:rsid w:val="00300B13"/>
    <w:rsid w:val="003010B7"/>
    <w:rsid w:val="003023C0"/>
    <w:rsid w:val="00306896"/>
    <w:rsid w:val="003124C9"/>
    <w:rsid w:val="00312563"/>
    <w:rsid w:val="0031459E"/>
    <w:rsid w:val="003147CC"/>
    <w:rsid w:val="00315F75"/>
    <w:rsid w:val="003202B1"/>
    <w:rsid w:val="00325268"/>
    <w:rsid w:val="003276C9"/>
    <w:rsid w:val="00330B52"/>
    <w:rsid w:val="00331850"/>
    <w:rsid w:val="00336D0E"/>
    <w:rsid w:val="0034140D"/>
    <w:rsid w:val="00344EC0"/>
    <w:rsid w:val="0035479A"/>
    <w:rsid w:val="003561AF"/>
    <w:rsid w:val="003604CA"/>
    <w:rsid w:val="003609E2"/>
    <w:rsid w:val="00364C2B"/>
    <w:rsid w:val="003706A4"/>
    <w:rsid w:val="00372D9A"/>
    <w:rsid w:val="003746E5"/>
    <w:rsid w:val="00375C0C"/>
    <w:rsid w:val="00382481"/>
    <w:rsid w:val="00384167"/>
    <w:rsid w:val="00384554"/>
    <w:rsid w:val="0038513D"/>
    <w:rsid w:val="00390D5F"/>
    <w:rsid w:val="00392C12"/>
    <w:rsid w:val="00394807"/>
    <w:rsid w:val="00395C94"/>
    <w:rsid w:val="00395DB4"/>
    <w:rsid w:val="00397EE9"/>
    <w:rsid w:val="003A15B5"/>
    <w:rsid w:val="003A2F50"/>
    <w:rsid w:val="003A548E"/>
    <w:rsid w:val="003A6785"/>
    <w:rsid w:val="003B3431"/>
    <w:rsid w:val="003C0FF2"/>
    <w:rsid w:val="003C10D9"/>
    <w:rsid w:val="003C12DD"/>
    <w:rsid w:val="003C3C43"/>
    <w:rsid w:val="003D01DF"/>
    <w:rsid w:val="003D176B"/>
    <w:rsid w:val="003D177E"/>
    <w:rsid w:val="003D1EAA"/>
    <w:rsid w:val="003D3F92"/>
    <w:rsid w:val="003D4355"/>
    <w:rsid w:val="003D675A"/>
    <w:rsid w:val="003E318C"/>
    <w:rsid w:val="003E420D"/>
    <w:rsid w:val="003F3112"/>
    <w:rsid w:val="00400BE5"/>
    <w:rsid w:val="00402AFF"/>
    <w:rsid w:val="004032CC"/>
    <w:rsid w:val="00404721"/>
    <w:rsid w:val="0040529C"/>
    <w:rsid w:val="00406246"/>
    <w:rsid w:val="00406A0A"/>
    <w:rsid w:val="00406C30"/>
    <w:rsid w:val="00407556"/>
    <w:rsid w:val="00412041"/>
    <w:rsid w:val="004237EA"/>
    <w:rsid w:val="00424FFC"/>
    <w:rsid w:val="00426C2C"/>
    <w:rsid w:val="0042734A"/>
    <w:rsid w:val="00431BBF"/>
    <w:rsid w:val="00432225"/>
    <w:rsid w:val="00441370"/>
    <w:rsid w:val="00442584"/>
    <w:rsid w:val="00443A04"/>
    <w:rsid w:val="00443BBD"/>
    <w:rsid w:val="00443FDC"/>
    <w:rsid w:val="00451EF7"/>
    <w:rsid w:val="0045424C"/>
    <w:rsid w:val="00454BBA"/>
    <w:rsid w:val="00455FB9"/>
    <w:rsid w:val="00457039"/>
    <w:rsid w:val="004612CB"/>
    <w:rsid w:val="00461391"/>
    <w:rsid w:val="00461767"/>
    <w:rsid w:val="00461A46"/>
    <w:rsid w:val="004622EC"/>
    <w:rsid w:val="00466AFD"/>
    <w:rsid w:val="00472AB2"/>
    <w:rsid w:val="004732C6"/>
    <w:rsid w:val="004732CB"/>
    <w:rsid w:val="004744A9"/>
    <w:rsid w:val="00474585"/>
    <w:rsid w:val="00476578"/>
    <w:rsid w:val="00482956"/>
    <w:rsid w:val="00485D2D"/>
    <w:rsid w:val="00485E99"/>
    <w:rsid w:val="0048619C"/>
    <w:rsid w:val="00491098"/>
    <w:rsid w:val="004911F9"/>
    <w:rsid w:val="004A1276"/>
    <w:rsid w:val="004A47B7"/>
    <w:rsid w:val="004A6822"/>
    <w:rsid w:val="004A7431"/>
    <w:rsid w:val="004B4866"/>
    <w:rsid w:val="004B6EDD"/>
    <w:rsid w:val="004C0DF8"/>
    <w:rsid w:val="004C4D5A"/>
    <w:rsid w:val="004C553F"/>
    <w:rsid w:val="004C7DB5"/>
    <w:rsid w:val="004D02A1"/>
    <w:rsid w:val="004D02AA"/>
    <w:rsid w:val="004D1A0D"/>
    <w:rsid w:val="004D3F0A"/>
    <w:rsid w:val="004D4C4F"/>
    <w:rsid w:val="004D64F3"/>
    <w:rsid w:val="004D6EDC"/>
    <w:rsid w:val="004E0EB0"/>
    <w:rsid w:val="004E2194"/>
    <w:rsid w:val="004F008E"/>
    <w:rsid w:val="004F0101"/>
    <w:rsid w:val="004F07C7"/>
    <w:rsid w:val="004F33B1"/>
    <w:rsid w:val="004F45CA"/>
    <w:rsid w:val="004F763C"/>
    <w:rsid w:val="005011EF"/>
    <w:rsid w:val="00504327"/>
    <w:rsid w:val="00505D56"/>
    <w:rsid w:val="00505DC6"/>
    <w:rsid w:val="005128EE"/>
    <w:rsid w:val="00513ED9"/>
    <w:rsid w:val="0051479D"/>
    <w:rsid w:val="00516942"/>
    <w:rsid w:val="0052370F"/>
    <w:rsid w:val="0052397E"/>
    <w:rsid w:val="005349F8"/>
    <w:rsid w:val="00537D45"/>
    <w:rsid w:val="0054268E"/>
    <w:rsid w:val="0054712B"/>
    <w:rsid w:val="00551F23"/>
    <w:rsid w:val="00552AE6"/>
    <w:rsid w:val="005535D3"/>
    <w:rsid w:val="00553997"/>
    <w:rsid w:val="00555B6B"/>
    <w:rsid w:val="0056066D"/>
    <w:rsid w:val="005606E3"/>
    <w:rsid w:val="0056691F"/>
    <w:rsid w:val="00573947"/>
    <w:rsid w:val="00573E79"/>
    <w:rsid w:val="00574C86"/>
    <w:rsid w:val="00576C50"/>
    <w:rsid w:val="005846C4"/>
    <w:rsid w:val="00585222"/>
    <w:rsid w:val="00593D55"/>
    <w:rsid w:val="005A5480"/>
    <w:rsid w:val="005B0FCF"/>
    <w:rsid w:val="005B3D72"/>
    <w:rsid w:val="005B3FB0"/>
    <w:rsid w:val="005B74ED"/>
    <w:rsid w:val="005C2B9C"/>
    <w:rsid w:val="005C4831"/>
    <w:rsid w:val="005C6D71"/>
    <w:rsid w:val="005D1A96"/>
    <w:rsid w:val="005D7154"/>
    <w:rsid w:val="005E2C27"/>
    <w:rsid w:val="005E4BB6"/>
    <w:rsid w:val="005E59EA"/>
    <w:rsid w:val="005E6605"/>
    <w:rsid w:val="00600192"/>
    <w:rsid w:val="00604070"/>
    <w:rsid w:val="006045A6"/>
    <w:rsid w:val="00604A93"/>
    <w:rsid w:val="00604D9D"/>
    <w:rsid w:val="006058CB"/>
    <w:rsid w:val="00612ADA"/>
    <w:rsid w:val="006150AD"/>
    <w:rsid w:val="006152BC"/>
    <w:rsid w:val="006166F8"/>
    <w:rsid w:val="00620AAE"/>
    <w:rsid w:val="00621DA5"/>
    <w:rsid w:val="00621EF6"/>
    <w:rsid w:val="00625349"/>
    <w:rsid w:val="00626DB7"/>
    <w:rsid w:val="00626DB8"/>
    <w:rsid w:val="006275D8"/>
    <w:rsid w:val="006365C5"/>
    <w:rsid w:val="00636CDE"/>
    <w:rsid w:val="006416D6"/>
    <w:rsid w:val="00641853"/>
    <w:rsid w:val="00642148"/>
    <w:rsid w:val="00647681"/>
    <w:rsid w:val="00647D7F"/>
    <w:rsid w:val="00652B7E"/>
    <w:rsid w:val="006604B1"/>
    <w:rsid w:val="006612F5"/>
    <w:rsid w:val="00662DD0"/>
    <w:rsid w:val="00664EAC"/>
    <w:rsid w:val="006677ED"/>
    <w:rsid w:val="00670AD8"/>
    <w:rsid w:val="00674B55"/>
    <w:rsid w:val="00676AFF"/>
    <w:rsid w:val="00683F99"/>
    <w:rsid w:val="0068403F"/>
    <w:rsid w:val="00685F44"/>
    <w:rsid w:val="00685FCB"/>
    <w:rsid w:val="0068759B"/>
    <w:rsid w:val="0069140E"/>
    <w:rsid w:val="006A0A4A"/>
    <w:rsid w:val="006A1858"/>
    <w:rsid w:val="006A382F"/>
    <w:rsid w:val="006A489B"/>
    <w:rsid w:val="006B2ED3"/>
    <w:rsid w:val="006B5927"/>
    <w:rsid w:val="006B7826"/>
    <w:rsid w:val="006C16BB"/>
    <w:rsid w:val="006C34B9"/>
    <w:rsid w:val="006C37B7"/>
    <w:rsid w:val="006C3CDC"/>
    <w:rsid w:val="006D06D6"/>
    <w:rsid w:val="006D0C3D"/>
    <w:rsid w:val="006D100C"/>
    <w:rsid w:val="006D7AE8"/>
    <w:rsid w:val="006E0136"/>
    <w:rsid w:val="006E0505"/>
    <w:rsid w:val="006F74BA"/>
    <w:rsid w:val="007001FF"/>
    <w:rsid w:val="00701292"/>
    <w:rsid w:val="007014A7"/>
    <w:rsid w:val="0070470C"/>
    <w:rsid w:val="00726E3C"/>
    <w:rsid w:val="0072757E"/>
    <w:rsid w:val="00730E19"/>
    <w:rsid w:val="0073291A"/>
    <w:rsid w:val="00732C6F"/>
    <w:rsid w:val="00733F3A"/>
    <w:rsid w:val="00734C1D"/>
    <w:rsid w:val="00735D92"/>
    <w:rsid w:val="00735D99"/>
    <w:rsid w:val="00736049"/>
    <w:rsid w:val="00742B40"/>
    <w:rsid w:val="007444BC"/>
    <w:rsid w:val="00753CD0"/>
    <w:rsid w:val="00763200"/>
    <w:rsid w:val="00764697"/>
    <w:rsid w:val="00776C62"/>
    <w:rsid w:val="0078083D"/>
    <w:rsid w:val="0078200F"/>
    <w:rsid w:val="00782B6E"/>
    <w:rsid w:val="0078528A"/>
    <w:rsid w:val="0079199B"/>
    <w:rsid w:val="007924CF"/>
    <w:rsid w:val="00793E6E"/>
    <w:rsid w:val="00793EAC"/>
    <w:rsid w:val="007977DC"/>
    <w:rsid w:val="007A2052"/>
    <w:rsid w:val="007A40FE"/>
    <w:rsid w:val="007A5785"/>
    <w:rsid w:val="007A5828"/>
    <w:rsid w:val="007B2415"/>
    <w:rsid w:val="007B63A5"/>
    <w:rsid w:val="007B77B6"/>
    <w:rsid w:val="007B7D06"/>
    <w:rsid w:val="007C2A3D"/>
    <w:rsid w:val="007C39DB"/>
    <w:rsid w:val="007C54A6"/>
    <w:rsid w:val="007C64AD"/>
    <w:rsid w:val="007D193D"/>
    <w:rsid w:val="007D3412"/>
    <w:rsid w:val="007D5289"/>
    <w:rsid w:val="007D59B0"/>
    <w:rsid w:val="007E0192"/>
    <w:rsid w:val="007E1EC1"/>
    <w:rsid w:val="007E215F"/>
    <w:rsid w:val="007E3A59"/>
    <w:rsid w:val="007E60F7"/>
    <w:rsid w:val="007E6AD1"/>
    <w:rsid w:val="007F0EE2"/>
    <w:rsid w:val="007F10C0"/>
    <w:rsid w:val="007F2CCE"/>
    <w:rsid w:val="007F3748"/>
    <w:rsid w:val="007F3FA9"/>
    <w:rsid w:val="007F4430"/>
    <w:rsid w:val="007F6FF0"/>
    <w:rsid w:val="00803CF4"/>
    <w:rsid w:val="00804605"/>
    <w:rsid w:val="00807794"/>
    <w:rsid w:val="00812777"/>
    <w:rsid w:val="008164AF"/>
    <w:rsid w:val="008242F8"/>
    <w:rsid w:val="00830B36"/>
    <w:rsid w:val="008333FC"/>
    <w:rsid w:val="00835B1A"/>
    <w:rsid w:val="00844592"/>
    <w:rsid w:val="00846168"/>
    <w:rsid w:val="00852FDC"/>
    <w:rsid w:val="0085375F"/>
    <w:rsid w:val="00856413"/>
    <w:rsid w:val="00856AEB"/>
    <w:rsid w:val="0085714C"/>
    <w:rsid w:val="00862935"/>
    <w:rsid w:val="008631AB"/>
    <w:rsid w:val="0086439B"/>
    <w:rsid w:val="00866153"/>
    <w:rsid w:val="00871306"/>
    <w:rsid w:val="0088465B"/>
    <w:rsid w:val="00886418"/>
    <w:rsid w:val="0088738E"/>
    <w:rsid w:val="008920CE"/>
    <w:rsid w:val="00892A06"/>
    <w:rsid w:val="00895B4D"/>
    <w:rsid w:val="00896945"/>
    <w:rsid w:val="00897E8F"/>
    <w:rsid w:val="008A0AEF"/>
    <w:rsid w:val="008A256F"/>
    <w:rsid w:val="008A3003"/>
    <w:rsid w:val="008A44CA"/>
    <w:rsid w:val="008A595A"/>
    <w:rsid w:val="008A6E7F"/>
    <w:rsid w:val="008B4DCB"/>
    <w:rsid w:val="008B541A"/>
    <w:rsid w:val="008B574D"/>
    <w:rsid w:val="008C0AE9"/>
    <w:rsid w:val="008C0E06"/>
    <w:rsid w:val="008C41DC"/>
    <w:rsid w:val="008C42E0"/>
    <w:rsid w:val="008C62BE"/>
    <w:rsid w:val="008C63EA"/>
    <w:rsid w:val="008D3740"/>
    <w:rsid w:val="008D3C94"/>
    <w:rsid w:val="008D57CB"/>
    <w:rsid w:val="008D62EA"/>
    <w:rsid w:val="008E1F13"/>
    <w:rsid w:val="008E38A2"/>
    <w:rsid w:val="008E39BF"/>
    <w:rsid w:val="008F1087"/>
    <w:rsid w:val="008F340C"/>
    <w:rsid w:val="008F4088"/>
    <w:rsid w:val="008F7566"/>
    <w:rsid w:val="00901080"/>
    <w:rsid w:val="009015C0"/>
    <w:rsid w:val="00907373"/>
    <w:rsid w:val="00910085"/>
    <w:rsid w:val="009114F0"/>
    <w:rsid w:val="0091386D"/>
    <w:rsid w:val="009153E0"/>
    <w:rsid w:val="0091626C"/>
    <w:rsid w:val="00921886"/>
    <w:rsid w:val="0092353D"/>
    <w:rsid w:val="00927048"/>
    <w:rsid w:val="00932DBA"/>
    <w:rsid w:val="00935863"/>
    <w:rsid w:val="00942B2B"/>
    <w:rsid w:val="00947C83"/>
    <w:rsid w:val="009513B1"/>
    <w:rsid w:val="00953185"/>
    <w:rsid w:val="009544BF"/>
    <w:rsid w:val="00954F36"/>
    <w:rsid w:val="00960038"/>
    <w:rsid w:val="009622A9"/>
    <w:rsid w:val="009668A3"/>
    <w:rsid w:val="00970642"/>
    <w:rsid w:val="0097209A"/>
    <w:rsid w:val="0097234E"/>
    <w:rsid w:val="00972D85"/>
    <w:rsid w:val="009821C8"/>
    <w:rsid w:val="00982B59"/>
    <w:rsid w:val="00983432"/>
    <w:rsid w:val="00991D00"/>
    <w:rsid w:val="00992B97"/>
    <w:rsid w:val="0099469C"/>
    <w:rsid w:val="00994742"/>
    <w:rsid w:val="00997421"/>
    <w:rsid w:val="009A513F"/>
    <w:rsid w:val="009A76CA"/>
    <w:rsid w:val="009B0E07"/>
    <w:rsid w:val="009B53AB"/>
    <w:rsid w:val="009B5DC7"/>
    <w:rsid w:val="009B714B"/>
    <w:rsid w:val="009C0666"/>
    <w:rsid w:val="009C0B36"/>
    <w:rsid w:val="009C35BF"/>
    <w:rsid w:val="009C37AB"/>
    <w:rsid w:val="009C5023"/>
    <w:rsid w:val="009C5321"/>
    <w:rsid w:val="009C7877"/>
    <w:rsid w:val="009D1897"/>
    <w:rsid w:val="009D57AC"/>
    <w:rsid w:val="009D7B1F"/>
    <w:rsid w:val="009E7BE3"/>
    <w:rsid w:val="009F1AD7"/>
    <w:rsid w:val="009F4D86"/>
    <w:rsid w:val="009F4F85"/>
    <w:rsid w:val="009F600B"/>
    <w:rsid w:val="00A04A02"/>
    <w:rsid w:val="00A05113"/>
    <w:rsid w:val="00A05421"/>
    <w:rsid w:val="00A06501"/>
    <w:rsid w:val="00A16C45"/>
    <w:rsid w:val="00A178B3"/>
    <w:rsid w:val="00A212E1"/>
    <w:rsid w:val="00A23D81"/>
    <w:rsid w:val="00A24D7C"/>
    <w:rsid w:val="00A24DD4"/>
    <w:rsid w:val="00A257D6"/>
    <w:rsid w:val="00A271A1"/>
    <w:rsid w:val="00A3051D"/>
    <w:rsid w:val="00A30C72"/>
    <w:rsid w:val="00A34B35"/>
    <w:rsid w:val="00A36F26"/>
    <w:rsid w:val="00A40120"/>
    <w:rsid w:val="00A424BD"/>
    <w:rsid w:val="00A42E76"/>
    <w:rsid w:val="00A44E25"/>
    <w:rsid w:val="00A502CB"/>
    <w:rsid w:val="00A50519"/>
    <w:rsid w:val="00A51D86"/>
    <w:rsid w:val="00A531A4"/>
    <w:rsid w:val="00A6235A"/>
    <w:rsid w:val="00A6379F"/>
    <w:rsid w:val="00A65C4C"/>
    <w:rsid w:val="00A65E11"/>
    <w:rsid w:val="00A66436"/>
    <w:rsid w:val="00A7170D"/>
    <w:rsid w:val="00A71D89"/>
    <w:rsid w:val="00A809A7"/>
    <w:rsid w:val="00A814E4"/>
    <w:rsid w:val="00A8287C"/>
    <w:rsid w:val="00A835FB"/>
    <w:rsid w:val="00A836F9"/>
    <w:rsid w:val="00A83AC7"/>
    <w:rsid w:val="00A86D8D"/>
    <w:rsid w:val="00A870B8"/>
    <w:rsid w:val="00A93377"/>
    <w:rsid w:val="00A94C81"/>
    <w:rsid w:val="00A97DE8"/>
    <w:rsid w:val="00AA281D"/>
    <w:rsid w:val="00AA537D"/>
    <w:rsid w:val="00AB1A62"/>
    <w:rsid w:val="00AB4909"/>
    <w:rsid w:val="00AB74D7"/>
    <w:rsid w:val="00AC0414"/>
    <w:rsid w:val="00AC21EA"/>
    <w:rsid w:val="00AD13FA"/>
    <w:rsid w:val="00AD230C"/>
    <w:rsid w:val="00AD3359"/>
    <w:rsid w:val="00AD7876"/>
    <w:rsid w:val="00AE1117"/>
    <w:rsid w:val="00AE6228"/>
    <w:rsid w:val="00AE75F1"/>
    <w:rsid w:val="00AE7DDC"/>
    <w:rsid w:val="00AF2ADF"/>
    <w:rsid w:val="00AF6E1F"/>
    <w:rsid w:val="00B00FDD"/>
    <w:rsid w:val="00B049F2"/>
    <w:rsid w:val="00B04D9A"/>
    <w:rsid w:val="00B05D2B"/>
    <w:rsid w:val="00B076F6"/>
    <w:rsid w:val="00B11AE7"/>
    <w:rsid w:val="00B11D86"/>
    <w:rsid w:val="00B12F5D"/>
    <w:rsid w:val="00B13451"/>
    <w:rsid w:val="00B14029"/>
    <w:rsid w:val="00B16047"/>
    <w:rsid w:val="00B22337"/>
    <w:rsid w:val="00B2322B"/>
    <w:rsid w:val="00B239AB"/>
    <w:rsid w:val="00B24EB2"/>
    <w:rsid w:val="00B25759"/>
    <w:rsid w:val="00B25DCC"/>
    <w:rsid w:val="00B309D2"/>
    <w:rsid w:val="00B30F4F"/>
    <w:rsid w:val="00B364E9"/>
    <w:rsid w:val="00B379C3"/>
    <w:rsid w:val="00B42D8A"/>
    <w:rsid w:val="00B45B2B"/>
    <w:rsid w:val="00B47CAC"/>
    <w:rsid w:val="00B51A1C"/>
    <w:rsid w:val="00B671BB"/>
    <w:rsid w:val="00B710B2"/>
    <w:rsid w:val="00B731EF"/>
    <w:rsid w:val="00B8028B"/>
    <w:rsid w:val="00B80B09"/>
    <w:rsid w:val="00B80BC6"/>
    <w:rsid w:val="00B83B85"/>
    <w:rsid w:val="00B841CA"/>
    <w:rsid w:val="00B918BC"/>
    <w:rsid w:val="00B97746"/>
    <w:rsid w:val="00BA460C"/>
    <w:rsid w:val="00BA5461"/>
    <w:rsid w:val="00BA56A4"/>
    <w:rsid w:val="00BB4E45"/>
    <w:rsid w:val="00BB7374"/>
    <w:rsid w:val="00BC1F68"/>
    <w:rsid w:val="00BC3528"/>
    <w:rsid w:val="00BD46EC"/>
    <w:rsid w:val="00BD5469"/>
    <w:rsid w:val="00BD784C"/>
    <w:rsid w:val="00BE039A"/>
    <w:rsid w:val="00BE0C21"/>
    <w:rsid w:val="00BE2E59"/>
    <w:rsid w:val="00BE3D9F"/>
    <w:rsid w:val="00BE41BF"/>
    <w:rsid w:val="00BE6EDE"/>
    <w:rsid w:val="00BF1432"/>
    <w:rsid w:val="00BF397C"/>
    <w:rsid w:val="00C00822"/>
    <w:rsid w:val="00C020CD"/>
    <w:rsid w:val="00C03C4D"/>
    <w:rsid w:val="00C040B2"/>
    <w:rsid w:val="00C04906"/>
    <w:rsid w:val="00C059AE"/>
    <w:rsid w:val="00C11FF4"/>
    <w:rsid w:val="00C211E3"/>
    <w:rsid w:val="00C228EF"/>
    <w:rsid w:val="00C22A92"/>
    <w:rsid w:val="00C318EB"/>
    <w:rsid w:val="00C31A35"/>
    <w:rsid w:val="00C34563"/>
    <w:rsid w:val="00C347B1"/>
    <w:rsid w:val="00C34E11"/>
    <w:rsid w:val="00C35655"/>
    <w:rsid w:val="00C36013"/>
    <w:rsid w:val="00C40772"/>
    <w:rsid w:val="00C40B60"/>
    <w:rsid w:val="00C41808"/>
    <w:rsid w:val="00C419BC"/>
    <w:rsid w:val="00C4444E"/>
    <w:rsid w:val="00C470A7"/>
    <w:rsid w:val="00C51873"/>
    <w:rsid w:val="00C53113"/>
    <w:rsid w:val="00C555A6"/>
    <w:rsid w:val="00C56A67"/>
    <w:rsid w:val="00C57F83"/>
    <w:rsid w:val="00C646AD"/>
    <w:rsid w:val="00C65BA8"/>
    <w:rsid w:val="00C7050D"/>
    <w:rsid w:val="00C7615C"/>
    <w:rsid w:val="00C77B24"/>
    <w:rsid w:val="00C83777"/>
    <w:rsid w:val="00C84E1C"/>
    <w:rsid w:val="00C84E5E"/>
    <w:rsid w:val="00C85461"/>
    <w:rsid w:val="00C9018A"/>
    <w:rsid w:val="00C90E15"/>
    <w:rsid w:val="00C9541F"/>
    <w:rsid w:val="00C96486"/>
    <w:rsid w:val="00C9746A"/>
    <w:rsid w:val="00CA756D"/>
    <w:rsid w:val="00CB1A9B"/>
    <w:rsid w:val="00CB27EA"/>
    <w:rsid w:val="00CB31CA"/>
    <w:rsid w:val="00CB3E79"/>
    <w:rsid w:val="00CB5232"/>
    <w:rsid w:val="00CC0433"/>
    <w:rsid w:val="00CC258F"/>
    <w:rsid w:val="00CC3FC8"/>
    <w:rsid w:val="00CD05AC"/>
    <w:rsid w:val="00CD1D32"/>
    <w:rsid w:val="00CD1D9E"/>
    <w:rsid w:val="00CD360B"/>
    <w:rsid w:val="00CD4C88"/>
    <w:rsid w:val="00CE18B8"/>
    <w:rsid w:val="00CE2C9C"/>
    <w:rsid w:val="00CE566F"/>
    <w:rsid w:val="00CE72D6"/>
    <w:rsid w:val="00CF05E4"/>
    <w:rsid w:val="00CF3A11"/>
    <w:rsid w:val="00D0333E"/>
    <w:rsid w:val="00D03AF9"/>
    <w:rsid w:val="00D061F9"/>
    <w:rsid w:val="00D066AF"/>
    <w:rsid w:val="00D1421B"/>
    <w:rsid w:val="00D231D7"/>
    <w:rsid w:val="00D23EC0"/>
    <w:rsid w:val="00D3062A"/>
    <w:rsid w:val="00D3065E"/>
    <w:rsid w:val="00D33E72"/>
    <w:rsid w:val="00D34070"/>
    <w:rsid w:val="00D36141"/>
    <w:rsid w:val="00D37590"/>
    <w:rsid w:val="00D37F21"/>
    <w:rsid w:val="00D43E68"/>
    <w:rsid w:val="00D45B73"/>
    <w:rsid w:val="00D623FD"/>
    <w:rsid w:val="00D62AD3"/>
    <w:rsid w:val="00D640A6"/>
    <w:rsid w:val="00D677F6"/>
    <w:rsid w:val="00D67A5B"/>
    <w:rsid w:val="00D7634C"/>
    <w:rsid w:val="00D8291D"/>
    <w:rsid w:val="00D8562D"/>
    <w:rsid w:val="00D85BAD"/>
    <w:rsid w:val="00D90F66"/>
    <w:rsid w:val="00D969AD"/>
    <w:rsid w:val="00DA069C"/>
    <w:rsid w:val="00DA2BE8"/>
    <w:rsid w:val="00DA4CEB"/>
    <w:rsid w:val="00DA58EB"/>
    <w:rsid w:val="00DB072D"/>
    <w:rsid w:val="00DB4C4C"/>
    <w:rsid w:val="00DB5513"/>
    <w:rsid w:val="00DB7057"/>
    <w:rsid w:val="00DB7116"/>
    <w:rsid w:val="00DB74AE"/>
    <w:rsid w:val="00DC1F89"/>
    <w:rsid w:val="00DC2BD9"/>
    <w:rsid w:val="00DC6E74"/>
    <w:rsid w:val="00DC7004"/>
    <w:rsid w:val="00DD5C3D"/>
    <w:rsid w:val="00DE2164"/>
    <w:rsid w:val="00DE5AFD"/>
    <w:rsid w:val="00DF1265"/>
    <w:rsid w:val="00DF3447"/>
    <w:rsid w:val="00DF4816"/>
    <w:rsid w:val="00DF52A2"/>
    <w:rsid w:val="00DF5777"/>
    <w:rsid w:val="00DF614A"/>
    <w:rsid w:val="00DF69F9"/>
    <w:rsid w:val="00E0247B"/>
    <w:rsid w:val="00E02913"/>
    <w:rsid w:val="00E04F3C"/>
    <w:rsid w:val="00E0651D"/>
    <w:rsid w:val="00E07A31"/>
    <w:rsid w:val="00E11E5E"/>
    <w:rsid w:val="00E13A88"/>
    <w:rsid w:val="00E21E01"/>
    <w:rsid w:val="00E30F4C"/>
    <w:rsid w:val="00E37540"/>
    <w:rsid w:val="00E41C8B"/>
    <w:rsid w:val="00E41FED"/>
    <w:rsid w:val="00E47DED"/>
    <w:rsid w:val="00E52366"/>
    <w:rsid w:val="00E53107"/>
    <w:rsid w:val="00E56821"/>
    <w:rsid w:val="00E601A5"/>
    <w:rsid w:val="00E62CA8"/>
    <w:rsid w:val="00E71407"/>
    <w:rsid w:val="00E7339B"/>
    <w:rsid w:val="00E73F04"/>
    <w:rsid w:val="00E76CB8"/>
    <w:rsid w:val="00E80745"/>
    <w:rsid w:val="00E81AC2"/>
    <w:rsid w:val="00E850A9"/>
    <w:rsid w:val="00E93D74"/>
    <w:rsid w:val="00E94DF0"/>
    <w:rsid w:val="00E95961"/>
    <w:rsid w:val="00E971E4"/>
    <w:rsid w:val="00EB1442"/>
    <w:rsid w:val="00EB6B24"/>
    <w:rsid w:val="00EB7472"/>
    <w:rsid w:val="00EC02A8"/>
    <w:rsid w:val="00EC1893"/>
    <w:rsid w:val="00EC3B54"/>
    <w:rsid w:val="00EC479F"/>
    <w:rsid w:val="00EC4CF9"/>
    <w:rsid w:val="00ED0D23"/>
    <w:rsid w:val="00ED296F"/>
    <w:rsid w:val="00ED403F"/>
    <w:rsid w:val="00ED4DF3"/>
    <w:rsid w:val="00ED621D"/>
    <w:rsid w:val="00ED6829"/>
    <w:rsid w:val="00EE480D"/>
    <w:rsid w:val="00EE4A85"/>
    <w:rsid w:val="00EF203F"/>
    <w:rsid w:val="00EF217D"/>
    <w:rsid w:val="00EF679A"/>
    <w:rsid w:val="00F008CD"/>
    <w:rsid w:val="00F00F6F"/>
    <w:rsid w:val="00F01C72"/>
    <w:rsid w:val="00F10999"/>
    <w:rsid w:val="00F11778"/>
    <w:rsid w:val="00F12B90"/>
    <w:rsid w:val="00F1462E"/>
    <w:rsid w:val="00F15D9D"/>
    <w:rsid w:val="00F25276"/>
    <w:rsid w:val="00F25F20"/>
    <w:rsid w:val="00F264CB"/>
    <w:rsid w:val="00F268DD"/>
    <w:rsid w:val="00F2731C"/>
    <w:rsid w:val="00F27C7A"/>
    <w:rsid w:val="00F27D12"/>
    <w:rsid w:val="00F3396A"/>
    <w:rsid w:val="00F3451A"/>
    <w:rsid w:val="00F378B6"/>
    <w:rsid w:val="00F41981"/>
    <w:rsid w:val="00F438EF"/>
    <w:rsid w:val="00F45B22"/>
    <w:rsid w:val="00F51A57"/>
    <w:rsid w:val="00F51B7A"/>
    <w:rsid w:val="00F62910"/>
    <w:rsid w:val="00F713F3"/>
    <w:rsid w:val="00F7319D"/>
    <w:rsid w:val="00F7452C"/>
    <w:rsid w:val="00F75049"/>
    <w:rsid w:val="00F75AE5"/>
    <w:rsid w:val="00F76EB6"/>
    <w:rsid w:val="00F83A44"/>
    <w:rsid w:val="00F8674F"/>
    <w:rsid w:val="00F8786C"/>
    <w:rsid w:val="00F92DC6"/>
    <w:rsid w:val="00F93D86"/>
    <w:rsid w:val="00F93F41"/>
    <w:rsid w:val="00F94235"/>
    <w:rsid w:val="00F97720"/>
    <w:rsid w:val="00FA28DC"/>
    <w:rsid w:val="00FB4665"/>
    <w:rsid w:val="00FB4D06"/>
    <w:rsid w:val="00FB6EF0"/>
    <w:rsid w:val="00FB7C7D"/>
    <w:rsid w:val="00FC108F"/>
    <w:rsid w:val="00FC151A"/>
    <w:rsid w:val="00FC3262"/>
    <w:rsid w:val="00FC3421"/>
    <w:rsid w:val="00FD3268"/>
    <w:rsid w:val="00FD5399"/>
    <w:rsid w:val="00FE3C20"/>
    <w:rsid w:val="00FE5062"/>
    <w:rsid w:val="00FE67DB"/>
    <w:rsid w:val="00FF2683"/>
    <w:rsid w:val="00FF2CB8"/>
    <w:rsid w:val="00FF35A6"/>
    <w:rsid w:val="00FF4A5D"/>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F35529C"/>
  <w15:chartTrackingRefBased/>
  <w15:docId w15:val="{12FC2161-B304-424E-9AAD-F9520D43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heme="minorHAnsi"/>
        <w:sz w:val="22"/>
        <w:szCs w:val="22"/>
        <w:lang w:val="sl-SI"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06D6"/>
  </w:style>
  <w:style w:type="paragraph" w:styleId="Naslov1">
    <w:name w:val="heading 1"/>
    <w:aliases w:val="Dalis,uredba Naslov 1."/>
    <w:basedOn w:val="Navaden"/>
    <w:next w:val="Navaden"/>
    <w:link w:val="Naslov1Znak"/>
    <w:qFormat/>
    <w:rsid w:val="00AB74D7"/>
    <w:pPr>
      <w:keepNext/>
      <w:keepLines/>
      <w:numPr>
        <w:numId w:val="1"/>
      </w:numPr>
      <w:spacing w:before="360"/>
      <w:ind w:left="431" w:hanging="431"/>
      <w:outlineLvl w:val="0"/>
    </w:pPr>
    <w:rPr>
      <w:rFonts w:eastAsiaTheme="majorEastAsia" w:cstheme="majorBidi"/>
      <w:b/>
      <w:sz w:val="32"/>
      <w:szCs w:val="32"/>
    </w:rPr>
  </w:style>
  <w:style w:type="paragraph" w:styleId="Naslov2">
    <w:name w:val="heading 2"/>
    <w:basedOn w:val="Navaden"/>
    <w:next w:val="Navaden"/>
    <w:link w:val="Naslov2Znak"/>
    <w:unhideWhenUsed/>
    <w:qFormat/>
    <w:rsid w:val="00AB74D7"/>
    <w:pPr>
      <w:keepNext/>
      <w:keepLines/>
      <w:numPr>
        <w:ilvl w:val="1"/>
        <w:numId w:val="1"/>
      </w:numPr>
      <w:spacing w:before="360"/>
      <w:ind w:left="578" w:hanging="578"/>
      <w:outlineLvl w:val="1"/>
    </w:pPr>
    <w:rPr>
      <w:rFonts w:eastAsiaTheme="majorEastAsia" w:cstheme="majorBidi"/>
      <w:sz w:val="26"/>
      <w:szCs w:val="26"/>
    </w:rPr>
  </w:style>
  <w:style w:type="paragraph" w:styleId="Naslov3">
    <w:name w:val="heading 3"/>
    <w:basedOn w:val="Navaden"/>
    <w:next w:val="Navaden"/>
    <w:link w:val="Naslov3Znak"/>
    <w:uiPriority w:val="9"/>
    <w:unhideWhenUsed/>
    <w:qFormat/>
    <w:rsid w:val="00C059AE"/>
    <w:pPr>
      <w:keepNext/>
      <w:keepLines/>
      <w:numPr>
        <w:ilvl w:val="2"/>
        <w:numId w:val="1"/>
      </w:numPr>
      <w:spacing w:before="360"/>
      <w:outlineLvl w:val="2"/>
    </w:pPr>
    <w:rPr>
      <w:rFonts w:eastAsiaTheme="majorEastAsia" w:cstheme="majorBidi"/>
      <w:i/>
      <w:sz w:val="24"/>
      <w:szCs w:val="24"/>
    </w:rPr>
  </w:style>
  <w:style w:type="paragraph" w:styleId="Naslov4">
    <w:name w:val="heading 4"/>
    <w:basedOn w:val="Navaden"/>
    <w:next w:val="Navaden"/>
    <w:link w:val="Naslov4Znak"/>
    <w:uiPriority w:val="9"/>
    <w:unhideWhenUsed/>
    <w:qFormat/>
    <w:rsid w:val="00A6379F"/>
    <w:pPr>
      <w:keepNext/>
      <w:keepLines/>
      <w:numPr>
        <w:ilvl w:val="3"/>
        <w:numId w:val="1"/>
      </w:numPr>
      <w:spacing w:before="40" w:after="120"/>
      <w:ind w:left="862" w:hanging="862"/>
      <w:outlineLvl w:val="3"/>
    </w:pPr>
    <w:rPr>
      <w:rFonts w:asciiTheme="majorHAnsi" w:eastAsiaTheme="majorEastAsia" w:hAnsiTheme="majorHAnsi" w:cstheme="majorBidi"/>
      <w:i/>
      <w:iCs/>
    </w:rPr>
  </w:style>
  <w:style w:type="paragraph" w:styleId="Naslov5">
    <w:name w:val="heading 5"/>
    <w:basedOn w:val="Navaden"/>
    <w:next w:val="Navaden"/>
    <w:link w:val="Naslov5Znak"/>
    <w:unhideWhenUsed/>
    <w:qFormat/>
    <w:rsid w:val="00F2731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5C4831"/>
    <w:pPr>
      <w:keepNext/>
      <w:keepLines/>
      <w:spacing w:before="40" w:after="120"/>
      <w:outlineLvl w:val="5"/>
    </w:pPr>
    <w:rPr>
      <w:rFonts w:eastAsiaTheme="majorEastAsia" w:cstheme="majorBidi"/>
      <w:b/>
      <w:i/>
    </w:rPr>
  </w:style>
  <w:style w:type="paragraph" w:styleId="Naslov7">
    <w:name w:val="heading 7"/>
    <w:basedOn w:val="Navaden"/>
    <w:next w:val="Navaden"/>
    <w:link w:val="Naslov7Znak"/>
    <w:uiPriority w:val="9"/>
    <w:semiHidden/>
    <w:unhideWhenUsed/>
    <w:qFormat/>
    <w:rsid w:val="00F2731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F2731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F2731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Dalis Znak,uredba Naslov 1. Znak"/>
    <w:basedOn w:val="Privzetapisavaodstavka"/>
    <w:link w:val="Naslov1"/>
    <w:rsid w:val="00AB74D7"/>
    <w:rPr>
      <w:rFonts w:eastAsiaTheme="majorEastAsia" w:cstheme="majorBidi"/>
      <w:b/>
      <w:sz w:val="32"/>
      <w:szCs w:val="32"/>
    </w:rPr>
  </w:style>
  <w:style w:type="character" w:customStyle="1" w:styleId="Naslov2Znak">
    <w:name w:val="Naslov 2 Znak"/>
    <w:basedOn w:val="Privzetapisavaodstavka"/>
    <w:link w:val="Naslov2"/>
    <w:rsid w:val="00AB74D7"/>
    <w:rPr>
      <w:rFonts w:eastAsiaTheme="majorEastAsia" w:cstheme="majorBidi"/>
      <w:sz w:val="26"/>
      <w:szCs w:val="26"/>
    </w:rPr>
  </w:style>
  <w:style w:type="character" w:customStyle="1" w:styleId="Naslov3Znak">
    <w:name w:val="Naslov 3 Znak"/>
    <w:basedOn w:val="Privzetapisavaodstavka"/>
    <w:link w:val="Naslov3"/>
    <w:uiPriority w:val="9"/>
    <w:rsid w:val="00C059AE"/>
    <w:rPr>
      <w:rFonts w:eastAsiaTheme="majorEastAsia" w:cstheme="majorBidi"/>
      <w:i/>
      <w:sz w:val="24"/>
      <w:szCs w:val="24"/>
    </w:rPr>
  </w:style>
  <w:style w:type="character" w:customStyle="1" w:styleId="Naslov4Znak">
    <w:name w:val="Naslov 4 Znak"/>
    <w:basedOn w:val="Privzetapisavaodstavka"/>
    <w:link w:val="Naslov4"/>
    <w:uiPriority w:val="9"/>
    <w:rsid w:val="00A6379F"/>
    <w:rPr>
      <w:rFonts w:asciiTheme="majorHAnsi" w:eastAsiaTheme="majorEastAsia" w:hAnsiTheme="majorHAnsi" w:cstheme="majorBidi"/>
      <w:i/>
      <w:iCs/>
    </w:rPr>
  </w:style>
  <w:style w:type="character" w:customStyle="1" w:styleId="Naslov5Znak">
    <w:name w:val="Naslov 5 Znak"/>
    <w:basedOn w:val="Privzetapisavaodstavka"/>
    <w:link w:val="Naslov5"/>
    <w:rsid w:val="00F2731C"/>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rsid w:val="005C4831"/>
    <w:rPr>
      <w:rFonts w:ascii="Calibri" w:eastAsiaTheme="majorEastAsia" w:hAnsi="Calibri" w:cstheme="majorBidi"/>
      <w:b/>
      <w:i/>
    </w:rPr>
  </w:style>
  <w:style w:type="character" w:customStyle="1" w:styleId="Naslov7Znak">
    <w:name w:val="Naslov 7 Znak"/>
    <w:basedOn w:val="Privzetapisavaodstavka"/>
    <w:link w:val="Naslov7"/>
    <w:uiPriority w:val="9"/>
    <w:semiHidden/>
    <w:rsid w:val="00F2731C"/>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F2731C"/>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F2731C"/>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nhideWhenUsed/>
    <w:rsid w:val="007B77B6"/>
    <w:pPr>
      <w:tabs>
        <w:tab w:val="center" w:pos="4536"/>
        <w:tab w:val="right" w:pos="9072"/>
      </w:tabs>
      <w:spacing w:after="0" w:line="240" w:lineRule="auto"/>
    </w:pPr>
    <w:rPr>
      <w:sz w:val="18"/>
    </w:rPr>
  </w:style>
  <w:style w:type="character" w:customStyle="1" w:styleId="GlavaZnak">
    <w:name w:val="Glava Znak"/>
    <w:basedOn w:val="Privzetapisavaodstavka"/>
    <w:link w:val="Glava"/>
    <w:rsid w:val="007B77B6"/>
    <w:rPr>
      <w:sz w:val="18"/>
    </w:rPr>
  </w:style>
  <w:style w:type="paragraph" w:styleId="Noga">
    <w:name w:val="footer"/>
    <w:basedOn w:val="Navaden"/>
    <w:link w:val="NogaZnak"/>
    <w:uiPriority w:val="99"/>
    <w:unhideWhenUsed/>
    <w:rsid w:val="00932DBA"/>
    <w:pPr>
      <w:tabs>
        <w:tab w:val="center" w:pos="4536"/>
        <w:tab w:val="right" w:pos="9072"/>
      </w:tabs>
      <w:spacing w:after="0" w:line="240" w:lineRule="auto"/>
    </w:pPr>
  </w:style>
  <w:style w:type="character" w:customStyle="1" w:styleId="NogaZnak">
    <w:name w:val="Noga Znak"/>
    <w:basedOn w:val="Privzetapisavaodstavka"/>
    <w:link w:val="Noga"/>
    <w:uiPriority w:val="99"/>
    <w:rsid w:val="00932DBA"/>
  </w:style>
  <w:style w:type="paragraph" w:styleId="Naslov">
    <w:name w:val="Title"/>
    <w:basedOn w:val="Navaden"/>
    <w:next w:val="Navaden"/>
    <w:link w:val="NaslovZnak"/>
    <w:uiPriority w:val="10"/>
    <w:qFormat/>
    <w:rsid w:val="00491098"/>
    <w:pPr>
      <w:spacing w:after="0" w:line="240" w:lineRule="auto"/>
      <w:contextualSpacing/>
    </w:pPr>
    <w:rPr>
      <w:rFonts w:eastAsiaTheme="majorEastAsia" w:cstheme="majorBidi"/>
      <w:b/>
      <w:spacing w:val="-10"/>
      <w:kern w:val="28"/>
      <w:sz w:val="48"/>
      <w:szCs w:val="56"/>
    </w:rPr>
  </w:style>
  <w:style w:type="character" w:customStyle="1" w:styleId="NaslovZnak">
    <w:name w:val="Naslov Znak"/>
    <w:basedOn w:val="Privzetapisavaodstavka"/>
    <w:link w:val="Naslov"/>
    <w:uiPriority w:val="10"/>
    <w:rsid w:val="00491098"/>
    <w:rPr>
      <w:rFonts w:eastAsiaTheme="majorEastAsia" w:cstheme="majorBidi"/>
      <w:b/>
      <w:spacing w:val="-10"/>
      <w:kern w:val="28"/>
      <w:sz w:val="48"/>
      <w:szCs w:val="56"/>
    </w:rPr>
  </w:style>
  <w:style w:type="paragraph" w:styleId="Podnaslov">
    <w:name w:val="Subtitle"/>
    <w:basedOn w:val="Navaden"/>
    <w:next w:val="Navaden"/>
    <w:link w:val="PodnaslovZnak"/>
    <w:uiPriority w:val="11"/>
    <w:qFormat/>
    <w:rsid w:val="00491098"/>
    <w:pPr>
      <w:numPr>
        <w:ilvl w:val="1"/>
      </w:numPr>
    </w:pPr>
    <w:rPr>
      <w:b/>
      <w:spacing w:val="15"/>
      <w:sz w:val="40"/>
    </w:rPr>
  </w:style>
  <w:style w:type="character" w:customStyle="1" w:styleId="PodnaslovZnak">
    <w:name w:val="Podnaslov Znak"/>
    <w:basedOn w:val="Privzetapisavaodstavka"/>
    <w:link w:val="Podnaslov"/>
    <w:uiPriority w:val="11"/>
    <w:rsid w:val="00491098"/>
    <w:rPr>
      <w:b/>
      <w:spacing w:val="15"/>
      <w:sz w:val="40"/>
    </w:rPr>
  </w:style>
  <w:style w:type="paragraph" w:customStyle="1" w:styleId="ListParagraph2">
    <w:name w:val="List Paragraph2"/>
    <w:basedOn w:val="Navaden"/>
    <w:rsid w:val="00D34070"/>
    <w:pPr>
      <w:spacing w:after="200" w:line="276" w:lineRule="auto"/>
      <w:ind w:left="720"/>
      <w:contextualSpacing/>
    </w:pPr>
    <w:rPr>
      <w:rFonts w:eastAsiaTheme="minorHAnsi"/>
      <w:noProof/>
      <w:lang w:val="sv-SE" w:eastAsia="en-US"/>
    </w:rPr>
  </w:style>
  <w:style w:type="character" w:styleId="Hiperpovezava">
    <w:name w:val="Hyperlink"/>
    <w:uiPriority w:val="99"/>
    <w:rsid w:val="009B53AB"/>
    <w:rPr>
      <w:rFonts w:cs="Times New Roman"/>
      <w:color w:val="0000FF"/>
      <w:u w:val="single"/>
    </w:rPr>
  </w:style>
  <w:style w:type="paragraph" w:styleId="Odstavekseznama">
    <w:name w:val="List Paragraph"/>
    <w:basedOn w:val="Navaden"/>
    <w:uiPriority w:val="34"/>
    <w:qFormat/>
    <w:rsid w:val="00683F99"/>
    <w:pPr>
      <w:spacing w:line="256" w:lineRule="auto"/>
      <w:ind w:left="720"/>
      <w:contextualSpacing/>
    </w:pPr>
    <w:rPr>
      <w:rFonts w:eastAsiaTheme="minorHAnsi"/>
      <w:noProof/>
      <w:lang w:eastAsia="en-US"/>
    </w:rPr>
  </w:style>
  <w:style w:type="paragraph" w:styleId="Telobesedila">
    <w:name w:val="Body Text"/>
    <w:basedOn w:val="Navaden"/>
    <w:link w:val="TelobesedilaZnak"/>
    <w:rsid w:val="00B04D9A"/>
    <w:pPr>
      <w:spacing w:line="256" w:lineRule="auto"/>
    </w:pPr>
    <w:rPr>
      <w:rFonts w:eastAsiaTheme="minorHAnsi"/>
      <w:noProof/>
      <w:lang w:eastAsia="en-US"/>
    </w:rPr>
  </w:style>
  <w:style w:type="character" w:customStyle="1" w:styleId="TelobesedilaZnak">
    <w:name w:val="Telo besedila Znak"/>
    <w:basedOn w:val="Privzetapisavaodstavka"/>
    <w:link w:val="Telobesedila"/>
    <w:rsid w:val="00B04D9A"/>
    <w:rPr>
      <w:rFonts w:eastAsiaTheme="minorHAnsi"/>
      <w:noProof/>
      <w:lang w:val="sl-SI" w:eastAsia="en-US"/>
    </w:rPr>
  </w:style>
  <w:style w:type="paragraph" w:customStyle="1" w:styleId="Style2">
    <w:name w:val="Style2"/>
    <w:basedOn w:val="Naslov3"/>
    <w:autoRedefine/>
    <w:rsid w:val="00B04D9A"/>
    <w:pPr>
      <w:keepNext w:val="0"/>
      <w:keepLines w:val="0"/>
      <w:numPr>
        <w:ilvl w:val="0"/>
        <w:numId w:val="10"/>
      </w:numPr>
      <w:tabs>
        <w:tab w:val="left" w:pos="7797"/>
      </w:tabs>
      <w:spacing w:before="120" w:after="0" w:line="256" w:lineRule="auto"/>
    </w:pPr>
    <w:rPr>
      <w:rFonts w:ascii="Arial" w:eastAsiaTheme="minorHAnsi" w:hAnsi="Arial" w:cstheme="minorBidi"/>
      <w:i w:val="0"/>
      <w:noProof/>
      <w:spacing w:val="10"/>
      <w:sz w:val="22"/>
      <w:szCs w:val="22"/>
      <w:lang w:val="en-GB" w:eastAsia="sv-SE"/>
    </w:rPr>
  </w:style>
  <w:style w:type="paragraph" w:styleId="Navaden-zamik">
    <w:name w:val="Normal Indent"/>
    <w:basedOn w:val="Navaden"/>
    <w:rsid w:val="00406246"/>
    <w:pPr>
      <w:spacing w:after="0" w:line="240" w:lineRule="auto"/>
      <w:ind w:left="1304"/>
      <w:jc w:val="both"/>
    </w:pPr>
    <w:rPr>
      <w:rFonts w:ascii="Arial" w:eastAsia="Times New Roman" w:hAnsi="Arial" w:cs="Times New Roman"/>
      <w:sz w:val="24"/>
      <w:szCs w:val="20"/>
      <w:lang w:val="en-AU" w:eastAsia="sv-SE"/>
    </w:rPr>
  </w:style>
  <w:style w:type="character" w:customStyle="1" w:styleId="words">
    <w:name w:val="words"/>
    <w:rsid w:val="00406246"/>
    <w:rPr>
      <w:rFonts w:cs="Times New Roman"/>
    </w:rPr>
  </w:style>
  <w:style w:type="paragraph" w:customStyle="1" w:styleId="Default">
    <w:name w:val="Default"/>
    <w:rsid w:val="00406246"/>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wordiness">
    <w:name w:val="wordiness"/>
    <w:rsid w:val="00406246"/>
    <w:rPr>
      <w:rFonts w:cs="Times New Roman"/>
    </w:rPr>
  </w:style>
  <w:style w:type="table" w:styleId="Tabelamrea">
    <w:name w:val="Table Grid"/>
    <w:basedOn w:val="Navadnatabela"/>
    <w:uiPriority w:val="39"/>
    <w:rsid w:val="005B3FB0"/>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2">
    <w:name w:val="toc 2"/>
    <w:basedOn w:val="Navaden"/>
    <w:next w:val="Navaden"/>
    <w:autoRedefine/>
    <w:uiPriority w:val="39"/>
    <w:unhideWhenUsed/>
    <w:rsid w:val="00223408"/>
    <w:pPr>
      <w:spacing w:after="100"/>
      <w:ind w:left="220"/>
    </w:pPr>
  </w:style>
  <w:style w:type="paragraph" w:styleId="Kazalovsebine1">
    <w:name w:val="toc 1"/>
    <w:basedOn w:val="Navaden"/>
    <w:next w:val="Navaden"/>
    <w:autoRedefine/>
    <w:uiPriority w:val="39"/>
    <w:unhideWhenUsed/>
    <w:rsid w:val="00223408"/>
    <w:pPr>
      <w:spacing w:after="100"/>
    </w:pPr>
  </w:style>
  <w:style w:type="paragraph" w:styleId="Kazalovsebine3">
    <w:name w:val="toc 3"/>
    <w:basedOn w:val="Navaden"/>
    <w:next w:val="Navaden"/>
    <w:autoRedefine/>
    <w:uiPriority w:val="39"/>
    <w:unhideWhenUsed/>
    <w:rsid w:val="00223408"/>
    <w:pPr>
      <w:spacing w:after="100"/>
      <w:ind w:left="440"/>
    </w:pPr>
  </w:style>
  <w:style w:type="paragraph" w:styleId="Kazalovsebine4">
    <w:name w:val="toc 4"/>
    <w:basedOn w:val="Navaden"/>
    <w:next w:val="Navaden"/>
    <w:autoRedefine/>
    <w:uiPriority w:val="39"/>
    <w:unhideWhenUsed/>
    <w:rsid w:val="00223408"/>
    <w:pPr>
      <w:spacing w:after="100"/>
      <w:ind w:left="660"/>
    </w:pPr>
  </w:style>
  <w:style w:type="paragraph" w:customStyle="1" w:styleId="imetabele">
    <w:name w:val="ime tabele"/>
    <w:basedOn w:val="Navaden"/>
    <w:next w:val="Navaden"/>
    <w:autoRedefine/>
    <w:qFormat/>
    <w:rsid w:val="008E38A2"/>
    <w:pPr>
      <w:spacing w:after="0" w:line="360" w:lineRule="auto"/>
      <w:ind w:left="2160"/>
    </w:pPr>
    <w:rPr>
      <w:rFonts w:eastAsia="Times New Roman"/>
      <w:b/>
      <w:bCs/>
      <w:sz w:val="20"/>
      <w:szCs w:val="20"/>
      <w:lang w:eastAsia="sl-SI"/>
    </w:rPr>
  </w:style>
  <w:style w:type="paragraph" w:styleId="Pripombabesedilo">
    <w:name w:val="annotation text"/>
    <w:basedOn w:val="Navaden"/>
    <w:link w:val="PripombabesediloZnak"/>
    <w:semiHidden/>
    <w:rsid w:val="005011EF"/>
    <w:pPr>
      <w:spacing w:after="0" w:line="240" w:lineRule="auto"/>
      <w:jc w:val="both"/>
    </w:pPr>
    <w:rPr>
      <w:rFonts w:ascii="Times New Roman" w:eastAsia="Times New Roman" w:hAnsi="Times New Roman" w:cs="Times New Roman"/>
      <w:sz w:val="24"/>
      <w:szCs w:val="20"/>
      <w:lang w:val="sv-SE" w:eastAsia="sv-SE"/>
    </w:rPr>
  </w:style>
  <w:style w:type="character" w:customStyle="1" w:styleId="PripombabesediloZnak">
    <w:name w:val="Pripomba – besedilo Znak"/>
    <w:basedOn w:val="Privzetapisavaodstavka"/>
    <w:link w:val="Pripombabesedilo"/>
    <w:semiHidden/>
    <w:rsid w:val="005011EF"/>
    <w:rPr>
      <w:rFonts w:ascii="Times New Roman" w:eastAsia="Times New Roman" w:hAnsi="Times New Roman" w:cs="Times New Roman"/>
      <w:sz w:val="24"/>
      <w:szCs w:val="20"/>
      <w:lang w:val="sv-SE" w:eastAsia="sv-SE"/>
    </w:rPr>
  </w:style>
  <w:style w:type="character" w:styleId="Pripombasklic">
    <w:name w:val="annotation reference"/>
    <w:semiHidden/>
    <w:rsid w:val="005011EF"/>
    <w:rPr>
      <w:rFonts w:cs="Times New Roman"/>
      <w:sz w:val="16"/>
    </w:rPr>
  </w:style>
  <w:style w:type="paragraph" w:styleId="Besedilooblaka">
    <w:name w:val="Balloon Text"/>
    <w:basedOn w:val="Navaden"/>
    <w:link w:val="BesedilooblakaZnak"/>
    <w:uiPriority w:val="99"/>
    <w:semiHidden/>
    <w:unhideWhenUsed/>
    <w:rsid w:val="005011E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011EF"/>
    <w:rPr>
      <w:rFonts w:ascii="Segoe UI" w:hAnsi="Segoe UI" w:cs="Segoe UI"/>
      <w:sz w:val="18"/>
      <w:szCs w:val="18"/>
    </w:rPr>
  </w:style>
  <w:style w:type="paragraph" w:styleId="Kazalovsebine5">
    <w:name w:val="toc 5"/>
    <w:basedOn w:val="Navaden"/>
    <w:next w:val="Navaden"/>
    <w:autoRedefine/>
    <w:uiPriority w:val="39"/>
    <w:unhideWhenUsed/>
    <w:rsid w:val="008C41DC"/>
    <w:pPr>
      <w:spacing w:after="100"/>
      <w:ind w:left="880"/>
    </w:pPr>
  </w:style>
  <w:style w:type="paragraph" w:styleId="Kazalovsebine6">
    <w:name w:val="toc 6"/>
    <w:basedOn w:val="Navaden"/>
    <w:next w:val="Navaden"/>
    <w:autoRedefine/>
    <w:uiPriority w:val="39"/>
    <w:unhideWhenUsed/>
    <w:rsid w:val="008C41DC"/>
    <w:pPr>
      <w:spacing w:after="100"/>
      <w:ind w:left="1100"/>
    </w:pPr>
  </w:style>
  <w:style w:type="paragraph" w:styleId="Kazalovsebine7">
    <w:name w:val="toc 7"/>
    <w:basedOn w:val="Navaden"/>
    <w:next w:val="Navaden"/>
    <w:autoRedefine/>
    <w:uiPriority w:val="39"/>
    <w:unhideWhenUsed/>
    <w:rsid w:val="008C41DC"/>
    <w:pPr>
      <w:spacing w:after="100"/>
      <w:ind w:left="1320"/>
    </w:pPr>
  </w:style>
  <w:style w:type="paragraph" w:styleId="Kazalovsebine8">
    <w:name w:val="toc 8"/>
    <w:basedOn w:val="Navaden"/>
    <w:next w:val="Navaden"/>
    <w:autoRedefine/>
    <w:uiPriority w:val="39"/>
    <w:unhideWhenUsed/>
    <w:rsid w:val="008C41DC"/>
    <w:pPr>
      <w:spacing w:after="100"/>
      <w:ind w:left="1540"/>
    </w:pPr>
  </w:style>
  <w:style w:type="paragraph" w:styleId="Kazalovsebine9">
    <w:name w:val="toc 9"/>
    <w:basedOn w:val="Navaden"/>
    <w:next w:val="Navaden"/>
    <w:autoRedefine/>
    <w:uiPriority w:val="39"/>
    <w:unhideWhenUsed/>
    <w:rsid w:val="008C41DC"/>
    <w:pPr>
      <w:spacing w:after="100"/>
      <w:ind w:left="1760"/>
    </w:pPr>
  </w:style>
  <w:style w:type="character" w:styleId="Nerazreenaomemba">
    <w:name w:val="Unresolved Mention"/>
    <w:basedOn w:val="Privzetapisavaodstavka"/>
    <w:uiPriority w:val="99"/>
    <w:semiHidden/>
    <w:unhideWhenUsed/>
    <w:rsid w:val="008C41DC"/>
    <w:rPr>
      <w:color w:val="605E5C"/>
      <w:shd w:val="clear" w:color="auto" w:fill="E1DFDD"/>
    </w:rPr>
  </w:style>
  <w:style w:type="paragraph" w:styleId="Navadensplet">
    <w:name w:val="Normal (Web)"/>
    <w:basedOn w:val="Navaden"/>
    <w:uiPriority w:val="99"/>
    <w:unhideWhenUsed/>
    <w:rsid w:val="00B00FDD"/>
    <w:pPr>
      <w:spacing w:after="0" w:line="240" w:lineRule="auto"/>
    </w:pPr>
    <w:rPr>
      <w:rFonts w:ascii="Times New Roman" w:eastAsia="MS Mincho" w:hAnsi="Times New Roman" w:cs="Times New Roman"/>
      <w:sz w:val="24"/>
      <w:szCs w:val="24"/>
    </w:rPr>
  </w:style>
  <w:style w:type="table" w:customStyle="1" w:styleId="TableGrid1">
    <w:name w:val="Table Grid1"/>
    <w:basedOn w:val="Navadnatabela"/>
    <w:next w:val="Tabelamrea"/>
    <w:rsid w:val="007977D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tevanjemodeldoc">
    <w:name w:val="naštevanje model.doc"/>
    <w:basedOn w:val="Navaden"/>
    <w:autoRedefine/>
    <w:rsid w:val="004A7431"/>
    <w:pPr>
      <w:numPr>
        <w:numId w:val="16"/>
      </w:numPr>
      <w:spacing w:line="257" w:lineRule="auto"/>
      <w:ind w:left="714" w:hanging="357"/>
      <w:contextualSpacing/>
    </w:pPr>
    <w:rPr>
      <w:rFonts w:eastAsia="Calibri" w:cs="Calibri"/>
      <w:noProof/>
      <w:sz w:val="20"/>
      <w:lang w:eastAsia="en-US"/>
    </w:rPr>
  </w:style>
  <w:style w:type="paragraph" w:customStyle="1" w:styleId="tekstmodeldoc">
    <w:name w:val="tekst model.doc"/>
    <w:basedOn w:val="Navaden"/>
    <w:link w:val="tekstmodeldocZnak"/>
    <w:autoRedefine/>
    <w:rsid w:val="0012028C"/>
    <w:pPr>
      <w:spacing w:after="0" w:line="240" w:lineRule="auto"/>
      <w:jc w:val="both"/>
    </w:pPr>
    <w:rPr>
      <w:rFonts w:ascii="Times New Roman" w:eastAsiaTheme="minorHAnsi" w:hAnsi="Times New Roman" w:cs="Times New Roman"/>
      <w:color w:val="7F7F7F" w:themeColor="text1" w:themeTint="80"/>
      <w:sz w:val="20"/>
      <w:szCs w:val="20"/>
      <w:lang w:eastAsia="en-US"/>
    </w:rPr>
  </w:style>
  <w:style w:type="character" w:customStyle="1" w:styleId="tekstmodeldocZnak">
    <w:name w:val="tekst model.doc Znak"/>
    <w:link w:val="tekstmodeldoc"/>
    <w:rsid w:val="0012028C"/>
    <w:rPr>
      <w:rFonts w:ascii="Times New Roman" w:eastAsiaTheme="minorHAnsi" w:hAnsi="Times New Roman" w:cs="Times New Roman"/>
      <w:color w:val="7F7F7F" w:themeColor="text1" w:themeTint="80"/>
      <w:sz w:val="20"/>
      <w:szCs w:val="20"/>
      <w:lang w:val="sl-SI" w:eastAsia="en-US"/>
    </w:rPr>
  </w:style>
  <w:style w:type="character" w:customStyle="1" w:styleId="ui-provider">
    <w:name w:val="ui-provider"/>
    <w:basedOn w:val="Privzetapisavaodstavka"/>
    <w:rsid w:val="00D33E72"/>
  </w:style>
  <w:style w:type="paragraph" w:styleId="Sprotnaopomba-besedilo">
    <w:name w:val="footnote text"/>
    <w:basedOn w:val="Navaden"/>
    <w:link w:val="Sprotnaopomba-besediloZnak"/>
    <w:semiHidden/>
    <w:unhideWhenUsed/>
    <w:rsid w:val="00CE18B8"/>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CE18B8"/>
    <w:rPr>
      <w:sz w:val="20"/>
      <w:szCs w:val="20"/>
    </w:rPr>
  </w:style>
  <w:style w:type="character" w:styleId="Sprotnaopomba-sklic">
    <w:name w:val="footnote reference"/>
    <w:semiHidden/>
    <w:rsid w:val="00CE18B8"/>
    <w:rPr>
      <w:rFonts w:cs="Times New Roman"/>
      <w:vertAlign w:val="superscript"/>
    </w:rPr>
  </w:style>
  <w:style w:type="character" w:styleId="Besedilooznabemesta">
    <w:name w:val="Placeholder Text"/>
    <w:basedOn w:val="Privzetapisavaodstavka"/>
    <w:uiPriority w:val="99"/>
    <w:semiHidden/>
    <w:rsid w:val="00A8287C"/>
    <w:rPr>
      <w:color w:val="808080"/>
    </w:rPr>
  </w:style>
  <w:style w:type="table" w:customStyle="1" w:styleId="TableGrid2">
    <w:name w:val="Table Grid2"/>
    <w:basedOn w:val="Navadnatabela"/>
    <w:next w:val="Tabelamrea"/>
    <w:rsid w:val="00732C6F"/>
    <w:pPr>
      <w:spacing w:after="0" w:line="240" w:lineRule="auto"/>
    </w:pPr>
    <w:rPr>
      <w:rFonts w:eastAsia="Times New Roman" w:cs="Apto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45B73"/>
    <w:pPr>
      <w:spacing w:after="0" w:line="240" w:lineRule="auto"/>
    </w:pPr>
  </w:style>
  <w:style w:type="paragraph" w:customStyle="1" w:styleId="Tabelltext">
    <w:name w:val="Tabelltext"/>
    <w:basedOn w:val="Telobesedila"/>
    <w:rsid w:val="00243901"/>
    <w:pPr>
      <w:spacing w:after="120" w:line="240" w:lineRule="auto"/>
    </w:pPr>
    <w:rPr>
      <w:rFonts w:ascii="Times New Roman" w:eastAsia="Times New Roman" w:hAnsi="Times New Roman" w:cs="Times New Roman"/>
      <w:noProof w:val="0"/>
      <w:sz w:val="24"/>
      <w:szCs w:val="20"/>
      <w:lang w:val="en-GB"/>
    </w:rPr>
  </w:style>
  <w:style w:type="paragraph" w:customStyle="1" w:styleId="Odstavekseznama1">
    <w:name w:val="Odstavek seznama1"/>
    <w:basedOn w:val="Navaden"/>
    <w:rsid w:val="00243901"/>
    <w:pPr>
      <w:spacing w:after="200" w:line="276" w:lineRule="auto"/>
      <w:ind w:left="720"/>
      <w:contextualSpacing/>
    </w:pPr>
    <w:rPr>
      <w:rFonts w:eastAsia="Times New Roman" w:cs="Times New Roman"/>
      <w:lang w:val="sv-SE" w:eastAsia="en-US"/>
    </w:rPr>
  </w:style>
  <w:style w:type="character" w:styleId="Krepko">
    <w:name w:val="Strong"/>
    <w:basedOn w:val="Privzetapisavaodstavka"/>
    <w:uiPriority w:val="22"/>
    <w:qFormat/>
    <w:rsid w:val="00F92D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508">
      <w:bodyDiv w:val="1"/>
      <w:marLeft w:val="0"/>
      <w:marRight w:val="0"/>
      <w:marTop w:val="0"/>
      <w:marBottom w:val="0"/>
      <w:divBdr>
        <w:top w:val="none" w:sz="0" w:space="0" w:color="auto"/>
        <w:left w:val="none" w:sz="0" w:space="0" w:color="auto"/>
        <w:bottom w:val="none" w:sz="0" w:space="0" w:color="auto"/>
        <w:right w:val="none" w:sz="0" w:space="0" w:color="auto"/>
      </w:divBdr>
    </w:div>
    <w:div w:id="11537488">
      <w:bodyDiv w:val="1"/>
      <w:marLeft w:val="0"/>
      <w:marRight w:val="0"/>
      <w:marTop w:val="0"/>
      <w:marBottom w:val="0"/>
      <w:divBdr>
        <w:top w:val="none" w:sz="0" w:space="0" w:color="auto"/>
        <w:left w:val="none" w:sz="0" w:space="0" w:color="auto"/>
        <w:bottom w:val="none" w:sz="0" w:space="0" w:color="auto"/>
        <w:right w:val="none" w:sz="0" w:space="0" w:color="auto"/>
      </w:divBdr>
    </w:div>
    <w:div w:id="48264255">
      <w:bodyDiv w:val="1"/>
      <w:marLeft w:val="0"/>
      <w:marRight w:val="0"/>
      <w:marTop w:val="0"/>
      <w:marBottom w:val="0"/>
      <w:divBdr>
        <w:top w:val="none" w:sz="0" w:space="0" w:color="auto"/>
        <w:left w:val="none" w:sz="0" w:space="0" w:color="auto"/>
        <w:bottom w:val="none" w:sz="0" w:space="0" w:color="auto"/>
        <w:right w:val="none" w:sz="0" w:space="0" w:color="auto"/>
      </w:divBdr>
    </w:div>
    <w:div w:id="82266663">
      <w:bodyDiv w:val="1"/>
      <w:marLeft w:val="0"/>
      <w:marRight w:val="0"/>
      <w:marTop w:val="0"/>
      <w:marBottom w:val="0"/>
      <w:divBdr>
        <w:top w:val="none" w:sz="0" w:space="0" w:color="auto"/>
        <w:left w:val="none" w:sz="0" w:space="0" w:color="auto"/>
        <w:bottom w:val="none" w:sz="0" w:space="0" w:color="auto"/>
        <w:right w:val="none" w:sz="0" w:space="0" w:color="auto"/>
      </w:divBdr>
    </w:div>
    <w:div w:id="101606988">
      <w:bodyDiv w:val="1"/>
      <w:marLeft w:val="0"/>
      <w:marRight w:val="0"/>
      <w:marTop w:val="0"/>
      <w:marBottom w:val="0"/>
      <w:divBdr>
        <w:top w:val="none" w:sz="0" w:space="0" w:color="auto"/>
        <w:left w:val="none" w:sz="0" w:space="0" w:color="auto"/>
        <w:bottom w:val="none" w:sz="0" w:space="0" w:color="auto"/>
        <w:right w:val="none" w:sz="0" w:space="0" w:color="auto"/>
      </w:divBdr>
    </w:div>
    <w:div w:id="222838000">
      <w:bodyDiv w:val="1"/>
      <w:marLeft w:val="0"/>
      <w:marRight w:val="0"/>
      <w:marTop w:val="0"/>
      <w:marBottom w:val="0"/>
      <w:divBdr>
        <w:top w:val="none" w:sz="0" w:space="0" w:color="auto"/>
        <w:left w:val="none" w:sz="0" w:space="0" w:color="auto"/>
        <w:bottom w:val="none" w:sz="0" w:space="0" w:color="auto"/>
        <w:right w:val="none" w:sz="0" w:space="0" w:color="auto"/>
      </w:divBdr>
    </w:div>
    <w:div w:id="254901350">
      <w:bodyDiv w:val="1"/>
      <w:marLeft w:val="0"/>
      <w:marRight w:val="0"/>
      <w:marTop w:val="0"/>
      <w:marBottom w:val="0"/>
      <w:divBdr>
        <w:top w:val="none" w:sz="0" w:space="0" w:color="auto"/>
        <w:left w:val="none" w:sz="0" w:space="0" w:color="auto"/>
        <w:bottom w:val="none" w:sz="0" w:space="0" w:color="auto"/>
        <w:right w:val="none" w:sz="0" w:space="0" w:color="auto"/>
      </w:divBdr>
    </w:div>
    <w:div w:id="257715372">
      <w:bodyDiv w:val="1"/>
      <w:marLeft w:val="0"/>
      <w:marRight w:val="0"/>
      <w:marTop w:val="0"/>
      <w:marBottom w:val="0"/>
      <w:divBdr>
        <w:top w:val="none" w:sz="0" w:space="0" w:color="auto"/>
        <w:left w:val="none" w:sz="0" w:space="0" w:color="auto"/>
        <w:bottom w:val="none" w:sz="0" w:space="0" w:color="auto"/>
        <w:right w:val="none" w:sz="0" w:space="0" w:color="auto"/>
      </w:divBdr>
    </w:div>
    <w:div w:id="316300828">
      <w:bodyDiv w:val="1"/>
      <w:marLeft w:val="0"/>
      <w:marRight w:val="0"/>
      <w:marTop w:val="0"/>
      <w:marBottom w:val="0"/>
      <w:divBdr>
        <w:top w:val="none" w:sz="0" w:space="0" w:color="auto"/>
        <w:left w:val="none" w:sz="0" w:space="0" w:color="auto"/>
        <w:bottom w:val="none" w:sz="0" w:space="0" w:color="auto"/>
        <w:right w:val="none" w:sz="0" w:space="0" w:color="auto"/>
      </w:divBdr>
    </w:div>
    <w:div w:id="347027033">
      <w:bodyDiv w:val="1"/>
      <w:marLeft w:val="0"/>
      <w:marRight w:val="0"/>
      <w:marTop w:val="0"/>
      <w:marBottom w:val="0"/>
      <w:divBdr>
        <w:top w:val="none" w:sz="0" w:space="0" w:color="auto"/>
        <w:left w:val="none" w:sz="0" w:space="0" w:color="auto"/>
        <w:bottom w:val="none" w:sz="0" w:space="0" w:color="auto"/>
        <w:right w:val="none" w:sz="0" w:space="0" w:color="auto"/>
      </w:divBdr>
    </w:div>
    <w:div w:id="393748115">
      <w:bodyDiv w:val="1"/>
      <w:marLeft w:val="0"/>
      <w:marRight w:val="0"/>
      <w:marTop w:val="0"/>
      <w:marBottom w:val="0"/>
      <w:divBdr>
        <w:top w:val="none" w:sz="0" w:space="0" w:color="auto"/>
        <w:left w:val="none" w:sz="0" w:space="0" w:color="auto"/>
        <w:bottom w:val="none" w:sz="0" w:space="0" w:color="auto"/>
        <w:right w:val="none" w:sz="0" w:space="0" w:color="auto"/>
      </w:divBdr>
    </w:div>
    <w:div w:id="584997119">
      <w:bodyDiv w:val="1"/>
      <w:marLeft w:val="0"/>
      <w:marRight w:val="0"/>
      <w:marTop w:val="0"/>
      <w:marBottom w:val="0"/>
      <w:divBdr>
        <w:top w:val="none" w:sz="0" w:space="0" w:color="auto"/>
        <w:left w:val="none" w:sz="0" w:space="0" w:color="auto"/>
        <w:bottom w:val="none" w:sz="0" w:space="0" w:color="auto"/>
        <w:right w:val="none" w:sz="0" w:space="0" w:color="auto"/>
      </w:divBdr>
    </w:div>
    <w:div w:id="848758516">
      <w:bodyDiv w:val="1"/>
      <w:marLeft w:val="0"/>
      <w:marRight w:val="0"/>
      <w:marTop w:val="0"/>
      <w:marBottom w:val="0"/>
      <w:divBdr>
        <w:top w:val="none" w:sz="0" w:space="0" w:color="auto"/>
        <w:left w:val="none" w:sz="0" w:space="0" w:color="auto"/>
        <w:bottom w:val="none" w:sz="0" w:space="0" w:color="auto"/>
        <w:right w:val="none" w:sz="0" w:space="0" w:color="auto"/>
      </w:divBdr>
    </w:div>
    <w:div w:id="861626684">
      <w:bodyDiv w:val="1"/>
      <w:marLeft w:val="0"/>
      <w:marRight w:val="0"/>
      <w:marTop w:val="0"/>
      <w:marBottom w:val="0"/>
      <w:divBdr>
        <w:top w:val="none" w:sz="0" w:space="0" w:color="auto"/>
        <w:left w:val="none" w:sz="0" w:space="0" w:color="auto"/>
        <w:bottom w:val="none" w:sz="0" w:space="0" w:color="auto"/>
        <w:right w:val="none" w:sz="0" w:space="0" w:color="auto"/>
      </w:divBdr>
    </w:div>
    <w:div w:id="875700427">
      <w:bodyDiv w:val="1"/>
      <w:marLeft w:val="0"/>
      <w:marRight w:val="0"/>
      <w:marTop w:val="0"/>
      <w:marBottom w:val="0"/>
      <w:divBdr>
        <w:top w:val="none" w:sz="0" w:space="0" w:color="auto"/>
        <w:left w:val="none" w:sz="0" w:space="0" w:color="auto"/>
        <w:bottom w:val="none" w:sz="0" w:space="0" w:color="auto"/>
        <w:right w:val="none" w:sz="0" w:space="0" w:color="auto"/>
      </w:divBdr>
    </w:div>
    <w:div w:id="946540278">
      <w:bodyDiv w:val="1"/>
      <w:marLeft w:val="0"/>
      <w:marRight w:val="0"/>
      <w:marTop w:val="0"/>
      <w:marBottom w:val="0"/>
      <w:divBdr>
        <w:top w:val="none" w:sz="0" w:space="0" w:color="auto"/>
        <w:left w:val="none" w:sz="0" w:space="0" w:color="auto"/>
        <w:bottom w:val="none" w:sz="0" w:space="0" w:color="auto"/>
        <w:right w:val="none" w:sz="0" w:space="0" w:color="auto"/>
      </w:divBdr>
    </w:div>
    <w:div w:id="968239236">
      <w:bodyDiv w:val="1"/>
      <w:marLeft w:val="0"/>
      <w:marRight w:val="0"/>
      <w:marTop w:val="0"/>
      <w:marBottom w:val="0"/>
      <w:divBdr>
        <w:top w:val="none" w:sz="0" w:space="0" w:color="auto"/>
        <w:left w:val="none" w:sz="0" w:space="0" w:color="auto"/>
        <w:bottom w:val="none" w:sz="0" w:space="0" w:color="auto"/>
        <w:right w:val="none" w:sz="0" w:space="0" w:color="auto"/>
      </w:divBdr>
    </w:div>
    <w:div w:id="994185533">
      <w:bodyDiv w:val="1"/>
      <w:marLeft w:val="0"/>
      <w:marRight w:val="0"/>
      <w:marTop w:val="0"/>
      <w:marBottom w:val="0"/>
      <w:divBdr>
        <w:top w:val="none" w:sz="0" w:space="0" w:color="auto"/>
        <w:left w:val="none" w:sz="0" w:space="0" w:color="auto"/>
        <w:bottom w:val="none" w:sz="0" w:space="0" w:color="auto"/>
        <w:right w:val="none" w:sz="0" w:space="0" w:color="auto"/>
      </w:divBdr>
    </w:div>
    <w:div w:id="1000499837">
      <w:bodyDiv w:val="1"/>
      <w:marLeft w:val="0"/>
      <w:marRight w:val="0"/>
      <w:marTop w:val="0"/>
      <w:marBottom w:val="0"/>
      <w:divBdr>
        <w:top w:val="none" w:sz="0" w:space="0" w:color="auto"/>
        <w:left w:val="none" w:sz="0" w:space="0" w:color="auto"/>
        <w:bottom w:val="none" w:sz="0" w:space="0" w:color="auto"/>
        <w:right w:val="none" w:sz="0" w:space="0" w:color="auto"/>
      </w:divBdr>
    </w:div>
    <w:div w:id="1153638950">
      <w:bodyDiv w:val="1"/>
      <w:marLeft w:val="0"/>
      <w:marRight w:val="0"/>
      <w:marTop w:val="0"/>
      <w:marBottom w:val="0"/>
      <w:divBdr>
        <w:top w:val="none" w:sz="0" w:space="0" w:color="auto"/>
        <w:left w:val="none" w:sz="0" w:space="0" w:color="auto"/>
        <w:bottom w:val="none" w:sz="0" w:space="0" w:color="auto"/>
        <w:right w:val="none" w:sz="0" w:space="0" w:color="auto"/>
      </w:divBdr>
    </w:div>
    <w:div w:id="1173762168">
      <w:bodyDiv w:val="1"/>
      <w:marLeft w:val="0"/>
      <w:marRight w:val="0"/>
      <w:marTop w:val="0"/>
      <w:marBottom w:val="0"/>
      <w:divBdr>
        <w:top w:val="none" w:sz="0" w:space="0" w:color="auto"/>
        <w:left w:val="none" w:sz="0" w:space="0" w:color="auto"/>
        <w:bottom w:val="none" w:sz="0" w:space="0" w:color="auto"/>
        <w:right w:val="none" w:sz="0" w:space="0" w:color="auto"/>
      </w:divBdr>
    </w:div>
    <w:div w:id="1255817113">
      <w:bodyDiv w:val="1"/>
      <w:marLeft w:val="0"/>
      <w:marRight w:val="0"/>
      <w:marTop w:val="0"/>
      <w:marBottom w:val="0"/>
      <w:divBdr>
        <w:top w:val="none" w:sz="0" w:space="0" w:color="auto"/>
        <w:left w:val="none" w:sz="0" w:space="0" w:color="auto"/>
        <w:bottom w:val="none" w:sz="0" w:space="0" w:color="auto"/>
        <w:right w:val="none" w:sz="0" w:space="0" w:color="auto"/>
      </w:divBdr>
    </w:div>
    <w:div w:id="1288780336">
      <w:bodyDiv w:val="1"/>
      <w:marLeft w:val="0"/>
      <w:marRight w:val="0"/>
      <w:marTop w:val="0"/>
      <w:marBottom w:val="0"/>
      <w:divBdr>
        <w:top w:val="none" w:sz="0" w:space="0" w:color="auto"/>
        <w:left w:val="none" w:sz="0" w:space="0" w:color="auto"/>
        <w:bottom w:val="none" w:sz="0" w:space="0" w:color="auto"/>
        <w:right w:val="none" w:sz="0" w:space="0" w:color="auto"/>
      </w:divBdr>
    </w:div>
    <w:div w:id="1335300399">
      <w:bodyDiv w:val="1"/>
      <w:marLeft w:val="0"/>
      <w:marRight w:val="0"/>
      <w:marTop w:val="0"/>
      <w:marBottom w:val="0"/>
      <w:divBdr>
        <w:top w:val="none" w:sz="0" w:space="0" w:color="auto"/>
        <w:left w:val="none" w:sz="0" w:space="0" w:color="auto"/>
        <w:bottom w:val="none" w:sz="0" w:space="0" w:color="auto"/>
        <w:right w:val="none" w:sz="0" w:space="0" w:color="auto"/>
      </w:divBdr>
    </w:div>
    <w:div w:id="1393968426">
      <w:bodyDiv w:val="1"/>
      <w:marLeft w:val="0"/>
      <w:marRight w:val="0"/>
      <w:marTop w:val="0"/>
      <w:marBottom w:val="0"/>
      <w:divBdr>
        <w:top w:val="none" w:sz="0" w:space="0" w:color="auto"/>
        <w:left w:val="none" w:sz="0" w:space="0" w:color="auto"/>
        <w:bottom w:val="none" w:sz="0" w:space="0" w:color="auto"/>
        <w:right w:val="none" w:sz="0" w:space="0" w:color="auto"/>
      </w:divBdr>
    </w:div>
    <w:div w:id="1485857938">
      <w:bodyDiv w:val="1"/>
      <w:marLeft w:val="0"/>
      <w:marRight w:val="0"/>
      <w:marTop w:val="0"/>
      <w:marBottom w:val="0"/>
      <w:divBdr>
        <w:top w:val="none" w:sz="0" w:space="0" w:color="auto"/>
        <w:left w:val="none" w:sz="0" w:space="0" w:color="auto"/>
        <w:bottom w:val="none" w:sz="0" w:space="0" w:color="auto"/>
        <w:right w:val="none" w:sz="0" w:space="0" w:color="auto"/>
      </w:divBdr>
    </w:div>
    <w:div w:id="1489899199">
      <w:bodyDiv w:val="1"/>
      <w:marLeft w:val="0"/>
      <w:marRight w:val="0"/>
      <w:marTop w:val="0"/>
      <w:marBottom w:val="0"/>
      <w:divBdr>
        <w:top w:val="none" w:sz="0" w:space="0" w:color="auto"/>
        <w:left w:val="none" w:sz="0" w:space="0" w:color="auto"/>
        <w:bottom w:val="none" w:sz="0" w:space="0" w:color="auto"/>
        <w:right w:val="none" w:sz="0" w:space="0" w:color="auto"/>
      </w:divBdr>
    </w:div>
    <w:div w:id="1526291762">
      <w:bodyDiv w:val="1"/>
      <w:marLeft w:val="0"/>
      <w:marRight w:val="0"/>
      <w:marTop w:val="0"/>
      <w:marBottom w:val="0"/>
      <w:divBdr>
        <w:top w:val="none" w:sz="0" w:space="0" w:color="auto"/>
        <w:left w:val="none" w:sz="0" w:space="0" w:color="auto"/>
        <w:bottom w:val="none" w:sz="0" w:space="0" w:color="auto"/>
        <w:right w:val="none" w:sz="0" w:space="0" w:color="auto"/>
      </w:divBdr>
    </w:div>
    <w:div w:id="1545291326">
      <w:bodyDiv w:val="1"/>
      <w:marLeft w:val="0"/>
      <w:marRight w:val="0"/>
      <w:marTop w:val="0"/>
      <w:marBottom w:val="0"/>
      <w:divBdr>
        <w:top w:val="none" w:sz="0" w:space="0" w:color="auto"/>
        <w:left w:val="none" w:sz="0" w:space="0" w:color="auto"/>
        <w:bottom w:val="none" w:sz="0" w:space="0" w:color="auto"/>
        <w:right w:val="none" w:sz="0" w:space="0" w:color="auto"/>
      </w:divBdr>
    </w:div>
    <w:div w:id="1564415660">
      <w:bodyDiv w:val="1"/>
      <w:marLeft w:val="0"/>
      <w:marRight w:val="0"/>
      <w:marTop w:val="0"/>
      <w:marBottom w:val="0"/>
      <w:divBdr>
        <w:top w:val="none" w:sz="0" w:space="0" w:color="auto"/>
        <w:left w:val="none" w:sz="0" w:space="0" w:color="auto"/>
        <w:bottom w:val="none" w:sz="0" w:space="0" w:color="auto"/>
        <w:right w:val="none" w:sz="0" w:space="0" w:color="auto"/>
      </w:divBdr>
    </w:div>
    <w:div w:id="1566524634">
      <w:bodyDiv w:val="1"/>
      <w:marLeft w:val="0"/>
      <w:marRight w:val="0"/>
      <w:marTop w:val="0"/>
      <w:marBottom w:val="0"/>
      <w:divBdr>
        <w:top w:val="none" w:sz="0" w:space="0" w:color="auto"/>
        <w:left w:val="none" w:sz="0" w:space="0" w:color="auto"/>
        <w:bottom w:val="none" w:sz="0" w:space="0" w:color="auto"/>
        <w:right w:val="none" w:sz="0" w:space="0" w:color="auto"/>
      </w:divBdr>
    </w:div>
    <w:div w:id="1570312920">
      <w:bodyDiv w:val="1"/>
      <w:marLeft w:val="0"/>
      <w:marRight w:val="0"/>
      <w:marTop w:val="0"/>
      <w:marBottom w:val="0"/>
      <w:divBdr>
        <w:top w:val="none" w:sz="0" w:space="0" w:color="auto"/>
        <w:left w:val="none" w:sz="0" w:space="0" w:color="auto"/>
        <w:bottom w:val="none" w:sz="0" w:space="0" w:color="auto"/>
        <w:right w:val="none" w:sz="0" w:space="0" w:color="auto"/>
      </w:divBdr>
    </w:div>
    <w:div w:id="1675839376">
      <w:bodyDiv w:val="1"/>
      <w:marLeft w:val="0"/>
      <w:marRight w:val="0"/>
      <w:marTop w:val="0"/>
      <w:marBottom w:val="0"/>
      <w:divBdr>
        <w:top w:val="none" w:sz="0" w:space="0" w:color="auto"/>
        <w:left w:val="none" w:sz="0" w:space="0" w:color="auto"/>
        <w:bottom w:val="none" w:sz="0" w:space="0" w:color="auto"/>
        <w:right w:val="none" w:sz="0" w:space="0" w:color="auto"/>
      </w:divBdr>
    </w:div>
    <w:div w:id="1682857825">
      <w:bodyDiv w:val="1"/>
      <w:marLeft w:val="0"/>
      <w:marRight w:val="0"/>
      <w:marTop w:val="0"/>
      <w:marBottom w:val="0"/>
      <w:divBdr>
        <w:top w:val="none" w:sz="0" w:space="0" w:color="auto"/>
        <w:left w:val="none" w:sz="0" w:space="0" w:color="auto"/>
        <w:bottom w:val="none" w:sz="0" w:space="0" w:color="auto"/>
        <w:right w:val="none" w:sz="0" w:space="0" w:color="auto"/>
      </w:divBdr>
    </w:div>
    <w:div w:id="1772622936">
      <w:bodyDiv w:val="1"/>
      <w:marLeft w:val="0"/>
      <w:marRight w:val="0"/>
      <w:marTop w:val="0"/>
      <w:marBottom w:val="0"/>
      <w:divBdr>
        <w:top w:val="none" w:sz="0" w:space="0" w:color="auto"/>
        <w:left w:val="none" w:sz="0" w:space="0" w:color="auto"/>
        <w:bottom w:val="none" w:sz="0" w:space="0" w:color="auto"/>
        <w:right w:val="none" w:sz="0" w:space="0" w:color="auto"/>
      </w:divBdr>
    </w:div>
    <w:div w:id="1795363772">
      <w:bodyDiv w:val="1"/>
      <w:marLeft w:val="0"/>
      <w:marRight w:val="0"/>
      <w:marTop w:val="0"/>
      <w:marBottom w:val="0"/>
      <w:divBdr>
        <w:top w:val="none" w:sz="0" w:space="0" w:color="auto"/>
        <w:left w:val="none" w:sz="0" w:space="0" w:color="auto"/>
        <w:bottom w:val="none" w:sz="0" w:space="0" w:color="auto"/>
        <w:right w:val="none" w:sz="0" w:space="0" w:color="auto"/>
      </w:divBdr>
    </w:div>
    <w:div w:id="1802337606">
      <w:bodyDiv w:val="1"/>
      <w:marLeft w:val="0"/>
      <w:marRight w:val="0"/>
      <w:marTop w:val="0"/>
      <w:marBottom w:val="0"/>
      <w:divBdr>
        <w:top w:val="none" w:sz="0" w:space="0" w:color="auto"/>
        <w:left w:val="none" w:sz="0" w:space="0" w:color="auto"/>
        <w:bottom w:val="none" w:sz="0" w:space="0" w:color="auto"/>
        <w:right w:val="none" w:sz="0" w:space="0" w:color="auto"/>
      </w:divBdr>
    </w:div>
    <w:div w:id="1837304603">
      <w:bodyDiv w:val="1"/>
      <w:marLeft w:val="0"/>
      <w:marRight w:val="0"/>
      <w:marTop w:val="0"/>
      <w:marBottom w:val="0"/>
      <w:divBdr>
        <w:top w:val="none" w:sz="0" w:space="0" w:color="auto"/>
        <w:left w:val="none" w:sz="0" w:space="0" w:color="auto"/>
        <w:bottom w:val="none" w:sz="0" w:space="0" w:color="auto"/>
        <w:right w:val="none" w:sz="0" w:space="0" w:color="auto"/>
      </w:divBdr>
    </w:div>
    <w:div w:id="188058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zbirke/storitve/ocenjevanje-skode-po-naravnih-nesrecah" TargetMode="External"/><Relationship Id="rId18" Type="http://schemas.openxmlformats.org/officeDocument/2006/relationships/image" Target="media/image5.emf"/><Relationship Id="rId26" Type="http://schemas.openxmlformats.org/officeDocument/2006/relationships/hyperlink" Target="https://pisrs.si/pregledPredpisa?id=PRAV12752" TargetMode="External"/><Relationship Id="rId39" Type="http://schemas.openxmlformats.org/officeDocument/2006/relationships/hyperlink" Target="https://doi.org/10.1016/j.jeem.2010.11.006" TargetMode="External"/><Relationship Id="rId21" Type="http://schemas.openxmlformats.org/officeDocument/2006/relationships/hyperlink" Target="https://pisrs.si/pregledPredpisa?id=PRAV12752" TargetMode="External"/><Relationship Id="rId34" Type="http://schemas.openxmlformats.org/officeDocument/2006/relationships/image" Target="media/image15.emf"/><Relationship Id="rId42" Type="http://schemas.openxmlformats.org/officeDocument/2006/relationships/hyperlink" Target="https://doi.org/10.1007/978-3-031-83725-8_1" TargetMode="External"/><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1.png"/><Relationship Id="rId11" Type="http://schemas.openxmlformats.org/officeDocument/2006/relationships/hyperlink" Target="https://cening.si/" TargetMode="External"/><Relationship Id="rId24" Type="http://schemas.openxmlformats.org/officeDocument/2006/relationships/image" Target="media/image8.png"/><Relationship Id="rId32" Type="http://schemas.openxmlformats.org/officeDocument/2006/relationships/hyperlink" Target="https://pisrs.si/pregledPredpisa?id=PRAV12752" TargetMode="External"/><Relationship Id="rId37" Type="http://schemas.openxmlformats.org/officeDocument/2006/relationships/image" Target="media/image16.png"/><Relationship Id="rId40" Type="http://schemas.openxmlformats.org/officeDocument/2006/relationships/hyperlink" Target="https://www.fingridlehti.fi/en/landowners-to-receive-higher-compensation-for-expropriation/"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pxweb.stat.si/SiStatData/pxweb/sl/Data/Data/0701008S.px/" TargetMode="External"/><Relationship Id="rId28" Type="http://schemas.openxmlformats.org/officeDocument/2006/relationships/image" Target="media/image10.png"/><Relationship Id="rId36" Type="http://schemas.openxmlformats.org/officeDocument/2006/relationships/hyperlink" Target="https://wcm.gozdis.si/" TargetMode="External"/><Relationship Id="rId49" Type="http://schemas.openxmlformats.org/officeDocument/2006/relationships/theme" Target="theme/theme1.xml"/><Relationship Id="rId10" Type="http://schemas.openxmlformats.org/officeDocument/2006/relationships/hyperlink" Target="https://www.gov.si/zbirke/storitve/ocenjevanje-skode-po-naravnih-nesrecah" TargetMode="External"/><Relationship Id="rId19" Type="http://schemas.openxmlformats.org/officeDocument/2006/relationships/image" Target="media/image6.emf"/><Relationship Id="rId31" Type="http://schemas.openxmlformats.org/officeDocument/2006/relationships/image" Target="media/image13.png"/><Relationship Id="rId44" Type="http://schemas.openxmlformats.org/officeDocument/2006/relationships/hyperlink" Target="https://www.gov.si/zbirke/storitve/ocenjevanje-skode-po-naravnih-nesrecah" TargetMode="External"/><Relationship Id="rId4" Type="http://schemas.openxmlformats.org/officeDocument/2006/relationships/settings" Target="settings.xml"/><Relationship Id="rId9" Type="http://schemas.openxmlformats.org/officeDocument/2006/relationships/hyperlink" Target="https://www.peg-online.net/" TargetMode="External"/><Relationship Id="rId14" Type="http://schemas.openxmlformats.org/officeDocument/2006/relationships/hyperlink" Target="https://cening.si/" TargetMode="External"/><Relationship Id="rId22" Type="http://schemas.openxmlformats.org/officeDocument/2006/relationships/chart" Target="charts/chart1.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wcm.gozdis.si/" TargetMode="External"/><Relationship Id="rId43" Type="http://schemas.openxmlformats.org/officeDocument/2006/relationships/hyperlink" Target="https://www.peg-online.net/"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peg-online.net/" TargetMode="External"/><Relationship Id="rId17" Type="http://schemas.openxmlformats.org/officeDocument/2006/relationships/image" Target="media/image4.emf"/><Relationship Id="rId25" Type="http://schemas.openxmlformats.org/officeDocument/2006/relationships/hyperlink" Target="https://arhigram.zaps.si/" TargetMode="External"/><Relationship Id="rId33" Type="http://schemas.openxmlformats.org/officeDocument/2006/relationships/image" Target="media/image14.png"/><Relationship Id="rId38" Type="http://schemas.openxmlformats.org/officeDocument/2006/relationships/hyperlink" Target="https://pxweb.stat.si/SiStatData/pxweb/sl/Data/-/1656401S.px" TargetMode="External"/><Relationship Id="rId46"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hyperlink" Target="https://www.gov.uk/government/publications/an-investigation-of-the-effect-of-epc-ratings-on-house-pric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charts/_rels/chart1.xml.rels><?xml version="1.0" encoding="UTF-8" standalone="yes"?>
<Relationships xmlns="http://schemas.openxmlformats.org/package/2006/relationships"><Relationship Id="rId1" Type="http://schemas.openxmlformats.org/officeDocument/2006/relationships/oleObject" Target="file:///\\192.168.20.5\Evrovoda\Evrovoda-Izidor\GURS%20-%20Metodologija\30%20II%20del\02%20Izra&#269;uni\HI&#352;A\HI&#352;A%20Smernice%20VU%20-%20PRIMER%20IZRA&#268;UNOV.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062533267257671E-2"/>
          <c:y val="7.4548702245552642E-2"/>
          <c:w val="0.62738138501918062"/>
          <c:h val="0.79822506561679785"/>
        </c:manualLayout>
      </c:layout>
      <c:scatterChart>
        <c:scatterStyle val="smoothMarker"/>
        <c:varyColors val="0"/>
        <c:ser>
          <c:idx val="0"/>
          <c:order val="0"/>
          <c:trendline>
            <c:trendlineType val="linear"/>
            <c:dispRSqr val="0"/>
            <c:dispEq val="1"/>
            <c:trendlineLbl>
              <c:layout>
                <c:manualLayout>
                  <c:x val="1.659111396654166E-2"/>
                  <c:y val="-1.4363517060367453E-2"/>
                </c:manualLayout>
              </c:layout>
              <c:numFmt formatCode="General" sourceLinked="0"/>
              <c:txPr>
                <a:bodyPr/>
                <a:lstStyle/>
                <a:p>
                  <a:pPr>
                    <a:defRPr sz="1000" b="0" i="0" u="none" strike="noStrike" baseline="0">
                      <a:solidFill>
                        <a:srgbClr val="000000"/>
                      </a:solidFill>
                      <a:latin typeface="Calibri"/>
                      <a:ea typeface="Calibri"/>
                      <a:cs typeface="Calibri"/>
                    </a:defRPr>
                  </a:pPr>
                  <a:endParaRPr lang="en-SI"/>
                </a:p>
              </c:txPr>
            </c:trendlineLbl>
          </c:trendline>
          <c:xVal>
            <c:numRef>
              <c:f>'Selitveni strošek'!$C$12:$C$15</c:f>
              <c:numCache>
                <c:formatCode>#,##0</c:formatCode>
                <c:ptCount val="4"/>
                <c:pt idx="0">
                  <c:v>209.3</c:v>
                </c:pt>
                <c:pt idx="1">
                  <c:v>200</c:v>
                </c:pt>
                <c:pt idx="2">
                  <c:v>150</c:v>
                </c:pt>
                <c:pt idx="3">
                  <c:v>100</c:v>
                </c:pt>
              </c:numCache>
            </c:numRef>
          </c:xVal>
          <c:yVal>
            <c:numRef>
              <c:f>'Selitveni strošek'!$D$12:$D$15</c:f>
              <c:numCache>
                <c:formatCode>0</c:formatCode>
                <c:ptCount val="4"/>
                <c:pt idx="1">
                  <c:v>100</c:v>
                </c:pt>
                <c:pt idx="3">
                  <c:v>80</c:v>
                </c:pt>
              </c:numCache>
            </c:numRef>
          </c:yVal>
          <c:smooth val="1"/>
          <c:extLst>
            <c:ext xmlns:c16="http://schemas.microsoft.com/office/drawing/2014/chart" uri="{C3380CC4-5D6E-409C-BE32-E72D297353CC}">
              <c16:uniqueId val="{00000001-1C33-4CAD-BA51-C6DC5AE07201}"/>
            </c:ext>
          </c:extLst>
        </c:ser>
        <c:dLbls>
          <c:showLegendKey val="0"/>
          <c:showVal val="0"/>
          <c:showCatName val="0"/>
          <c:showSerName val="0"/>
          <c:showPercent val="0"/>
          <c:showBubbleSize val="0"/>
        </c:dLbls>
        <c:axId val="481368344"/>
        <c:axId val="1"/>
      </c:scatterChart>
      <c:valAx>
        <c:axId val="481368344"/>
        <c:scaling>
          <c:orientation val="minMax"/>
        </c:scaling>
        <c:delete val="0"/>
        <c:axPos val="b"/>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SI"/>
          </a:p>
        </c:txPr>
        <c:crossAx val="1"/>
        <c:crosses val="autoZero"/>
        <c:crossBetween val="midCat"/>
      </c:valAx>
      <c:valAx>
        <c:axId val="1"/>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SI"/>
          </a:p>
        </c:txPr>
        <c:crossAx val="481368344"/>
        <c:crosses val="autoZero"/>
        <c:crossBetween val="midCat"/>
      </c:valAx>
    </c:plotArea>
    <c:legend>
      <c:legendPos val="r"/>
      <c:layout>
        <c:manualLayout>
          <c:xMode val="edge"/>
          <c:yMode val="edge"/>
          <c:x val="0.82735097391763412"/>
          <c:y val="0.44098716827063283"/>
          <c:w val="0.15750023656910062"/>
          <c:h val="0.11111475648877228"/>
        </c:manualLayout>
      </c:layout>
      <c:overlay val="0"/>
      <c:txPr>
        <a:bodyPr/>
        <a:lstStyle/>
        <a:p>
          <a:pPr>
            <a:defRPr sz="460" b="0" i="0" u="none" strike="noStrike" baseline="0">
              <a:solidFill>
                <a:srgbClr val="000000"/>
              </a:solidFill>
              <a:latin typeface="Calibri"/>
              <a:ea typeface="Calibri"/>
              <a:cs typeface="Calibri"/>
            </a:defRPr>
          </a:pPr>
          <a:endParaRPr lang="en-SI"/>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SI"/>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D07B0-F2DC-4333-9FC3-FF0F350B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TotalTime>
  <Pages>133</Pages>
  <Words>44009</Words>
  <Characters>250854</Characters>
  <Application>Microsoft Office Word</Application>
  <DocSecurity>0</DocSecurity>
  <Lines>2090</Lines>
  <Paragraphs>588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Marušić</dc:creator>
  <cp:keywords/>
  <dc:description/>
  <cp:lastModifiedBy>Valentina Brečko Čebela</cp:lastModifiedBy>
  <cp:revision>59</cp:revision>
  <cp:lastPrinted>2026-06-03T09:17:00Z</cp:lastPrinted>
  <dcterms:created xsi:type="dcterms:W3CDTF">2026-07-29T12:32:00Z</dcterms:created>
  <dcterms:modified xsi:type="dcterms:W3CDTF">2026-07-30T07:25:00Z</dcterms:modified>
</cp:coreProperties>
</file>